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5B1" w:rsidRPr="0000351F" w:rsidRDefault="007C65B1" w:rsidP="007C65B1">
      <w:pPr>
        <w:rPr>
          <w:rFonts w:ascii="Tahoma" w:hAnsi="Tahoma" w:cs="Tahoma"/>
          <w:sz w:val="20"/>
        </w:rPr>
      </w:pPr>
    </w:p>
    <w:p w:rsidR="007C65B1" w:rsidRPr="0000351F" w:rsidRDefault="007C65B1" w:rsidP="007C65B1">
      <w:pPr>
        <w:rPr>
          <w:rFonts w:ascii="Tahoma" w:hAnsi="Tahoma" w:cs="Tahoma"/>
          <w:sz w:val="20"/>
        </w:rPr>
      </w:pPr>
    </w:p>
    <w:p w:rsidR="007C65B1" w:rsidRDefault="007C65B1" w:rsidP="00D768A4">
      <w:pPr>
        <w:ind w:left="637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Vyšehrad 2000 a.s.</w:t>
      </w:r>
    </w:p>
    <w:p w:rsidR="007C65B1" w:rsidRDefault="00934F39" w:rsidP="00D768A4">
      <w:pPr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xxxxxx</w:t>
      </w:r>
      <w:bookmarkStart w:id="0" w:name="_GoBack"/>
      <w:bookmarkEnd w:id="0"/>
    </w:p>
    <w:p w:rsidR="007C65B1" w:rsidRPr="004371FD" w:rsidRDefault="007C65B1" w:rsidP="00D768A4">
      <w:pPr>
        <w:ind w:left="5664" w:firstLine="708"/>
        <w:rPr>
          <w:rFonts w:ascii="Tahoma" w:hAnsi="Tahoma" w:cs="Tahoma"/>
          <w:i/>
          <w:sz w:val="20"/>
        </w:rPr>
      </w:pPr>
      <w:r w:rsidRPr="004371FD">
        <w:rPr>
          <w:rFonts w:ascii="Tahoma" w:hAnsi="Tahoma" w:cs="Tahoma"/>
          <w:i/>
          <w:sz w:val="20"/>
        </w:rPr>
        <w:t>vedoucí cateringových projektů</w:t>
      </w:r>
    </w:p>
    <w:p w:rsidR="007C65B1" w:rsidRPr="0000351F" w:rsidRDefault="007C65B1" w:rsidP="007C65B1">
      <w:pPr>
        <w:rPr>
          <w:rFonts w:ascii="Tahoma" w:hAnsi="Tahoma" w:cs="Tahoma"/>
          <w:sz w:val="20"/>
        </w:rPr>
      </w:pPr>
      <w:r w:rsidRPr="0000351F">
        <w:rPr>
          <w:rFonts w:ascii="Tahoma" w:hAnsi="Tahoma" w:cs="Tahoma"/>
          <w:sz w:val="20"/>
        </w:rPr>
        <w:tab/>
      </w:r>
      <w:r w:rsidRPr="0000351F">
        <w:rPr>
          <w:rFonts w:ascii="Tahoma" w:hAnsi="Tahoma" w:cs="Tahoma"/>
          <w:sz w:val="20"/>
        </w:rPr>
        <w:tab/>
      </w:r>
      <w:r w:rsidRPr="0000351F">
        <w:rPr>
          <w:rFonts w:ascii="Tahoma" w:hAnsi="Tahoma" w:cs="Tahoma"/>
          <w:sz w:val="20"/>
        </w:rPr>
        <w:tab/>
      </w:r>
      <w:r w:rsidRPr="0000351F">
        <w:rPr>
          <w:rFonts w:ascii="Tahoma" w:hAnsi="Tahoma" w:cs="Tahoma"/>
          <w:sz w:val="20"/>
        </w:rPr>
        <w:tab/>
      </w:r>
      <w:r w:rsidRPr="0000351F">
        <w:rPr>
          <w:rFonts w:ascii="Tahoma" w:hAnsi="Tahoma" w:cs="Tahoma"/>
          <w:sz w:val="20"/>
        </w:rPr>
        <w:tab/>
      </w:r>
      <w:r w:rsidRPr="0000351F">
        <w:rPr>
          <w:rFonts w:ascii="Tahoma" w:hAnsi="Tahoma" w:cs="Tahoma"/>
          <w:sz w:val="20"/>
        </w:rPr>
        <w:tab/>
      </w:r>
      <w:r w:rsidRPr="0000351F">
        <w:rPr>
          <w:rFonts w:ascii="Tahoma" w:hAnsi="Tahoma" w:cs="Tahoma"/>
          <w:sz w:val="20"/>
        </w:rPr>
        <w:tab/>
      </w:r>
      <w:r w:rsidR="00D768A4">
        <w:rPr>
          <w:rFonts w:ascii="Tahoma" w:hAnsi="Tahoma" w:cs="Tahoma"/>
          <w:sz w:val="20"/>
        </w:rPr>
        <w:tab/>
      </w:r>
      <w:r w:rsidR="00D768A4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Národní 138/10, Nové Město</w:t>
      </w:r>
    </w:p>
    <w:p w:rsidR="007C65B1" w:rsidRPr="0000351F" w:rsidRDefault="007C65B1" w:rsidP="007C65B1">
      <w:pPr>
        <w:rPr>
          <w:rFonts w:ascii="Tahoma" w:hAnsi="Tahoma" w:cs="Tahoma"/>
          <w:sz w:val="20"/>
        </w:rPr>
      </w:pPr>
      <w:r w:rsidRPr="0000351F">
        <w:rPr>
          <w:rFonts w:ascii="Tahoma" w:hAnsi="Tahoma" w:cs="Tahoma"/>
          <w:sz w:val="20"/>
        </w:rPr>
        <w:tab/>
      </w:r>
      <w:r w:rsidRPr="0000351F">
        <w:rPr>
          <w:rFonts w:ascii="Tahoma" w:hAnsi="Tahoma" w:cs="Tahoma"/>
          <w:sz w:val="20"/>
        </w:rPr>
        <w:tab/>
      </w:r>
      <w:r w:rsidRPr="0000351F">
        <w:rPr>
          <w:rFonts w:ascii="Tahoma" w:hAnsi="Tahoma" w:cs="Tahoma"/>
          <w:sz w:val="20"/>
        </w:rPr>
        <w:tab/>
      </w:r>
      <w:r w:rsidRPr="0000351F">
        <w:rPr>
          <w:rFonts w:ascii="Tahoma" w:hAnsi="Tahoma" w:cs="Tahoma"/>
          <w:sz w:val="20"/>
        </w:rPr>
        <w:tab/>
      </w:r>
      <w:r w:rsidRPr="0000351F">
        <w:rPr>
          <w:rFonts w:ascii="Tahoma" w:hAnsi="Tahoma" w:cs="Tahoma"/>
          <w:sz w:val="20"/>
        </w:rPr>
        <w:tab/>
      </w:r>
      <w:r w:rsidRPr="0000351F">
        <w:rPr>
          <w:rFonts w:ascii="Tahoma" w:hAnsi="Tahoma" w:cs="Tahoma"/>
          <w:sz w:val="20"/>
        </w:rPr>
        <w:tab/>
      </w:r>
      <w:r w:rsidR="00D768A4">
        <w:rPr>
          <w:rFonts w:ascii="Tahoma" w:hAnsi="Tahoma" w:cs="Tahoma"/>
          <w:sz w:val="20"/>
        </w:rPr>
        <w:tab/>
      </w:r>
      <w:r w:rsidR="00D768A4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110 00</w:t>
      </w:r>
      <w:r w:rsidRPr="0000351F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Praha 1</w:t>
      </w:r>
    </w:p>
    <w:p w:rsidR="007C65B1" w:rsidRPr="0000351F" w:rsidRDefault="007C65B1" w:rsidP="007C65B1">
      <w:pPr>
        <w:rPr>
          <w:rFonts w:ascii="Tahoma" w:hAnsi="Tahoma" w:cs="Tahoma"/>
          <w:sz w:val="20"/>
        </w:rPr>
      </w:pPr>
    </w:p>
    <w:p w:rsidR="007C65B1" w:rsidRPr="0000351F" w:rsidRDefault="007C65B1" w:rsidP="007C65B1">
      <w:pPr>
        <w:rPr>
          <w:rFonts w:ascii="Tahoma" w:hAnsi="Tahoma" w:cs="Tahoma"/>
          <w:sz w:val="20"/>
        </w:rPr>
      </w:pPr>
    </w:p>
    <w:p w:rsidR="007C65B1" w:rsidRPr="0000351F" w:rsidRDefault="007C65B1" w:rsidP="00D768A4">
      <w:pPr>
        <w:ind w:firstLine="708"/>
        <w:rPr>
          <w:rFonts w:ascii="Tahoma" w:hAnsi="Tahoma" w:cs="Tahoma"/>
          <w:sz w:val="20"/>
        </w:rPr>
      </w:pPr>
      <w:r w:rsidRPr="0000351F">
        <w:rPr>
          <w:rFonts w:ascii="Tahoma" w:hAnsi="Tahoma" w:cs="Tahoma"/>
          <w:sz w:val="20"/>
        </w:rPr>
        <w:t>Litomyšl 1</w:t>
      </w:r>
      <w:r>
        <w:rPr>
          <w:rFonts w:ascii="Tahoma" w:hAnsi="Tahoma" w:cs="Tahoma"/>
          <w:sz w:val="20"/>
        </w:rPr>
        <w:t>1</w:t>
      </w:r>
      <w:r w:rsidRPr="0000351F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1</w:t>
      </w:r>
      <w:r w:rsidRPr="0000351F">
        <w:rPr>
          <w:rFonts w:ascii="Tahoma" w:hAnsi="Tahoma" w:cs="Tahoma"/>
          <w:sz w:val="20"/>
        </w:rPr>
        <w:t>. 201</w:t>
      </w:r>
      <w:r>
        <w:rPr>
          <w:rFonts w:ascii="Tahoma" w:hAnsi="Tahoma" w:cs="Tahoma"/>
          <w:sz w:val="20"/>
        </w:rPr>
        <w:t>8</w:t>
      </w:r>
    </w:p>
    <w:p w:rsidR="007C65B1" w:rsidRPr="0000351F" w:rsidRDefault="007C65B1" w:rsidP="007C65B1">
      <w:pPr>
        <w:rPr>
          <w:rFonts w:ascii="Tahoma" w:hAnsi="Tahoma" w:cs="Tahoma"/>
          <w:sz w:val="20"/>
        </w:rPr>
      </w:pPr>
    </w:p>
    <w:p w:rsidR="007C65B1" w:rsidRPr="0000351F" w:rsidRDefault="007C65B1" w:rsidP="007C65B1">
      <w:pPr>
        <w:rPr>
          <w:rFonts w:ascii="Tahoma" w:hAnsi="Tahoma" w:cs="Tahoma"/>
          <w:sz w:val="20"/>
        </w:rPr>
      </w:pPr>
    </w:p>
    <w:p w:rsidR="007C65B1" w:rsidRPr="00EA7DA7" w:rsidRDefault="007C65B1" w:rsidP="00D768A4">
      <w:pPr>
        <w:ind w:firstLine="708"/>
        <w:rPr>
          <w:rFonts w:ascii="Tahoma" w:hAnsi="Tahoma" w:cs="Tahoma"/>
          <w:b/>
          <w:sz w:val="20"/>
        </w:rPr>
      </w:pPr>
      <w:r w:rsidRPr="00EA7DA7">
        <w:rPr>
          <w:rFonts w:ascii="Tahoma" w:hAnsi="Tahoma" w:cs="Tahoma"/>
          <w:b/>
          <w:sz w:val="20"/>
        </w:rPr>
        <w:t>Objednávka</w:t>
      </w:r>
    </w:p>
    <w:p w:rsidR="007C65B1" w:rsidRPr="0000351F" w:rsidRDefault="007C65B1" w:rsidP="007C65B1">
      <w:pPr>
        <w:rPr>
          <w:rFonts w:ascii="Tahoma" w:hAnsi="Tahoma" w:cs="Tahoma"/>
          <w:sz w:val="20"/>
        </w:rPr>
      </w:pPr>
    </w:p>
    <w:p w:rsidR="007C65B1" w:rsidRPr="0000351F" w:rsidRDefault="007C65B1" w:rsidP="007C65B1">
      <w:pPr>
        <w:rPr>
          <w:rFonts w:ascii="Tahoma" w:hAnsi="Tahoma" w:cs="Tahoma"/>
          <w:sz w:val="20"/>
        </w:rPr>
      </w:pPr>
    </w:p>
    <w:p w:rsidR="007C65B1" w:rsidRDefault="007C65B1" w:rsidP="00D768A4">
      <w:pPr>
        <w:ind w:left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Objednáváme u vás zajištění cateringu pro setkání Klubu přátel a mecenášů Smetanovy Litomyšle, které se bude konat 16. ledna 2018 v pražském Rudolfinu. </w:t>
      </w:r>
      <w:r w:rsidR="00D768A4">
        <w:rPr>
          <w:rFonts w:ascii="Tahoma" w:hAnsi="Tahoma" w:cs="Tahoma"/>
          <w:sz w:val="20"/>
        </w:rPr>
        <w:t>Dohodnuté menu podle vypracované nabídky objednáváme za cenu:</w:t>
      </w:r>
    </w:p>
    <w:p w:rsidR="00D768A4" w:rsidRDefault="00D768A4" w:rsidP="00D768A4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 w:rsidRPr="00D768A4">
        <w:rPr>
          <w:rFonts w:ascii="Tahoma" w:hAnsi="Tahoma" w:cs="Tahoma"/>
          <w:sz w:val="20"/>
        </w:rPr>
        <w:t>řípitek 3 x 350 Kč + 363 Kč obsluha</w:t>
      </w:r>
    </w:p>
    <w:p w:rsidR="00D768A4" w:rsidRDefault="00D768A4" w:rsidP="00D768A4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odpolední koktejl pro 180 osob 63.249,- Kč</w:t>
      </w:r>
    </w:p>
    <w:p w:rsidR="00D768A4" w:rsidRDefault="00D768A4" w:rsidP="00D768A4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večerní koktejl pro 142 osob 142.000,- Kč</w:t>
      </w:r>
    </w:p>
    <w:p w:rsidR="00D768A4" w:rsidRPr="00D768A4" w:rsidRDefault="00D768A4" w:rsidP="00D768A4">
      <w:pPr>
        <w:ind w:left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Ceny jsou včetně DPH v příslušné sazbě.</w:t>
      </w:r>
    </w:p>
    <w:p w:rsidR="007C65B1" w:rsidRPr="0000351F" w:rsidRDefault="007C65B1" w:rsidP="007C65B1">
      <w:pPr>
        <w:rPr>
          <w:rFonts w:ascii="Tahoma" w:hAnsi="Tahoma" w:cs="Tahoma"/>
          <w:sz w:val="20"/>
        </w:rPr>
      </w:pPr>
    </w:p>
    <w:p w:rsidR="007C65B1" w:rsidRPr="0000351F" w:rsidRDefault="007C65B1" w:rsidP="007C65B1">
      <w:pPr>
        <w:rPr>
          <w:rFonts w:ascii="Tahoma" w:hAnsi="Tahoma" w:cs="Tahoma"/>
          <w:sz w:val="20"/>
        </w:rPr>
      </w:pPr>
    </w:p>
    <w:p w:rsidR="007C65B1" w:rsidRPr="0000351F" w:rsidRDefault="007C65B1" w:rsidP="00D768A4">
      <w:pPr>
        <w:ind w:firstLine="708"/>
        <w:rPr>
          <w:rFonts w:ascii="Tahoma" w:hAnsi="Tahoma" w:cs="Tahoma"/>
          <w:sz w:val="20"/>
        </w:rPr>
      </w:pPr>
      <w:r w:rsidRPr="0000351F">
        <w:rPr>
          <w:rFonts w:ascii="Tahoma" w:hAnsi="Tahoma" w:cs="Tahoma"/>
          <w:sz w:val="20"/>
        </w:rPr>
        <w:t>Fakturační adresa:</w:t>
      </w:r>
    </w:p>
    <w:p w:rsidR="007C65B1" w:rsidRPr="0000351F" w:rsidRDefault="007C65B1" w:rsidP="00D768A4">
      <w:pPr>
        <w:ind w:firstLine="708"/>
        <w:rPr>
          <w:rFonts w:ascii="Tahoma" w:hAnsi="Tahoma" w:cs="Tahoma"/>
          <w:sz w:val="20"/>
        </w:rPr>
      </w:pPr>
      <w:r w:rsidRPr="0000351F">
        <w:rPr>
          <w:rFonts w:ascii="Tahoma" w:hAnsi="Tahoma" w:cs="Tahoma"/>
          <w:sz w:val="20"/>
        </w:rPr>
        <w:t>Smetanova Litomyšl, o.p.s.</w:t>
      </w:r>
    </w:p>
    <w:p w:rsidR="007C65B1" w:rsidRPr="0000351F" w:rsidRDefault="007C65B1" w:rsidP="00D768A4">
      <w:pPr>
        <w:ind w:firstLine="708"/>
        <w:rPr>
          <w:rFonts w:ascii="Tahoma" w:hAnsi="Tahoma" w:cs="Tahoma"/>
          <w:sz w:val="20"/>
        </w:rPr>
      </w:pPr>
      <w:r w:rsidRPr="0000351F">
        <w:rPr>
          <w:rFonts w:ascii="Tahoma" w:hAnsi="Tahoma" w:cs="Tahoma"/>
          <w:sz w:val="20"/>
        </w:rPr>
        <w:t>IČ 25918206, DIČ CZ25918206</w:t>
      </w:r>
    </w:p>
    <w:p w:rsidR="007C65B1" w:rsidRPr="0000351F" w:rsidRDefault="007C65B1" w:rsidP="00D768A4">
      <w:pPr>
        <w:ind w:firstLine="708"/>
        <w:rPr>
          <w:rFonts w:ascii="Tahoma" w:hAnsi="Tahoma" w:cs="Tahoma"/>
          <w:sz w:val="20"/>
        </w:rPr>
      </w:pPr>
      <w:r w:rsidRPr="0000351F">
        <w:rPr>
          <w:rFonts w:ascii="Tahoma" w:hAnsi="Tahoma" w:cs="Tahoma"/>
          <w:sz w:val="20"/>
        </w:rPr>
        <w:t>Jiráskova 133</w:t>
      </w:r>
      <w:r w:rsidR="00D768A4">
        <w:rPr>
          <w:rFonts w:ascii="Tahoma" w:hAnsi="Tahoma" w:cs="Tahoma"/>
          <w:sz w:val="20"/>
        </w:rPr>
        <w:t xml:space="preserve">, </w:t>
      </w:r>
      <w:proofErr w:type="spellStart"/>
      <w:r w:rsidR="00D768A4">
        <w:rPr>
          <w:rFonts w:ascii="Tahoma" w:hAnsi="Tahoma" w:cs="Tahoma"/>
          <w:sz w:val="20"/>
        </w:rPr>
        <w:t>Záhradí</w:t>
      </w:r>
      <w:proofErr w:type="spellEnd"/>
    </w:p>
    <w:p w:rsidR="007C65B1" w:rsidRPr="0000351F" w:rsidRDefault="007C65B1" w:rsidP="00D768A4">
      <w:pPr>
        <w:ind w:firstLine="708"/>
        <w:rPr>
          <w:rFonts w:ascii="Tahoma" w:hAnsi="Tahoma" w:cs="Tahoma"/>
          <w:sz w:val="20"/>
        </w:rPr>
      </w:pPr>
      <w:r w:rsidRPr="0000351F">
        <w:rPr>
          <w:rFonts w:ascii="Tahoma" w:hAnsi="Tahoma" w:cs="Tahoma"/>
          <w:sz w:val="20"/>
        </w:rPr>
        <w:t>570 01 Litomyšl</w:t>
      </w:r>
    </w:p>
    <w:p w:rsidR="007C65B1" w:rsidRPr="0000351F" w:rsidRDefault="007C65B1" w:rsidP="007C65B1">
      <w:pPr>
        <w:rPr>
          <w:rFonts w:ascii="Tahoma" w:hAnsi="Tahoma" w:cs="Tahoma"/>
          <w:sz w:val="20"/>
        </w:rPr>
      </w:pPr>
    </w:p>
    <w:p w:rsidR="007C65B1" w:rsidRPr="0000351F" w:rsidRDefault="007C65B1" w:rsidP="007C65B1">
      <w:pPr>
        <w:rPr>
          <w:rFonts w:ascii="Tahoma" w:hAnsi="Tahoma" w:cs="Tahoma"/>
          <w:sz w:val="20"/>
        </w:rPr>
      </w:pPr>
    </w:p>
    <w:p w:rsidR="007C65B1" w:rsidRPr="0000351F" w:rsidRDefault="007C65B1" w:rsidP="00D768A4">
      <w:pPr>
        <w:ind w:firstLine="708"/>
        <w:rPr>
          <w:rFonts w:ascii="Tahoma" w:hAnsi="Tahoma" w:cs="Tahoma"/>
          <w:sz w:val="20"/>
        </w:rPr>
      </w:pPr>
      <w:r w:rsidRPr="0000351F">
        <w:rPr>
          <w:rFonts w:ascii="Tahoma" w:hAnsi="Tahoma" w:cs="Tahoma"/>
          <w:sz w:val="20"/>
        </w:rPr>
        <w:t>S pozdravem</w:t>
      </w:r>
    </w:p>
    <w:p w:rsidR="007C65B1" w:rsidRPr="0000351F" w:rsidRDefault="007C65B1" w:rsidP="007C65B1">
      <w:pPr>
        <w:rPr>
          <w:rFonts w:ascii="Tahoma" w:hAnsi="Tahoma" w:cs="Tahoma"/>
          <w:sz w:val="20"/>
        </w:rPr>
      </w:pPr>
    </w:p>
    <w:p w:rsidR="007C65B1" w:rsidRPr="0000351F" w:rsidRDefault="007C65B1" w:rsidP="007C65B1">
      <w:pPr>
        <w:rPr>
          <w:rFonts w:ascii="Tahoma" w:hAnsi="Tahoma" w:cs="Tahoma"/>
          <w:sz w:val="20"/>
        </w:rPr>
      </w:pPr>
    </w:p>
    <w:p w:rsidR="007C65B1" w:rsidRPr="0000351F" w:rsidRDefault="007C65B1" w:rsidP="007C65B1">
      <w:pPr>
        <w:rPr>
          <w:rFonts w:ascii="Tahoma" w:hAnsi="Tahoma" w:cs="Tahoma"/>
          <w:sz w:val="20"/>
        </w:rPr>
      </w:pPr>
    </w:p>
    <w:p w:rsidR="007C65B1" w:rsidRPr="0000351F" w:rsidRDefault="007C65B1" w:rsidP="007C65B1">
      <w:pPr>
        <w:rPr>
          <w:rFonts w:ascii="Tahoma" w:hAnsi="Tahoma" w:cs="Tahoma"/>
          <w:sz w:val="20"/>
        </w:rPr>
      </w:pPr>
    </w:p>
    <w:p w:rsidR="007C65B1" w:rsidRPr="0000351F" w:rsidRDefault="007C65B1" w:rsidP="007C65B1">
      <w:pPr>
        <w:rPr>
          <w:rFonts w:ascii="Tahoma" w:hAnsi="Tahoma" w:cs="Tahoma"/>
          <w:sz w:val="20"/>
        </w:rPr>
      </w:pPr>
    </w:p>
    <w:p w:rsidR="007C65B1" w:rsidRPr="0000351F" w:rsidRDefault="007C65B1" w:rsidP="007C65B1">
      <w:pPr>
        <w:rPr>
          <w:rFonts w:ascii="Tahoma" w:hAnsi="Tahoma" w:cs="Tahoma"/>
          <w:sz w:val="20"/>
        </w:rPr>
      </w:pPr>
    </w:p>
    <w:p w:rsidR="007C65B1" w:rsidRPr="0000351F" w:rsidRDefault="007C65B1" w:rsidP="00D768A4">
      <w:pPr>
        <w:ind w:firstLine="708"/>
        <w:rPr>
          <w:rFonts w:ascii="Tahoma" w:hAnsi="Tahoma" w:cs="Tahoma"/>
          <w:sz w:val="20"/>
        </w:rPr>
      </w:pPr>
      <w:r w:rsidRPr="0000351F">
        <w:rPr>
          <w:rFonts w:ascii="Tahoma" w:hAnsi="Tahoma" w:cs="Tahoma"/>
          <w:sz w:val="20"/>
        </w:rPr>
        <w:t>Jan Pikna</w:t>
      </w:r>
    </w:p>
    <w:p w:rsidR="007C65B1" w:rsidRPr="0000351F" w:rsidRDefault="007C65B1" w:rsidP="00D768A4">
      <w:pPr>
        <w:ind w:firstLine="708"/>
        <w:rPr>
          <w:rFonts w:ascii="Tahoma" w:hAnsi="Tahoma" w:cs="Tahoma"/>
          <w:sz w:val="20"/>
        </w:rPr>
      </w:pPr>
      <w:r w:rsidRPr="0000351F">
        <w:rPr>
          <w:rFonts w:ascii="Tahoma" w:hAnsi="Tahoma" w:cs="Tahoma"/>
          <w:sz w:val="20"/>
        </w:rPr>
        <w:t>ředitel</w:t>
      </w:r>
    </w:p>
    <w:p w:rsidR="007C65B1" w:rsidRPr="0000351F" w:rsidRDefault="007C65B1" w:rsidP="007C65B1">
      <w:pPr>
        <w:rPr>
          <w:rFonts w:ascii="Tahoma" w:hAnsi="Tahoma" w:cs="Tahoma"/>
          <w:sz w:val="20"/>
        </w:rPr>
      </w:pPr>
    </w:p>
    <w:p w:rsidR="007C65B1" w:rsidRPr="0000351F" w:rsidRDefault="007C65B1" w:rsidP="007C65B1">
      <w:pPr>
        <w:rPr>
          <w:rFonts w:ascii="Tahoma" w:hAnsi="Tahoma" w:cs="Tahoma"/>
          <w:sz w:val="20"/>
        </w:rPr>
      </w:pPr>
    </w:p>
    <w:p w:rsidR="0088403A" w:rsidRDefault="0088403A" w:rsidP="00ED5154">
      <w:pPr>
        <w:ind w:left="426"/>
        <w:jc w:val="both"/>
      </w:pPr>
    </w:p>
    <w:p w:rsidR="0088403A" w:rsidRPr="00772781" w:rsidRDefault="0088403A" w:rsidP="0088403A">
      <w:pPr>
        <w:ind w:left="426"/>
      </w:pPr>
    </w:p>
    <w:sectPr w:rsidR="0088403A" w:rsidRPr="00772781" w:rsidSect="00536236">
      <w:headerReference w:type="default" r:id="rId7"/>
      <w:footerReference w:type="default" r:id="rId8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453" w:rsidRDefault="00D63453" w:rsidP="00536236">
      <w:r>
        <w:separator/>
      </w:r>
    </w:p>
  </w:endnote>
  <w:endnote w:type="continuationSeparator" w:id="0">
    <w:p w:rsidR="00D63453" w:rsidRDefault="00D63453" w:rsidP="0053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03A" w:rsidRPr="00A366BF" w:rsidRDefault="0088403A" w:rsidP="0088403A">
    <w:pPr>
      <w:pStyle w:val="Zpat"/>
      <w:jc w:val="center"/>
      <w:rPr>
        <w:color w:val="767171" w:themeColor="background2" w:themeShade="80"/>
        <w:sz w:val="18"/>
        <w:szCs w:val="18"/>
      </w:rPr>
    </w:pPr>
    <w:r w:rsidRPr="00A366BF">
      <w:rPr>
        <w:color w:val="767171" w:themeColor="background2" w:themeShade="80"/>
        <w:sz w:val="18"/>
        <w:szCs w:val="18"/>
      </w:rPr>
      <w:t>Smetanova Litomyšl, o.p.s., Jiráskova 133, 5710 01 Litomyšl, tel. 461 612 575, festival@smetanovalitomysl.cz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453" w:rsidRDefault="00D63453" w:rsidP="00536236">
      <w:r>
        <w:separator/>
      </w:r>
    </w:p>
  </w:footnote>
  <w:footnote w:type="continuationSeparator" w:id="0">
    <w:p w:rsidR="00D63453" w:rsidRDefault="00D63453" w:rsidP="00536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236" w:rsidRDefault="00536236">
    <w:pPr>
      <w:pStyle w:val="Zhlav"/>
    </w:pPr>
    <w:r>
      <w:rPr>
        <w:noProof/>
        <w:lang w:eastAsia="cs-CZ"/>
      </w:rPr>
      <w:drawing>
        <wp:inline distT="0" distB="0" distL="0" distR="0">
          <wp:extent cx="6749358" cy="135255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2018_hlav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1559" cy="1352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6236" w:rsidRDefault="005362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BC1"/>
    <w:multiLevelType w:val="hybridMultilevel"/>
    <w:tmpl w:val="94F02620"/>
    <w:lvl w:ilvl="0" w:tplc="DCCE52D2">
      <w:start w:val="570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80"/>
    <w:rsid w:val="0003069E"/>
    <w:rsid w:val="000325BE"/>
    <w:rsid w:val="000755AE"/>
    <w:rsid w:val="00100BFC"/>
    <w:rsid w:val="00182317"/>
    <w:rsid w:val="001C4488"/>
    <w:rsid w:val="00291E18"/>
    <w:rsid w:val="002C6353"/>
    <w:rsid w:val="002E3659"/>
    <w:rsid w:val="003278B9"/>
    <w:rsid w:val="00356B8A"/>
    <w:rsid w:val="00366EB8"/>
    <w:rsid w:val="00397AE3"/>
    <w:rsid w:val="003A740E"/>
    <w:rsid w:val="003B22EE"/>
    <w:rsid w:val="00507580"/>
    <w:rsid w:val="00536236"/>
    <w:rsid w:val="005C6825"/>
    <w:rsid w:val="0065071A"/>
    <w:rsid w:val="006752AF"/>
    <w:rsid w:val="00772781"/>
    <w:rsid w:val="007B5C12"/>
    <w:rsid w:val="007C65B1"/>
    <w:rsid w:val="007D3D5B"/>
    <w:rsid w:val="008763D1"/>
    <w:rsid w:val="0088403A"/>
    <w:rsid w:val="008F0C82"/>
    <w:rsid w:val="008F581C"/>
    <w:rsid w:val="0090365D"/>
    <w:rsid w:val="00934B1F"/>
    <w:rsid w:val="00934F39"/>
    <w:rsid w:val="009A5FDA"/>
    <w:rsid w:val="00A00A2B"/>
    <w:rsid w:val="00A26BC3"/>
    <w:rsid w:val="00A366BF"/>
    <w:rsid w:val="00A57252"/>
    <w:rsid w:val="00A77D56"/>
    <w:rsid w:val="00A8681F"/>
    <w:rsid w:val="00A9721D"/>
    <w:rsid w:val="00AF61B7"/>
    <w:rsid w:val="00B251E6"/>
    <w:rsid w:val="00B869FE"/>
    <w:rsid w:val="00BC2ACD"/>
    <w:rsid w:val="00C50437"/>
    <w:rsid w:val="00C576BC"/>
    <w:rsid w:val="00C6714F"/>
    <w:rsid w:val="00C871EA"/>
    <w:rsid w:val="00C92D34"/>
    <w:rsid w:val="00CB55E7"/>
    <w:rsid w:val="00D4331A"/>
    <w:rsid w:val="00D63453"/>
    <w:rsid w:val="00D768A4"/>
    <w:rsid w:val="00E13938"/>
    <w:rsid w:val="00E34B44"/>
    <w:rsid w:val="00E8669D"/>
    <w:rsid w:val="00ED5154"/>
    <w:rsid w:val="00F51CA8"/>
    <w:rsid w:val="00FB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ED327"/>
  <w15:docId w15:val="{D52A6C41-1266-4242-A6C4-FC2C2227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65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2781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62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36236"/>
  </w:style>
  <w:style w:type="paragraph" w:styleId="Zpat">
    <w:name w:val="footer"/>
    <w:basedOn w:val="Normln"/>
    <w:link w:val="ZpatChar"/>
    <w:uiPriority w:val="99"/>
    <w:unhideWhenUsed/>
    <w:rsid w:val="005362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36236"/>
  </w:style>
  <w:style w:type="character" w:styleId="Hypertextovodkaz">
    <w:name w:val="Hyperlink"/>
    <w:basedOn w:val="Standardnpsmoodstavce"/>
    <w:uiPriority w:val="99"/>
    <w:unhideWhenUsed/>
    <w:rsid w:val="00A26BC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26BC3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317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7727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76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Krejčí</dc:creator>
  <cp:keywords/>
  <dc:description/>
  <cp:lastModifiedBy>Jana Flachová</cp:lastModifiedBy>
  <cp:revision>4</cp:revision>
  <cp:lastPrinted>2017-11-03T14:03:00Z</cp:lastPrinted>
  <dcterms:created xsi:type="dcterms:W3CDTF">2018-01-11T15:07:00Z</dcterms:created>
  <dcterms:modified xsi:type="dcterms:W3CDTF">2018-01-17T14:24:00Z</dcterms:modified>
</cp:coreProperties>
</file>