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5A" w:rsidRDefault="00037D5A" w:rsidP="00037D5A">
      <w:pPr>
        <w:pStyle w:val="smlouva"/>
      </w:pPr>
      <w:r>
        <w:t>Smlouva o dílo a l</w:t>
      </w:r>
      <w:r w:rsidRPr="00194323">
        <w:t xml:space="preserve">icenční smlouva </w:t>
      </w:r>
    </w:p>
    <w:p w:rsidR="00037D5A" w:rsidRPr="002362D9" w:rsidRDefault="00037D5A" w:rsidP="00037D5A">
      <w:pPr>
        <w:pStyle w:val="subjekt"/>
      </w:pPr>
      <w:r w:rsidRPr="002362D9">
        <w:t>Software602 a.s.</w:t>
      </w:r>
    </w:p>
    <w:p w:rsidR="00037D5A" w:rsidRPr="002863CF" w:rsidRDefault="00037D5A" w:rsidP="00037D5A">
      <w:pPr>
        <w:tabs>
          <w:tab w:val="left" w:pos="1560"/>
        </w:tabs>
      </w:pPr>
      <w:r w:rsidRPr="002863CF">
        <w:t xml:space="preserve">IČ: </w:t>
      </w:r>
      <w:r w:rsidRPr="002863CF">
        <w:tab/>
        <w:t>630 78 236</w:t>
      </w:r>
    </w:p>
    <w:p w:rsidR="00037D5A" w:rsidRPr="002863CF" w:rsidRDefault="00037D5A" w:rsidP="00037D5A">
      <w:pPr>
        <w:tabs>
          <w:tab w:val="left" w:pos="1560"/>
        </w:tabs>
      </w:pPr>
      <w:r w:rsidRPr="002863CF">
        <w:t xml:space="preserve">DIČ: </w:t>
      </w:r>
      <w:r w:rsidRPr="002863CF">
        <w:tab/>
        <w:t>CZ63078236</w:t>
      </w:r>
    </w:p>
    <w:p w:rsidR="00037D5A" w:rsidRPr="002863CF" w:rsidRDefault="00037D5A" w:rsidP="00037D5A">
      <w:pPr>
        <w:tabs>
          <w:tab w:val="left" w:pos="1560"/>
        </w:tabs>
      </w:pPr>
      <w:r w:rsidRPr="002863CF">
        <w:t xml:space="preserve">sídlem </w:t>
      </w:r>
      <w:r w:rsidRPr="002863CF">
        <w:tab/>
        <w:t>Hornokrčská 15, 140 21</w:t>
      </w:r>
      <w:r>
        <w:t>, Praha 4</w:t>
      </w:r>
    </w:p>
    <w:p w:rsidR="00037D5A" w:rsidRDefault="00037D5A" w:rsidP="00037D5A">
      <w:pPr>
        <w:tabs>
          <w:tab w:val="left" w:pos="1560"/>
        </w:tabs>
      </w:pPr>
      <w:r w:rsidRPr="002863CF">
        <w:t>zastoupen</w:t>
      </w:r>
      <w:r>
        <w:t>á</w:t>
      </w:r>
      <w:r w:rsidRPr="002863CF">
        <w:tab/>
      </w:r>
      <w:r>
        <w:t xml:space="preserve">na základě plné moci ze dne </w:t>
      </w:r>
      <w:proofErr w:type="gramStart"/>
      <w:r>
        <w:t>30.9.2014</w:t>
      </w:r>
      <w:proofErr w:type="gramEnd"/>
    </w:p>
    <w:p w:rsidR="00037D5A" w:rsidRDefault="00037D5A" w:rsidP="00037D5A">
      <w:pPr>
        <w:tabs>
          <w:tab w:val="left" w:pos="1560"/>
        </w:tabs>
      </w:pPr>
      <w:r>
        <w:tab/>
        <w:t xml:space="preserve">Ing. Janem Petrem, výkonným ředitelem a </w:t>
      </w:r>
    </w:p>
    <w:p w:rsidR="00037D5A" w:rsidRPr="002863CF" w:rsidRDefault="00037D5A" w:rsidP="00037D5A">
      <w:pPr>
        <w:tabs>
          <w:tab w:val="left" w:pos="1560"/>
        </w:tabs>
      </w:pPr>
      <w:r>
        <w:tab/>
        <w:t>Ing. Pavlem Nemravou, ředitelem divize Public</w:t>
      </w:r>
    </w:p>
    <w:p w:rsidR="00037D5A" w:rsidRPr="00194323" w:rsidRDefault="00037D5A" w:rsidP="00037D5A">
      <w:r w:rsidRPr="00194323">
        <w:t>zapsaná v obchodním rejstříku vedeném Městským soudem v Praze, oddíl B, vložka 3044</w:t>
      </w:r>
    </w:p>
    <w:p w:rsidR="00037D5A" w:rsidRDefault="00037D5A" w:rsidP="00037D5A">
      <w:r w:rsidRPr="00194323">
        <w:t>(dále jen „</w:t>
      </w:r>
      <w:r w:rsidRPr="00194323">
        <w:rPr>
          <w:b/>
        </w:rPr>
        <w:t>Zhotovitel</w:t>
      </w:r>
      <w:r w:rsidRPr="00194323">
        <w:t>“)</w:t>
      </w:r>
    </w:p>
    <w:p w:rsidR="00037D5A" w:rsidRDefault="00037D5A" w:rsidP="00037D5A"/>
    <w:p w:rsidR="00037D5A" w:rsidRDefault="00037D5A" w:rsidP="00037D5A">
      <w:r w:rsidRPr="00194323">
        <w:t>a</w:t>
      </w:r>
    </w:p>
    <w:p w:rsidR="00037D5A" w:rsidRDefault="00037D5A" w:rsidP="00037D5A">
      <w:pPr>
        <w:pStyle w:val="subjekt"/>
      </w:pPr>
      <w:r>
        <w:t>Archiv bezpečnostních složek</w:t>
      </w:r>
    </w:p>
    <w:p w:rsidR="00037D5A" w:rsidRPr="00177FED" w:rsidRDefault="00037D5A" w:rsidP="00037D5A">
      <w:pPr>
        <w:tabs>
          <w:tab w:val="left" w:pos="1560"/>
        </w:tabs>
      </w:pPr>
      <w:r w:rsidRPr="00177FED">
        <w:t xml:space="preserve">IČ: </w:t>
      </w:r>
      <w:r>
        <w:tab/>
      </w:r>
      <w:r w:rsidRPr="00355547">
        <w:t>751</w:t>
      </w:r>
      <w:r>
        <w:t xml:space="preserve"> </w:t>
      </w:r>
      <w:r w:rsidRPr="00355547">
        <w:t>12</w:t>
      </w:r>
      <w:r>
        <w:t xml:space="preserve"> </w:t>
      </w:r>
      <w:r w:rsidRPr="00355547">
        <w:t>817</w:t>
      </w:r>
    </w:p>
    <w:p w:rsidR="00037D5A" w:rsidRPr="00177FED" w:rsidRDefault="00037D5A" w:rsidP="00037D5A">
      <w:pPr>
        <w:tabs>
          <w:tab w:val="left" w:pos="1560"/>
        </w:tabs>
      </w:pPr>
      <w:r w:rsidRPr="00177FED">
        <w:t xml:space="preserve">sídlem </w:t>
      </w:r>
      <w:r>
        <w:tab/>
      </w:r>
      <w:r w:rsidRPr="00355547">
        <w:t>Siwiecova 2</w:t>
      </w:r>
      <w:r>
        <w:t xml:space="preserve">, </w:t>
      </w:r>
      <w:r w:rsidRPr="00355547">
        <w:t>130 00</w:t>
      </w:r>
      <w:r>
        <w:t>,</w:t>
      </w:r>
      <w:r w:rsidRPr="00355547">
        <w:t xml:space="preserve"> Praha</w:t>
      </w:r>
      <w:r>
        <w:t xml:space="preserve"> 3</w:t>
      </w:r>
    </w:p>
    <w:p w:rsidR="00037D5A" w:rsidRDefault="00037D5A" w:rsidP="00037D5A">
      <w:pPr>
        <w:tabs>
          <w:tab w:val="left" w:pos="1560"/>
        </w:tabs>
      </w:pPr>
      <w:r w:rsidRPr="002863CF">
        <w:t>zastoupen</w:t>
      </w:r>
      <w:r>
        <w:t>á</w:t>
      </w:r>
      <w:r w:rsidRPr="002863CF">
        <w:tab/>
      </w:r>
      <w:r>
        <w:t>Mgr. Světlanou Ptáčníkovou, ředitelkou</w:t>
      </w:r>
    </w:p>
    <w:p w:rsidR="00037D5A" w:rsidRDefault="00037D5A" w:rsidP="00037D5A">
      <w:pPr>
        <w:tabs>
          <w:tab w:val="left" w:pos="1560"/>
        </w:tabs>
      </w:pPr>
      <w:r>
        <w:t>zřízen zákonem č. 181/2007 Sb.</w:t>
      </w:r>
    </w:p>
    <w:p w:rsidR="00037D5A" w:rsidRDefault="00037D5A" w:rsidP="00037D5A">
      <w:pPr>
        <w:tabs>
          <w:tab w:val="left" w:pos="1560"/>
        </w:tabs>
      </w:pPr>
      <w:r>
        <w:t xml:space="preserve"> </w:t>
      </w:r>
    </w:p>
    <w:p w:rsidR="00037D5A" w:rsidRDefault="00037D5A" w:rsidP="00037D5A">
      <w:r w:rsidRPr="00194323">
        <w:t>(dále jen „</w:t>
      </w:r>
      <w:r w:rsidRPr="00194323">
        <w:rPr>
          <w:b/>
        </w:rPr>
        <w:t>Objednatel</w:t>
      </w:r>
      <w:r w:rsidRPr="00194323">
        <w:t>“)</w:t>
      </w:r>
    </w:p>
    <w:p w:rsidR="00037D5A" w:rsidRPr="00CD385C" w:rsidRDefault="00037D5A" w:rsidP="00037D5A"/>
    <w:p w:rsidR="00037D5A" w:rsidRPr="00CD385C" w:rsidRDefault="00037D5A" w:rsidP="00037D5A">
      <w:r w:rsidRPr="00CD385C">
        <w:t xml:space="preserve">uzavřely níže uvedeného dne, měsíce a roku </w:t>
      </w:r>
      <w:r>
        <w:t xml:space="preserve">zejména </w:t>
      </w:r>
      <w:r w:rsidRPr="00CD385C">
        <w:t xml:space="preserve">ve smyslu </w:t>
      </w:r>
      <w:r w:rsidRPr="006216A0">
        <w:t>§</w:t>
      </w:r>
      <w:r>
        <w:t>§ 2358 a</w:t>
      </w:r>
      <w:r w:rsidRPr="006216A0">
        <w:t xml:space="preserve"> 2586 a násl. zákona č. 89/2012 Sb., občanský zákoník, v platném znění (dále jen</w:t>
      </w:r>
      <w:r w:rsidRPr="006216A0">
        <w:rPr>
          <w:szCs w:val="22"/>
        </w:rPr>
        <w:t xml:space="preserve"> „</w:t>
      </w:r>
      <w:r w:rsidRPr="006216A0">
        <w:rPr>
          <w:b/>
          <w:szCs w:val="22"/>
        </w:rPr>
        <w:t>Občanský zákoník</w:t>
      </w:r>
      <w:r w:rsidRPr="006216A0">
        <w:rPr>
          <w:szCs w:val="22"/>
        </w:rPr>
        <w:t>“)</w:t>
      </w:r>
      <w:r>
        <w:rPr>
          <w:rFonts w:ascii="Arial" w:hAnsi="Arial" w:cs="Arial"/>
        </w:rPr>
        <w:t xml:space="preserve"> </w:t>
      </w:r>
      <w:r w:rsidRPr="00CD385C">
        <w:t>a zákona č. 121/2000 Sb., o právu autorském, o právech souvisejících s právem autorským a o změně některých zákonů, v platném znění (dále jen „</w:t>
      </w:r>
      <w:r w:rsidRPr="00EE612A">
        <w:rPr>
          <w:b/>
        </w:rPr>
        <w:t>Autorský zákon</w:t>
      </w:r>
      <w:r w:rsidRPr="00CD385C">
        <w:t>“)</w:t>
      </w:r>
    </w:p>
    <w:p w:rsidR="00037D5A" w:rsidRPr="007D45F0" w:rsidRDefault="00037D5A" w:rsidP="00037D5A"/>
    <w:p w:rsidR="00037D5A" w:rsidRPr="007D45F0" w:rsidRDefault="00037D5A" w:rsidP="00037D5A">
      <w:r w:rsidRPr="007D45F0">
        <w:t>tuto</w:t>
      </w:r>
    </w:p>
    <w:p w:rsidR="00037D5A" w:rsidRPr="007D45F0" w:rsidRDefault="00037D5A" w:rsidP="00037D5A"/>
    <w:p w:rsidR="00037D5A" w:rsidRPr="007D45F0" w:rsidRDefault="00037D5A" w:rsidP="00037D5A">
      <w:r>
        <w:t>Smlouvu o dílo a li</w:t>
      </w:r>
      <w:r w:rsidRPr="007D45F0">
        <w:t xml:space="preserve">cenční smlouvu – </w:t>
      </w:r>
      <w:r>
        <w:t xml:space="preserve">Long-Term </w:t>
      </w:r>
      <w:proofErr w:type="spellStart"/>
      <w:r>
        <w:t>Docs</w:t>
      </w:r>
      <w:proofErr w:type="spellEnd"/>
    </w:p>
    <w:p w:rsidR="00037D5A" w:rsidRPr="007D45F0" w:rsidRDefault="00037D5A" w:rsidP="00037D5A">
      <w:r w:rsidRPr="007D45F0">
        <w:t>(dále jen „</w:t>
      </w:r>
      <w:r w:rsidRPr="00EE612A">
        <w:rPr>
          <w:b/>
        </w:rPr>
        <w:t>Smlouva</w:t>
      </w:r>
      <w:r w:rsidRPr="007D45F0">
        <w:t>“)</w:t>
      </w:r>
    </w:p>
    <w:p w:rsidR="00037D5A" w:rsidRPr="007D45F0" w:rsidRDefault="00037D5A" w:rsidP="00037D5A"/>
    <w:p w:rsidR="00037D5A" w:rsidRPr="007D45F0" w:rsidRDefault="00037D5A" w:rsidP="00037D5A">
      <w:r w:rsidRPr="007D45F0">
        <w:t>Smluvní strany, vědomy si svých závazků v této Smlouvě obsažených a s úmyslem být touto Smlouvou vázány, dohodly se na následujícím znění Smlouvy:</w:t>
      </w:r>
    </w:p>
    <w:p w:rsidR="00037D5A" w:rsidRPr="00194323" w:rsidRDefault="00037D5A" w:rsidP="00037D5A">
      <w:pPr>
        <w:pStyle w:val="Nadpis1"/>
        <w:numPr>
          <w:ilvl w:val="0"/>
          <w:numId w:val="1"/>
        </w:numPr>
      </w:pPr>
      <w:r w:rsidRPr="00194323">
        <w:t>SMLUVNÍ STRANY</w:t>
      </w:r>
    </w:p>
    <w:p w:rsidR="00037D5A" w:rsidRPr="00EE612A" w:rsidRDefault="00037D5A" w:rsidP="00037D5A">
      <w:pPr>
        <w:pStyle w:val="Nadpis2"/>
        <w:rPr>
          <w:i/>
        </w:rPr>
      </w:pPr>
      <w:r w:rsidRPr="00F348B1">
        <w:t>Obj</w:t>
      </w:r>
      <w:r w:rsidRPr="00E663C5">
        <w:t xml:space="preserve">ednatel prohlašuje, že je </w:t>
      </w:r>
      <w:r>
        <w:t>organizační složkou</w:t>
      </w:r>
      <w:r w:rsidRPr="00E663C5">
        <w:t xml:space="preserve"> státu</w:t>
      </w:r>
      <w:r>
        <w:t>.</w:t>
      </w:r>
    </w:p>
    <w:p w:rsidR="00037D5A" w:rsidRDefault="00037D5A" w:rsidP="00037D5A">
      <w:pPr>
        <w:pStyle w:val="Nadpis2"/>
      </w:pPr>
      <w:r w:rsidRPr="00194323">
        <w:t>Zhotovitel prohlašuje, že je společností řádně založenou a existující v souladu s právním řádem České republiky.</w:t>
      </w:r>
    </w:p>
    <w:p w:rsidR="00037D5A" w:rsidRDefault="00037D5A" w:rsidP="00037D5A">
      <w:pPr>
        <w:pStyle w:val="Nadpis1"/>
        <w:numPr>
          <w:ilvl w:val="0"/>
          <w:numId w:val="1"/>
        </w:numPr>
      </w:pPr>
      <w:r w:rsidRPr="00194323">
        <w:t>předmět smlouvy</w:t>
      </w:r>
    </w:p>
    <w:p w:rsidR="00037D5A" w:rsidRDefault="00037D5A" w:rsidP="00037D5A">
      <w:pPr>
        <w:pStyle w:val="Nadpis2"/>
      </w:pPr>
      <w:bookmarkStart w:id="0" w:name="_Ref364470330"/>
      <w:r w:rsidRPr="00194323">
        <w:t>Předmětem této Smlouvy je závazek Zhotovitele poskytnout Objednateli</w:t>
      </w:r>
      <w:bookmarkEnd w:id="0"/>
      <w:r w:rsidRPr="00194323">
        <w:t xml:space="preserve"> následující dílo:</w:t>
      </w:r>
    </w:p>
    <w:p w:rsidR="00037D5A" w:rsidRDefault="00037D5A" w:rsidP="00037D5A">
      <w:pPr>
        <w:pStyle w:val="Nadpis3"/>
        <w:tabs>
          <w:tab w:val="clear" w:pos="720"/>
        </w:tabs>
      </w:pPr>
      <w:r>
        <w:t xml:space="preserve">Licence k </w:t>
      </w:r>
      <w:r w:rsidRPr="0004466D">
        <w:t xml:space="preserve">Long-Term </w:t>
      </w:r>
      <w:proofErr w:type="spellStart"/>
      <w:r w:rsidRPr="0004466D">
        <w:t>Docs</w:t>
      </w:r>
      <w:proofErr w:type="spellEnd"/>
      <w:r w:rsidRPr="0004466D">
        <w:t xml:space="preserve"> </w:t>
      </w:r>
      <w:r>
        <w:t xml:space="preserve"> SDK a instalace</w:t>
      </w:r>
    </w:p>
    <w:p w:rsidR="00037D5A" w:rsidRDefault="00037D5A" w:rsidP="00037D5A">
      <w:pPr>
        <w:pStyle w:val="Nadpis3"/>
        <w:tabs>
          <w:tab w:val="clear" w:pos="720"/>
        </w:tabs>
      </w:pPr>
      <w:r>
        <w:t>Roční podpora</w:t>
      </w:r>
    </w:p>
    <w:p w:rsidR="00037D5A" w:rsidRDefault="00037D5A" w:rsidP="00037D5A">
      <w:pPr>
        <w:pStyle w:val="Nadpis3"/>
        <w:numPr>
          <w:ilvl w:val="0"/>
          <w:numId w:val="0"/>
        </w:numPr>
        <w:ind w:left="567"/>
      </w:pPr>
      <w:r w:rsidRPr="00194323">
        <w:t>(dále společně jen „</w:t>
      </w:r>
      <w:r w:rsidRPr="00194323">
        <w:rPr>
          <w:b/>
        </w:rPr>
        <w:t>Dílo</w:t>
      </w:r>
      <w:r w:rsidRPr="00194323">
        <w:t>“)</w:t>
      </w:r>
      <w:r w:rsidR="00686D48">
        <w:t>.</w:t>
      </w:r>
    </w:p>
    <w:p w:rsidR="00037D5A" w:rsidRPr="005A3E5E" w:rsidRDefault="00037D5A" w:rsidP="00037D5A"/>
    <w:p w:rsidR="00037D5A" w:rsidRDefault="00037D5A" w:rsidP="00037D5A">
      <w:pPr>
        <w:pStyle w:val="Nadpis2"/>
      </w:pPr>
      <w:r w:rsidRPr="00194323">
        <w:t xml:space="preserve">Bližší specifikace předmětu Smlouvy, závazná specifikace pro Dílo a Podporu a popis způsobu zajištění předmětu plnění Smlouvy při splnění podmínek uvedených </w:t>
      </w:r>
      <w:r>
        <w:rPr>
          <w:i/>
        </w:rPr>
        <w:t xml:space="preserve">ve výzvě Veřejné </w:t>
      </w:r>
      <w:r w:rsidRPr="00EE612A">
        <w:rPr>
          <w:i/>
        </w:rPr>
        <w:t>Zakázky</w:t>
      </w:r>
      <w:r w:rsidRPr="00194323">
        <w:t xml:space="preserve"> jsou uvedeny v </w:t>
      </w:r>
      <w:r w:rsidRPr="00194323">
        <w:rPr>
          <w:b/>
          <w:u w:val="single"/>
        </w:rPr>
        <w:t>příloze č. 1</w:t>
      </w:r>
      <w:r w:rsidRPr="00194323">
        <w:t xml:space="preserve"> Smlouvy, která tvoří její nedílnou součást.</w:t>
      </w:r>
    </w:p>
    <w:p w:rsidR="00037D5A" w:rsidRPr="00EE612A" w:rsidRDefault="00037D5A" w:rsidP="00037D5A">
      <w:pPr>
        <w:pStyle w:val="Nadpis2"/>
        <w:rPr>
          <w:rFonts w:cs="Times New Roman"/>
        </w:rPr>
      </w:pPr>
      <w:r w:rsidRPr="00194323">
        <w:t>Předmětem této Smlouvy je dále závazek Zhotovitele zajistit a poskytovat podporu pro Dílo podle podmínek a v rozsahu vyplývajícím z </w:t>
      </w:r>
      <w:r w:rsidRPr="00194323">
        <w:rPr>
          <w:b/>
          <w:u w:val="single"/>
        </w:rPr>
        <w:t xml:space="preserve">přílohy č. 2 </w:t>
      </w:r>
      <w:r w:rsidRPr="00194323">
        <w:t xml:space="preserve">Smlouvy, která tvoří její nedílnou součást (dále jen </w:t>
      </w:r>
      <w:r w:rsidRPr="00EE612A">
        <w:t>„</w:t>
      </w:r>
      <w:r w:rsidRPr="00EE612A">
        <w:rPr>
          <w:b/>
        </w:rPr>
        <w:t>Podpora</w:t>
      </w:r>
      <w:r w:rsidRPr="00EE612A">
        <w:t>“).</w:t>
      </w:r>
    </w:p>
    <w:p w:rsidR="00037D5A" w:rsidRDefault="00037D5A" w:rsidP="00037D5A">
      <w:pPr>
        <w:pStyle w:val="Nadpis2"/>
      </w:pPr>
      <w:r w:rsidRPr="00194323">
        <w:t xml:space="preserve">Zhotovitel se zavazuje zhotovit a předat Dílo podle této Smlouvy na své náklady a na své nebezpečí ve stanovených termínech a v dohodnuté kvalitě </w:t>
      </w:r>
      <w:r>
        <w:t xml:space="preserve">dle </w:t>
      </w:r>
      <w:r w:rsidRPr="00194323">
        <w:t>Smlouvy.</w:t>
      </w:r>
    </w:p>
    <w:p w:rsidR="00037D5A" w:rsidRDefault="00037D5A" w:rsidP="00037D5A">
      <w:pPr>
        <w:pStyle w:val="Nadpis2"/>
      </w:pPr>
      <w:r w:rsidRPr="00194323">
        <w:lastRenderedPageBreak/>
        <w:t>Objednatel se za podmínek touto Smlouvou stanovených zavazuje Dílo převzít, převzít na sebe nebezpečí škody za podmínek dále uvedených v této Smlouvě a zaplatit za Dílo dohodnutou cenu.</w:t>
      </w:r>
    </w:p>
    <w:p w:rsidR="00037D5A" w:rsidRDefault="00037D5A" w:rsidP="00037D5A">
      <w:pPr>
        <w:pStyle w:val="Nadpis1"/>
        <w:numPr>
          <w:ilvl w:val="0"/>
          <w:numId w:val="1"/>
        </w:numPr>
      </w:pPr>
      <w:r w:rsidRPr="00194323">
        <w:t>cena a platební podmínky</w:t>
      </w:r>
    </w:p>
    <w:p w:rsidR="00037D5A" w:rsidRPr="00C7782B" w:rsidRDefault="00037D5A" w:rsidP="00037D5A">
      <w:pPr>
        <w:pStyle w:val="Nadpis2"/>
      </w:pPr>
      <w:r w:rsidRPr="00194323">
        <w:t>Cena za Dílo byla dohodou smluvních stran stanovena takto (dále jen „</w:t>
      </w:r>
      <w:r w:rsidRPr="00194323">
        <w:rPr>
          <w:b/>
        </w:rPr>
        <w:t>Cena</w:t>
      </w:r>
      <w:r w:rsidRPr="00194323">
        <w:t>“):</w:t>
      </w:r>
    </w:p>
    <w:tbl>
      <w:tblPr>
        <w:tblW w:w="884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4"/>
        <w:gridCol w:w="6430"/>
        <w:gridCol w:w="1962"/>
      </w:tblGrid>
      <w:tr w:rsidR="00037D5A" w:rsidRPr="003C1247" w:rsidTr="00CA6B4E">
        <w:tc>
          <w:tcPr>
            <w:tcW w:w="454" w:type="dxa"/>
            <w:tcBorders>
              <w:right w:val="nil"/>
            </w:tcBorders>
          </w:tcPr>
          <w:p w:rsidR="00037D5A" w:rsidRPr="003C1247" w:rsidRDefault="00037D5A" w:rsidP="00CA6B4E"/>
        </w:tc>
        <w:tc>
          <w:tcPr>
            <w:tcW w:w="6430" w:type="dxa"/>
            <w:tcBorders>
              <w:left w:val="nil"/>
            </w:tcBorders>
          </w:tcPr>
          <w:p w:rsidR="00037D5A" w:rsidRPr="007C346E" w:rsidRDefault="00037D5A" w:rsidP="00CA6B4E">
            <w:pPr>
              <w:rPr>
                <w:b/>
              </w:rPr>
            </w:pPr>
            <w:r w:rsidRPr="007C346E">
              <w:rPr>
                <w:b/>
              </w:rPr>
              <w:t>Předmět plnění</w:t>
            </w:r>
          </w:p>
        </w:tc>
        <w:tc>
          <w:tcPr>
            <w:tcW w:w="1962" w:type="dxa"/>
          </w:tcPr>
          <w:p w:rsidR="00037D5A" w:rsidRPr="007C346E" w:rsidRDefault="00037D5A" w:rsidP="00CA6B4E">
            <w:pPr>
              <w:jc w:val="center"/>
              <w:rPr>
                <w:b/>
              </w:rPr>
            </w:pPr>
            <w:r>
              <w:rPr>
                <w:b/>
              </w:rPr>
              <w:t xml:space="preserve">Cena </w:t>
            </w:r>
            <w:r w:rsidRPr="007C346E">
              <w:rPr>
                <w:b/>
              </w:rPr>
              <w:t>bez DPH</w:t>
            </w:r>
          </w:p>
        </w:tc>
      </w:tr>
      <w:tr w:rsidR="00037D5A" w:rsidRPr="003C1247" w:rsidTr="00CA6B4E">
        <w:tc>
          <w:tcPr>
            <w:tcW w:w="454" w:type="dxa"/>
            <w:vAlign w:val="center"/>
          </w:tcPr>
          <w:p w:rsidR="00037D5A" w:rsidRPr="003C1247" w:rsidRDefault="00037D5A" w:rsidP="00CA6B4E">
            <w:r>
              <w:t>a</w:t>
            </w:r>
            <w:r w:rsidRPr="003C1247">
              <w:t>)</w:t>
            </w:r>
          </w:p>
        </w:tc>
        <w:tc>
          <w:tcPr>
            <w:tcW w:w="6430" w:type="dxa"/>
            <w:vAlign w:val="center"/>
          </w:tcPr>
          <w:p w:rsidR="00037D5A" w:rsidRPr="003C1247" w:rsidRDefault="00037D5A" w:rsidP="00CA6B4E">
            <w:r w:rsidRPr="0078418D">
              <w:t xml:space="preserve">Licence k Long-Term </w:t>
            </w:r>
            <w:proofErr w:type="spellStart"/>
            <w:r w:rsidRPr="0078418D">
              <w:t>Docs</w:t>
            </w:r>
            <w:proofErr w:type="spellEnd"/>
            <w:r w:rsidRPr="0078418D">
              <w:t xml:space="preserve"> </w:t>
            </w:r>
            <w:r>
              <w:t>SDK</w:t>
            </w:r>
            <w:r>
              <w:rPr>
                <w:color w:val="FF0000"/>
              </w:rPr>
              <w:t xml:space="preserve"> </w:t>
            </w:r>
            <w:r w:rsidRPr="0078418D">
              <w:t>a instalace</w:t>
            </w:r>
            <w:r>
              <w:t>, odst. 2.1 písmeno a)</w:t>
            </w:r>
          </w:p>
        </w:tc>
        <w:tc>
          <w:tcPr>
            <w:tcW w:w="1962" w:type="dxa"/>
            <w:vAlign w:val="center"/>
          </w:tcPr>
          <w:p w:rsidR="00037D5A" w:rsidRPr="003C1247" w:rsidRDefault="00037D5A" w:rsidP="00CA6B4E">
            <w:pPr>
              <w:ind w:right="230"/>
              <w:jc w:val="right"/>
            </w:pPr>
          </w:p>
        </w:tc>
      </w:tr>
      <w:tr w:rsidR="00037D5A" w:rsidRPr="003C1247" w:rsidTr="00CA6B4E">
        <w:tc>
          <w:tcPr>
            <w:tcW w:w="454" w:type="dxa"/>
            <w:vAlign w:val="center"/>
          </w:tcPr>
          <w:p w:rsidR="00037D5A" w:rsidRDefault="00037D5A" w:rsidP="00CA6B4E">
            <w:r>
              <w:t>b)</w:t>
            </w:r>
          </w:p>
        </w:tc>
        <w:tc>
          <w:tcPr>
            <w:tcW w:w="6430" w:type="dxa"/>
            <w:vAlign w:val="center"/>
          </w:tcPr>
          <w:p w:rsidR="00037D5A" w:rsidRDefault="00037D5A" w:rsidP="00CA6B4E">
            <w:r>
              <w:t xml:space="preserve">Roční podpora, odst. 2.1 písmeno b), bližší popis v příloze </w:t>
            </w:r>
            <w:proofErr w:type="gramStart"/>
            <w:r>
              <w:t>č.2</w:t>
            </w:r>
            <w:proofErr w:type="gramEnd"/>
          </w:p>
        </w:tc>
        <w:tc>
          <w:tcPr>
            <w:tcW w:w="1962" w:type="dxa"/>
            <w:vAlign w:val="center"/>
          </w:tcPr>
          <w:p w:rsidR="00037D5A" w:rsidRDefault="00037D5A" w:rsidP="00CA6B4E">
            <w:pPr>
              <w:ind w:right="230"/>
              <w:jc w:val="right"/>
            </w:pPr>
          </w:p>
        </w:tc>
      </w:tr>
      <w:tr w:rsidR="00037D5A" w:rsidRPr="003C1247" w:rsidTr="00CA6B4E">
        <w:tc>
          <w:tcPr>
            <w:tcW w:w="454" w:type="dxa"/>
          </w:tcPr>
          <w:p w:rsidR="00037D5A" w:rsidRPr="003C1247" w:rsidRDefault="00037D5A" w:rsidP="00CA6B4E"/>
        </w:tc>
        <w:tc>
          <w:tcPr>
            <w:tcW w:w="6430" w:type="dxa"/>
            <w:vAlign w:val="center"/>
          </w:tcPr>
          <w:p w:rsidR="00037D5A" w:rsidRPr="009266FC" w:rsidRDefault="00037D5A" w:rsidP="00CA6B4E">
            <w:pPr>
              <w:rPr>
                <w:b/>
              </w:rPr>
            </w:pPr>
            <w:r w:rsidRPr="009266FC">
              <w:rPr>
                <w:b/>
              </w:rPr>
              <w:t>Celkem</w:t>
            </w:r>
          </w:p>
        </w:tc>
        <w:tc>
          <w:tcPr>
            <w:tcW w:w="1962" w:type="dxa"/>
            <w:vAlign w:val="center"/>
          </w:tcPr>
          <w:p w:rsidR="00037D5A" w:rsidRPr="009266FC" w:rsidRDefault="00037D5A" w:rsidP="00CA6B4E">
            <w:pPr>
              <w:ind w:right="230"/>
              <w:jc w:val="right"/>
              <w:rPr>
                <w:b/>
              </w:rPr>
            </w:pPr>
          </w:p>
        </w:tc>
      </w:tr>
    </w:tbl>
    <w:p w:rsidR="00037D5A" w:rsidRPr="00815675" w:rsidRDefault="00037D5A" w:rsidP="00037D5A"/>
    <w:p w:rsidR="00037D5A" w:rsidRDefault="00037D5A" w:rsidP="00037D5A">
      <w:pPr>
        <w:pStyle w:val="Nadpis2"/>
        <w:numPr>
          <w:ilvl w:val="0"/>
          <w:numId w:val="0"/>
        </w:numPr>
        <w:ind w:left="567"/>
      </w:pPr>
      <w:r w:rsidRPr="00C7782B">
        <w:t>Zhotovitel</w:t>
      </w:r>
      <w:r w:rsidRPr="00194323">
        <w:t xml:space="preserve"> se zavazuje, že Cena pokryje veškeré výdaje spojené s plněním předmětu Smlouvy a povinnostmi Zhotovitele v souvislosti s plněním předmětu plnění této Smlouvy.</w:t>
      </w:r>
    </w:p>
    <w:p w:rsidR="00037D5A" w:rsidRDefault="00037D5A" w:rsidP="00037D5A">
      <w:pPr>
        <w:pStyle w:val="Nadpis2"/>
      </w:pPr>
      <w:r w:rsidRPr="00815675">
        <w:t>Ceny uvedené ve smlouvě neobsahují DPH, které bude stanoveno na základě platných právních předpisů v den uskutečnění zdanitelného plnění.</w:t>
      </w:r>
    </w:p>
    <w:p w:rsidR="00037D5A" w:rsidRDefault="00037D5A" w:rsidP="00037D5A">
      <w:pPr>
        <w:pStyle w:val="Odstavecsmlouva"/>
        <w:numPr>
          <w:ilvl w:val="1"/>
          <w:numId w:val="1"/>
        </w:numPr>
      </w:pPr>
      <w:r w:rsidRPr="00BA66F1">
        <w:t>Cena za samostatně předávanou část plnění zahrnuj</w:t>
      </w:r>
      <w:r>
        <w:t xml:space="preserve">ící předmět plnění podle čl. 2.1 </w:t>
      </w:r>
      <w:proofErr w:type="gramStart"/>
      <w:r>
        <w:t xml:space="preserve">písm. a)  </w:t>
      </w:r>
      <w:r w:rsidR="00686D48">
        <w:t>S</w:t>
      </w:r>
      <w:r w:rsidRPr="00BA66F1">
        <w:t>mlouvy</w:t>
      </w:r>
      <w:proofErr w:type="gramEnd"/>
      <w:r w:rsidRPr="00BA66F1">
        <w:t xml:space="preserve"> je sjednána dohodou smluvních</w:t>
      </w:r>
      <w:r>
        <w:t xml:space="preserve"> stran</w:t>
      </w:r>
      <w:r w:rsidRPr="00BA66F1">
        <w:t>.</w:t>
      </w:r>
      <w:r>
        <w:t xml:space="preserve"> F</w:t>
      </w:r>
      <w:r w:rsidRPr="00A80AC0">
        <w:t>a</w:t>
      </w:r>
      <w:r>
        <w:t xml:space="preserve">ktura bude dle čl. </w:t>
      </w:r>
      <w:proofErr w:type="gramStart"/>
      <w:r>
        <w:t>3.1. písm.</w:t>
      </w:r>
      <w:proofErr w:type="gramEnd"/>
      <w:r>
        <w:t xml:space="preserve"> a</w:t>
      </w:r>
      <w:r w:rsidRPr="00A80AC0">
        <w:t>) vystavena ke dni nabytí účinnosti Smlouvy</w:t>
      </w:r>
      <w:r>
        <w:t>.</w:t>
      </w:r>
      <w:r w:rsidRPr="00BA66F1">
        <w:t xml:space="preserve"> Zhotoviteli vzniká právo na její zaplacení po řádném předání a převzetí </w:t>
      </w:r>
      <w:r>
        <w:t xml:space="preserve">licencí </w:t>
      </w:r>
      <w:r w:rsidRPr="00BA66F1">
        <w:t>systému</w:t>
      </w:r>
      <w:r w:rsidR="00686D48">
        <w:t xml:space="preserve"> O</w:t>
      </w:r>
      <w:r>
        <w:t>bjednatelem, stvrzeném v akceptačním protokolu.</w:t>
      </w:r>
    </w:p>
    <w:p w:rsidR="00037D5A" w:rsidRPr="00BA66F1" w:rsidRDefault="00037D5A" w:rsidP="00037D5A">
      <w:pPr>
        <w:pStyle w:val="Odstavecsmlouva"/>
        <w:numPr>
          <w:ilvl w:val="1"/>
          <w:numId w:val="1"/>
        </w:numPr>
      </w:pPr>
      <w:r w:rsidRPr="00BA66F1">
        <w:t>Cena za samostatně předávanou část plnění zahrnuj</w:t>
      </w:r>
      <w:r>
        <w:t>ící předmět plnění podle čl. 2.1</w:t>
      </w:r>
      <w:r w:rsidRPr="00BA66F1">
        <w:t xml:space="preserve"> písm.</w:t>
      </w:r>
      <w:r>
        <w:t xml:space="preserve"> b) </w:t>
      </w:r>
      <w:r w:rsidR="00686D48">
        <w:t>S</w:t>
      </w:r>
      <w:r w:rsidRPr="00BA66F1">
        <w:t xml:space="preserve">mlouvy je sjednána dohodou smluvních stran. </w:t>
      </w:r>
      <w:r>
        <w:t>F</w:t>
      </w:r>
      <w:r w:rsidRPr="00A80AC0">
        <w:t>a</w:t>
      </w:r>
      <w:r>
        <w:t xml:space="preserve">ktura bude dle čl. </w:t>
      </w:r>
      <w:proofErr w:type="gramStart"/>
      <w:r>
        <w:t>3.1. písm.</w:t>
      </w:r>
      <w:proofErr w:type="gramEnd"/>
      <w:r>
        <w:t xml:space="preserve"> b)</w:t>
      </w:r>
      <w:r w:rsidRPr="00A80AC0">
        <w:t xml:space="preserve"> vystavena </w:t>
      </w:r>
      <w:r>
        <w:t xml:space="preserve">následující den po </w:t>
      </w:r>
      <w:r w:rsidRPr="00245C8A">
        <w:t>řádném před</w:t>
      </w:r>
      <w:r w:rsidR="00686D48">
        <w:t>ání a převzetí licencí systému O</w:t>
      </w:r>
      <w:r w:rsidRPr="00245C8A">
        <w:t>bjednatelem, stvrzeném v akceptačním protokolu</w:t>
      </w:r>
      <w:r w:rsidRPr="00BA66F1">
        <w:t>. Tato cena je dále nepřekročitelná pro rozsah předmětu plnění dle smlouvy a čin</w:t>
      </w:r>
      <w:r>
        <w:t xml:space="preserve">í </w:t>
      </w:r>
      <w:r w:rsidRPr="006F19AA">
        <w:t>25 000</w:t>
      </w:r>
      <w:r w:rsidRPr="00BA66F1">
        <w:t>,- Kč bez DPH.</w:t>
      </w:r>
    </w:p>
    <w:p w:rsidR="00037D5A" w:rsidRPr="00175A20" w:rsidRDefault="00037D5A" w:rsidP="00037D5A">
      <w:pPr>
        <w:pStyle w:val="Nadpis2"/>
      </w:pPr>
      <w:r w:rsidRPr="005C0C21">
        <w:t>Podkladem</w:t>
      </w:r>
      <w:r w:rsidRPr="00175A20">
        <w:t xml:space="preserve"> pro úhradu smluvní ceny podle odstavce </w:t>
      </w:r>
      <w:r>
        <w:t>3</w:t>
      </w:r>
      <w:r w:rsidRPr="00175A20">
        <w:t xml:space="preserve">.1 shora je faktura, která bude mít všechny náležitosti daňového dokladu. Lhůta splatnosti faktury je </w:t>
      </w:r>
      <w:r>
        <w:t>30</w:t>
      </w:r>
      <w:r w:rsidRPr="00175A20">
        <w:t xml:space="preserve"> dnů od doručení Objednateli. </w:t>
      </w:r>
      <w:r w:rsidRPr="00320758">
        <w:t xml:space="preserve">V následujících letech bude faktura </w:t>
      </w:r>
      <w:r>
        <w:t xml:space="preserve">dle odstavce </w:t>
      </w:r>
      <w:proofErr w:type="gramStart"/>
      <w:r>
        <w:t>3.1. článek</w:t>
      </w:r>
      <w:proofErr w:type="gramEnd"/>
      <w:r>
        <w:t xml:space="preserve"> b) shora </w:t>
      </w:r>
      <w:r w:rsidRPr="00320758">
        <w:t xml:space="preserve">vystavena vždy ke dni </w:t>
      </w:r>
      <w:r>
        <w:t xml:space="preserve">výročí akceptace dle odstavce 3.4. Lhůta splatnosti této faktury bude </w:t>
      </w:r>
      <w:r w:rsidRPr="003E139B">
        <w:t>30 dnů od doručení Objednateli</w:t>
      </w:r>
      <w:r>
        <w:t>.</w:t>
      </w:r>
    </w:p>
    <w:p w:rsidR="00037D5A" w:rsidRPr="00175A20" w:rsidRDefault="00037D5A" w:rsidP="00037D5A">
      <w:pPr>
        <w:pStyle w:val="Nadpis2"/>
      </w:pPr>
      <w:r w:rsidRPr="00175A20">
        <w:t>Povinnost zaplatit je splněn</w:t>
      </w:r>
      <w:r>
        <w:t>a</w:t>
      </w:r>
      <w:r w:rsidRPr="00175A20">
        <w:t xml:space="preserve"> dnem odepsání příslušné </w:t>
      </w:r>
      <w:r w:rsidRPr="005C0C21">
        <w:t>částky</w:t>
      </w:r>
      <w:r w:rsidRPr="00175A20">
        <w:t xml:space="preserve"> z účtu Objednatele.</w:t>
      </w:r>
    </w:p>
    <w:p w:rsidR="00037D5A" w:rsidRDefault="00037D5A" w:rsidP="00037D5A">
      <w:pPr>
        <w:pStyle w:val="Nadpis2"/>
      </w:pPr>
      <w:r w:rsidRPr="00C7782B">
        <w:t xml:space="preserve">Výše Ceny je stanovena ke dni uzavření této Smlouvy a jakákoliv změna Ceny je možná pouze písemnou dohodou smluvních stran. </w:t>
      </w:r>
    </w:p>
    <w:p w:rsidR="00037D5A" w:rsidRDefault="00037D5A" w:rsidP="00037D5A">
      <w:pPr>
        <w:pStyle w:val="Nadpis2"/>
      </w:pPr>
      <w:r w:rsidRPr="00194323">
        <w:t xml:space="preserve">V případě prodlení Objednatele s úhradou jakékoliv částky dle této Smlouvy se Objednatel zavazuje uhradit Zhotoviteli smluvní úrok z prodlení ve výši </w:t>
      </w:r>
      <w:r>
        <w:t>0,05 % z </w:t>
      </w:r>
      <w:r w:rsidRPr="00194323">
        <w:t xml:space="preserve">dlužné částky za každý i započatý den prodlení, nejvíce však </w:t>
      </w:r>
      <w:r>
        <w:t>souhrnnou smluvní pokutu ve výši</w:t>
      </w:r>
      <w:r w:rsidRPr="005C0C21">
        <w:t xml:space="preserve"> </w:t>
      </w:r>
      <w:r>
        <w:t>1 </w:t>
      </w:r>
      <w:r w:rsidRPr="00194323">
        <w:t>% z</w:t>
      </w:r>
      <w:r>
        <w:t> </w:t>
      </w:r>
      <w:r w:rsidRPr="00194323">
        <w:t>celkové fakturované částky.</w:t>
      </w:r>
    </w:p>
    <w:p w:rsidR="00037D5A" w:rsidRDefault="00037D5A" w:rsidP="00037D5A">
      <w:pPr>
        <w:pStyle w:val="Nadpis2"/>
      </w:pPr>
      <w:r w:rsidRPr="00194323">
        <w:t xml:space="preserve">Neuhrazení jakékoliv části Ceny Objednatelem za shora stanovených podmínek </w:t>
      </w:r>
      <w:r>
        <w:t xml:space="preserve">po dobu delší než 1 měsíc </w:t>
      </w:r>
      <w:r w:rsidRPr="00194323">
        <w:t>znamená jeho prodlení a závažné porušení této Smlouvy a zakládá právo Zhotovitele odstoupit od této Smlouvy.</w:t>
      </w:r>
      <w:r>
        <w:t xml:space="preserve"> </w:t>
      </w:r>
    </w:p>
    <w:p w:rsidR="00037D5A" w:rsidRPr="00EE612A" w:rsidRDefault="00037D5A" w:rsidP="00037D5A">
      <w:pPr>
        <w:pStyle w:val="Nadpis2"/>
      </w:pPr>
      <w:r w:rsidRPr="00194323">
        <w:t xml:space="preserve">Objednatel nemá právo požadovat od Zhotovitele úrok ze zaplacených částí Ceny, a to ani </w:t>
      </w:r>
      <w:r w:rsidRPr="00EE612A">
        <w:t>v případě jeho odstoupení od Smlouvy.</w:t>
      </w:r>
    </w:p>
    <w:p w:rsidR="00037D5A" w:rsidRPr="00EE612A" w:rsidRDefault="00037D5A" w:rsidP="00037D5A">
      <w:pPr>
        <w:pStyle w:val="Nadpis2"/>
        <w:spacing w:after="0"/>
        <w:rPr>
          <w:rFonts w:cs="Times New Roman"/>
        </w:rPr>
      </w:pPr>
      <w:r w:rsidRPr="00EE612A">
        <w:rPr>
          <w:rFonts w:cs="Times New Roman"/>
        </w:rPr>
        <w:t xml:space="preserve">Má-li být peněžitý závazek podle této Smlouvy plněn v českých korunách (Kč), smluvní strany tímto souhlasí, že bude-li Kč kdykoli v době </w:t>
      </w:r>
      <w:r>
        <w:rPr>
          <w:rFonts w:cs="Times New Roman"/>
        </w:rPr>
        <w:t xml:space="preserve">platnosti </w:t>
      </w:r>
      <w:r w:rsidRPr="00EE612A">
        <w:rPr>
          <w:rFonts w:cs="Times New Roman"/>
        </w:rPr>
        <w:t>této Smlouvy nahrazena jednotnou evropskou měnou (EURO) jako jedinou zákonnou měnou České republiky, pak budou veškeré platby na základě této Smlouvy plněné ode dne účinnosti této změny bez dalšího vyjadřovány a hrazeny v EURO. Převodním kursem mezi Kč a EURO bude kurs stanovený příslušným orgánem Evropské unie, případně České republiky.</w:t>
      </w:r>
    </w:p>
    <w:p w:rsidR="00037D5A" w:rsidRDefault="00037D5A" w:rsidP="00037D5A">
      <w:pPr>
        <w:pStyle w:val="Nadpis1"/>
        <w:numPr>
          <w:ilvl w:val="0"/>
          <w:numId w:val="1"/>
        </w:numPr>
      </w:pPr>
      <w:r w:rsidRPr="00194323">
        <w:t>způsob, termín a místo plnění</w:t>
      </w:r>
    </w:p>
    <w:p w:rsidR="00037D5A" w:rsidRDefault="00037D5A" w:rsidP="00037D5A">
      <w:pPr>
        <w:pStyle w:val="Nadpis2"/>
      </w:pPr>
      <w:r w:rsidRPr="00194323">
        <w:t>Dodání Díla bude Zhotovitelem uskutečněno jeho poskytnutím způsobem vyplývajícím z</w:t>
      </w:r>
      <w:r>
        <w:t> </w:t>
      </w:r>
      <w:r w:rsidRPr="00194323">
        <w:rPr>
          <w:b/>
          <w:u w:val="single"/>
        </w:rPr>
        <w:t>přílohy</w:t>
      </w:r>
      <w:r>
        <w:rPr>
          <w:b/>
          <w:u w:val="single"/>
        </w:rPr>
        <w:t> </w:t>
      </w:r>
      <w:r w:rsidRPr="00194323">
        <w:rPr>
          <w:b/>
          <w:u w:val="single"/>
        </w:rPr>
        <w:t>č.</w:t>
      </w:r>
      <w:r>
        <w:rPr>
          <w:b/>
          <w:u w:val="single"/>
        </w:rPr>
        <w:t> </w:t>
      </w:r>
      <w:r w:rsidRPr="00194323">
        <w:rPr>
          <w:b/>
          <w:u w:val="single"/>
        </w:rPr>
        <w:t>1</w:t>
      </w:r>
      <w:r w:rsidRPr="00194323">
        <w:t xml:space="preserve"> Smlouvy. </w:t>
      </w:r>
    </w:p>
    <w:p w:rsidR="00037D5A" w:rsidRDefault="00037D5A" w:rsidP="00037D5A">
      <w:pPr>
        <w:pStyle w:val="Nadpis2"/>
      </w:pPr>
      <w:r>
        <w:lastRenderedPageBreak/>
        <w:t xml:space="preserve">V případě dodržení vzájemně odsouhlaseného harmonogramu (viz příloha č. 1 Smlouvy) se </w:t>
      </w:r>
      <w:r w:rsidRPr="00194323">
        <w:t xml:space="preserve">Zhotovitel zavazuje dodat Dílo </w:t>
      </w:r>
      <w:r>
        <w:t xml:space="preserve">při nezbytné součinnosti Objednatele </w:t>
      </w:r>
      <w:r w:rsidRPr="00194323">
        <w:t>nejpozději do</w:t>
      </w:r>
      <w:r>
        <w:t xml:space="preserve"> času T+13 (dle Harmonogramu).</w:t>
      </w:r>
    </w:p>
    <w:p w:rsidR="00037D5A" w:rsidRDefault="00037D5A" w:rsidP="00037D5A">
      <w:pPr>
        <w:pStyle w:val="Nadpis2"/>
      </w:pPr>
      <w:r w:rsidRPr="00194323">
        <w:t xml:space="preserve">Místem plnění Zhotovitele podle této Smlouvy je </w:t>
      </w:r>
      <w:r>
        <w:t xml:space="preserve">sídlo Objednatele na adrese Siwiecova 2, 130 00 Praha 3, pro vzdálený přístup sídlo Zhotovitele Hornokrčská 15, </w:t>
      </w:r>
      <w:r w:rsidRPr="002863CF">
        <w:t>140 21</w:t>
      </w:r>
      <w:r>
        <w:t>,</w:t>
      </w:r>
      <w:r w:rsidRPr="003E00CA">
        <w:t xml:space="preserve"> </w:t>
      </w:r>
      <w:r>
        <w:t>Praha 4.</w:t>
      </w:r>
    </w:p>
    <w:p w:rsidR="00037D5A" w:rsidRDefault="00037D5A" w:rsidP="00037D5A">
      <w:pPr>
        <w:pStyle w:val="Nadpis2"/>
      </w:pPr>
      <w:bookmarkStart w:id="1" w:name="_Ref363363575"/>
      <w:r w:rsidRPr="00194323">
        <w:t xml:space="preserve">V případě prodlení Zhotovitele s předáním Díla </w:t>
      </w:r>
      <w:r>
        <w:t xml:space="preserve">z důvodu stojících na straně Zhotovitele </w:t>
      </w:r>
      <w:r w:rsidRPr="00194323">
        <w:t xml:space="preserve">je Objednatel oprávněn požadovat zaplacení smluvní pokuty ve výši </w:t>
      </w:r>
      <w:r>
        <w:t xml:space="preserve">0,05 </w:t>
      </w:r>
      <w:r w:rsidRPr="00194323">
        <w:t xml:space="preserve">% z Ceny </w:t>
      </w:r>
      <w:r>
        <w:t>D</w:t>
      </w:r>
      <w:r w:rsidRPr="00194323">
        <w:t xml:space="preserve">íla za každý den prodlení, nejvíce však </w:t>
      </w:r>
      <w:r>
        <w:t>souhrnnou smluvní pokutu ve výši</w:t>
      </w:r>
      <w:r w:rsidRPr="005C0C21">
        <w:t xml:space="preserve"> </w:t>
      </w:r>
      <w:r>
        <w:t xml:space="preserve">1 </w:t>
      </w:r>
      <w:r w:rsidRPr="00194323">
        <w:t>% z Ceny díla.</w:t>
      </w:r>
      <w:bookmarkEnd w:id="1"/>
    </w:p>
    <w:p w:rsidR="00037D5A" w:rsidRDefault="00037D5A" w:rsidP="00037D5A">
      <w:pPr>
        <w:pStyle w:val="Nadpis1"/>
        <w:numPr>
          <w:ilvl w:val="0"/>
          <w:numId w:val="1"/>
        </w:numPr>
      </w:pPr>
      <w:r w:rsidRPr="00194323">
        <w:t>předání díla</w:t>
      </w:r>
    </w:p>
    <w:p w:rsidR="00037D5A" w:rsidRDefault="00037D5A" w:rsidP="00037D5A">
      <w:pPr>
        <w:pStyle w:val="Nadpis2"/>
      </w:pPr>
      <w:r w:rsidRPr="00194323">
        <w:t xml:space="preserve">Objednatel </w:t>
      </w:r>
      <w:r>
        <w:t xml:space="preserve">je </w:t>
      </w:r>
      <w:r w:rsidRPr="00194323">
        <w:t>oprávněn a současně povinen provést akceptační testy Díla</w:t>
      </w:r>
      <w:r>
        <w:t xml:space="preserve">, a to do 1 pracovního dne ode dne dodání licence a instalace Zhotovitelem. O </w:t>
      </w:r>
      <w:r w:rsidRPr="00194323">
        <w:t xml:space="preserve">ukončení </w:t>
      </w:r>
      <w:r>
        <w:t xml:space="preserve">akceptačních testů </w:t>
      </w:r>
      <w:r w:rsidRPr="00194323">
        <w:t xml:space="preserve">bude stranami Smlouvy sepsán protokol. </w:t>
      </w:r>
    </w:p>
    <w:p w:rsidR="00037D5A" w:rsidRDefault="00037D5A" w:rsidP="00037D5A">
      <w:pPr>
        <w:pStyle w:val="Nadpis2"/>
      </w:pPr>
      <w:r w:rsidRPr="00194323">
        <w:t>Dílo se považuje za řádně předané dnem podpisu protokolu o úspěšném ukončení akceptačních testů oprávněnými zástupci obou smluvních stran</w:t>
      </w:r>
      <w:r>
        <w:t xml:space="preserve"> či dnem uvedení Díla na straně Objednatele do rutinního provozu, a to podle toho, která z událostí nastane dříve</w:t>
      </w:r>
      <w:r w:rsidRPr="00194323">
        <w:t>.</w:t>
      </w:r>
    </w:p>
    <w:p w:rsidR="00037D5A" w:rsidRDefault="00037D5A" w:rsidP="00037D5A">
      <w:pPr>
        <w:pStyle w:val="Nadpis2"/>
      </w:pPr>
      <w:r w:rsidRPr="00194323">
        <w:t xml:space="preserve">V případě neúspěšného ukončení akceptačních testů je Zhotovitel povinen odstranit zjištěné chyby a vady Díla ve lhůtě </w:t>
      </w:r>
      <w:r>
        <w:t xml:space="preserve">10 pracovních </w:t>
      </w:r>
      <w:r w:rsidRPr="00194323">
        <w:t>dnů, nedohodnou-li se strany písemně jinak. Poté budou akceptační testy provedeny stejn</w:t>
      </w:r>
      <w:r w:rsidR="00B13F2A">
        <w:t>ým způsobem (viz</w:t>
      </w:r>
      <w:r w:rsidRPr="00194323">
        <w:t xml:space="preserve"> shora) opakovaně. </w:t>
      </w:r>
    </w:p>
    <w:p w:rsidR="00037D5A" w:rsidRDefault="00037D5A" w:rsidP="00037D5A">
      <w:pPr>
        <w:pStyle w:val="Nadpis1"/>
        <w:numPr>
          <w:ilvl w:val="0"/>
          <w:numId w:val="1"/>
        </w:numPr>
      </w:pPr>
      <w:r w:rsidRPr="00194323">
        <w:t>podmínky užití díla</w:t>
      </w:r>
    </w:p>
    <w:p w:rsidR="00037D5A" w:rsidRPr="00C7782B" w:rsidRDefault="00037D5A" w:rsidP="00037D5A">
      <w:pPr>
        <w:pStyle w:val="Nadpis2"/>
      </w:pPr>
      <w:r w:rsidRPr="00194323">
        <w:t xml:space="preserve">Objednatel na základě této Smlouvy nabývá pro </w:t>
      </w:r>
      <w:r w:rsidRPr="003E1A1B">
        <w:t xml:space="preserve">území České republiky trvalou časově neomezenou nevýhradní </w:t>
      </w:r>
      <w:r w:rsidRPr="00194323">
        <w:t xml:space="preserve">Licenci k Dílu, tj. právo užití Díla způsobem </w:t>
      </w:r>
      <w:r>
        <w:t xml:space="preserve">vyplývajícím z </w:t>
      </w:r>
      <w:r w:rsidRPr="00194323">
        <w:t>jeho dokumentace</w:t>
      </w:r>
      <w:r>
        <w:t xml:space="preserve"> a </w:t>
      </w:r>
      <w:r w:rsidRPr="00194323">
        <w:t xml:space="preserve">Smlouvy, a to </w:t>
      </w:r>
      <w:r>
        <w:t xml:space="preserve">bez práva podlicence a </w:t>
      </w:r>
      <w:r w:rsidRPr="00194323">
        <w:t>bez jakýchkoliv dalších poplatků nebo jiné formy plateb nad rámec dohodnuté Ceny podle čl. 3. této Smlouvy.</w:t>
      </w:r>
    </w:p>
    <w:p w:rsidR="00037D5A" w:rsidRDefault="00037D5A" w:rsidP="00037D5A">
      <w:pPr>
        <w:pStyle w:val="Nadpis2"/>
      </w:pPr>
      <w:r w:rsidRPr="00194323">
        <w:t>Objednatel je povinen užívat Dílo v souladu s ustanoveními této Smlouvy, obecně závaznými právními předpisy a zásadami poctivého obchodního styku.</w:t>
      </w:r>
    </w:p>
    <w:p w:rsidR="00037D5A" w:rsidRPr="00C7782B" w:rsidRDefault="00037D5A" w:rsidP="00037D5A">
      <w:pPr>
        <w:pStyle w:val="Nadpis2"/>
      </w:pPr>
      <w:r w:rsidRPr="00194323">
        <w:t>Bez předchozího písemného souhlasu Zhotovitele není Objednatel oprávněn převést či postoupit právo užít Dílo podle této Smlouvy, a to ani částečně, na třetí osobu.</w:t>
      </w:r>
    </w:p>
    <w:p w:rsidR="00037D5A" w:rsidRPr="0054016F" w:rsidRDefault="00037D5A" w:rsidP="00037D5A">
      <w:pPr>
        <w:pStyle w:val="Nadpis2"/>
      </w:pPr>
      <w:r w:rsidRPr="0054016F">
        <w:t>Objednatel není oprávněn odstranit údaje o autorských právech, obchodních značkách, ochranných známkách apod., které jsou v/na Díle uvedeny.</w:t>
      </w:r>
    </w:p>
    <w:p w:rsidR="00037D5A" w:rsidRPr="0054016F" w:rsidRDefault="00037D5A" w:rsidP="00037D5A">
      <w:pPr>
        <w:pStyle w:val="Nadpis2"/>
        <w:rPr>
          <w:rFonts w:cs="Times New Roman"/>
        </w:rPr>
      </w:pPr>
      <w:r w:rsidRPr="0054016F">
        <w:rPr>
          <w:rFonts w:cs="Times New Roman"/>
        </w:rPr>
        <w:t xml:space="preserve">Objednatel je oprávněn a povinen užívat Dílo s následujícími množstevními omezeními co se týče počtu serverů nebo </w:t>
      </w:r>
      <w:r>
        <w:rPr>
          <w:rFonts w:cs="Times New Roman"/>
        </w:rPr>
        <w:t>uživatelů</w:t>
      </w:r>
      <w:r w:rsidRPr="0054016F">
        <w:rPr>
          <w:rFonts w:cs="Times New Roman"/>
        </w:rPr>
        <w:t xml:space="preserve"> takto:</w:t>
      </w:r>
      <w:r>
        <w:rPr>
          <w:rFonts w:cs="Times New Roman"/>
        </w:rPr>
        <w:t xml:space="preserve"> Jeden licenční server Long-Term </w:t>
      </w:r>
      <w:proofErr w:type="spellStart"/>
      <w:r>
        <w:rPr>
          <w:rFonts w:cs="Times New Roman"/>
        </w:rPr>
        <w:t>Docs</w:t>
      </w:r>
      <w:proofErr w:type="spellEnd"/>
      <w:r>
        <w:rPr>
          <w:rFonts w:cs="Times New Roman"/>
        </w:rPr>
        <w:t xml:space="preserve"> SDK a uživatelé </w:t>
      </w:r>
      <w:proofErr w:type="spellStart"/>
      <w:r>
        <w:rPr>
          <w:rFonts w:cs="Times New Roman"/>
        </w:rPr>
        <w:t>Signeru</w:t>
      </w:r>
      <w:proofErr w:type="spellEnd"/>
      <w:r>
        <w:rPr>
          <w:rFonts w:cs="Times New Roman"/>
        </w:rPr>
        <w:t xml:space="preserve"> Objednatele.</w:t>
      </w:r>
    </w:p>
    <w:p w:rsidR="00037D5A" w:rsidRPr="0054016F" w:rsidRDefault="00037D5A" w:rsidP="00037D5A">
      <w:pPr>
        <w:pStyle w:val="Nadpis2"/>
        <w:rPr>
          <w:rFonts w:cs="Times New Roman"/>
        </w:rPr>
      </w:pPr>
      <w:r w:rsidRPr="0054016F">
        <w:rPr>
          <w:rFonts w:cs="Times New Roman"/>
        </w:rPr>
        <w:t xml:space="preserve">Objednatel není oprávněn upravovat a provádět jakékoliv změny Díla. Objednatel není dále oprávněn provádět zejména zpětnou analýzu, </w:t>
      </w:r>
      <w:proofErr w:type="spellStart"/>
      <w:r w:rsidRPr="0054016F">
        <w:rPr>
          <w:rFonts w:cs="Times New Roman"/>
        </w:rPr>
        <w:t>dekompilaci</w:t>
      </w:r>
      <w:proofErr w:type="spellEnd"/>
      <w:r w:rsidRPr="0054016F">
        <w:rPr>
          <w:rFonts w:cs="Times New Roman"/>
        </w:rPr>
        <w:t xml:space="preserve">, manipulaci nebo převod ze zdrojového kódu software; stejně jako není oprávněn překládat software do jiných programovacích či národních jazyků nebo do zdrojového tvaru, zahrnout jej do jiného software a šířit produkty takto vzniklé, odvozené od původního Díla a jakkoliv zasahovat do vnitřní struktury software (Díla). Objednatel nemá nárok na zdrojové kódy Díla. </w:t>
      </w:r>
    </w:p>
    <w:p w:rsidR="00037D5A" w:rsidRDefault="00037D5A" w:rsidP="00037D5A">
      <w:pPr>
        <w:pStyle w:val="Nadpis2"/>
      </w:pPr>
      <w:r w:rsidRPr="00720F1D">
        <w:t xml:space="preserve">Za každý případ porušení ustanovení čl. </w:t>
      </w:r>
      <w:r>
        <w:t>6</w:t>
      </w:r>
      <w:r w:rsidRPr="00720F1D">
        <w:t xml:space="preserve">. Smlouvy Objednatelem je Objednatel povinen zaplatit </w:t>
      </w:r>
      <w:r w:rsidRPr="00FA7844">
        <w:t xml:space="preserve">Zhotoviteli smluvní pokutu ve výši Kč </w:t>
      </w:r>
      <w:r>
        <w:t>5 000,- Kč za každý takový případ.</w:t>
      </w:r>
      <w:r w:rsidRPr="00FA7844">
        <w:t xml:space="preserve"> Nárokem na úhradu smluvní pokuty není dotčen</w:t>
      </w:r>
      <w:r w:rsidRPr="00720F1D">
        <w:t xml:space="preserve"> nárok Zhotovitele na náhradu vzniklé škody.</w:t>
      </w:r>
    </w:p>
    <w:p w:rsidR="00037D5A" w:rsidRDefault="00037D5A" w:rsidP="00037D5A">
      <w:pPr>
        <w:pStyle w:val="Nadpis1"/>
        <w:numPr>
          <w:ilvl w:val="0"/>
          <w:numId w:val="1"/>
        </w:numPr>
      </w:pPr>
      <w:r w:rsidRPr="00194323">
        <w:t>záruka, ODPOVĚDNOST ZA VADY</w:t>
      </w:r>
      <w:r>
        <w:t>, Náhrada škody</w:t>
      </w:r>
    </w:p>
    <w:p w:rsidR="00037D5A" w:rsidRDefault="00037D5A" w:rsidP="00037D5A">
      <w:pPr>
        <w:pStyle w:val="Nadpis2"/>
      </w:pPr>
      <w:r w:rsidRPr="00194323">
        <w:t xml:space="preserve">Zhotovitel se zavazuje poskytnout na Dílo záruku v délce </w:t>
      </w:r>
      <w:r>
        <w:t>12 měsíců</w:t>
      </w:r>
      <w:r w:rsidRPr="00194323">
        <w:t xml:space="preserve"> ode dne řádného předání Díla (viz. </w:t>
      </w:r>
      <w:proofErr w:type="gramStart"/>
      <w:r w:rsidRPr="00194323">
        <w:t>čl.</w:t>
      </w:r>
      <w:proofErr w:type="gramEnd"/>
      <w:r w:rsidRPr="00194323">
        <w:t xml:space="preserve"> 5. odst. 5.2 Smlouvy).</w:t>
      </w:r>
    </w:p>
    <w:p w:rsidR="00037D5A" w:rsidRDefault="00037D5A" w:rsidP="00037D5A">
      <w:pPr>
        <w:pStyle w:val="Nadpis2"/>
      </w:pPr>
      <w:r w:rsidRPr="00194323">
        <w:t xml:space="preserve">Vady Díla, které vzniknou v záruční době, je Zhotovitel povinen odstranit v místě </w:t>
      </w:r>
      <w:r>
        <w:t>plnění dle čl. 4 odst. 4.3 Smlouvy</w:t>
      </w:r>
      <w:r w:rsidRPr="00194323">
        <w:t xml:space="preserve"> Díla na své náklady.</w:t>
      </w:r>
    </w:p>
    <w:p w:rsidR="00037D5A" w:rsidRDefault="00037D5A" w:rsidP="00037D5A">
      <w:pPr>
        <w:pStyle w:val="Nadpis2"/>
      </w:pPr>
      <w:r w:rsidRPr="00194323">
        <w:lastRenderedPageBreak/>
        <w:t xml:space="preserve">Objednatel je povinen oznámit vady Díla vzniklé v záruční době Zhotoviteli bez zbytečného odkladu </w:t>
      </w:r>
      <w:r w:rsidRPr="00B007A9">
        <w:t>na adrese http://ifs.602.cz</w:t>
      </w:r>
      <w:r>
        <w:t>.</w:t>
      </w:r>
      <w:r w:rsidRPr="00B007A9">
        <w:t xml:space="preserve"> </w:t>
      </w:r>
      <w:bookmarkStart w:id="2" w:name="_Ref363362869"/>
      <w:r w:rsidRPr="00194323">
        <w:t xml:space="preserve">Zhotovitel se zavazuje zahájit práce na odstranění vady Díla bez zbytečného odkladu, nejpozději však </w:t>
      </w:r>
      <w:r>
        <w:t xml:space="preserve">ve lhůtě uvedené v příloze č. 1, </w:t>
      </w:r>
      <w:r w:rsidRPr="00194323">
        <w:t>od jejího řádného nahlášení.</w:t>
      </w:r>
      <w:bookmarkEnd w:id="2"/>
    </w:p>
    <w:p w:rsidR="00037D5A" w:rsidRDefault="00037D5A" w:rsidP="00037D5A">
      <w:pPr>
        <w:pStyle w:val="Nadpis2"/>
      </w:pPr>
      <w:r w:rsidRPr="00194323">
        <w:t xml:space="preserve">V případě prodlení Zhotovitele </w:t>
      </w:r>
      <w:r>
        <w:t xml:space="preserve">z důvodu stojících na straně Zhotovitele </w:t>
      </w:r>
      <w:r w:rsidRPr="00194323">
        <w:t xml:space="preserve">se zahájením prací na odstranění vady Díla je Objednatel oprávněn požadovat zaplacení smluvní pokuty ve výši </w:t>
      </w:r>
      <w:proofErr w:type="gramStart"/>
      <w:r>
        <w:t xml:space="preserve">0,05  </w:t>
      </w:r>
      <w:r w:rsidRPr="00194323">
        <w:t>% z Ceny</w:t>
      </w:r>
      <w:proofErr w:type="gramEnd"/>
      <w:r w:rsidRPr="00194323">
        <w:t xml:space="preserve"> Díla za každý den prodlení, nejvíce však </w:t>
      </w:r>
      <w:r>
        <w:t xml:space="preserve">souhrnnou smluvní pokutu ve výši 1 </w:t>
      </w:r>
      <w:r w:rsidRPr="00194323">
        <w:t>% z Ceny Díla.</w:t>
      </w:r>
      <w:bookmarkStart w:id="3" w:name="_Ref363362906"/>
    </w:p>
    <w:p w:rsidR="00037D5A" w:rsidRDefault="00037D5A" w:rsidP="00037D5A">
      <w:pPr>
        <w:pStyle w:val="Nadpis2"/>
      </w:pPr>
      <w:r w:rsidRPr="00194323">
        <w:t xml:space="preserve">Zhotovitel se zavazuje odstranit vady Díla nejpozději do </w:t>
      </w:r>
      <w:r>
        <w:t xml:space="preserve">15 </w:t>
      </w:r>
      <w:r w:rsidRPr="00194323">
        <w:t>dnů ode dne jejich nahlášení</w:t>
      </w:r>
      <w:r>
        <w:t>, je-li to objektivně možné</w:t>
      </w:r>
      <w:r w:rsidRPr="00194323">
        <w:t>.</w:t>
      </w:r>
      <w:bookmarkEnd w:id="3"/>
    </w:p>
    <w:p w:rsidR="00037D5A" w:rsidRDefault="00037D5A" w:rsidP="00037D5A">
      <w:pPr>
        <w:pStyle w:val="Nadpis2"/>
      </w:pPr>
      <w:r w:rsidRPr="00194323">
        <w:t xml:space="preserve">V případě prodlení Zhotovitele </w:t>
      </w:r>
      <w:r>
        <w:t xml:space="preserve">z důvodu stojících na straně Zhotovitele </w:t>
      </w:r>
      <w:r w:rsidRPr="00194323">
        <w:t xml:space="preserve">s odstraněním vad Díla je Objednatel oprávněn požadovat zaplacení smluvní pokuty ve výši </w:t>
      </w:r>
      <w:r>
        <w:t xml:space="preserve">0,05 </w:t>
      </w:r>
      <w:r w:rsidRPr="00194323">
        <w:t xml:space="preserve">% z Ceny Díla za každý den prodlení, nejvíce však </w:t>
      </w:r>
      <w:r>
        <w:t xml:space="preserve">souhrnnou smluvní pokutu ve výši 1 </w:t>
      </w:r>
      <w:r w:rsidRPr="00194323">
        <w:t xml:space="preserve">% z Ceny Díla. </w:t>
      </w:r>
    </w:p>
    <w:p w:rsidR="00037D5A" w:rsidRDefault="00037D5A" w:rsidP="00037D5A">
      <w:pPr>
        <w:pStyle w:val="Nadpis2"/>
      </w:pPr>
      <w:r w:rsidRPr="0096252E">
        <w:t xml:space="preserve">Smluvní strany se dále dohodly, že odpovědnost </w:t>
      </w:r>
      <w:r>
        <w:t xml:space="preserve">Zhotovitele </w:t>
      </w:r>
      <w:r w:rsidRPr="0096252E">
        <w:t xml:space="preserve">k náhradě škody či nemajetkové újmy jím způsobené nikoliv úmyslně, z hrubé nedbalosti či na přirozených právech člověka porušením jakýchkoliv jeho závazků sjednaných touto Smlouvou či vyplývajících pro něj ze zákona v souvislosti s touto Smlouvou je omezena částkou </w:t>
      </w:r>
      <w:r>
        <w:t>odpovídající ceně díla dle článku 3 odst. 3.1 písm. a) Smlouvy</w:t>
      </w:r>
      <w:r w:rsidRPr="0096252E">
        <w:t xml:space="preserve">, kteroužto částku smluvní strany ve smyslu </w:t>
      </w:r>
      <w:proofErr w:type="spellStart"/>
      <w:r w:rsidRPr="0096252E">
        <w:t>ust</w:t>
      </w:r>
      <w:proofErr w:type="spellEnd"/>
      <w:r w:rsidRPr="0096252E">
        <w:t xml:space="preserve">. § 2898 </w:t>
      </w:r>
      <w:r>
        <w:t xml:space="preserve">Občanského zákoníku </w:t>
      </w:r>
      <w:r w:rsidRPr="0096252E">
        <w:t xml:space="preserve">shodně považují a prohlašují za maximální částku náhrady škody či nemajetkové újmy, za kterou odpovídá </w:t>
      </w:r>
      <w:r>
        <w:t xml:space="preserve">Zhotovitel </w:t>
      </w:r>
      <w:r w:rsidRPr="0096252E">
        <w:t>a kterou bude případně povinen uhradit.</w:t>
      </w:r>
    </w:p>
    <w:p w:rsidR="00037D5A" w:rsidRDefault="00037D5A" w:rsidP="00037D5A">
      <w:pPr>
        <w:pStyle w:val="Nadpis1"/>
        <w:numPr>
          <w:ilvl w:val="0"/>
          <w:numId w:val="1"/>
        </w:numPr>
      </w:pPr>
      <w:r w:rsidRPr="00194323">
        <w:t>DŮVĚRNOST informací</w:t>
      </w:r>
    </w:p>
    <w:p w:rsidR="00037D5A" w:rsidRDefault="00037D5A" w:rsidP="00037D5A">
      <w:pPr>
        <w:pStyle w:val="Nadpis2"/>
      </w:pPr>
      <w:bookmarkStart w:id="4" w:name="_Ref358005572"/>
      <w:r w:rsidRPr="00194323">
        <w:t>Obě smluvní strany se zavazují považovat informace o veškerých skutečnostech, o kterých se dozvěděly na základě této Smlouvy nebo v souvislosti s touto Smlouvou, za informace důvěrné a zavazují se zachovat mlčenlivost o takových skutečnostech, a to až do doby, kdy se tyto informace stanou obecně známými za předpokladu, že se tak nestane porušením povinnosti zachování důvěrnosti informací dle této Smlouvy či příslušných obecně závazných právních předpisů.</w:t>
      </w:r>
      <w:bookmarkEnd w:id="4"/>
      <w:r>
        <w:t xml:space="preserve"> Zhotovitel je oprávněn na základě této Smlouvy uvádět jméno Objednatele v seznamu svých referenčních obchodních případů.</w:t>
      </w:r>
    </w:p>
    <w:p w:rsidR="00037D5A" w:rsidRDefault="00037D5A" w:rsidP="00037D5A">
      <w:pPr>
        <w:pStyle w:val="Nadpis2"/>
      </w:pPr>
      <w:r w:rsidRPr="00194323">
        <w:t>V případě porušení povinnosti zachování důvěrnosti informací dle tohoto ustanovení Smlouvy je poškozená smluvní strana oprávněna požadovat po druhé smluvní straně zaplacení smluvní pokuty ve výši</w:t>
      </w:r>
      <w:r>
        <w:t xml:space="preserve"> 5 000</w:t>
      </w:r>
      <w:r w:rsidRPr="00194323">
        <w:t>,-</w:t>
      </w:r>
      <w:r>
        <w:t xml:space="preserve"> </w:t>
      </w:r>
      <w:r w:rsidRPr="00194323">
        <w:t>Kč, a to za každý takový případ porušení. Tímto ustanovením není dotčeno právo na náhradu případně vzniklé škody.</w:t>
      </w:r>
    </w:p>
    <w:p w:rsidR="00037D5A" w:rsidRDefault="00037D5A" w:rsidP="00037D5A">
      <w:pPr>
        <w:pStyle w:val="Nadpis2"/>
      </w:pPr>
      <w:r w:rsidRPr="00194323">
        <w:t>Povinnost zachování důvěrnosti informací platí kdykoliv bez ohledu na ukončení účinnosti této Smlouvy.</w:t>
      </w:r>
    </w:p>
    <w:p w:rsidR="00B13F2A" w:rsidRDefault="00037D5A" w:rsidP="00037D5A">
      <w:r>
        <w:t xml:space="preserve">8.4.   </w:t>
      </w:r>
      <w:r w:rsidR="00DF6132">
        <w:t>Tímto článkem není dotčena povinnost Objednatele uveřejnit tuto smlouvu v registru smluv –</w:t>
      </w:r>
      <w:r w:rsidR="00B13F2A">
        <w:t xml:space="preserve"> viz   </w:t>
      </w:r>
    </w:p>
    <w:p w:rsidR="00B13F2A" w:rsidRPr="0091109E" w:rsidRDefault="00B13F2A" w:rsidP="00B13F2A">
      <w:r>
        <w:t xml:space="preserve">         článek 14, bod 14.17. </w:t>
      </w:r>
    </w:p>
    <w:p w:rsidR="00B13F2A" w:rsidRDefault="00B13F2A" w:rsidP="00037D5A"/>
    <w:p w:rsidR="00037D5A" w:rsidRDefault="00037D5A" w:rsidP="00037D5A">
      <w:pPr>
        <w:pStyle w:val="Nadpis1"/>
        <w:numPr>
          <w:ilvl w:val="0"/>
          <w:numId w:val="1"/>
        </w:numPr>
      </w:pPr>
      <w:r w:rsidRPr="00194323">
        <w:t>kontaktní osoby</w:t>
      </w:r>
    </w:p>
    <w:p w:rsidR="00037D5A" w:rsidRDefault="00037D5A" w:rsidP="00037D5A">
      <w:pPr>
        <w:pStyle w:val="Nadpis2"/>
      </w:pPr>
      <w:r w:rsidRPr="00194323">
        <w:t>Kontaktními oprávněnými osobami pověřenými vedením věcných jednání v rámci plnění předmětu této Smlouvy jsou:</w:t>
      </w:r>
    </w:p>
    <w:p w:rsidR="00037D5A" w:rsidRPr="007A097E" w:rsidRDefault="00037D5A" w:rsidP="00037D5A">
      <w:pPr>
        <w:pStyle w:val="Nadpis2"/>
        <w:numPr>
          <w:ilvl w:val="0"/>
          <w:numId w:val="0"/>
        </w:numPr>
        <w:ind w:left="567"/>
        <w:rPr>
          <w:b/>
        </w:rPr>
      </w:pPr>
      <w:r w:rsidRPr="007A097E">
        <w:rPr>
          <w:b/>
        </w:rPr>
        <w:t>za Objednatele:</w:t>
      </w:r>
    </w:p>
    <w:p w:rsidR="00037D5A" w:rsidRDefault="00037D5A" w:rsidP="00037D5A">
      <w:pPr>
        <w:numPr>
          <w:ilvl w:val="0"/>
          <w:numId w:val="2"/>
        </w:numPr>
      </w:pPr>
      <w:r w:rsidRPr="00194323">
        <w:t>smluvní a obchodní jednání:</w:t>
      </w:r>
    </w:p>
    <w:p w:rsidR="00037D5A" w:rsidRDefault="00037D5A" w:rsidP="00037D5A">
      <w:pPr>
        <w:ind w:left="1068"/>
      </w:pPr>
      <w:r w:rsidRPr="00E6147C">
        <w:t>Ing. Gabriela Kremlová, MBA,</w:t>
      </w:r>
      <w:r>
        <w:t xml:space="preserve"> </w:t>
      </w:r>
    </w:p>
    <w:p w:rsidR="00037D5A" w:rsidRDefault="00037D5A" w:rsidP="00037D5A">
      <w:pPr>
        <w:ind w:left="1068"/>
      </w:pPr>
    </w:p>
    <w:p w:rsidR="00037D5A" w:rsidRDefault="00037D5A" w:rsidP="00037D5A">
      <w:pPr>
        <w:numPr>
          <w:ilvl w:val="0"/>
          <w:numId w:val="2"/>
        </w:numPr>
      </w:pPr>
      <w:r w:rsidRPr="007A097E">
        <w:t>koordinátor projektu Objednatele:</w:t>
      </w:r>
    </w:p>
    <w:p w:rsidR="00037D5A" w:rsidRDefault="00037D5A" w:rsidP="00037D5A">
      <w:pPr>
        <w:ind w:left="1068"/>
      </w:pPr>
      <w:r w:rsidRPr="00E6147C">
        <w:t>PhDr. Zuzana Zedníková,</w:t>
      </w:r>
      <w:r w:rsidR="0099006A">
        <w:t xml:space="preserve"> </w:t>
      </w:r>
    </w:p>
    <w:p w:rsidR="00037D5A" w:rsidRDefault="00037D5A" w:rsidP="00037D5A">
      <w:pPr>
        <w:ind w:left="1068"/>
      </w:pPr>
      <w:r w:rsidRPr="00E6147C">
        <w:t>Ing. Vladimír Kalina</w:t>
      </w:r>
      <w:r w:rsidR="0099006A">
        <w:t xml:space="preserve">, </w:t>
      </w:r>
    </w:p>
    <w:p w:rsidR="00037D5A" w:rsidRDefault="00037D5A" w:rsidP="00037D5A">
      <w:pPr>
        <w:pStyle w:val="Nadpis2"/>
        <w:numPr>
          <w:ilvl w:val="0"/>
          <w:numId w:val="0"/>
        </w:numPr>
        <w:rPr>
          <w:b/>
        </w:rPr>
      </w:pPr>
    </w:p>
    <w:p w:rsidR="00037D5A" w:rsidRPr="007A097E" w:rsidRDefault="00037D5A" w:rsidP="00037D5A">
      <w:pPr>
        <w:pStyle w:val="Nadpis2"/>
        <w:numPr>
          <w:ilvl w:val="0"/>
          <w:numId w:val="0"/>
        </w:numPr>
        <w:ind w:left="567"/>
        <w:rPr>
          <w:b/>
        </w:rPr>
      </w:pPr>
      <w:r w:rsidRPr="007A097E">
        <w:rPr>
          <w:b/>
        </w:rPr>
        <w:t>za Zhotovitele:</w:t>
      </w:r>
    </w:p>
    <w:p w:rsidR="00037D5A" w:rsidRPr="007A097E" w:rsidRDefault="00037D5A" w:rsidP="00037D5A">
      <w:pPr>
        <w:numPr>
          <w:ilvl w:val="0"/>
          <w:numId w:val="2"/>
        </w:numPr>
      </w:pPr>
      <w:r w:rsidRPr="007A097E">
        <w:t>smluvní a obchodní jednání:</w:t>
      </w:r>
    </w:p>
    <w:p w:rsidR="00037D5A" w:rsidRPr="007A097E" w:rsidRDefault="00037D5A" w:rsidP="00037D5A">
      <w:pPr>
        <w:ind w:left="1068"/>
      </w:pPr>
      <w:r>
        <w:t xml:space="preserve">Mgr. Viktor Švec, </w:t>
      </w:r>
    </w:p>
    <w:p w:rsidR="00037D5A" w:rsidRPr="007A097E" w:rsidRDefault="00037D5A" w:rsidP="00037D5A">
      <w:pPr>
        <w:numPr>
          <w:ilvl w:val="0"/>
          <w:numId w:val="2"/>
        </w:numPr>
      </w:pPr>
      <w:r w:rsidRPr="007A097E">
        <w:lastRenderedPageBreak/>
        <w:t>koordinátor projektu Zhotovitele:</w:t>
      </w:r>
    </w:p>
    <w:p w:rsidR="00037D5A" w:rsidRDefault="00037D5A" w:rsidP="00037D5A">
      <w:pPr>
        <w:ind w:left="1068"/>
      </w:pPr>
      <w:r>
        <w:t xml:space="preserve">Ing. Martin Vondrouš, </w:t>
      </w:r>
    </w:p>
    <w:p w:rsidR="00037D5A" w:rsidRPr="00EC7D1F" w:rsidRDefault="00037D5A" w:rsidP="00037D5A">
      <w:pPr>
        <w:ind w:left="1068"/>
      </w:pPr>
    </w:p>
    <w:p w:rsidR="00037D5A" w:rsidRDefault="00037D5A" w:rsidP="00037D5A">
      <w:pPr>
        <w:pStyle w:val="Nadpis2"/>
      </w:pPr>
      <w:r w:rsidRPr="00194323">
        <w:t>Smluvní strany se zavazují v průběhu plnění předmětu této Smlouvy nezměnit kontaktní osoby bez závažných důvodů. V případě odvolání kontaktní osoby je strana, která kontaktní osobu odvolala, povinna jmenovat bez zbytečného prodlení novou kontaktní osobu a informovat neprodleně o této skutečnosti druhou smluvní stranu.</w:t>
      </w:r>
    </w:p>
    <w:p w:rsidR="00037D5A" w:rsidRDefault="00037D5A" w:rsidP="00037D5A">
      <w:pPr>
        <w:pStyle w:val="Nadpis1"/>
        <w:numPr>
          <w:ilvl w:val="0"/>
          <w:numId w:val="1"/>
        </w:numPr>
      </w:pPr>
      <w:r w:rsidRPr="00194323">
        <w:t>práva duševního vlastnictví</w:t>
      </w:r>
    </w:p>
    <w:p w:rsidR="00037D5A" w:rsidRDefault="00037D5A" w:rsidP="00037D5A">
      <w:pPr>
        <w:pStyle w:val="Nadpis2"/>
      </w:pPr>
      <w:r w:rsidRPr="00194323">
        <w:t xml:space="preserve">Zhotovitel prohlašuje, že plněním závazků podle této Smlouvy neporušuje v žádném ohledu práva duševního vlastnictví třetích osob. </w:t>
      </w:r>
    </w:p>
    <w:p w:rsidR="00037D5A" w:rsidRDefault="00037D5A" w:rsidP="00037D5A">
      <w:pPr>
        <w:pStyle w:val="Nadpis2"/>
      </w:pPr>
      <w:r w:rsidRPr="00194323">
        <w:t>V případě, že jakákoliv třetí osoba včetně zaměstnanců nebo pracovníků Zhotovitele uplatní nárok proti Objednateli z titulu porušení práv duševního vlastnictví v souvislosti s touto Smlouvou, Zhotovitel se zavazuje poskytnout Objednateli účinnou pomoc a uhradit mu veškeré náklady, které v souvislosti se sporem mezi Objednatelem a třetí osobou Objednateli vzniknou, a dále se zavazuje uhradit Objednateli náhradu veškeré vzniklé škody, která mu vznikne v důsledku uplatnění nároku z práva duševního vlastnictví třetí osoby vůči Objednateli v souvislosti s touto Smlouvou, to vše v plné výši a bez jakéhokoliv omezení.</w:t>
      </w:r>
    </w:p>
    <w:p w:rsidR="00037D5A" w:rsidRDefault="00037D5A" w:rsidP="00037D5A">
      <w:pPr>
        <w:pStyle w:val="Nadpis1"/>
        <w:numPr>
          <w:ilvl w:val="0"/>
          <w:numId w:val="1"/>
        </w:numPr>
      </w:pPr>
      <w:r w:rsidRPr="00C7782B">
        <w:t>odstoupení</w:t>
      </w:r>
      <w:r w:rsidRPr="00194323">
        <w:t xml:space="preserve"> od smlouvy</w:t>
      </w:r>
    </w:p>
    <w:p w:rsidR="00037D5A" w:rsidRPr="00194323" w:rsidRDefault="00037D5A" w:rsidP="00037D5A">
      <w:pPr>
        <w:pStyle w:val="Nadpis2"/>
      </w:pPr>
      <w:r w:rsidRPr="00194323">
        <w:t xml:space="preserve">Objednatel je </w:t>
      </w:r>
      <w:r w:rsidRPr="00C7782B">
        <w:t>oprávněn</w:t>
      </w:r>
      <w:r w:rsidRPr="00194323">
        <w:t xml:space="preserve"> od této smlouvy odstoupit v případech stanovených Smlouvou a dále, pokud:</w:t>
      </w:r>
    </w:p>
    <w:p w:rsidR="00037D5A" w:rsidRPr="00C7782B" w:rsidRDefault="00037D5A" w:rsidP="00037D5A">
      <w:pPr>
        <w:pStyle w:val="Nadpis3"/>
      </w:pPr>
      <w:r w:rsidRPr="00C7782B">
        <w:t xml:space="preserve">Zhotovitel je </w:t>
      </w:r>
      <w:r>
        <w:t xml:space="preserve">z důvodu stojících na jeho straně </w:t>
      </w:r>
      <w:r w:rsidRPr="00C7782B">
        <w:t xml:space="preserve">v prodlení s předáním Díla delším než </w:t>
      </w:r>
      <w:r>
        <w:t>30 dní</w:t>
      </w:r>
      <w:r w:rsidRPr="00C7782B">
        <w:t>;</w:t>
      </w:r>
    </w:p>
    <w:p w:rsidR="00037D5A" w:rsidRDefault="00037D5A" w:rsidP="00037D5A">
      <w:pPr>
        <w:pStyle w:val="Nadpis3"/>
      </w:pPr>
      <w:r w:rsidRPr="00C7782B">
        <w:t xml:space="preserve">došlo </w:t>
      </w:r>
      <w:r>
        <w:t xml:space="preserve">z důvodu stojících na straně Zhotovitele </w:t>
      </w:r>
      <w:r w:rsidRPr="00C7782B">
        <w:t>k</w:t>
      </w:r>
      <w:r>
        <w:t xml:space="preserve"> třetímu </w:t>
      </w:r>
      <w:r w:rsidRPr="00C7782B">
        <w:t>neúspěšn</w:t>
      </w:r>
      <w:r w:rsidR="0099006A">
        <w:t>ému ukončení akceptačních testů;</w:t>
      </w:r>
    </w:p>
    <w:p w:rsidR="00037D5A" w:rsidRDefault="00037D5A" w:rsidP="00037D5A">
      <w:pPr>
        <w:pStyle w:val="Nadpis3"/>
      </w:pPr>
      <w:r w:rsidRPr="00E6147C">
        <w:t>pokud Zhotovitel neplní řádně a včas podporu Díla způsobem, jakým bylo ve smlouvě dohodnuto</w:t>
      </w:r>
      <w:r w:rsidR="0099006A">
        <w:t>.</w:t>
      </w:r>
    </w:p>
    <w:p w:rsidR="00037D5A" w:rsidRPr="00E6147C" w:rsidRDefault="00037D5A" w:rsidP="00037D5A"/>
    <w:p w:rsidR="00037D5A" w:rsidRDefault="00037D5A" w:rsidP="00037D5A">
      <w:pPr>
        <w:pStyle w:val="Nadpis2"/>
      </w:pPr>
      <w:r w:rsidRPr="00194323">
        <w:t xml:space="preserve">Zhotovitel je oprávněn odstoupit od této Smlouvy </w:t>
      </w:r>
      <w:r w:rsidRPr="00194323">
        <w:rPr>
          <w:rFonts w:cs="Times New Roman"/>
        </w:rPr>
        <w:t>v případech stanovených Smlouvou a dále</w:t>
      </w:r>
      <w:r w:rsidRPr="00194323">
        <w:t>, pokud Objednatel poruší své povinnosti stanovené shora v čl. 3., 6.</w:t>
      </w:r>
      <w:r w:rsidR="0099006A">
        <w:t>, 8.</w:t>
      </w:r>
      <w:r w:rsidRPr="00194323">
        <w:t xml:space="preserve"> a 12. Smlouvy</w:t>
      </w:r>
      <w:r>
        <w:t xml:space="preserve"> závažným způsobem</w:t>
      </w:r>
      <w:r w:rsidRPr="00194323">
        <w:t xml:space="preserve">. </w:t>
      </w:r>
    </w:p>
    <w:p w:rsidR="00037D5A" w:rsidRPr="00B13F2A" w:rsidRDefault="00037D5A" w:rsidP="00037D5A">
      <w:pPr>
        <w:pStyle w:val="Nadpis2"/>
      </w:pPr>
      <w:r w:rsidRPr="00194323">
        <w:t>Odstoupení od této Smlouvy je účinné dnem doručení písemného oznámení o odstoupení druhé smluvní straně</w:t>
      </w:r>
      <w:r w:rsidRPr="00B13F2A">
        <w:t>. Smlouva zaniká rovněž uplynutím výpovědní lhůty, která činí 6 měsíců. Výpovědní lhůta začíná běžet následující den po doručení výpovědi druhé smluvní straně. Smlouva může být vypovězena kteroukoliv ze smluvních stran.</w:t>
      </w:r>
    </w:p>
    <w:p w:rsidR="00037D5A" w:rsidRDefault="00037D5A" w:rsidP="00037D5A">
      <w:pPr>
        <w:pStyle w:val="Nadpis1"/>
        <w:numPr>
          <w:ilvl w:val="0"/>
          <w:numId w:val="1"/>
        </w:numPr>
      </w:pPr>
      <w:r w:rsidRPr="00194323">
        <w:t>ZÁKAZ VZÁJEMNÉHO ZÍSKÁVÁNÍ PRACOVNÍCH SIL</w:t>
      </w:r>
    </w:p>
    <w:p w:rsidR="00037D5A" w:rsidRDefault="00037D5A" w:rsidP="00037D5A">
      <w:pPr>
        <w:pStyle w:val="Nadpis2"/>
      </w:pPr>
      <w:r w:rsidRPr="00194323">
        <w:t xml:space="preserve">Obě smluvní strany se tímto zavazují, že nebudou po dobu platnosti této Smlouvy a dále pod dobu </w:t>
      </w:r>
      <w:r>
        <w:t xml:space="preserve">jednoho </w:t>
      </w:r>
      <w:r w:rsidRPr="00194323">
        <w:t>rok</w:t>
      </w:r>
      <w:r>
        <w:t>u</w:t>
      </w:r>
      <w:r w:rsidRPr="00194323">
        <w:t> po jejím ukončení nabízet zaměstnání zaměstnancům či pracovníkům druhé strany, a že tyto zaměstnance či pracovníky u sebe nezaměstnají a neuzavřou s nimi pracovněprávní ani jiný obdobný poměr či vztah podle zákona č. 262/2006 Sb., zákoník práce, platném znění, nebo Ob</w:t>
      </w:r>
      <w:r>
        <w:t xml:space="preserve">čanského </w:t>
      </w:r>
      <w:r w:rsidRPr="00194323">
        <w:t>zákoníku bez předchozího písemného souhlasu druhé strany.</w:t>
      </w:r>
    </w:p>
    <w:p w:rsidR="00037D5A" w:rsidRDefault="00037D5A" w:rsidP="00037D5A">
      <w:pPr>
        <w:pStyle w:val="Nadpis2"/>
      </w:pPr>
      <w:r w:rsidRPr="00194323">
        <w:t>Za zaměstnance či pracovníka smluvní strany se pro účely této Smlouvy rozumí osoba, která byla zaměstnána u této smluvní strany nebo byla s touto smluvní stranou v obdobném smluvním vztahu v době platnosti této Smlouvy nebo v této době pracovní nebo jemu obdobný poměr či vztah ukončila.</w:t>
      </w:r>
    </w:p>
    <w:p w:rsidR="00037D5A" w:rsidRDefault="00037D5A" w:rsidP="00037D5A">
      <w:pPr>
        <w:pStyle w:val="Nadpis2"/>
      </w:pPr>
      <w:r w:rsidRPr="00194323">
        <w:t>Pokud jedna ze stran</w:t>
      </w:r>
      <w:r>
        <w:t xml:space="preserve"> vědomě</w:t>
      </w:r>
      <w:r w:rsidRPr="00194323">
        <w:t xml:space="preserve"> poruší ustanovení tohoto článku této Smlouvy, zavazuje se uhradit druhé smluvní straně smluvní pokutu ve výši </w:t>
      </w:r>
      <w:r>
        <w:t xml:space="preserve">5 000 Kč </w:t>
      </w:r>
      <w:r w:rsidRPr="00194323">
        <w:t>za každý jednotlivý případ porušení tohoto závazku. Tímto ustanovením není dotčeno právo na náhradu případně vzniklé škody.</w:t>
      </w:r>
    </w:p>
    <w:p w:rsidR="00037D5A" w:rsidRDefault="00037D5A" w:rsidP="00037D5A">
      <w:pPr>
        <w:pStyle w:val="Nadpis1"/>
        <w:numPr>
          <w:ilvl w:val="0"/>
          <w:numId w:val="1"/>
        </w:numPr>
        <w:tabs>
          <w:tab w:val="clear" w:pos="432"/>
        </w:tabs>
      </w:pPr>
      <w:r>
        <w:lastRenderedPageBreak/>
        <w:t>společná ustanovení</w:t>
      </w:r>
    </w:p>
    <w:p w:rsidR="00037D5A" w:rsidRPr="00606694" w:rsidRDefault="00037D5A" w:rsidP="00037D5A">
      <w:pPr>
        <w:pStyle w:val="Nadpis2"/>
      </w:pPr>
      <w:r w:rsidRPr="00606694">
        <w:t>Každá ze smluvních stran prohlašuje:</w:t>
      </w:r>
    </w:p>
    <w:p w:rsidR="00037D5A" w:rsidRPr="002F4C85" w:rsidRDefault="00037D5A" w:rsidP="00037D5A">
      <w:pPr>
        <w:pStyle w:val="Normlnweb"/>
        <w:numPr>
          <w:ilvl w:val="2"/>
          <w:numId w:val="6"/>
        </w:numPr>
        <w:tabs>
          <w:tab w:val="clear" w:pos="2700"/>
        </w:tabs>
        <w:spacing w:before="0" w:beforeAutospacing="0" w:after="0" w:afterAutospacing="0"/>
        <w:ind w:left="993" w:hanging="426"/>
        <w:jc w:val="both"/>
        <w:rPr>
          <w:rFonts w:ascii="Trebuchet MS" w:eastAsia="Times New Roman" w:hAnsi="Trebuchet MS"/>
          <w:sz w:val="20"/>
          <w:szCs w:val="20"/>
        </w:rPr>
      </w:pPr>
      <w:r w:rsidRPr="002F4C85">
        <w:rPr>
          <w:rFonts w:ascii="Trebuchet MS" w:eastAsia="Times New Roman" w:hAnsi="Trebuchet MS"/>
          <w:sz w:val="20"/>
          <w:szCs w:val="20"/>
        </w:rPr>
        <w:t>že neposkytne, nenabídne ani neslíbí úplatek jinému nebo pro jiného v souvislosti s obstaráváním věcí obecného zájmu ani neposkytne, nenabídne ani neslíbí úplatek jinému nebo pro jiného v souvislosti s podnikáním svým nebo jiného,</w:t>
      </w:r>
    </w:p>
    <w:p w:rsidR="00037D5A" w:rsidRPr="0079537F" w:rsidRDefault="00037D5A" w:rsidP="00037D5A">
      <w:pPr>
        <w:pStyle w:val="Normlnweb"/>
        <w:numPr>
          <w:ilvl w:val="2"/>
          <w:numId w:val="6"/>
        </w:numPr>
        <w:tabs>
          <w:tab w:val="clear" w:pos="2700"/>
        </w:tabs>
        <w:spacing w:before="0" w:beforeAutospacing="0" w:after="0" w:afterAutospacing="0"/>
        <w:ind w:left="993" w:hanging="426"/>
        <w:jc w:val="both"/>
        <w:rPr>
          <w:rFonts w:ascii="Trebuchet MS" w:eastAsia="Times New Roman" w:hAnsi="Trebuchet MS"/>
          <w:sz w:val="20"/>
          <w:szCs w:val="20"/>
        </w:rPr>
      </w:pPr>
      <w:r w:rsidRPr="002F4C85">
        <w:rPr>
          <w:rFonts w:ascii="Trebuchet MS" w:eastAsia="Times New Roman" w:hAnsi="Trebuchet MS"/>
          <w:sz w:val="20"/>
          <w:szCs w:val="20"/>
        </w:rPr>
        <w:t>že neposkytne, nenabídne ani neslíbí neoprávněné výhody třetím stranám, ani je nepřijímá a nevyžaduje.</w:t>
      </w:r>
    </w:p>
    <w:p w:rsidR="00037D5A" w:rsidRDefault="00037D5A" w:rsidP="00037D5A">
      <w:pPr>
        <w:pStyle w:val="Normlnweb"/>
        <w:spacing w:before="0" w:beforeAutospacing="0" w:after="0" w:afterAutospacing="0"/>
        <w:jc w:val="both"/>
        <w:rPr>
          <w:rFonts w:ascii="Trebuchet MS" w:eastAsia="Times New Roman" w:hAnsi="Trebuchet MS"/>
          <w:sz w:val="20"/>
          <w:szCs w:val="20"/>
        </w:rPr>
      </w:pPr>
    </w:p>
    <w:p w:rsidR="00037D5A" w:rsidRPr="002F4C85" w:rsidRDefault="00037D5A" w:rsidP="00037D5A">
      <w:pPr>
        <w:pStyle w:val="Normlnweb"/>
        <w:spacing w:before="0" w:beforeAutospacing="0" w:after="0" w:afterAutospacing="0"/>
        <w:ind w:left="567" w:hanging="141"/>
        <w:jc w:val="both"/>
        <w:rPr>
          <w:rFonts w:ascii="Trebuchet MS" w:eastAsia="Times New Roman" w:hAnsi="Trebuchet MS"/>
          <w:sz w:val="20"/>
          <w:szCs w:val="20"/>
        </w:rPr>
      </w:pPr>
      <w:r w:rsidRPr="00B91447">
        <w:rPr>
          <w:rFonts w:ascii="Trebuchet MS" w:eastAsia="Times New Roman" w:hAnsi="Trebuchet MS"/>
          <w:sz w:val="20"/>
          <w:szCs w:val="20"/>
        </w:rPr>
        <w:t xml:space="preserve">V případě vzniku podezření ze spáchání korupčního trestného činu </w:t>
      </w:r>
      <w:r w:rsidRPr="00355BE4">
        <w:rPr>
          <w:rFonts w:ascii="Trebuchet MS" w:eastAsia="Times New Roman" w:hAnsi="Trebuchet MS"/>
          <w:sz w:val="20"/>
          <w:szCs w:val="20"/>
        </w:rPr>
        <w:t xml:space="preserve">některou ze smluvních stran </w:t>
      </w:r>
      <w:r w:rsidRPr="00B91447">
        <w:rPr>
          <w:rFonts w:ascii="Trebuchet MS" w:eastAsia="Times New Roman" w:hAnsi="Trebuchet MS"/>
          <w:sz w:val="20"/>
          <w:szCs w:val="20"/>
        </w:rPr>
        <w:t xml:space="preserve">je </w:t>
      </w:r>
      <w:r w:rsidRPr="00355BE4">
        <w:rPr>
          <w:rFonts w:ascii="Trebuchet MS" w:eastAsia="Times New Roman" w:hAnsi="Trebuchet MS"/>
          <w:sz w:val="20"/>
          <w:szCs w:val="20"/>
        </w:rPr>
        <w:t xml:space="preserve">druhá smluvní strana </w:t>
      </w:r>
      <w:r w:rsidRPr="00B91447">
        <w:rPr>
          <w:rFonts w:ascii="Trebuchet MS" w:eastAsia="Times New Roman" w:hAnsi="Trebuchet MS"/>
          <w:sz w:val="20"/>
          <w:szCs w:val="20"/>
        </w:rPr>
        <w:t>oprávněn</w:t>
      </w:r>
      <w:r>
        <w:rPr>
          <w:rFonts w:ascii="Trebuchet MS" w:eastAsia="Times New Roman" w:hAnsi="Trebuchet MS"/>
          <w:sz w:val="20"/>
          <w:szCs w:val="20"/>
        </w:rPr>
        <w:t>a</w:t>
      </w:r>
      <w:r w:rsidRPr="00B91447">
        <w:rPr>
          <w:rFonts w:ascii="Trebuchet MS" w:eastAsia="Times New Roman" w:hAnsi="Trebuchet MS"/>
          <w:sz w:val="20"/>
          <w:szCs w:val="20"/>
        </w:rPr>
        <w:t xml:space="preserve"> odstoupit od této Smlouvy.</w:t>
      </w:r>
    </w:p>
    <w:p w:rsidR="00037D5A" w:rsidRDefault="00037D5A" w:rsidP="00037D5A">
      <w:pPr>
        <w:pStyle w:val="Normlnweb"/>
        <w:spacing w:before="0" w:beforeAutospacing="0" w:after="0" w:afterAutospacing="0"/>
        <w:jc w:val="both"/>
        <w:rPr>
          <w:rFonts w:ascii="Trebuchet MS" w:eastAsia="Times New Roman" w:hAnsi="Trebuchet MS"/>
          <w:sz w:val="20"/>
          <w:szCs w:val="20"/>
        </w:rPr>
      </w:pPr>
    </w:p>
    <w:p w:rsidR="00037D5A" w:rsidRPr="002F4C85" w:rsidRDefault="00037D5A" w:rsidP="00037D5A">
      <w:pPr>
        <w:pStyle w:val="Nadpis2"/>
      </w:pPr>
      <w:r w:rsidRPr="002F4C85">
        <w:t>Každá ze smluvních stran prohlašuje:</w:t>
      </w:r>
    </w:p>
    <w:p w:rsidR="00037D5A" w:rsidRPr="002F4C85" w:rsidRDefault="00037D5A" w:rsidP="00037D5A">
      <w:pPr>
        <w:pStyle w:val="Normlnweb"/>
        <w:numPr>
          <w:ilvl w:val="2"/>
          <w:numId w:val="5"/>
        </w:numPr>
        <w:tabs>
          <w:tab w:val="clear" w:pos="2700"/>
        </w:tabs>
        <w:spacing w:before="0" w:beforeAutospacing="0" w:after="0" w:afterAutospacing="0"/>
        <w:ind w:left="993" w:hanging="426"/>
        <w:jc w:val="both"/>
        <w:rPr>
          <w:rFonts w:ascii="Trebuchet MS" w:eastAsia="Times New Roman" w:hAnsi="Trebuchet MS"/>
          <w:sz w:val="20"/>
          <w:szCs w:val="20"/>
        </w:rPr>
      </w:pPr>
      <w:r w:rsidRPr="002F4C85">
        <w:rPr>
          <w:rFonts w:ascii="Trebuchet MS" w:eastAsia="Times New Roman" w:hAnsi="Trebuchet MS"/>
          <w:sz w:val="20"/>
          <w:szCs w:val="20"/>
        </w:rPr>
        <w:t>že se nepodílela a nepodílí na páchání trestné činnosti ve smyslu zákona č. 418/2011 Sb., o trestní odpovědnosti právnických osob a řízení proti nim, v platném znění,</w:t>
      </w:r>
    </w:p>
    <w:p w:rsidR="00037D5A" w:rsidRPr="002F4C85" w:rsidRDefault="00037D5A" w:rsidP="00037D5A">
      <w:pPr>
        <w:pStyle w:val="Normlnweb"/>
        <w:numPr>
          <w:ilvl w:val="2"/>
          <w:numId w:val="5"/>
        </w:numPr>
        <w:tabs>
          <w:tab w:val="clear" w:pos="2700"/>
        </w:tabs>
        <w:spacing w:before="0" w:beforeAutospacing="0" w:after="0" w:afterAutospacing="0"/>
        <w:ind w:left="993" w:hanging="426"/>
        <w:jc w:val="both"/>
        <w:rPr>
          <w:rFonts w:ascii="Trebuchet MS" w:eastAsia="Times New Roman" w:hAnsi="Trebuchet MS"/>
          <w:sz w:val="20"/>
          <w:szCs w:val="20"/>
        </w:rPr>
      </w:pPr>
      <w:r w:rsidRPr="002F4C85">
        <w:rPr>
          <w:rFonts w:ascii="Trebuchet MS" w:eastAsia="Times New Roman" w:hAnsi="Trebuchet MS"/>
          <w:sz w:val="20"/>
          <w:szCs w:val="20"/>
        </w:rPr>
        <w:t>že zavedla náležitá kontrolní a jiná obdobná opatření nad činností svých zaměstnanců,</w:t>
      </w:r>
    </w:p>
    <w:p w:rsidR="00037D5A" w:rsidRPr="002F4C85" w:rsidRDefault="00037D5A" w:rsidP="00037D5A">
      <w:pPr>
        <w:pStyle w:val="Normlnweb"/>
        <w:numPr>
          <w:ilvl w:val="2"/>
          <w:numId w:val="5"/>
        </w:numPr>
        <w:tabs>
          <w:tab w:val="clear" w:pos="2700"/>
        </w:tabs>
        <w:spacing w:before="0" w:beforeAutospacing="0" w:after="0" w:afterAutospacing="0"/>
        <w:ind w:left="993" w:hanging="426"/>
        <w:jc w:val="both"/>
        <w:rPr>
          <w:rFonts w:ascii="Trebuchet MS" w:eastAsia="Times New Roman" w:hAnsi="Trebuchet MS"/>
          <w:sz w:val="20"/>
          <w:szCs w:val="20"/>
        </w:rPr>
      </w:pPr>
      <w:r w:rsidRPr="002F4C85">
        <w:rPr>
          <w:rFonts w:ascii="Trebuchet MS" w:eastAsia="Times New Roman" w:hAnsi="Trebuchet MS"/>
          <w:sz w:val="20"/>
          <w:szCs w:val="20"/>
        </w:rPr>
        <w:t>že učinila nezbytná opatření k zamezení nebo odvrácení případných následků spáchaného trestného činu,</w:t>
      </w:r>
    </w:p>
    <w:p w:rsidR="00037D5A" w:rsidRPr="002F4C85" w:rsidRDefault="00037D5A" w:rsidP="00037D5A">
      <w:pPr>
        <w:pStyle w:val="Normlnweb"/>
        <w:numPr>
          <w:ilvl w:val="2"/>
          <w:numId w:val="5"/>
        </w:numPr>
        <w:tabs>
          <w:tab w:val="clear" w:pos="2700"/>
        </w:tabs>
        <w:spacing w:before="0" w:beforeAutospacing="0" w:after="0" w:afterAutospacing="0"/>
        <w:ind w:left="993" w:hanging="426"/>
        <w:jc w:val="both"/>
        <w:rPr>
          <w:rFonts w:ascii="Trebuchet MS" w:eastAsia="Times New Roman" w:hAnsi="Trebuchet MS"/>
          <w:sz w:val="20"/>
          <w:szCs w:val="20"/>
        </w:rPr>
      </w:pPr>
      <w:r w:rsidRPr="002F4C85">
        <w:rPr>
          <w:rFonts w:ascii="Trebuchet MS" w:eastAsia="Times New Roman" w:hAnsi="Trebuchet MS"/>
          <w:sz w:val="20"/>
          <w:szCs w:val="20"/>
        </w:rPr>
        <w:t>že provedla taková opatření, která měla provést podle právních, jakožto i svých vnitřních předpisů,</w:t>
      </w:r>
    </w:p>
    <w:p w:rsidR="00037D5A" w:rsidRPr="002F4C85" w:rsidRDefault="00037D5A" w:rsidP="00037D5A">
      <w:pPr>
        <w:pStyle w:val="Normlnweb"/>
        <w:ind w:left="567"/>
        <w:jc w:val="both"/>
        <w:rPr>
          <w:rFonts w:ascii="Trebuchet MS" w:eastAsia="Times New Roman" w:hAnsi="Trebuchet MS"/>
          <w:sz w:val="20"/>
          <w:szCs w:val="20"/>
        </w:rPr>
      </w:pPr>
      <w:r w:rsidRPr="002F4C85">
        <w:rPr>
          <w:rFonts w:ascii="Trebuchet MS" w:eastAsia="Times New Roman" w:hAnsi="Trebuchet MS"/>
          <w:sz w:val="20"/>
          <w:szCs w:val="20"/>
        </w:rPr>
        <w:t>že z hlediska prevence trestní odpovědnosti právnických osob učinila vše, co po ní lze spravedlivě požadovat.</w:t>
      </w:r>
      <w:r>
        <w:rPr>
          <w:rFonts w:ascii="Trebuchet MS" w:eastAsia="Times New Roman" w:hAnsi="Trebuchet MS"/>
          <w:sz w:val="20"/>
          <w:szCs w:val="20"/>
        </w:rPr>
        <w:t xml:space="preserve"> </w:t>
      </w:r>
      <w:r w:rsidRPr="002F4C85">
        <w:rPr>
          <w:rFonts w:ascii="Trebuchet MS" w:eastAsia="Times New Roman" w:hAnsi="Trebuchet MS"/>
          <w:sz w:val="20"/>
          <w:szCs w:val="20"/>
        </w:rPr>
        <w:t xml:space="preserve">V případě porušení shora uvedených závazků </w:t>
      </w:r>
      <w:r>
        <w:rPr>
          <w:rFonts w:ascii="Trebuchet MS" w:eastAsia="Times New Roman" w:hAnsi="Trebuchet MS"/>
          <w:sz w:val="20"/>
          <w:szCs w:val="20"/>
        </w:rPr>
        <w:t xml:space="preserve">některou ze smluvních stran </w:t>
      </w:r>
      <w:r w:rsidRPr="002F4C85">
        <w:rPr>
          <w:rFonts w:ascii="Trebuchet MS" w:eastAsia="Times New Roman" w:hAnsi="Trebuchet MS"/>
          <w:sz w:val="20"/>
          <w:szCs w:val="20"/>
        </w:rPr>
        <w:t xml:space="preserve">je </w:t>
      </w:r>
      <w:r>
        <w:rPr>
          <w:rFonts w:ascii="Trebuchet MS" w:eastAsia="Times New Roman" w:hAnsi="Trebuchet MS"/>
          <w:sz w:val="20"/>
          <w:szCs w:val="20"/>
        </w:rPr>
        <w:t xml:space="preserve">druhá smluvní strana </w:t>
      </w:r>
      <w:r w:rsidRPr="002F4C85">
        <w:rPr>
          <w:rFonts w:ascii="Trebuchet MS" w:eastAsia="Times New Roman" w:hAnsi="Trebuchet MS"/>
          <w:sz w:val="20"/>
          <w:szCs w:val="20"/>
        </w:rPr>
        <w:t>oprávněn</w:t>
      </w:r>
      <w:r>
        <w:rPr>
          <w:rFonts w:ascii="Trebuchet MS" w:eastAsia="Times New Roman" w:hAnsi="Trebuchet MS"/>
          <w:sz w:val="20"/>
          <w:szCs w:val="20"/>
        </w:rPr>
        <w:t>a</w:t>
      </w:r>
      <w:r w:rsidRPr="002F4C85">
        <w:rPr>
          <w:rFonts w:ascii="Trebuchet MS" w:eastAsia="Times New Roman" w:hAnsi="Trebuchet MS"/>
          <w:sz w:val="20"/>
          <w:szCs w:val="20"/>
        </w:rPr>
        <w:t xml:space="preserve"> odstoupit od této </w:t>
      </w:r>
      <w:r>
        <w:rPr>
          <w:rFonts w:ascii="Trebuchet MS" w:eastAsia="Times New Roman" w:hAnsi="Trebuchet MS"/>
          <w:sz w:val="20"/>
          <w:szCs w:val="20"/>
        </w:rPr>
        <w:t>S</w:t>
      </w:r>
      <w:r w:rsidRPr="002F4C85">
        <w:rPr>
          <w:rFonts w:ascii="Trebuchet MS" w:eastAsia="Times New Roman" w:hAnsi="Trebuchet MS"/>
          <w:sz w:val="20"/>
          <w:szCs w:val="20"/>
        </w:rPr>
        <w:t>mlouvy.</w:t>
      </w:r>
    </w:p>
    <w:p w:rsidR="00037D5A" w:rsidRDefault="00037D5A" w:rsidP="00037D5A">
      <w:pPr>
        <w:pStyle w:val="Nadpis1"/>
        <w:numPr>
          <w:ilvl w:val="0"/>
          <w:numId w:val="1"/>
        </w:numPr>
      </w:pPr>
      <w:r w:rsidRPr="00194323">
        <w:t>Závěrečná ustanovení</w:t>
      </w:r>
    </w:p>
    <w:p w:rsidR="00037D5A" w:rsidRDefault="00037D5A" w:rsidP="00037D5A">
      <w:pPr>
        <w:pStyle w:val="Nadpis2"/>
      </w:pPr>
      <w:r w:rsidRPr="00194323">
        <w:t>Tato Smlouva nabývá platnosti a účinnosti dnem podpisu oprávněnými zástupci obou smluvních stran.</w:t>
      </w:r>
    </w:p>
    <w:p w:rsidR="00037D5A" w:rsidRDefault="00037D5A" w:rsidP="00037D5A">
      <w:pPr>
        <w:pStyle w:val="Nadpis2"/>
      </w:pPr>
      <w:r w:rsidRPr="00194323">
        <w:t>Tato Smlouva se řídí zejména Ob</w:t>
      </w:r>
      <w:r>
        <w:t>čanským</w:t>
      </w:r>
      <w:r w:rsidRPr="00194323">
        <w:t xml:space="preserve"> zákoníkem a vybranými ustanoveními Autorského zákona.</w:t>
      </w:r>
    </w:p>
    <w:p w:rsidR="00037D5A" w:rsidRDefault="00037D5A" w:rsidP="00037D5A">
      <w:pPr>
        <w:pStyle w:val="Nadpis2"/>
      </w:pPr>
      <w:r w:rsidRPr="00194323">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rsidR="00037D5A" w:rsidRDefault="00037D5A" w:rsidP="00037D5A">
      <w:pPr>
        <w:pStyle w:val="Nadpis2"/>
      </w:pPr>
      <w:r w:rsidRPr="00194323">
        <w:t>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by svým obsahem nejlépe odpovídalo záměru ustanovení neplatného či neúčinného.</w:t>
      </w:r>
    </w:p>
    <w:p w:rsidR="00037D5A" w:rsidRDefault="00037D5A" w:rsidP="00037D5A">
      <w:pPr>
        <w:pStyle w:val="Nadpis2"/>
      </w:pPr>
      <w:r w:rsidRPr="00194323">
        <w:t>Jakékoliv změny a dodatky této smlouvy jsou platné a účinné jen na základě písemných oboustranně odsouhlasených dodatků podepsaných smluvními stranami. K návrhu dodatků k této smlouvě učiněných některou ze smluvních stran se druhá smluvní strana zavazuje vyjádřit písemně ve lhůtě 15 dnů ode dne doručení návrhu dodatku druhé smluvní straně. Po tuto dobu je tímto návrhem vázána strana, která jej podala. Pro platnost dodatků se vyžaduje dohoda o celém textu dodatku.</w:t>
      </w:r>
    </w:p>
    <w:p w:rsidR="00037D5A" w:rsidRDefault="00037D5A" w:rsidP="00037D5A">
      <w:pPr>
        <w:pStyle w:val="Nadpis2"/>
      </w:pPr>
      <w:r w:rsidRPr="00194323">
        <w:t>Tato Smlouva končí splněním smluvních povinností stran, písemnou dohodou stran, odstoupením od Smlouvy nebo zánikem Objednatele či Zhotovitele bez právního nástupce, eventu</w:t>
      </w:r>
      <w:r>
        <w:t>á</w:t>
      </w:r>
      <w:r w:rsidRPr="00194323">
        <w:t>lně zánikem oprávnění některé ze smluvních stran, které je nezbytné ke splnění smluvních povinností této strany nebo k naplnění účelu této Smlouvy.</w:t>
      </w:r>
    </w:p>
    <w:p w:rsidR="00037D5A" w:rsidRPr="001911B0" w:rsidRDefault="00037D5A" w:rsidP="00037D5A">
      <w:pPr>
        <w:pStyle w:val="Nadpis2"/>
        <w:rPr>
          <w:szCs w:val="24"/>
        </w:rPr>
      </w:pPr>
      <w:r w:rsidRPr="001911B0">
        <w:rPr>
          <w:szCs w:val="24"/>
        </w:rPr>
        <w:t xml:space="preserve">Práva a povinnosti vzniklé z této smlouvy nesmí být postoupeny bez předchozího písemného souhlasu druhé strany. </w:t>
      </w:r>
    </w:p>
    <w:p w:rsidR="00037D5A" w:rsidRPr="006D5645" w:rsidRDefault="00037D5A" w:rsidP="00037D5A">
      <w:pPr>
        <w:pStyle w:val="Nadpis2"/>
      </w:pPr>
      <w:r w:rsidRPr="001911B0">
        <w:rPr>
          <w:szCs w:val="24"/>
        </w:rPr>
        <w:lastRenderedPageBreak/>
        <w:t>Tato smlouva obsahuje úplné ujednání o předmětu smlouvy a všech náležitostech, které strany měly a chtěly ve smlouvě ujednat, a které považují za důležité pro závaznost této smlouvy</w:t>
      </w:r>
      <w:r>
        <w:rPr>
          <w:szCs w:val="24"/>
        </w:rPr>
        <w:t xml:space="preserve">, </w:t>
      </w:r>
      <w:r w:rsidRPr="006D5645">
        <w:t>a nahrazuje veškerá předešlá ujednání mezi účastníky ve stejné věci, a to ústní i písemná.</w:t>
      </w:r>
    </w:p>
    <w:p w:rsidR="00037D5A" w:rsidRPr="001911B0" w:rsidRDefault="00037D5A" w:rsidP="00037D5A">
      <w:pPr>
        <w:pStyle w:val="Nadpis2"/>
        <w:rPr>
          <w:szCs w:val="24"/>
        </w:rPr>
      </w:pPr>
      <w:r w:rsidRPr="001911B0">
        <w:rPr>
          <w:szCs w:val="24"/>
        </w:rPr>
        <w:t>Žádný projev stran učiněný při jednání o této smlouvě ani projev učiněný po uzavření této smlouvy nesmí být vykládán v rozporu s výslovnými ustanoveními této smlouvy a nezakládá žádný závazek žádné ze stran.</w:t>
      </w:r>
    </w:p>
    <w:p w:rsidR="00037D5A" w:rsidRDefault="00037D5A" w:rsidP="00037D5A">
      <w:pPr>
        <w:pStyle w:val="Nadpis2"/>
        <w:rPr>
          <w:szCs w:val="24"/>
        </w:rPr>
      </w:pPr>
      <w:r w:rsidRPr="00E86573">
        <w:rPr>
          <w:szCs w:val="24"/>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w:t>
      </w:r>
    </w:p>
    <w:p w:rsidR="00037D5A" w:rsidRPr="00E86573" w:rsidRDefault="00037D5A" w:rsidP="00037D5A">
      <w:pPr>
        <w:pStyle w:val="Nadpis2"/>
        <w:rPr>
          <w:szCs w:val="24"/>
        </w:rPr>
      </w:pPr>
      <w:r w:rsidRPr="00E86573">
        <w:rPr>
          <w:szCs w:val="24"/>
        </w:rPr>
        <w:t xml:space="preserve">Strany si sdělily všechny skutkové a právní okolnosti, o nichž kterákoliv z nich k datu uzavření této smlouvy věděla nebo vědět musela,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 </w:t>
      </w:r>
    </w:p>
    <w:p w:rsidR="00037D5A" w:rsidRPr="001911B0" w:rsidRDefault="00037D5A" w:rsidP="00037D5A">
      <w:pPr>
        <w:pStyle w:val="Nadpis2"/>
        <w:rPr>
          <w:szCs w:val="24"/>
        </w:rPr>
      </w:pPr>
      <w:r w:rsidRPr="001911B0">
        <w:rPr>
          <w:szCs w:val="24"/>
        </w:rPr>
        <w:t>Pr</w:t>
      </w:r>
      <w:r>
        <w:rPr>
          <w:szCs w:val="24"/>
        </w:rPr>
        <w:t>o</w:t>
      </w:r>
      <w:r w:rsidRPr="001911B0">
        <w:rPr>
          <w:szCs w:val="24"/>
        </w:rPr>
        <w:t xml:space="preserve"> vyloučení pochybností strany výslovně potvrzují, že na závazky z</w:t>
      </w:r>
      <w:r>
        <w:rPr>
          <w:szCs w:val="24"/>
        </w:rPr>
        <w:t xml:space="preserve"> této smlouvy </w:t>
      </w:r>
      <w:r w:rsidRPr="001911B0">
        <w:rPr>
          <w:szCs w:val="24"/>
        </w:rPr>
        <w:t xml:space="preserve">vzniklé se nepoužijí tato </w:t>
      </w:r>
      <w:r>
        <w:rPr>
          <w:szCs w:val="24"/>
        </w:rPr>
        <w:t>ustanovení Občanského zákoníku</w:t>
      </w:r>
      <w:r w:rsidRPr="001911B0">
        <w:rPr>
          <w:szCs w:val="24"/>
        </w:rPr>
        <w:t>:</w:t>
      </w:r>
    </w:p>
    <w:p w:rsidR="00037D5A" w:rsidRPr="00E86573" w:rsidRDefault="00037D5A" w:rsidP="00037D5A">
      <w:pPr>
        <w:pStyle w:val="Default"/>
        <w:numPr>
          <w:ilvl w:val="0"/>
          <w:numId w:val="4"/>
        </w:numPr>
        <w:jc w:val="both"/>
        <w:rPr>
          <w:rFonts w:ascii="Trebuchet MS" w:eastAsia="Arial Unicode MS" w:hAnsi="Trebuchet MS" w:cs="Times New Roman"/>
          <w:color w:val="auto"/>
          <w:sz w:val="20"/>
        </w:rPr>
      </w:pPr>
      <w:r w:rsidRPr="00E86573">
        <w:rPr>
          <w:rFonts w:ascii="Trebuchet MS" w:eastAsia="Arial Unicode MS" w:hAnsi="Trebuchet MS" w:cs="Times New Roman"/>
          <w:color w:val="auto"/>
          <w:sz w:val="20"/>
        </w:rPr>
        <w:t>neúměrné zkrácení - § 1793 až § 1795;</w:t>
      </w:r>
    </w:p>
    <w:p w:rsidR="00037D5A" w:rsidRPr="00E86573" w:rsidRDefault="00037D5A" w:rsidP="00037D5A">
      <w:pPr>
        <w:pStyle w:val="Default"/>
        <w:numPr>
          <w:ilvl w:val="0"/>
          <w:numId w:val="4"/>
        </w:numPr>
        <w:jc w:val="both"/>
        <w:rPr>
          <w:rFonts w:ascii="Trebuchet MS" w:eastAsia="Arial Unicode MS" w:hAnsi="Trebuchet MS" w:cs="Times New Roman"/>
          <w:color w:val="auto"/>
          <w:sz w:val="20"/>
        </w:rPr>
      </w:pPr>
      <w:r w:rsidRPr="00E86573">
        <w:rPr>
          <w:rFonts w:ascii="Trebuchet MS" w:eastAsia="Arial Unicode MS" w:hAnsi="Trebuchet MS" w:cs="Times New Roman"/>
          <w:color w:val="auto"/>
          <w:sz w:val="20"/>
        </w:rPr>
        <w:t>změna okolností - § 1765</w:t>
      </w:r>
      <w:r>
        <w:rPr>
          <w:rFonts w:ascii="Trebuchet MS" w:eastAsia="Arial Unicode MS" w:hAnsi="Trebuchet MS" w:cs="Times New Roman"/>
          <w:color w:val="auto"/>
          <w:sz w:val="20"/>
        </w:rPr>
        <w:t>.</w:t>
      </w:r>
    </w:p>
    <w:p w:rsidR="00037D5A" w:rsidRPr="001911B0" w:rsidRDefault="00037D5A" w:rsidP="00037D5A">
      <w:pPr>
        <w:pStyle w:val="Nadpis2"/>
        <w:rPr>
          <w:szCs w:val="24"/>
        </w:rPr>
      </w:pPr>
      <w:r w:rsidRPr="001911B0">
        <w:rPr>
          <w:szCs w:val="24"/>
        </w:rPr>
        <w:t xml:space="preserve">Strany výslovně potvrzují, že základní podmínky této smlouvy jsou výsledkem jednání stran a každá ze stran měla příležitost ovlivnit obsah základních podmínek této smlouvy. </w:t>
      </w:r>
    </w:p>
    <w:p w:rsidR="00037D5A" w:rsidRPr="001911B0" w:rsidRDefault="00037D5A" w:rsidP="00037D5A">
      <w:pPr>
        <w:pStyle w:val="Nadpis2"/>
        <w:rPr>
          <w:szCs w:val="24"/>
        </w:rPr>
      </w:pPr>
      <w:r w:rsidRPr="001911B0">
        <w:rPr>
          <w:szCs w:val="24"/>
        </w:rPr>
        <w:t>Strany tímto prohlašují, že podpisem této smlouvy na sebe berou nebezpečí změny okolností a žádná ze stran tedy není oprávněna domáhat se po druhé straně a/nebo soudně obnovení jednání o této smlouvě nebo jejího zrušení z důvodu podstatné změny okolností zakládající hrubý nepoměr v právech a povinnostech stran.</w:t>
      </w:r>
    </w:p>
    <w:p w:rsidR="00037D5A" w:rsidRPr="00F82D85" w:rsidRDefault="00037D5A" w:rsidP="00037D5A">
      <w:pPr>
        <w:pStyle w:val="Nadpis2"/>
        <w:spacing w:before="120"/>
      </w:pPr>
      <w:r w:rsidRPr="004C6D7E">
        <w:t xml:space="preserve">Odpověď strany této </w:t>
      </w:r>
      <w:r>
        <w:t>s</w:t>
      </w:r>
      <w:r w:rsidRPr="004C6D7E">
        <w:t xml:space="preserve">mlouvy ve smyslu § 1740 </w:t>
      </w:r>
      <w:r>
        <w:t>odst.</w:t>
      </w:r>
      <w:r w:rsidRPr="004C6D7E">
        <w:t xml:space="preserve"> </w:t>
      </w:r>
      <w:r>
        <w:t xml:space="preserve">3 Občanského zákoníku </w:t>
      </w:r>
      <w:r w:rsidRPr="004C6D7E">
        <w:t xml:space="preserve">s dodatkem nebo odchylkou, která podstatně nemění podmínky nabídky, není přijetím nabídky na uzavření této </w:t>
      </w:r>
      <w:r>
        <w:t>s</w:t>
      </w:r>
      <w:r w:rsidRPr="004C6D7E">
        <w:t>mlouvy.</w:t>
      </w:r>
    </w:p>
    <w:p w:rsidR="00037D5A" w:rsidRDefault="00037D5A" w:rsidP="00037D5A">
      <w:pPr>
        <w:pStyle w:val="Nadpis2"/>
        <w:spacing w:before="120"/>
      </w:pPr>
      <w:r w:rsidRPr="00194323">
        <w:t>Nedílnou součást této Smlouvy tvoří její přílohy č. 1</w:t>
      </w:r>
      <w:r>
        <w:t>,</w:t>
      </w:r>
      <w:r w:rsidRPr="00194323">
        <w:t xml:space="preserve"> 2</w:t>
      </w:r>
      <w:r>
        <w:t xml:space="preserve"> a 3</w:t>
      </w:r>
      <w:r w:rsidRPr="00194323">
        <w:t>:</w:t>
      </w:r>
    </w:p>
    <w:p w:rsidR="00037D5A" w:rsidRPr="00560DE9" w:rsidRDefault="00037D5A" w:rsidP="00037D5A">
      <w:pPr>
        <w:spacing w:before="120" w:after="120"/>
        <w:ind w:left="2127" w:hanging="1560"/>
      </w:pPr>
      <w:r w:rsidRPr="00560DE9">
        <w:t xml:space="preserve">Příloha č. 1 </w:t>
      </w:r>
      <w:r w:rsidRPr="00560DE9">
        <w:tab/>
        <w:t>Bližší specifikace předmětu Smlouvy, závazná specifikace pro Dílo a Podporu a popis způsobu zajištění předmětu plnění Smlouvy při splnění podmínek uvedených v</w:t>
      </w:r>
      <w:r>
        <w:t>e výzvě Veřejné z</w:t>
      </w:r>
      <w:r w:rsidRPr="00560DE9">
        <w:t xml:space="preserve">akázky </w:t>
      </w:r>
    </w:p>
    <w:p w:rsidR="00037D5A" w:rsidRDefault="00037D5A" w:rsidP="00037D5A">
      <w:pPr>
        <w:spacing w:before="120" w:after="120"/>
        <w:ind w:left="567"/>
      </w:pPr>
      <w:r w:rsidRPr="00560DE9">
        <w:t xml:space="preserve">Příloha č. 2 </w:t>
      </w:r>
      <w:r w:rsidRPr="00560DE9">
        <w:tab/>
        <w:t>Podmínky a rozsah Podpory</w:t>
      </w:r>
    </w:p>
    <w:p w:rsidR="00037D5A" w:rsidRDefault="00037D5A" w:rsidP="00037D5A">
      <w:pPr>
        <w:spacing w:before="120" w:after="120"/>
        <w:ind w:left="2124" w:hanging="1557"/>
      </w:pPr>
      <w:r>
        <w:t xml:space="preserve">Příloha </w:t>
      </w:r>
      <w:proofErr w:type="gramStart"/>
      <w:r>
        <w:t>č. 3</w:t>
      </w:r>
      <w:r>
        <w:tab/>
        <w:t>Plná</w:t>
      </w:r>
      <w:proofErr w:type="gramEnd"/>
      <w:r>
        <w:t xml:space="preserve"> moc (kopie) udělená společně panu Ing. Janu Petrovi a panu Ing. Pavlu Nemravovi</w:t>
      </w:r>
    </w:p>
    <w:p w:rsidR="00037D5A" w:rsidRDefault="00037D5A" w:rsidP="00037D5A">
      <w:pPr>
        <w:pStyle w:val="Nadpis2"/>
        <w:spacing w:before="120"/>
      </w:pPr>
      <w:r>
        <w:t xml:space="preserve">Zhotovitel </w:t>
      </w:r>
      <w:r w:rsidRPr="003A1D49">
        <w:t>souhlasí s uveřejněním této smlouvy v registru smluv podle zákona č. 340/2015 Sb., o registru smluv, podle něhož je objednatel povinen smlouvy do registru vkládat pod sankcí neplatnosti.</w:t>
      </w:r>
    </w:p>
    <w:p w:rsidR="00037D5A" w:rsidRDefault="00037D5A" w:rsidP="00037D5A">
      <w:pPr>
        <w:pStyle w:val="Nadpis2"/>
        <w:spacing w:before="120"/>
      </w:pPr>
      <w:r w:rsidRPr="00194323">
        <w:t xml:space="preserve">Tato </w:t>
      </w:r>
      <w:r w:rsidRPr="000464D2">
        <w:t>smlouva</w:t>
      </w:r>
      <w:r w:rsidRPr="00194323">
        <w:t xml:space="preserve"> je sepsána ve </w:t>
      </w:r>
      <w:r>
        <w:t>dvou</w:t>
      </w:r>
      <w:r w:rsidRPr="00194323">
        <w:t xml:space="preserve"> vyhotoveních, z nichž po </w:t>
      </w:r>
      <w:r>
        <w:t>jednom</w:t>
      </w:r>
      <w:r w:rsidRPr="00194323">
        <w:t xml:space="preserve"> obdrží každá ze smluvních stran.</w:t>
      </w:r>
    </w:p>
    <w:p w:rsidR="00037D5A" w:rsidRDefault="00037D5A" w:rsidP="00037D5A">
      <w:pPr>
        <w:pStyle w:val="Nadpis2"/>
        <w:spacing w:before="120"/>
      </w:pPr>
      <w:r w:rsidRPr="00194323">
        <w:t>Smluvní strany prohlašují, že se důkladně seznámily s celým textem této Smlouvy včetně jejích příloh a nemají vůči němu žádných výhrad a že tato Smlouva vyjadřuje skutečnou, svobodnou a vážně míněnou vůli smluvních stran a že nebyla ujednána v tísni či za nevýhodných podmínek pro žádnou z nich.</w:t>
      </w:r>
    </w:p>
    <w:p w:rsidR="00037D5A" w:rsidRDefault="00037D5A" w:rsidP="00037D5A">
      <w:pPr>
        <w:tabs>
          <w:tab w:val="left" w:pos="4820"/>
        </w:tabs>
      </w:pPr>
    </w:p>
    <w:p w:rsidR="00B13F2A" w:rsidRDefault="00B13F2A" w:rsidP="00037D5A">
      <w:pPr>
        <w:tabs>
          <w:tab w:val="left" w:pos="4820"/>
        </w:tabs>
      </w:pPr>
    </w:p>
    <w:p w:rsidR="00B13F2A" w:rsidRDefault="00B13F2A" w:rsidP="00037D5A">
      <w:pPr>
        <w:tabs>
          <w:tab w:val="left" w:pos="4820"/>
        </w:tabs>
      </w:pPr>
    </w:p>
    <w:p w:rsidR="00B13F2A" w:rsidRDefault="00B13F2A" w:rsidP="00037D5A">
      <w:pPr>
        <w:tabs>
          <w:tab w:val="left" w:pos="4820"/>
        </w:tabs>
      </w:pPr>
    </w:p>
    <w:p w:rsidR="00B13F2A" w:rsidRDefault="00B13F2A" w:rsidP="00037D5A">
      <w:pPr>
        <w:tabs>
          <w:tab w:val="left" w:pos="4820"/>
        </w:tabs>
      </w:pPr>
    </w:p>
    <w:p w:rsidR="00B13F2A" w:rsidRDefault="00B13F2A" w:rsidP="00037D5A">
      <w:pPr>
        <w:tabs>
          <w:tab w:val="left" w:pos="4820"/>
        </w:tabs>
      </w:pPr>
    </w:p>
    <w:p w:rsidR="00B13F2A" w:rsidRPr="003C7FD3" w:rsidRDefault="00B13F2A" w:rsidP="00037D5A">
      <w:pPr>
        <w:tabs>
          <w:tab w:val="left" w:pos="4820"/>
        </w:tabs>
      </w:pPr>
    </w:p>
    <w:p w:rsidR="00037D5A" w:rsidRPr="003C7FD3" w:rsidRDefault="00037D5A" w:rsidP="00037D5A">
      <w:pPr>
        <w:tabs>
          <w:tab w:val="left" w:pos="4820"/>
        </w:tabs>
      </w:pPr>
    </w:p>
    <w:p w:rsidR="00037D5A" w:rsidRPr="003C7FD3" w:rsidRDefault="00037D5A" w:rsidP="00037D5A">
      <w:pPr>
        <w:tabs>
          <w:tab w:val="left" w:pos="4820"/>
        </w:tabs>
      </w:pPr>
      <w:r w:rsidRPr="003C7FD3">
        <w:lastRenderedPageBreak/>
        <w:t xml:space="preserve">Za Zhotovitele </w:t>
      </w:r>
      <w:r w:rsidRPr="003C7FD3">
        <w:tab/>
        <w:t>Za Objednatele</w:t>
      </w:r>
    </w:p>
    <w:p w:rsidR="00037D5A" w:rsidRPr="003C7FD3" w:rsidRDefault="00037D5A" w:rsidP="00037D5A">
      <w:pPr>
        <w:tabs>
          <w:tab w:val="left" w:pos="4820"/>
        </w:tabs>
      </w:pPr>
      <w:r w:rsidRPr="003C7FD3">
        <w:t>V Praze, dne</w:t>
      </w:r>
      <w:r w:rsidRPr="003C7FD3">
        <w:tab/>
        <w:t xml:space="preserve">v Praze, dne </w:t>
      </w:r>
      <w:r w:rsidRPr="005C0C21">
        <w:fldChar w:fldCharType="begin">
          <w:ffData>
            <w:name w:val="Text3"/>
            <w:enabled/>
            <w:calcOnExit w:val="0"/>
            <w:textInput/>
          </w:ffData>
        </w:fldChar>
      </w:r>
      <w:r w:rsidRPr="005C0C21">
        <w:instrText xml:space="preserve"> FORMTEXT </w:instrText>
      </w:r>
      <w:r w:rsidRPr="005C0C21">
        <w:fldChar w:fldCharType="separate"/>
      </w:r>
      <w:r w:rsidRPr="005C0C21">
        <w:rPr>
          <w:noProof/>
        </w:rPr>
        <w:t> </w:t>
      </w:r>
      <w:r w:rsidRPr="005C0C21">
        <w:rPr>
          <w:noProof/>
        </w:rPr>
        <w:t> </w:t>
      </w:r>
      <w:r w:rsidRPr="005C0C21">
        <w:rPr>
          <w:noProof/>
        </w:rPr>
        <w:t> </w:t>
      </w:r>
      <w:r w:rsidRPr="005C0C21">
        <w:rPr>
          <w:noProof/>
        </w:rPr>
        <w:t> </w:t>
      </w:r>
      <w:r w:rsidRPr="005C0C21">
        <w:rPr>
          <w:noProof/>
        </w:rPr>
        <w:t> </w:t>
      </w:r>
      <w:r w:rsidRPr="005C0C21">
        <w:fldChar w:fldCharType="end"/>
      </w:r>
    </w:p>
    <w:p w:rsidR="00037D5A" w:rsidRPr="003C7FD3" w:rsidRDefault="00037D5A" w:rsidP="00037D5A">
      <w:pPr>
        <w:tabs>
          <w:tab w:val="left" w:pos="4820"/>
        </w:tabs>
      </w:pPr>
    </w:p>
    <w:p w:rsidR="00037D5A" w:rsidRPr="003C7FD3" w:rsidRDefault="00037D5A" w:rsidP="00037D5A">
      <w:pPr>
        <w:tabs>
          <w:tab w:val="left" w:pos="4820"/>
        </w:tabs>
      </w:pPr>
    </w:p>
    <w:p w:rsidR="00037D5A" w:rsidRPr="003C7FD3" w:rsidRDefault="00037D5A" w:rsidP="00037D5A">
      <w:pPr>
        <w:tabs>
          <w:tab w:val="left" w:pos="4820"/>
        </w:tabs>
      </w:pPr>
    </w:p>
    <w:p w:rsidR="00037D5A" w:rsidRPr="003C7FD3" w:rsidRDefault="00037D5A" w:rsidP="00037D5A">
      <w:pPr>
        <w:tabs>
          <w:tab w:val="left" w:pos="4820"/>
        </w:tabs>
      </w:pPr>
    </w:p>
    <w:p w:rsidR="00037D5A" w:rsidRPr="003C7FD3" w:rsidRDefault="00037D5A" w:rsidP="00037D5A">
      <w:pPr>
        <w:tabs>
          <w:tab w:val="left" w:pos="4820"/>
        </w:tabs>
      </w:pPr>
      <w:r w:rsidRPr="003C7FD3">
        <w:t>____________________________</w:t>
      </w:r>
      <w:r w:rsidRPr="003C7FD3">
        <w:tab/>
        <w:t>____________________________</w:t>
      </w:r>
    </w:p>
    <w:p w:rsidR="00037D5A" w:rsidRPr="003C7FD3" w:rsidRDefault="00037D5A" w:rsidP="00037D5A">
      <w:pPr>
        <w:tabs>
          <w:tab w:val="left" w:pos="4820"/>
        </w:tabs>
      </w:pPr>
      <w:r w:rsidRPr="003C7FD3">
        <w:t>Software602 a.s.</w:t>
      </w:r>
      <w:r w:rsidRPr="003C7FD3">
        <w:tab/>
      </w:r>
      <w:r w:rsidRPr="00E663C5">
        <w:t>Archiv bezpečnostních složek</w:t>
      </w:r>
    </w:p>
    <w:p w:rsidR="00037D5A" w:rsidRPr="003C7FD3" w:rsidRDefault="00037D5A" w:rsidP="00037D5A">
      <w:pPr>
        <w:tabs>
          <w:tab w:val="left" w:pos="4820"/>
        </w:tabs>
      </w:pPr>
      <w:r w:rsidRPr="003C7FD3">
        <w:t>Jméno:</w:t>
      </w:r>
      <w:r w:rsidRPr="009042F1">
        <w:t xml:space="preserve"> </w:t>
      </w:r>
      <w:r>
        <w:t>Ing. Jan</w:t>
      </w:r>
      <w:r w:rsidRPr="009042F1">
        <w:t xml:space="preserve"> Petr</w:t>
      </w:r>
      <w:r w:rsidRPr="003C7FD3">
        <w:tab/>
        <w:t>Jméno:</w:t>
      </w:r>
      <w:r>
        <w:t xml:space="preserve"> Mgr. Světlana Ptáčníková</w:t>
      </w:r>
    </w:p>
    <w:p w:rsidR="00037D5A" w:rsidRPr="003C7FD3" w:rsidRDefault="00037D5A" w:rsidP="00037D5A">
      <w:pPr>
        <w:tabs>
          <w:tab w:val="left" w:pos="4820"/>
        </w:tabs>
      </w:pPr>
      <w:r w:rsidRPr="003C7FD3">
        <w:t>Funkce:</w:t>
      </w:r>
      <w:r w:rsidRPr="00E772F8">
        <w:t xml:space="preserve"> </w:t>
      </w:r>
      <w:r>
        <w:t>výkonný</w:t>
      </w:r>
      <w:r w:rsidRPr="00E772F8">
        <w:t xml:space="preserve"> ředitel</w:t>
      </w:r>
      <w:r w:rsidRPr="003C7FD3">
        <w:tab/>
        <w:t>Funkce:</w:t>
      </w:r>
      <w:r>
        <w:t xml:space="preserve"> ředitelka</w:t>
      </w:r>
    </w:p>
    <w:p w:rsidR="00037D5A" w:rsidRPr="003C7FD3" w:rsidRDefault="00037D5A" w:rsidP="00037D5A">
      <w:pPr>
        <w:tabs>
          <w:tab w:val="left" w:pos="4820"/>
        </w:tabs>
      </w:pPr>
    </w:p>
    <w:p w:rsidR="00037D5A" w:rsidRDefault="00037D5A" w:rsidP="00037D5A">
      <w:pPr>
        <w:tabs>
          <w:tab w:val="left" w:pos="4820"/>
        </w:tabs>
      </w:pPr>
    </w:p>
    <w:p w:rsidR="00B13F2A" w:rsidRPr="003C7FD3" w:rsidRDefault="00B13F2A" w:rsidP="00037D5A">
      <w:pPr>
        <w:tabs>
          <w:tab w:val="left" w:pos="4820"/>
        </w:tabs>
      </w:pPr>
    </w:p>
    <w:p w:rsidR="00037D5A" w:rsidRPr="003C7FD3" w:rsidRDefault="00037D5A" w:rsidP="00037D5A">
      <w:pPr>
        <w:tabs>
          <w:tab w:val="left" w:pos="4820"/>
        </w:tabs>
      </w:pPr>
    </w:p>
    <w:p w:rsidR="00037D5A" w:rsidRDefault="00037D5A" w:rsidP="00037D5A">
      <w:pPr>
        <w:tabs>
          <w:tab w:val="left" w:pos="4820"/>
        </w:tabs>
      </w:pPr>
      <w:r w:rsidRPr="003C7FD3">
        <w:t xml:space="preserve">V Praze, dne </w:t>
      </w:r>
    </w:p>
    <w:p w:rsidR="00B13F2A" w:rsidRDefault="00B13F2A" w:rsidP="00037D5A">
      <w:pPr>
        <w:tabs>
          <w:tab w:val="left" w:pos="4820"/>
        </w:tabs>
      </w:pPr>
    </w:p>
    <w:p w:rsidR="00B13F2A" w:rsidRDefault="00B13F2A" w:rsidP="00037D5A">
      <w:pPr>
        <w:tabs>
          <w:tab w:val="left" w:pos="4820"/>
        </w:tabs>
      </w:pPr>
    </w:p>
    <w:p w:rsidR="00B13F2A" w:rsidRDefault="00B13F2A" w:rsidP="00037D5A">
      <w:pPr>
        <w:tabs>
          <w:tab w:val="left" w:pos="4820"/>
        </w:tabs>
      </w:pPr>
    </w:p>
    <w:p w:rsidR="00B13F2A" w:rsidRDefault="00B13F2A" w:rsidP="00037D5A">
      <w:pPr>
        <w:tabs>
          <w:tab w:val="left" w:pos="4820"/>
        </w:tabs>
      </w:pPr>
    </w:p>
    <w:p w:rsidR="00B13F2A" w:rsidRPr="003C7FD3" w:rsidRDefault="00B13F2A" w:rsidP="00037D5A">
      <w:pPr>
        <w:tabs>
          <w:tab w:val="left" w:pos="4820"/>
        </w:tabs>
      </w:pPr>
    </w:p>
    <w:p w:rsidR="00037D5A" w:rsidRPr="003C7FD3" w:rsidRDefault="00037D5A" w:rsidP="00037D5A">
      <w:pPr>
        <w:tabs>
          <w:tab w:val="left" w:pos="4820"/>
        </w:tabs>
      </w:pPr>
      <w:r w:rsidRPr="003C7FD3">
        <w:t>____________________________</w:t>
      </w:r>
      <w:r w:rsidRPr="003C7FD3">
        <w:tab/>
      </w:r>
    </w:p>
    <w:p w:rsidR="00037D5A" w:rsidRPr="003C7FD3" w:rsidRDefault="00037D5A" w:rsidP="00037D5A">
      <w:pPr>
        <w:tabs>
          <w:tab w:val="left" w:pos="4820"/>
        </w:tabs>
      </w:pPr>
      <w:r w:rsidRPr="003C7FD3">
        <w:t>Software602 a.s.</w:t>
      </w:r>
      <w:r w:rsidRPr="003C7FD3">
        <w:tab/>
      </w:r>
      <w:r w:rsidRPr="003C7FD3">
        <w:tab/>
      </w:r>
      <w:r w:rsidRPr="003C7FD3">
        <w:tab/>
      </w:r>
      <w:r w:rsidRPr="003C7FD3">
        <w:tab/>
      </w:r>
    </w:p>
    <w:p w:rsidR="00037D5A" w:rsidRPr="003C7FD3" w:rsidRDefault="00037D5A" w:rsidP="00037D5A">
      <w:pPr>
        <w:tabs>
          <w:tab w:val="left" w:pos="4820"/>
        </w:tabs>
      </w:pPr>
      <w:r w:rsidRPr="003C7FD3">
        <w:t>Jméno:</w:t>
      </w:r>
      <w:r w:rsidRPr="005F30F6">
        <w:t xml:space="preserve"> </w:t>
      </w:r>
      <w:r>
        <w:t>Ing. Pavel Nemrava</w:t>
      </w:r>
      <w:r w:rsidRPr="003C7FD3">
        <w:tab/>
      </w:r>
    </w:p>
    <w:p w:rsidR="00037D5A" w:rsidRPr="003C7FD3" w:rsidRDefault="00037D5A" w:rsidP="00037D5A">
      <w:pPr>
        <w:tabs>
          <w:tab w:val="left" w:pos="4820"/>
        </w:tabs>
      </w:pPr>
      <w:r w:rsidRPr="003C7FD3">
        <w:t>Funkce:</w:t>
      </w:r>
      <w:r>
        <w:t xml:space="preserve"> ředitel</w:t>
      </w:r>
      <w:r w:rsidRPr="005F30F6">
        <w:t xml:space="preserve"> divize Public</w:t>
      </w:r>
      <w:r w:rsidRPr="003C7FD3">
        <w:tab/>
      </w:r>
    </w:p>
    <w:p w:rsidR="00037D5A" w:rsidRPr="00194323" w:rsidRDefault="00037D5A" w:rsidP="00037D5A">
      <w:pPr>
        <w:pStyle w:val="smlouva"/>
      </w:pPr>
      <w:r w:rsidRPr="00194323">
        <w:br w:type="page"/>
      </w:r>
      <w:r w:rsidRPr="00194323">
        <w:lastRenderedPageBreak/>
        <w:t>Příloha č. 1</w:t>
      </w:r>
    </w:p>
    <w:p w:rsidR="00037D5A" w:rsidRDefault="00037D5A" w:rsidP="00037D5A">
      <w:pPr>
        <w:pStyle w:val="smlouva"/>
      </w:pPr>
      <w:r w:rsidRPr="00194323">
        <w:t>Podrobná specifikace Díla</w:t>
      </w:r>
    </w:p>
    <w:p w:rsidR="00037D5A" w:rsidRDefault="00037D5A" w:rsidP="00037D5A">
      <w:pPr>
        <w:pStyle w:val="Nadpis1"/>
        <w:numPr>
          <w:ilvl w:val="0"/>
          <w:numId w:val="7"/>
        </w:numPr>
      </w:pPr>
      <w:r>
        <w:t>SpeCIFIKACE dle VÝZVY objednatele</w:t>
      </w:r>
    </w:p>
    <w:p w:rsidR="00037D5A" w:rsidRDefault="00037D5A" w:rsidP="00037D5A">
      <w:r>
        <w:t xml:space="preserve">Nabízená licence produktu Long-Term </w:t>
      </w:r>
      <w:proofErr w:type="spellStart"/>
      <w:r>
        <w:t>Docs</w:t>
      </w:r>
      <w:proofErr w:type="spellEnd"/>
      <w:r>
        <w:t xml:space="preserve"> (LTD) je náhradou produktu Print2PDF. Centrální služby ověřování a konverze dokumentů do formátu PDF a PDF/A produktu LTD jsou kompatibilní se službami ověřování a konverze stávajícího produktu Print2PDF, který je součástí aktuální spisové služby GINIS Objednatele. Další funkcionality jsou poskytovány pomocí klientské aplikace </w:t>
      </w:r>
      <w:proofErr w:type="spellStart"/>
      <w:r>
        <w:t>Signer</w:t>
      </w:r>
      <w:proofErr w:type="spellEnd"/>
      <w:r>
        <w:t xml:space="preserve">, která je předmětem této nabídky. Zhotovitel nezodpovídá za změny nastavení nebo produktový update spisové služby GINIS vykonaný Objednatelem nebo třetí stranou, který by měl vliv na funkčnost produktu LTD a </w:t>
      </w:r>
      <w:proofErr w:type="spellStart"/>
      <w:r>
        <w:t>Signer</w:t>
      </w:r>
      <w:proofErr w:type="spellEnd"/>
      <w:r>
        <w:t>.</w:t>
      </w:r>
    </w:p>
    <w:p w:rsidR="00037D5A" w:rsidRPr="000976FE" w:rsidRDefault="00037D5A" w:rsidP="00037D5A"/>
    <w:p w:rsidR="00037D5A" w:rsidRDefault="00037D5A" w:rsidP="00037D5A">
      <w:r>
        <w:t xml:space="preserve">Předmětem Veřejné zakázky je konverzní software pro využití v elektronickém systému spisové služby, jehož dodavatelem je firma GORDIC. Výběrové řízení je určeno dodavatelům software pro konverzi z XLS, DOC, TXT, EML, ZFO, PDF do PDF/A. </w:t>
      </w:r>
    </w:p>
    <w:p w:rsidR="00037D5A" w:rsidRDefault="00037D5A" w:rsidP="00037D5A"/>
    <w:p w:rsidR="00037D5A" w:rsidRDefault="00037D5A" w:rsidP="00037D5A">
      <w:r>
        <w:t>Požadavky:</w:t>
      </w:r>
    </w:p>
    <w:p w:rsidR="00037D5A" w:rsidRDefault="00037D5A" w:rsidP="00037D5A">
      <w:r>
        <w:t>1.</w:t>
      </w:r>
      <w:r>
        <w:tab/>
        <w:t>Trvalá licence na server a klienty (zaměstnance ABS)</w:t>
      </w:r>
    </w:p>
    <w:p w:rsidR="00037D5A" w:rsidRDefault="00037D5A" w:rsidP="00037D5A">
      <w:r>
        <w:t>2.</w:t>
      </w:r>
      <w:r>
        <w:tab/>
        <w:t xml:space="preserve">Konverze z formátu XLS, DOC, TXT, EML, ZFO, PDF </w:t>
      </w:r>
    </w:p>
    <w:p w:rsidR="00037D5A" w:rsidRDefault="00037D5A" w:rsidP="00037D5A">
      <w:r>
        <w:t>3.</w:t>
      </w:r>
      <w:r>
        <w:tab/>
        <w:t>Konverze do výstupního datového formátu dle § 23 vyhlášky 259/2012 Sb.</w:t>
      </w:r>
    </w:p>
    <w:p w:rsidR="00037D5A" w:rsidRDefault="00037D5A" w:rsidP="00037D5A">
      <w:r>
        <w:t>4.</w:t>
      </w:r>
      <w:r>
        <w:tab/>
      </w:r>
      <w:proofErr w:type="spellStart"/>
      <w:r>
        <w:t>Anonymizace</w:t>
      </w:r>
      <w:proofErr w:type="spellEnd"/>
      <w:r>
        <w:t xml:space="preserve"> textových a grafických PDF</w:t>
      </w:r>
    </w:p>
    <w:p w:rsidR="00037D5A" w:rsidRDefault="00037D5A" w:rsidP="00037D5A">
      <w:r>
        <w:t>5.</w:t>
      </w:r>
      <w:r>
        <w:tab/>
        <w:t>OCR textových a grafických PDF</w:t>
      </w:r>
    </w:p>
    <w:p w:rsidR="00037D5A" w:rsidRDefault="00037D5A" w:rsidP="00037D5A">
      <w:pPr>
        <w:ind w:left="709" w:hanging="709"/>
      </w:pPr>
      <w:r>
        <w:t>6.</w:t>
      </w:r>
      <w:r>
        <w:tab/>
        <w:t xml:space="preserve">Legislativní validita (zkonvertované dokumenty musí vyhovovat nárokům Národního standardu pro </w:t>
      </w:r>
      <w:proofErr w:type="spellStart"/>
      <w:r>
        <w:t>eSSL</w:t>
      </w:r>
      <w:proofErr w:type="spellEnd"/>
      <w:r>
        <w:t xml:space="preserve"> a ETSI normám - </w:t>
      </w:r>
      <w:proofErr w:type="spellStart"/>
      <w:r>
        <w:t>PAdES</w:t>
      </w:r>
      <w:proofErr w:type="spellEnd"/>
      <w:r>
        <w:t xml:space="preserve">, soulad s Nařízení Evropského parlamentu a Rady (EU) č. 910/2014 ze dne 23. července 2014 o elektronické identifikaci a službách vytvářejících důvěru pro elektronické transakce na vnitřním trhu a o zrušení směrnice 1999/93/ES) </w:t>
      </w:r>
    </w:p>
    <w:p w:rsidR="00037D5A" w:rsidRDefault="00037D5A" w:rsidP="00037D5A">
      <w:r>
        <w:t>7.</w:t>
      </w:r>
      <w:r>
        <w:tab/>
        <w:t xml:space="preserve">Legislativní aktualizace v ceně ročního udržovacího poplatku za sw </w:t>
      </w:r>
      <w:proofErr w:type="spellStart"/>
      <w:r>
        <w:t>maintenance</w:t>
      </w:r>
      <w:proofErr w:type="spellEnd"/>
      <w:r>
        <w:t xml:space="preserve"> </w:t>
      </w:r>
    </w:p>
    <w:p w:rsidR="00037D5A" w:rsidRDefault="00037D5A" w:rsidP="00037D5A">
      <w:r>
        <w:t>8.</w:t>
      </w:r>
      <w:r>
        <w:tab/>
        <w:t xml:space="preserve">Soulad s </w:t>
      </w:r>
      <w:proofErr w:type="spellStart"/>
      <w:r>
        <w:t>eSSL</w:t>
      </w:r>
      <w:proofErr w:type="spellEnd"/>
      <w:r>
        <w:t xml:space="preserve"> GINIS (náhrada nástroje Print2PDF)</w:t>
      </w:r>
    </w:p>
    <w:p w:rsidR="00037D5A" w:rsidRDefault="00037D5A" w:rsidP="00037D5A">
      <w:r>
        <w:t>9.</w:t>
      </w:r>
      <w:r>
        <w:tab/>
      </w:r>
      <w:proofErr w:type="spellStart"/>
      <w:r>
        <w:t>Helpdesk</w:t>
      </w:r>
      <w:proofErr w:type="spellEnd"/>
      <w:r>
        <w:t xml:space="preserve"> - reakční doba na požadavky do 1 týdne</w:t>
      </w:r>
    </w:p>
    <w:p w:rsidR="00037D5A" w:rsidRDefault="00037D5A" w:rsidP="00037D5A">
      <w:pPr>
        <w:pStyle w:val="Nadpis1"/>
        <w:numPr>
          <w:ilvl w:val="0"/>
          <w:numId w:val="7"/>
        </w:numPr>
      </w:pPr>
      <w:r w:rsidRPr="00194323">
        <w:t>Implementace</w:t>
      </w:r>
      <w:r>
        <w:t xml:space="preserve"> – povinnosti zhotovitele a objednatele</w:t>
      </w:r>
    </w:p>
    <w:p w:rsidR="00037D5A" w:rsidRDefault="00037D5A" w:rsidP="00037D5A">
      <w:r w:rsidRPr="00194323">
        <w:t xml:space="preserve">Zhotovitel </w:t>
      </w:r>
      <w:r w:rsidRPr="00596253">
        <w:t>se</w:t>
      </w:r>
      <w:r w:rsidRPr="00194323">
        <w:t xml:space="preserve"> zavazuje zajistit realizaci všech nezbytných kroků, které povedou k tomu, že Objednatel bude moci k smluvně dohodnutému termínu plnohodnotně pracovat s dodaným Dílem.</w:t>
      </w:r>
    </w:p>
    <w:p w:rsidR="00037D5A" w:rsidRDefault="00037D5A" w:rsidP="00037D5A"/>
    <w:p w:rsidR="00037D5A" w:rsidRPr="00194323" w:rsidRDefault="00037D5A" w:rsidP="00037D5A">
      <w:pPr>
        <w:spacing w:after="120"/>
      </w:pPr>
      <w:r>
        <w:t>Objednatel a Zhotovitel</w:t>
      </w:r>
      <w:r w:rsidRPr="00920175">
        <w:t xml:space="preserve"> sjednávají následující podmínky pro úspěšný průběh implementace</w:t>
      </w:r>
      <w:r w:rsidRPr="00194323">
        <w:t>:</w:t>
      </w:r>
    </w:p>
    <w:p w:rsidR="00037D5A" w:rsidRPr="00194323" w:rsidRDefault="00037D5A" w:rsidP="00037D5A">
      <w:pPr>
        <w:pStyle w:val="Nadpis3"/>
      </w:pPr>
      <w:r w:rsidRPr="00483595">
        <w:t>Obě smluvní strany se zavazují poskytnout Implementačním týmům plnou podporu managementu a vedení společnosti</w:t>
      </w:r>
      <w:r w:rsidRPr="00194323">
        <w:t xml:space="preserve">. </w:t>
      </w:r>
    </w:p>
    <w:p w:rsidR="00037D5A" w:rsidRPr="00194323" w:rsidRDefault="00037D5A" w:rsidP="00037D5A">
      <w:pPr>
        <w:pStyle w:val="Nadpis3"/>
      </w:pPr>
      <w:r w:rsidRPr="00483595">
        <w:rPr>
          <w:bCs/>
        </w:rPr>
        <w:t>Obě smluvní strany se zavazují definovat zodpovědné osoby – pro každou oblast určí zodpovědnou osobu s dostatečnou znalostí problematiky a pravomocemi pro řízení implementace. Tyto osoby vytvoří jednotný implementační tým s pracovníky dodavatele</w:t>
      </w:r>
      <w:r w:rsidRPr="00194323">
        <w:t xml:space="preserve">. </w:t>
      </w:r>
    </w:p>
    <w:p w:rsidR="00037D5A" w:rsidRPr="00194323" w:rsidRDefault="00037D5A" w:rsidP="00037D5A">
      <w:pPr>
        <w:pStyle w:val="Nadpis3"/>
      </w:pPr>
      <w:r w:rsidRPr="00483595">
        <w:rPr>
          <w:bCs/>
        </w:rPr>
        <w:t>Obě smluvní strany se zavazují zajistit připravenost určených pracovníků na jednotlivá jednání a splnění dílčích úkolů stanovených v předchozích konzultacích. Včetně včasné deklarace požadavků na opakování nepochopené problematiky</w:t>
      </w:r>
      <w:r w:rsidRPr="00194323">
        <w:t>.</w:t>
      </w:r>
    </w:p>
    <w:p w:rsidR="00037D5A" w:rsidRPr="00483595" w:rsidRDefault="00037D5A" w:rsidP="00037D5A">
      <w:pPr>
        <w:pStyle w:val="Nadpis3"/>
      </w:pPr>
      <w:r w:rsidRPr="00483595">
        <w:rPr>
          <w:bCs/>
        </w:rPr>
        <w:t>Obě smluvní strany se zavazují zajistit vymezení dostatku časové kapacity pracovníků, kteří se účastní konzultací</w:t>
      </w:r>
      <w:r>
        <w:rPr>
          <w:bCs/>
        </w:rPr>
        <w:t xml:space="preserve"> </w:t>
      </w:r>
      <w:r w:rsidRPr="00483595">
        <w:rPr>
          <w:bCs/>
        </w:rPr>
        <w:t>– hlavně koordinátora implementace</w:t>
      </w:r>
      <w:r>
        <w:t>.</w:t>
      </w:r>
    </w:p>
    <w:p w:rsidR="00037D5A" w:rsidRPr="00194323" w:rsidRDefault="00037D5A" w:rsidP="00037D5A">
      <w:pPr>
        <w:pStyle w:val="Nadpis3"/>
      </w:pPr>
      <w:r w:rsidRPr="00483595">
        <w:rPr>
          <w:bCs/>
        </w:rPr>
        <w:t>Zhotovitel se zavazuje zajistit zvýšené pracovní nasazení dotčených pracovníků v době implementace</w:t>
      </w:r>
      <w:r w:rsidRPr="00194323">
        <w:t>.</w:t>
      </w:r>
    </w:p>
    <w:p w:rsidR="00037D5A" w:rsidRDefault="00037D5A" w:rsidP="00037D5A">
      <w:pPr>
        <w:pStyle w:val="Nadpis3"/>
      </w:pPr>
      <w:r>
        <w:tab/>
      </w:r>
      <w:r w:rsidRPr="00483595">
        <w:t xml:space="preserve">Objednatel vynaloží maximální přiměřené úsilí k zajištění funkčního a zkontrolovaného HW – servery, databáze, stanice, tiskárny, počítačová síť v termínech realizace jednotlivých fází </w:t>
      </w:r>
      <w:r>
        <w:t>harmonogramu</w:t>
      </w:r>
      <w:r w:rsidRPr="00194323">
        <w:t>.</w:t>
      </w:r>
    </w:p>
    <w:p w:rsidR="00037D5A" w:rsidRPr="00483595" w:rsidRDefault="00037D5A" w:rsidP="00037D5A">
      <w:pPr>
        <w:pStyle w:val="Nadpis3"/>
      </w:pPr>
      <w:r w:rsidRPr="00483595">
        <w:t xml:space="preserve">Objednatel vynaloží maximální přiměřené úsilí k zajištění koordinace komunikace s </w:t>
      </w:r>
      <w:proofErr w:type="gramStart"/>
      <w:r>
        <w:t>dodavatel</w:t>
      </w:r>
      <w:proofErr w:type="gramEnd"/>
      <w:r>
        <w:t xml:space="preserve"> externích systému určeného k </w:t>
      </w:r>
      <w:r w:rsidRPr="00483595">
        <w:t>integraci</w:t>
      </w:r>
      <w:r>
        <w:t>.</w:t>
      </w:r>
    </w:p>
    <w:p w:rsidR="00037D5A" w:rsidRPr="00483595" w:rsidRDefault="00037D5A" w:rsidP="00037D5A"/>
    <w:p w:rsidR="00037D5A" w:rsidRDefault="00037D5A" w:rsidP="00037D5A">
      <w:r w:rsidRPr="009245B4">
        <w:lastRenderedPageBreak/>
        <w:t xml:space="preserve">V průběhu realizace projektu je bezpodmínečně nutné všechny požadavky nad rámec specifikace Díla podle </w:t>
      </w:r>
      <w:r w:rsidRPr="00BA1D0F">
        <w:t xml:space="preserve">zadání </w:t>
      </w:r>
      <w:r>
        <w:t>v čl.</w:t>
      </w:r>
      <w:r w:rsidRPr="00BA1D0F">
        <w:t xml:space="preserve"> </w:t>
      </w:r>
      <w:r>
        <w:t>1</w:t>
      </w:r>
      <w:r w:rsidRPr="00BA1D0F">
        <w:t xml:space="preserve"> příloh</w:t>
      </w:r>
      <w:r>
        <w:t>y č.</w:t>
      </w:r>
      <w:r w:rsidRPr="00BA1D0F">
        <w:t xml:space="preserve"> 1</w:t>
      </w:r>
      <w:r w:rsidRPr="009245B4">
        <w:t>, upozornění a připomínky činit výhradně písemně</w:t>
      </w:r>
      <w:r>
        <w:t xml:space="preserve"> na </w:t>
      </w:r>
      <w:hyperlink r:id="rId8" w:history="1">
        <w:r w:rsidRPr="00791121">
          <w:rPr>
            <w:rStyle w:val="Hypertextovodkaz"/>
          </w:rPr>
          <w:t>http://ifs.602.cz</w:t>
        </w:r>
      </w:hyperlink>
    </w:p>
    <w:p w:rsidR="00037D5A" w:rsidRDefault="00037D5A" w:rsidP="00037D5A"/>
    <w:p w:rsidR="00037D5A" w:rsidRDefault="00037D5A" w:rsidP="00037D5A">
      <w:pPr>
        <w:pStyle w:val="Nadpis1"/>
        <w:numPr>
          <w:ilvl w:val="0"/>
          <w:numId w:val="7"/>
        </w:numPr>
      </w:pPr>
      <w:r>
        <w:t>HarmOnoGram</w:t>
      </w:r>
    </w:p>
    <w:tbl>
      <w:tblPr>
        <w:tblW w:w="8500" w:type="dxa"/>
        <w:tblCellMar>
          <w:left w:w="70" w:type="dxa"/>
          <w:right w:w="70" w:type="dxa"/>
        </w:tblCellMar>
        <w:tblLook w:val="04A0" w:firstRow="1" w:lastRow="0" w:firstColumn="1" w:lastColumn="0" w:noHBand="0" w:noVBand="1"/>
      </w:tblPr>
      <w:tblGrid>
        <w:gridCol w:w="5664"/>
        <w:gridCol w:w="1303"/>
        <w:gridCol w:w="1533"/>
      </w:tblGrid>
      <w:tr w:rsidR="00037D5A" w:rsidRPr="00A8397D" w:rsidTr="00CA6B4E">
        <w:trPr>
          <w:trHeight w:val="577"/>
        </w:trPr>
        <w:tc>
          <w:tcPr>
            <w:tcW w:w="5664" w:type="dxa"/>
            <w:tcBorders>
              <w:top w:val="single" w:sz="4" w:space="0" w:color="B1BBCC"/>
              <w:left w:val="single" w:sz="4" w:space="0" w:color="B1BBCC"/>
              <w:bottom w:val="single" w:sz="4" w:space="0" w:color="B1BBCC"/>
              <w:right w:val="single" w:sz="4" w:space="0" w:color="B1BBCC"/>
            </w:tcBorders>
            <w:shd w:val="clear" w:color="000000" w:fill="DFE3E8"/>
            <w:vAlign w:val="center"/>
            <w:hideMark/>
          </w:tcPr>
          <w:p w:rsidR="00037D5A" w:rsidRPr="00A8397D" w:rsidRDefault="00037D5A" w:rsidP="00CA6B4E">
            <w:pPr>
              <w:jc w:val="center"/>
              <w:rPr>
                <w:rFonts w:cs="Segoe UI"/>
                <w:color w:val="363636"/>
              </w:rPr>
            </w:pPr>
            <w:r w:rsidRPr="00A8397D">
              <w:rPr>
                <w:rFonts w:cs="Segoe UI"/>
                <w:color w:val="363636"/>
              </w:rPr>
              <w:t>Název úkolu</w:t>
            </w:r>
          </w:p>
        </w:tc>
        <w:tc>
          <w:tcPr>
            <w:tcW w:w="1303" w:type="dxa"/>
            <w:tcBorders>
              <w:top w:val="single" w:sz="4" w:space="0" w:color="B1BBCC"/>
              <w:left w:val="nil"/>
              <w:bottom w:val="single" w:sz="4" w:space="0" w:color="B1BBCC"/>
              <w:right w:val="single" w:sz="4" w:space="0" w:color="B1BBCC"/>
            </w:tcBorders>
            <w:shd w:val="clear" w:color="000000" w:fill="DFE3E8"/>
            <w:vAlign w:val="center"/>
            <w:hideMark/>
          </w:tcPr>
          <w:p w:rsidR="00037D5A" w:rsidRPr="00A8397D" w:rsidRDefault="00686D48" w:rsidP="00CA6B4E">
            <w:pPr>
              <w:jc w:val="center"/>
              <w:rPr>
                <w:rFonts w:cs="Segoe UI"/>
                <w:color w:val="363636"/>
              </w:rPr>
            </w:pPr>
            <w:r>
              <w:rPr>
                <w:rFonts w:cs="Segoe UI"/>
                <w:color w:val="363636"/>
              </w:rPr>
              <w:t>Za</w:t>
            </w:r>
            <w:r w:rsidR="00037D5A">
              <w:rPr>
                <w:rFonts w:cs="Segoe UI"/>
                <w:color w:val="363636"/>
              </w:rPr>
              <w:t>čátek</w:t>
            </w:r>
          </w:p>
          <w:p w:rsidR="00037D5A" w:rsidRPr="00A8397D" w:rsidRDefault="00037D5A" w:rsidP="00CA6B4E">
            <w:pPr>
              <w:jc w:val="center"/>
              <w:rPr>
                <w:rFonts w:cs="Segoe UI"/>
                <w:color w:val="363636"/>
              </w:rPr>
            </w:pPr>
            <w:r w:rsidRPr="00A8397D">
              <w:rPr>
                <w:rFonts w:cs="Segoe UI"/>
                <w:color w:val="363636"/>
              </w:rPr>
              <w:t>v </w:t>
            </w:r>
            <w:proofErr w:type="spellStart"/>
            <w:proofErr w:type="gramStart"/>
            <w:r w:rsidRPr="00A8397D">
              <w:rPr>
                <w:rFonts w:cs="Segoe UI"/>
                <w:color w:val="363636"/>
              </w:rPr>
              <w:t>prac</w:t>
            </w:r>
            <w:proofErr w:type="gramEnd"/>
            <w:r w:rsidRPr="00A8397D">
              <w:rPr>
                <w:rFonts w:cs="Segoe UI"/>
                <w:color w:val="363636"/>
              </w:rPr>
              <w:t>.</w:t>
            </w:r>
            <w:proofErr w:type="gramStart"/>
            <w:r w:rsidRPr="00A8397D">
              <w:rPr>
                <w:rFonts w:cs="Segoe UI"/>
                <w:color w:val="363636"/>
              </w:rPr>
              <w:t>dnech</w:t>
            </w:r>
            <w:proofErr w:type="spellEnd"/>
            <w:proofErr w:type="gramEnd"/>
          </w:p>
        </w:tc>
        <w:tc>
          <w:tcPr>
            <w:tcW w:w="1533" w:type="dxa"/>
            <w:tcBorders>
              <w:top w:val="single" w:sz="4" w:space="0" w:color="B1BBCC"/>
              <w:left w:val="nil"/>
              <w:bottom w:val="single" w:sz="4" w:space="0" w:color="B1BBCC"/>
              <w:right w:val="single" w:sz="4" w:space="0" w:color="B1BBCC"/>
            </w:tcBorders>
            <w:shd w:val="clear" w:color="000000" w:fill="DFE3E8"/>
            <w:vAlign w:val="center"/>
          </w:tcPr>
          <w:p w:rsidR="00037D5A" w:rsidRDefault="00037D5A" w:rsidP="00CA6B4E">
            <w:pPr>
              <w:jc w:val="center"/>
              <w:rPr>
                <w:rFonts w:cs="Segoe UI"/>
                <w:color w:val="363636"/>
              </w:rPr>
            </w:pPr>
            <w:r>
              <w:rPr>
                <w:rFonts w:cs="Segoe UI"/>
                <w:color w:val="363636"/>
              </w:rPr>
              <w:t>Dokončení</w:t>
            </w:r>
          </w:p>
          <w:p w:rsidR="00037D5A" w:rsidRPr="00A8397D" w:rsidRDefault="00037D5A" w:rsidP="00CA6B4E">
            <w:pPr>
              <w:jc w:val="center"/>
              <w:rPr>
                <w:rFonts w:cs="Segoe UI"/>
                <w:color w:val="363636"/>
              </w:rPr>
            </w:pPr>
            <w:r>
              <w:rPr>
                <w:rFonts w:cs="Segoe UI"/>
                <w:color w:val="363636"/>
              </w:rPr>
              <w:t>v </w:t>
            </w:r>
            <w:proofErr w:type="spellStart"/>
            <w:r>
              <w:rPr>
                <w:rFonts w:cs="Segoe UI"/>
                <w:color w:val="363636"/>
              </w:rPr>
              <w:t>prac</w:t>
            </w:r>
            <w:proofErr w:type="spellEnd"/>
            <w:r>
              <w:rPr>
                <w:rFonts w:cs="Segoe UI"/>
                <w:color w:val="363636"/>
              </w:rPr>
              <w:t xml:space="preserve">. </w:t>
            </w:r>
            <w:proofErr w:type="gramStart"/>
            <w:r>
              <w:rPr>
                <w:rFonts w:cs="Segoe UI"/>
                <w:color w:val="363636"/>
              </w:rPr>
              <w:t>dnech</w:t>
            </w:r>
            <w:proofErr w:type="gramEnd"/>
          </w:p>
        </w:tc>
      </w:tr>
      <w:tr w:rsidR="00037D5A" w:rsidRPr="00A8397D" w:rsidTr="00CA6B4E">
        <w:trPr>
          <w:trHeight w:val="354"/>
        </w:trPr>
        <w:tc>
          <w:tcPr>
            <w:tcW w:w="5664" w:type="dxa"/>
            <w:tcBorders>
              <w:top w:val="nil"/>
              <w:left w:val="single" w:sz="4" w:space="0" w:color="B1BBCC"/>
              <w:bottom w:val="single" w:sz="4" w:space="0" w:color="B1BBCC"/>
              <w:right w:val="single" w:sz="4" w:space="0" w:color="B1BBCC"/>
            </w:tcBorders>
            <w:shd w:val="clear" w:color="000000" w:fill="FFFFFF"/>
            <w:vAlign w:val="center"/>
            <w:hideMark/>
          </w:tcPr>
          <w:p w:rsidR="00037D5A" w:rsidRPr="00A8397D" w:rsidRDefault="00037D5A" w:rsidP="00CA6B4E">
            <w:pPr>
              <w:rPr>
                <w:b/>
                <w:bCs/>
                <w:color w:val="000000"/>
              </w:rPr>
            </w:pPr>
            <w:r w:rsidRPr="00A8397D">
              <w:rPr>
                <w:b/>
                <w:bCs/>
                <w:color w:val="000000"/>
              </w:rPr>
              <w:t>Předpokládaný čas celkově</w:t>
            </w:r>
          </w:p>
        </w:tc>
        <w:tc>
          <w:tcPr>
            <w:tcW w:w="1303" w:type="dxa"/>
            <w:tcBorders>
              <w:top w:val="nil"/>
              <w:left w:val="nil"/>
              <w:bottom w:val="single" w:sz="4" w:space="0" w:color="B1BBCC"/>
              <w:right w:val="single" w:sz="4" w:space="0" w:color="B1BBCC"/>
            </w:tcBorders>
            <w:shd w:val="clear" w:color="000000" w:fill="FFFFFF"/>
            <w:vAlign w:val="center"/>
            <w:hideMark/>
          </w:tcPr>
          <w:p w:rsidR="00037D5A" w:rsidRPr="00A8397D" w:rsidRDefault="00037D5A" w:rsidP="00CA6B4E">
            <w:pPr>
              <w:jc w:val="center"/>
              <w:rPr>
                <w:b/>
                <w:bCs/>
                <w:color w:val="000000"/>
              </w:rPr>
            </w:pPr>
            <w:r>
              <w:rPr>
                <w:b/>
                <w:bCs/>
                <w:color w:val="000000"/>
              </w:rPr>
              <w:t>-</w:t>
            </w:r>
          </w:p>
        </w:tc>
        <w:tc>
          <w:tcPr>
            <w:tcW w:w="1533" w:type="dxa"/>
            <w:tcBorders>
              <w:top w:val="nil"/>
              <w:left w:val="nil"/>
              <w:bottom w:val="single" w:sz="4" w:space="0" w:color="B1BBCC"/>
              <w:right w:val="single" w:sz="4" w:space="0" w:color="B1BBCC"/>
            </w:tcBorders>
            <w:shd w:val="clear" w:color="000000" w:fill="FFFFFF"/>
            <w:vAlign w:val="center"/>
          </w:tcPr>
          <w:p w:rsidR="00037D5A" w:rsidRPr="009A33C6" w:rsidRDefault="00037D5A" w:rsidP="00CA6B4E">
            <w:pPr>
              <w:jc w:val="center"/>
              <w:rPr>
                <w:color w:val="000000"/>
              </w:rPr>
            </w:pPr>
            <w:r w:rsidRPr="009A33C6">
              <w:rPr>
                <w:color w:val="000000"/>
              </w:rPr>
              <w:t>3 MD</w:t>
            </w:r>
          </w:p>
        </w:tc>
      </w:tr>
      <w:tr w:rsidR="00037D5A" w:rsidRPr="00A8397D" w:rsidTr="00CA6B4E">
        <w:trPr>
          <w:trHeight w:val="406"/>
        </w:trPr>
        <w:tc>
          <w:tcPr>
            <w:tcW w:w="5664" w:type="dxa"/>
            <w:tcBorders>
              <w:top w:val="nil"/>
              <w:left w:val="single" w:sz="4" w:space="0" w:color="B1BBCC"/>
              <w:bottom w:val="single" w:sz="4" w:space="0" w:color="B1BBCC"/>
              <w:right w:val="single" w:sz="4" w:space="0" w:color="B1BBCC"/>
            </w:tcBorders>
            <w:shd w:val="clear" w:color="000000" w:fill="FFFFFF"/>
            <w:vAlign w:val="center"/>
          </w:tcPr>
          <w:p w:rsidR="00037D5A" w:rsidRPr="00A8397D" w:rsidRDefault="00037D5A" w:rsidP="00CA6B4E">
            <w:pPr>
              <w:rPr>
                <w:color w:val="000000"/>
              </w:rPr>
            </w:pPr>
            <w:r w:rsidRPr="00A8397D">
              <w:rPr>
                <w:color w:val="000000"/>
              </w:rPr>
              <w:t xml:space="preserve">   </w:t>
            </w:r>
            <w:r>
              <w:rPr>
                <w:color w:val="000000"/>
              </w:rPr>
              <w:t>Instalace*</w:t>
            </w:r>
          </w:p>
        </w:tc>
        <w:tc>
          <w:tcPr>
            <w:tcW w:w="1303" w:type="dxa"/>
            <w:tcBorders>
              <w:top w:val="nil"/>
              <w:left w:val="nil"/>
              <w:bottom w:val="single" w:sz="4" w:space="0" w:color="B1BBCC"/>
              <w:right w:val="single" w:sz="4" w:space="0" w:color="B1BBCC"/>
            </w:tcBorders>
            <w:shd w:val="clear" w:color="000000" w:fill="FFFFFF"/>
            <w:vAlign w:val="center"/>
          </w:tcPr>
          <w:p w:rsidR="00037D5A" w:rsidRPr="00A8397D" w:rsidRDefault="00037D5A" w:rsidP="00CA6B4E">
            <w:pPr>
              <w:jc w:val="center"/>
              <w:rPr>
                <w:color w:val="000000"/>
              </w:rPr>
            </w:pPr>
            <w:r w:rsidRPr="00A8397D">
              <w:rPr>
                <w:color w:val="000000"/>
              </w:rPr>
              <w:t>T+</w:t>
            </w:r>
            <w:r>
              <w:rPr>
                <w:color w:val="000000"/>
              </w:rPr>
              <w:t>10 MD</w:t>
            </w:r>
          </w:p>
        </w:tc>
        <w:tc>
          <w:tcPr>
            <w:tcW w:w="1533" w:type="dxa"/>
            <w:tcBorders>
              <w:top w:val="nil"/>
              <w:left w:val="nil"/>
              <w:bottom w:val="single" w:sz="4" w:space="0" w:color="B1BBCC"/>
              <w:right w:val="single" w:sz="4" w:space="0" w:color="B1BBCC"/>
            </w:tcBorders>
            <w:shd w:val="clear" w:color="000000" w:fill="FFFFFF"/>
            <w:vAlign w:val="center"/>
          </w:tcPr>
          <w:p w:rsidR="00037D5A" w:rsidRPr="00A8397D" w:rsidRDefault="00037D5A" w:rsidP="00CA6B4E">
            <w:pPr>
              <w:ind w:left="708" w:hanging="708"/>
              <w:jc w:val="center"/>
              <w:rPr>
                <w:color w:val="000000"/>
              </w:rPr>
            </w:pPr>
            <w:r>
              <w:rPr>
                <w:color w:val="000000"/>
              </w:rPr>
              <w:t>T+12 MD</w:t>
            </w:r>
          </w:p>
        </w:tc>
      </w:tr>
      <w:tr w:rsidR="00037D5A" w:rsidRPr="00A8397D" w:rsidTr="00CA6B4E">
        <w:trPr>
          <w:trHeight w:val="354"/>
        </w:trPr>
        <w:tc>
          <w:tcPr>
            <w:tcW w:w="5664" w:type="dxa"/>
            <w:tcBorders>
              <w:top w:val="nil"/>
              <w:left w:val="single" w:sz="4" w:space="0" w:color="B1BBCC"/>
              <w:bottom w:val="single" w:sz="4" w:space="0" w:color="B1BBCC"/>
              <w:right w:val="single" w:sz="4" w:space="0" w:color="B1BBCC"/>
            </w:tcBorders>
            <w:shd w:val="clear" w:color="000000" w:fill="FFFFFF"/>
            <w:vAlign w:val="center"/>
            <w:hideMark/>
          </w:tcPr>
          <w:p w:rsidR="00037D5A" w:rsidRPr="00A8397D" w:rsidRDefault="00037D5A" w:rsidP="00CA6B4E">
            <w:pPr>
              <w:rPr>
                <w:color w:val="000000"/>
              </w:rPr>
            </w:pPr>
            <w:r w:rsidRPr="00A8397D">
              <w:rPr>
                <w:color w:val="000000"/>
              </w:rPr>
              <w:t xml:space="preserve">   Spuštění ostrého provozu</w:t>
            </w:r>
            <w:r>
              <w:rPr>
                <w:color w:val="000000"/>
              </w:rPr>
              <w:t xml:space="preserve"> po akceptaci*</w:t>
            </w:r>
            <w:r w:rsidRPr="00A8397D">
              <w:rPr>
                <w:color w:val="000000"/>
              </w:rPr>
              <w:t xml:space="preserve"> </w:t>
            </w:r>
          </w:p>
        </w:tc>
        <w:tc>
          <w:tcPr>
            <w:tcW w:w="1303" w:type="dxa"/>
            <w:tcBorders>
              <w:top w:val="nil"/>
              <w:left w:val="nil"/>
              <w:bottom w:val="single" w:sz="4" w:space="0" w:color="B1BBCC"/>
              <w:right w:val="single" w:sz="4" w:space="0" w:color="B1BBCC"/>
            </w:tcBorders>
            <w:shd w:val="clear" w:color="000000" w:fill="FFFFFF"/>
            <w:vAlign w:val="center"/>
            <w:hideMark/>
          </w:tcPr>
          <w:p w:rsidR="00037D5A" w:rsidRPr="00A8397D" w:rsidRDefault="00037D5A" w:rsidP="00CA6B4E">
            <w:pPr>
              <w:jc w:val="center"/>
              <w:rPr>
                <w:color w:val="000000"/>
              </w:rPr>
            </w:pPr>
            <w:r w:rsidRPr="00A8397D">
              <w:rPr>
                <w:color w:val="000000"/>
              </w:rPr>
              <w:t>T+</w:t>
            </w:r>
            <w:r>
              <w:rPr>
                <w:color w:val="000000"/>
              </w:rPr>
              <w:t>13 MD</w:t>
            </w:r>
          </w:p>
        </w:tc>
        <w:tc>
          <w:tcPr>
            <w:tcW w:w="1533" w:type="dxa"/>
            <w:tcBorders>
              <w:top w:val="nil"/>
              <w:left w:val="nil"/>
              <w:bottom w:val="single" w:sz="4" w:space="0" w:color="B1BBCC"/>
              <w:right w:val="single" w:sz="4" w:space="0" w:color="B1BBCC"/>
            </w:tcBorders>
            <w:shd w:val="clear" w:color="000000" w:fill="FFFFFF"/>
            <w:vAlign w:val="center"/>
          </w:tcPr>
          <w:p w:rsidR="00037D5A" w:rsidRPr="00A8397D" w:rsidRDefault="00037D5A" w:rsidP="00CA6B4E">
            <w:pPr>
              <w:jc w:val="center"/>
              <w:rPr>
                <w:color w:val="000000"/>
              </w:rPr>
            </w:pPr>
            <w:r>
              <w:rPr>
                <w:color w:val="000000"/>
              </w:rPr>
              <w:t>T+13MD</w:t>
            </w:r>
          </w:p>
        </w:tc>
      </w:tr>
    </w:tbl>
    <w:p w:rsidR="00037D5A" w:rsidRDefault="00037D5A" w:rsidP="00037D5A">
      <w:r w:rsidRPr="00E663C5">
        <w:t xml:space="preserve">*Požadována součinnost objednatele - zajištění IT prostředí a součinnost </w:t>
      </w:r>
      <w:r>
        <w:t>třetích stran</w:t>
      </w:r>
      <w:r w:rsidRPr="00E663C5">
        <w:t>.</w:t>
      </w:r>
    </w:p>
    <w:p w:rsidR="00037D5A" w:rsidRPr="00AC41FB" w:rsidRDefault="00037D5A" w:rsidP="00037D5A"/>
    <w:p w:rsidR="00037D5A" w:rsidRPr="00AC41FB" w:rsidRDefault="00037D5A" w:rsidP="00037D5A">
      <w:r w:rsidRPr="00A8397D">
        <w:t>Zhotovitel bude provádět práce v souladu se závazným harmonogramem, jak je uvedeno v tabulce. Termín oboustranného podpisu smlouvy je časem T, další termíny jsou uvedeny v počtech pracovních dnů</w:t>
      </w:r>
      <w:r>
        <w:t xml:space="preserve"> (MD)</w:t>
      </w:r>
      <w:r w:rsidRPr="00A8397D">
        <w:t xml:space="preserve"> od </w:t>
      </w:r>
      <w:r>
        <w:t>času T</w:t>
      </w:r>
      <w:r w:rsidRPr="00A8397D">
        <w:t>.</w:t>
      </w:r>
    </w:p>
    <w:p w:rsidR="00037D5A" w:rsidRPr="00194323" w:rsidRDefault="00037D5A" w:rsidP="00037D5A">
      <w:pPr>
        <w:pStyle w:val="smlouva"/>
      </w:pPr>
      <w:r w:rsidRPr="00E001BC">
        <w:br w:type="page"/>
      </w:r>
      <w:r w:rsidRPr="00194323">
        <w:lastRenderedPageBreak/>
        <w:t>Příloha č. 2</w:t>
      </w:r>
    </w:p>
    <w:p w:rsidR="00037D5A" w:rsidRDefault="00037D5A" w:rsidP="00037D5A">
      <w:pPr>
        <w:pStyle w:val="smlouva"/>
      </w:pPr>
      <w:r>
        <w:t>Roční p</w:t>
      </w:r>
      <w:r w:rsidRPr="00194323">
        <w:t xml:space="preserve">odpora </w:t>
      </w:r>
    </w:p>
    <w:p w:rsidR="00037D5A" w:rsidRPr="00E001BC" w:rsidRDefault="00037D5A" w:rsidP="00037D5A"/>
    <w:p w:rsidR="00037D5A" w:rsidRPr="00E001BC" w:rsidRDefault="00037D5A" w:rsidP="00037D5A">
      <w:r w:rsidRPr="00E001BC">
        <w:t xml:space="preserve">Cena podpory za jeden rok je dohodnuta oběma stranami </w:t>
      </w:r>
      <w:r w:rsidRPr="00640CB7">
        <w:t xml:space="preserve">ve </w:t>
      </w:r>
      <w:proofErr w:type="gramStart"/>
      <w:r w:rsidRPr="00640CB7">
        <w:t>výši</w:t>
      </w:r>
      <w:r>
        <w:t xml:space="preserve"> </w:t>
      </w:r>
      <w:r w:rsidR="004C4F7A">
        <w:t xml:space="preserve">       </w:t>
      </w:r>
      <w:r>
        <w:t>bez</w:t>
      </w:r>
      <w:proofErr w:type="gramEnd"/>
      <w:r>
        <w:t xml:space="preserve"> DPH</w:t>
      </w:r>
      <w:r w:rsidRPr="00E001BC">
        <w:t xml:space="preserve"> podle odstavce 3.1 </w:t>
      </w:r>
      <w:r>
        <w:t xml:space="preserve">článku b) </w:t>
      </w:r>
      <w:r w:rsidRPr="00E001BC">
        <w:t>Smlouvy a bude zaplacena na základě faktury vystavené vždy s použitím odstavců 3.</w:t>
      </w:r>
      <w:r>
        <w:t>4</w:t>
      </w:r>
      <w:r w:rsidRPr="00E001BC">
        <w:t xml:space="preserve"> až 3.</w:t>
      </w:r>
      <w:r>
        <w:t>11</w:t>
      </w:r>
      <w:r w:rsidRPr="00E001BC">
        <w:t xml:space="preserve"> Smlouvy.</w:t>
      </w:r>
    </w:p>
    <w:p w:rsidR="00037D5A" w:rsidRDefault="00037D5A" w:rsidP="00037D5A">
      <w:pPr>
        <w:pStyle w:val="Nadpis1"/>
        <w:numPr>
          <w:ilvl w:val="0"/>
          <w:numId w:val="3"/>
        </w:numPr>
        <w:tabs>
          <w:tab w:val="clear" w:pos="432"/>
        </w:tabs>
      </w:pPr>
      <w:r>
        <w:t xml:space="preserve">Podpora Díla </w:t>
      </w:r>
      <w:r w:rsidRPr="00D11770">
        <w:t>zahrnuje</w:t>
      </w:r>
      <w:r>
        <w:t>:</w:t>
      </w:r>
    </w:p>
    <w:p w:rsidR="00037D5A" w:rsidRPr="004D2FFD" w:rsidRDefault="00037D5A" w:rsidP="00037D5A">
      <w:pPr>
        <w:pStyle w:val="Nadpis2"/>
      </w:pPr>
      <w:r w:rsidRPr="009C3C14">
        <w:t>zapracování</w:t>
      </w:r>
      <w:r w:rsidRPr="004D2FFD">
        <w:t xml:space="preserve"> legislativních změn</w:t>
      </w:r>
      <w:r>
        <w:t>,</w:t>
      </w:r>
    </w:p>
    <w:p w:rsidR="00037D5A" w:rsidRDefault="00037D5A" w:rsidP="00037D5A">
      <w:pPr>
        <w:pStyle w:val="Nadpis2"/>
      </w:pPr>
      <w:r>
        <w:t>poskytování nových verzí produktu,</w:t>
      </w:r>
    </w:p>
    <w:p w:rsidR="00037D5A" w:rsidRDefault="00037D5A" w:rsidP="00037D5A">
      <w:pPr>
        <w:pStyle w:val="Nadpis2"/>
      </w:pPr>
      <w:r w:rsidRPr="00EC18BA">
        <w:t>poskytování podpory</w:t>
      </w:r>
      <w:r>
        <w:t xml:space="preserve"> v pracovních dnech 9.00 </w:t>
      </w:r>
      <w:r w:rsidRPr="00EC18BA">
        <w:t>–</w:t>
      </w:r>
      <w:r>
        <w:t xml:space="preserve"> </w:t>
      </w:r>
      <w:r w:rsidRPr="00EC18BA">
        <w:t>17.00 hodin,</w:t>
      </w:r>
    </w:p>
    <w:p w:rsidR="00037D5A" w:rsidRDefault="00037D5A" w:rsidP="00037D5A">
      <w:pPr>
        <w:pStyle w:val="Nadpis2"/>
      </w:pPr>
      <w:r>
        <w:t>přístup k hlášení událostí a požadavků, a to na adrese http://ifs.602.cz, jméno/heslo a vedení evidence událostí.</w:t>
      </w:r>
    </w:p>
    <w:p w:rsidR="00037D5A" w:rsidRPr="009C3C14" w:rsidRDefault="00037D5A" w:rsidP="00037D5A">
      <w:pPr>
        <w:pStyle w:val="Nadpis1"/>
        <w:numPr>
          <w:ilvl w:val="0"/>
          <w:numId w:val="3"/>
        </w:numPr>
        <w:tabs>
          <w:tab w:val="clear" w:pos="432"/>
        </w:tabs>
      </w:pPr>
      <w:r>
        <w:t>Garantovaná smluvní sazba</w:t>
      </w:r>
    </w:p>
    <w:p w:rsidR="00037D5A" w:rsidRPr="009C3C14" w:rsidRDefault="00037D5A" w:rsidP="00037D5A">
      <w:pPr>
        <w:pStyle w:val="Nadpis2"/>
      </w:pPr>
      <w:r>
        <w:t xml:space="preserve">Smluvní strany se dohodly na </w:t>
      </w:r>
      <w:r w:rsidRPr="009C3C14">
        <w:t>poskytnutí garantované hodinové sazby pracovníků Zhotovitele</w:t>
      </w:r>
      <w:r>
        <w:t xml:space="preserve"> při činnostech</w:t>
      </w:r>
      <w:r w:rsidRPr="009C3C14">
        <w:t xml:space="preserve"> nad rámec bodu </w:t>
      </w:r>
      <w:r>
        <w:t xml:space="preserve">1 přílohy č. 2 Smlouvy o dílo ve výši </w:t>
      </w:r>
      <w:r w:rsidR="004C4F7A">
        <w:t xml:space="preserve">       </w:t>
      </w:r>
      <w:bookmarkStart w:id="5" w:name="_GoBack"/>
      <w:bookmarkEnd w:id="5"/>
      <w:r w:rsidRPr="009C3C14">
        <w:t>bez DPH</w:t>
      </w:r>
      <w:r>
        <w:t>.</w:t>
      </w:r>
    </w:p>
    <w:p w:rsidR="00037D5A" w:rsidRDefault="00037D5A" w:rsidP="00037D5A">
      <w:pPr>
        <w:pStyle w:val="Nadpis1"/>
        <w:numPr>
          <w:ilvl w:val="0"/>
          <w:numId w:val="3"/>
        </w:numPr>
        <w:tabs>
          <w:tab w:val="clear" w:pos="432"/>
        </w:tabs>
      </w:pPr>
      <w:r>
        <w:t>Místo a způsob plnění</w:t>
      </w:r>
    </w:p>
    <w:p w:rsidR="00583038" w:rsidRDefault="00583038" w:rsidP="00583038">
      <w:pPr>
        <w:pStyle w:val="Nadpis2"/>
      </w:pPr>
      <w:r w:rsidRPr="00194323">
        <w:t xml:space="preserve">Místem plnění Zhotovitele podle této Smlouvy je </w:t>
      </w:r>
      <w:r>
        <w:t xml:space="preserve">sídlo Objednatele na adrese Siwiecova 2, 130 00 Praha 3, pro vzdálený přístup sídlo Zhotovitele Hornokrčská 15, </w:t>
      </w:r>
      <w:r w:rsidRPr="002863CF">
        <w:t>140 21</w:t>
      </w:r>
      <w:r>
        <w:t>,</w:t>
      </w:r>
      <w:r w:rsidRPr="003E00CA">
        <w:t xml:space="preserve"> </w:t>
      </w:r>
      <w:r>
        <w:t xml:space="preserve">Praha 4, </w:t>
      </w:r>
      <w:r w:rsidRPr="00175A20">
        <w:t xml:space="preserve">dle podmínek této </w:t>
      </w:r>
      <w:r>
        <w:t>S</w:t>
      </w:r>
      <w:r w:rsidRPr="00175A20">
        <w:t>mlouvy</w:t>
      </w:r>
      <w:r w:rsidR="00B13F2A">
        <w:t>.</w:t>
      </w:r>
    </w:p>
    <w:p w:rsidR="00037D5A" w:rsidRPr="00175A20" w:rsidRDefault="00037D5A" w:rsidP="00037D5A">
      <w:pPr>
        <w:pStyle w:val="Nadpis2"/>
      </w:pPr>
      <w:r w:rsidRPr="009C3C14">
        <w:t>Plnění</w:t>
      </w:r>
      <w:r w:rsidRPr="00175A20">
        <w:t xml:space="preserve"> dle </w:t>
      </w:r>
      <w:r>
        <w:t>bodu</w:t>
      </w:r>
      <w:r w:rsidRPr="00175A20">
        <w:t xml:space="preserve"> </w:t>
      </w:r>
      <w:r>
        <w:t>1</w:t>
      </w:r>
      <w:r w:rsidRPr="00175A20">
        <w:t xml:space="preserve"> </w:t>
      </w:r>
      <w:r>
        <w:t xml:space="preserve">přílohy č. 2 </w:t>
      </w:r>
      <w:proofErr w:type="gramStart"/>
      <w:r>
        <w:t xml:space="preserve">Smlouvy </w:t>
      </w:r>
      <w:r w:rsidRPr="00175A20">
        <w:t>bude</w:t>
      </w:r>
      <w:proofErr w:type="gramEnd"/>
      <w:r w:rsidRPr="00175A20">
        <w:t xml:space="preserve"> plně provedeno specialisty Zhotovitele, přednostně vzdáleným přístupem, případně podle povahy plnění osobně na pracovištích Objednatele nebo písemnou, e-mailovou, faxovou, resp. ústní (telefonicky) formou po jejich vyžádání Objednatelem.</w:t>
      </w:r>
    </w:p>
    <w:p w:rsidR="00037D5A" w:rsidRPr="00175A20" w:rsidRDefault="00037D5A" w:rsidP="00037D5A">
      <w:pPr>
        <w:pStyle w:val="Nadpis2"/>
      </w:pPr>
      <w:r w:rsidRPr="009C3C14">
        <w:t>Požadavky</w:t>
      </w:r>
      <w:r w:rsidRPr="00175A20">
        <w:t xml:space="preserve"> dle bodu </w:t>
      </w:r>
      <w:r>
        <w:t xml:space="preserve">1 přílohy 2 Smlouvy </w:t>
      </w:r>
      <w:r w:rsidRPr="00175A20">
        <w:t>budou zapisovány do systému pro sledování události a požadavků na adrese http://ifs.602.cz. Přístup do systému jen pod přihlašovacím jménem a heslem.</w:t>
      </w:r>
    </w:p>
    <w:p w:rsidR="00037D5A" w:rsidRPr="00175A20" w:rsidRDefault="00037D5A" w:rsidP="00037D5A">
      <w:pPr>
        <w:pStyle w:val="Nadpis2"/>
      </w:pPr>
      <w:r w:rsidRPr="009C3C14">
        <w:t>Na</w:t>
      </w:r>
      <w:r w:rsidRPr="00175A20">
        <w:t xml:space="preserve"> produkty je poskytnuta záruka v délce </w:t>
      </w:r>
      <w:r>
        <w:t>12</w:t>
      </w:r>
      <w:r w:rsidRPr="00175A20">
        <w:t xml:space="preserve"> měsíců ode dne řádného předání </w:t>
      </w:r>
      <w:r>
        <w:t>Díla,</w:t>
      </w:r>
      <w:r w:rsidRPr="00175A20">
        <w:t xml:space="preserve"> či ode dne </w:t>
      </w:r>
      <w:r>
        <w:t xml:space="preserve">jejich </w:t>
      </w:r>
      <w:r w:rsidRPr="00175A20">
        <w:t>uvedení do rutinního provozu u Objednatele, a to podle toho, která z událostí nastane dříve.</w:t>
      </w:r>
    </w:p>
    <w:p w:rsidR="00037D5A" w:rsidRPr="00175A20" w:rsidRDefault="00037D5A" w:rsidP="00037D5A">
      <w:pPr>
        <w:pStyle w:val="Nadpis2"/>
      </w:pPr>
      <w:r w:rsidRPr="009C3C14">
        <w:t>Vady</w:t>
      </w:r>
      <w:r w:rsidRPr="00175A20">
        <w:t>, které vzniknou v záruční době, je Zhotovitel povinen odstranit v místě instalace na své náklady.</w:t>
      </w:r>
    </w:p>
    <w:p w:rsidR="00037D5A" w:rsidRPr="001B508D" w:rsidRDefault="00037D5A" w:rsidP="00037D5A">
      <w:pPr>
        <w:pStyle w:val="Nadpis2"/>
      </w:pPr>
      <w:r w:rsidRPr="001B508D">
        <w:t xml:space="preserve">Objednatel je povinen oznámit vady vzniklé Zhotoviteli bez zbytečného odkladu do systému pro sledování událostí a požadavků </w:t>
      </w:r>
      <w:r w:rsidRPr="00175A20">
        <w:t>http://ifs.602.cz</w:t>
      </w:r>
      <w:r w:rsidRPr="001B508D">
        <w:t xml:space="preserve">. </w:t>
      </w:r>
      <w:bookmarkStart w:id="6" w:name="_Ref507289757"/>
      <w:bookmarkStart w:id="7" w:name="_Ref169315269"/>
    </w:p>
    <w:bookmarkEnd w:id="6"/>
    <w:bookmarkEnd w:id="7"/>
    <w:p w:rsidR="00037D5A" w:rsidRPr="009245B4" w:rsidRDefault="00037D5A" w:rsidP="00037D5A">
      <w:pPr>
        <w:pStyle w:val="Nadpis2"/>
        <w:spacing w:before="120"/>
      </w:pPr>
      <w:r w:rsidRPr="001B508D">
        <w:t>Zhotovitel se zavazuje ře</w:t>
      </w:r>
      <w:r w:rsidRPr="009245B4">
        <w:t>šit nahlášené závady dle článku 3.6 shora nejpozději do 5 pracovních dnů ode dne nahlášení závady.</w:t>
      </w:r>
    </w:p>
    <w:p w:rsidR="00037D5A" w:rsidRPr="009245B4" w:rsidRDefault="00037D5A" w:rsidP="00037D5A">
      <w:pPr>
        <w:pStyle w:val="Nadpis2"/>
        <w:spacing w:before="120"/>
      </w:pPr>
      <w:r w:rsidRPr="009245B4">
        <w:t xml:space="preserve">V závažných případech je možné individuálně písemně dohodnout prodloužení stanovených lhůt. Souhlas s prodloužením lhůty v případě písemné dohody zapíše </w:t>
      </w:r>
      <w:r>
        <w:t>kontaktní osoba</w:t>
      </w:r>
      <w:r w:rsidRPr="009245B4">
        <w:t xml:space="preserve"> Objednatele formou komentáře k požadavku do systému událostí a požadavků.  </w:t>
      </w:r>
    </w:p>
    <w:p w:rsidR="00037D5A" w:rsidRPr="009245B4" w:rsidRDefault="00037D5A" w:rsidP="00037D5A">
      <w:pPr>
        <w:pStyle w:val="Nadpis2"/>
      </w:pPr>
      <w:r w:rsidRPr="009245B4">
        <w:t xml:space="preserve">Lhůty pro řešení požadavků dle bodu 1 přílohy č. 2 Smlouvy, mimo odst. 1.3 shora, budou stanoveny dohodou </w:t>
      </w:r>
      <w:r>
        <w:t>kontaktní</w:t>
      </w:r>
      <w:r w:rsidR="00E827BF">
        <w:t>ch</w:t>
      </w:r>
      <w:r>
        <w:t xml:space="preserve"> osob</w:t>
      </w:r>
      <w:r w:rsidRPr="009245B4" w:rsidDel="0091109E">
        <w:t xml:space="preserve"> </w:t>
      </w:r>
      <w:r w:rsidRPr="009245B4">
        <w:t>Objednatele a Zhotovitele s přihlédnutím k rozsahu a technické náročnosti příslušného plnění. Dohodnutá lhůta řešení bude zapsána do prostředí událostí a požadavků.</w:t>
      </w:r>
    </w:p>
    <w:p w:rsidR="00037D5A" w:rsidRDefault="00037D5A" w:rsidP="00037D5A">
      <w:pPr>
        <w:pStyle w:val="Nadpis1"/>
        <w:numPr>
          <w:ilvl w:val="0"/>
          <w:numId w:val="3"/>
        </w:numPr>
        <w:tabs>
          <w:tab w:val="clear" w:pos="432"/>
        </w:tabs>
      </w:pPr>
      <w:r>
        <w:lastRenderedPageBreak/>
        <w:t>Služby poskytované nad rámec smlouvy:</w:t>
      </w:r>
    </w:p>
    <w:p w:rsidR="00037D5A" w:rsidRDefault="00037D5A" w:rsidP="00037D5A">
      <w:pPr>
        <w:pStyle w:val="Nadpis2"/>
      </w:pPr>
      <w:r>
        <w:rPr>
          <w:b/>
        </w:rPr>
        <w:t xml:space="preserve">Servis v sídle firmy objednatele </w:t>
      </w:r>
      <w:r>
        <w:t>– servis u Objednatele - běžná servisní činnost technika mimo práce popsané výše, prováděná na místech stanovených objednatelem na jeho vyžádání</w:t>
      </w:r>
    </w:p>
    <w:p w:rsidR="00037D5A" w:rsidRDefault="00037D5A" w:rsidP="00037D5A">
      <w:pPr>
        <w:pStyle w:val="Nadpis2"/>
      </w:pPr>
      <w:r>
        <w:rPr>
          <w:b/>
        </w:rPr>
        <w:t>Instalace</w:t>
      </w:r>
      <w:r>
        <w:t xml:space="preserve"> - práce spojené s instalací nových produktů, implementační práce související s rozšířením stávajícího řešení o funkcionalitu mimo předmětu díla.</w:t>
      </w:r>
    </w:p>
    <w:p w:rsidR="00037D5A" w:rsidRDefault="00037D5A" w:rsidP="00037D5A">
      <w:pPr>
        <w:pStyle w:val="Nadpis2"/>
      </w:pPr>
      <w:r>
        <w:rPr>
          <w:b/>
        </w:rPr>
        <w:t xml:space="preserve">Drobné úpravy software – </w:t>
      </w:r>
      <w:r>
        <w:t>práce prováděné pracovníkem servisu, programátorem nebo analytikem Zhotovitele na úpravě či rozšíření programového prostředku, nebo jiné speciální a odborné práce s tím související (např. nová šablona, úprava procesů, úprava šablony, nové uživatelské požadavky vyžadující úpravu díla, úprava konfigurací a technického nastavení souvisejícího se změnou na straně Objednatele nebo poskytovatele IT infrastruktury Objednatele)</w:t>
      </w:r>
      <w:r w:rsidR="00583038">
        <w:t>.</w:t>
      </w:r>
    </w:p>
    <w:p w:rsidR="00037D5A" w:rsidRDefault="00037D5A" w:rsidP="00037D5A">
      <w:pPr>
        <w:pStyle w:val="Nadpis2"/>
      </w:pPr>
      <w:r>
        <w:rPr>
          <w:b/>
        </w:rPr>
        <w:t xml:space="preserve">Poskytování součinnosti třetím stranám </w:t>
      </w:r>
      <w:r>
        <w:t>– práce vyžádané objednatelem nebo jinými subjekty spolupracujícími s objednatelem, při nichž je potřebná přítomnost pracovníka zhotovitele a jeho případná spolupráce při činnostech prováděných třetí stranou na prostředcích výpočetní techniky objednatele, vyjma zásahů typu programování</w:t>
      </w:r>
    </w:p>
    <w:p w:rsidR="00037D5A" w:rsidRDefault="00037D5A" w:rsidP="00037D5A">
      <w:pPr>
        <w:pStyle w:val="Nadpis2"/>
      </w:pPr>
      <w:r w:rsidRPr="007E1C8A">
        <w:rPr>
          <w:b/>
        </w:rPr>
        <w:t xml:space="preserve">Doprava </w:t>
      </w:r>
      <w:r>
        <w:t xml:space="preserve">– vyúčtovává se za cestu ze sídla Zhotovitele do </w:t>
      </w:r>
      <w:r w:rsidR="00583038">
        <w:t>sídla Objednatele</w:t>
      </w:r>
      <w:r>
        <w:t xml:space="preserve"> a zpět; </w:t>
      </w:r>
      <w:r w:rsidR="00583038">
        <w:t>s</w:t>
      </w:r>
      <w:r>
        <w:t xml:space="preserve">azba za cestu je v hodnotě </w:t>
      </w:r>
      <w:r w:rsidRPr="009C3C14">
        <w:t xml:space="preserve">garantované </w:t>
      </w:r>
      <w:r>
        <w:t xml:space="preserve">0,5 </w:t>
      </w:r>
      <w:r w:rsidRPr="009C3C14">
        <w:t xml:space="preserve">hodinové sazby </w:t>
      </w:r>
      <w:r>
        <w:t>dle Přílohy č.</w:t>
      </w:r>
      <w:r w:rsidR="00F15D15">
        <w:t xml:space="preserve"> </w:t>
      </w:r>
      <w:r>
        <w:t>2.,</w:t>
      </w:r>
      <w:r w:rsidR="00686D48">
        <w:t xml:space="preserve"> </w:t>
      </w:r>
      <w:r>
        <w:t>čl. 2</w:t>
      </w:r>
      <w:r w:rsidR="00686D48">
        <w:t>.1.</w:t>
      </w:r>
    </w:p>
    <w:p w:rsidR="000878E9" w:rsidRDefault="000878E9"/>
    <w:sectPr w:rsidR="000878E9" w:rsidSect="00D11770">
      <w:headerReference w:type="default" r:id="rId9"/>
      <w:footerReference w:type="even" r:id="rId10"/>
      <w:footerReference w:type="default" r:id="rId11"/>
      <w:pgSz w:w="11909" w:h="16834" w:code="9"/>
      <w:pgMar w:top="1247" w:right="1247" w:bottom="1247" w:left="1247" w:header="431" w:footer="43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CC" w:rsidRDefault="00D21DCC">
      <w:r>
        <w:separator/>
      </w:r>
    </w:p>
  </w:endnote>
  <w:endnote w:type="continuationSeparator" w:id="0">
    <w:p w:rsidR="00D21DCC" w:rsidRDefault="00D2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B4" w:rsidRDefault="00EF692D" w:rsidP="00834B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245B4" w:rsidRDefault="00D21DCC" w:rsidP="00834B47">
    <w:pPr>
      <w:pStyle w:val="Zpat"/>
      <w:ind w:right="360"/>
    </w:pPr>
  </w:p>
  <w:p w:rsidR="009245B4" w:rsidRDefault="00D21D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B4" w:rsidRPr="00107724" w:rsidRDefault="00EF692D" w:rsidP="00834B47">
    <w:pPr>
      <w:pStyle w:val="Zpat"/>
      <w:framePr w:wrap="around" w:vAnchor="text" w:hAnchor="margin" w:xAlign="right" w:y="1"/>
      <w:rPr>
        <w:rStyle w:val="slostrnky"/>
        <w:rFonts w:ascii="Traditional Arabic" w:hAnsi="Traditional Arabic" w:cs="Traditional Arabic"/>
        <w:i w:val="0"/>
      </w:rPr>
    </w:pPr>
    <w:r w:rsidRPr="00107724">
      <w:rPr>
        <w:rStyle w:val="slostrnky"/>
        <w:rFonts w:ascii="Traditional Arabic" w:hAnsi="Traditional Arabic" w:cs="Traditional Arabic"/>
        <w:i w:val="0"/>
      </w:rPr>
      <w:fldChar w:fldCharType="begin"/>
    </w:r>
    <w:r w:rsidRPr="00107724">
      <w:rPr>
        <w:rStyle w:val="slostrnky"/>
        <w:rFonts w:ascii="Traditional Arabic" w:hAnsi="Traditional Arabic" w:cs="Traditional Arabic"/>
        <w:i w:val="0"/>
      </w:rPr>
      <w:instrText xml:space="preserve">PAGE  </w:instrText>
    </w:r>
    <w:r w:rsidRPr="00107724">
      <w:rPr>
        <w:rStyle w:val="slostrnky"/>
        <w:rFonts w:ascii="Traditional Arabic" w:hAnsi="Traditional Arabic" w:cs="Traditional Arabic"/>
        <w:i w:val="0"/>
      </w:rPr>
      <w:fldChar w:fldCharType="separate"/>
    </w:r>
    <w:r w:rsidR="004C4F7A">
      <w:rPr>
        <w:rStyle w:val="slostrnky"/>
        <w:rFonts w:ascii="Traditional Arabic" w:hAnsi="Traditional Arabic" w:cs="Traditional Arabic"/>
        <w:i w:val="0"/>
        <w:noProof/>
      </w:rPr>
      <w:t>2</w:t>
    </w:r>
    <w:r w:rsidRPr="00107724">
      <w:rPr>
        <w:rStyle w:val="slostrnky"/>
        <w:rFonts w:ascii="Traditional Arabic" w:hAnsi="Traditional Arabic" w:cs="Traditional Arabic"/>
        <w:i w:val="0"/>
      </w:rPr>
      <w:fldChar w:fldCharType="end"/>
    </w:r>
  </w:p>
  <w:p w:rsidR="009245B4" w:rsidRPr="00107724" w:rsidRDefault="00D21DCC" w:rsidP="00265BD8">
    <w:pPr>
      <w:pStyle w:val="Zpat"/>
      <w:tabs>
        <w:tab w:val="right" w:pos="8820"/>
      </w:tabs>
      <w:rPr>
        <w:rFonts w:ascii="Traditional Arabic" w:hAnsi="Traditional Arabic" w:cs="Traditional Arab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CC" w:rsidRDefault="00D21DCC">
      <w:r>
        <w:separator/>
      </w:r>
    </w:p>
  </w:footnote>
  <w:footnote w:type="continuationSeparator" w:id="0">
    <w:p w:rsidR="00D21DCC" w:rsidRDefault="00D2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B4" w:rsidRDefault="00D21DCC" w:rsidP="00265BD8">
    <w:pPr>
      <w:pStyle w:val="Zhlav"/>
      <w:rPr>
        <w:color w:val="808080"/>
        <w:szCs w:val="16"/>
      </w:rPr>
    </w:pPr>
  </w:p>
  <w:p w:rsidR="009245B4" w:rsidRPr="005633CC" w:rsidRDefault="00D21DCC" w:rsidP="00265BD8">
    <w:pPr>
      <w:pStyle w:val="Zhlav"/>
    </w:pPr>
  </w:p>
  <w:p w:rsidR="009245B4" w:rsidRDefault="00D21D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A718B"/>
    <w:multiLevelType w:val="hybridMultilevel"/>
    <w:tmpl w:val="AA18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D16F1"/>
    <w:multiLevelType w:val="multilevel"/>
    <w:tmpl w:val="F1BEBD54"/>
    <w:lvl w:ilvl="0">
      <w:start w:val="1"/>
      <w:numFmt w:val="decimal"/>
      <w:lvlText w:val="%1."/>
      <w:lvlJc w:val="left"/>
      <w:pPr>
        <w:tabs>
          <w:tab w:val="num" w:pos="432"/>
        </w:tabs>
        <w:ind w:left="567" w:hanging="567"/>
      </w:pPr>
      <w:rPr>
        <w:rFonts w:ascii="Trebuchet MS" w:hAnsi="Trebuchet MS" w:hint="default"/>
      </w:rPr>
    </w:lvl>
    <w:lvl w:ilvl="1">
      <w:start w:val="1"/>
      <w:numFmt w:val="decimal"/>
      <w:pStyle w:val="Nadpis2"/>
      <w:lvlText w:val="%1.%2 "/>
      <w:lvlJc w:val="left"/>
      <w:pPr>
        <w:tabs>
          <w:tab w:val="num" w:pos="576"/>
        </w:tabs>
        <w:ind w:left="567" w:hanging="567"/>
      </w:pPr>
      <w:rPr>
        <w:rFonts w:ascii="Trebuchet MS" w:hAnsi="Trebuchet MS" w:hint="default"/>
        <w:i w:val="0"/>
      </w:rPr>
    </w:lvl>
    <w:lvl w:ilvl="2">
      <w:start w:val="1"/>
      <w:numFmt w:val="lowerLetter"/>
      <w:pStyle w:val="Nadpis3"/>
      <w:lvlText w:val="%3)"/>
      <w:lvlJc w:val="left"/>
      <w:pPr>
        <w:tabs>
          <w:tab w:val="num" w:pos="720"/>
        </w:tabs>
        <w:ind w:left="1134" w:hanging="567"/>
      </w:pPr>
      <w:rPr>
        <w:rFonts w:ascii="Trebuchet MS" w:hAnsi="Trebuchet MS" w:cs="Arial" w:hint="default"/>
        <w:b w:val="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51031707"/>
    <w:multiLevelType w:val="hybridMultilevel"/>
    <w:tmpl w:val="273819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3DA15F4">
      <w:start w:val="1"/>
      <w:numFmt w:val="lowerLetter"/>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635D2FAA"/>
    <w:multiLevelType w:val="hybridMultilevel"/>
    <w:tmpl w:val="94ACFAD0"/>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680133E2"/>
    <w:multiLevelType w:val="hybridMultilevel"/>
    <w:tmpl w:val="3A461524"/>
    <w:lvl w:ilvl="0" w:tplc="DDB870A8">
      <w:start w:val="1"/>
      <w:numFmt w:val="bullet"/>
      <w:lvlText w:val=""/>
      <w:lvlJc w:val="left"/>
      <w:pPr>
        <w:ind w:left="1068" w:hanging="360"/>
      </w:pPr>
      <w:rPr>
        <w:rFonts w:ascii="Symbol" w:hAnsi="Symbol" w:hint="default"/>
      </w:rPr>
    </w:lvl>
    <w:lvl w:ilvl="1" w:tplc="8076AAF8" w:tentative="1">
      <w:start w:val="1"/>
      <w:numFmt w:val="bullet"/>
      <w:lvlText w:val="o"/>
      <w:lvlJc w:val="left"/>
      <w:pPr>
        <w:ind w:left="1788" w:hanging="360"/>
      </w:pPr>
      <w:rPr>
        <w:rFonts w:ascii="Courier New" w:hAnsi="Courier New" w:cs="Courier New" w:hint="default"/>
      </w:rPr>
    </w:lvl>
    <w:lvl w:ilvl="2" w:tplc="6BD099F0" w:tentative="1">
      <w:start w:val="1"/>
      <w:numFmt w:val="bullet"/>
      <w:lvlText w:val=""/>
      <w:lvlJc w:val="left"/>
      <w:pPr>
        <w:ind w:left="2508" w:hanging="360"/>
      </w:pPr>
      <w:rPr>
        <w:rFonts w:ascii="Wingdings" w:hAnsi="Wingdings" w:hint="default"/>
      </w:rPr>
    </w:lvl>
    <w:lvl w:ilvl="3" w:tplc="FFB67806" w:tentative="1">
      <w:start w:val="1"/>
      <w:numFmt w:val="bullet"/>
      <w:lvlText w:val=""/>
      <w:lvlJc w:val="left"/>
      <w:pPr>
        <w:ind w:left="3228" w:hanging="360"/>
      </w:pPr>
      <w:rPr>
        <w:rFonts w:ascii="Symbol" w:hAnsi="Symbol" w:hint="default"/>
      </w:rPr>
    </w:lvl>
    <w:lvl w:ilvl="4" w:tplc="F4B68BA2" w:tentative="1">
      <w:start w:val="1"/>
      <w:numFmt w:val="bullet"/>
      <w:lvlText w:val="o"/>
      <w:lvlJc w:val="left"/>
      <w:pPr>
        <w:ind w:left="3948" w:hanging="360"/>
      </w:pPr>
      <w:rPr>
        <w:rFonts w:ascii="Courier New" w:hAnsi="Courier New" w:cs="Courier New" w:hint="default"/>
      </w:rPr>
    </w:lvl>
    <w:lvl w:ilvl="5" w:tplc="685CF4CA" w:tentative="1">
      <w:start w:val="1"/>
      <w:numFmt w:val="bullet"/>
      <w:lvlText w:val=""/>
      <w:lvlJc w:val="left"/>
      <w:pPr>
        <w:ind w:left="4668" w:hanging="360"/>
      </w:pPr>
      <w:rPr>
        <w:rFonts w:ascii="Wingdings" w:hAnsi="Wingdings" w:hint="default"/>
      </w:rPr>
    </w:lvl>
    <w:lvl w:ilvl="6" w:tplc="A0A2E332" w:tentative="1">
      <w:start w:val="1"/>
      <w:numFmt w:val="bullet"/>
      <w:lvlText w:val=""/>
      <w:lvlJc w:val="left"/>
      <w:pPr>
        <w:ind w:left="5388" w:hanging="360"/>
      </w:pPr>
      <w:rPr>
        <w:rFonts w:ascii="Symbol" w:hAnsi="Symbol" w:hint="default"/>
      </w:rPr>
    </w:lvl>
    <w:lvl w:ilvl="7" w:tplc="932A3CE0" w:tentative="1">
      <w:start w:val="1"/>
      <w:numFmt w:val="bullet"/>
      <w:lvlText w:val="o"/>
      <w:lvlJc w:val="left"/>
      <w:pPr>
        <w:ind w:left="6108" w:hanging="360"/>
      </w:pPr>
      <w:rPr>
        <w:rFonts w:ascii="Courier New" w:hAnsi="Courier New" w:cs="Courier New" w:hint="default"/>
      </w:rPr>
    </w:lvl>
    <w:lvl w:ilvl="8" w:tplc="BF940480" w:tentative="1">
      <w:start w:val="1"/>
      <w:numFmt w:val="bullet"/>
      <w:lvlText w:val=""/>
      <w:lvlJc w:val="left"/>
      <w:pPr>
        <w:ind w:left="6828" w:hanging="360"/>
      </w:pPr>
      <w:rPr>
        <w:rFonts w:ascii="Wingdings" w:hAnsi="Wingdings" w:hint="default"/>
      </w:rPr>
    </w:lvl>
  </w:abstractNum>
  <w:abstractNum w:abstractNumId="5">
    <w:nsid w:val="79772D6C"/>
    <w:multiLevelType w:val="hybridMultilevel"/>
    <w:tmpl w:val="7736F8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3DA15F4">
      <w:start w:val="1"/>
      <w:numFmt w:val="lowerLetter"/>
      <w:lvlText w:val="%3)"/>
      <w:lvlJc w:val="left"/>
      <w:pPr>
        <w:tabs>
          <w:tab w:val="num" w:pos="2700"/>
        </w:tabs>
        <w:ind w:left="2700" w:hanging="360"/>
      </w:pPr>
      <w:rPr>
        <w:rFonts w:hint="default"/>
      </w:r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5A"/>
    <w:rsid w:val="00037D5A"/>
    <w:rsid w:val="000878E9"/>
    <w:rsid w:val="000C0FE5"/>
    <w:rsid w:val="00163916"/>
    <w:rsid w:val="004C4F7A"/>
    <w:rsid w:val="00583038"/>
    <w:rsid w:val="00686D48"/>
    <w:rsid w:val="007A5870"/>
    <w:rsid w:val="007C1131"/>
    <w:rsid w:val="00871E16"/>
    <w:rsid w:val="00880141"/>
    <w:rsid w:val="0099006A"/>
    <w:rsid w:val="00A0765A"/>
    <w:rsid w:val="00AA1E8B"/>
    <w:rsid w:val="00B13F2A"/>
    <w:rsid w:val="00D21DCC"/>
    <w:rsid w:val="00DF6132"/>
    <w:rsid w:val="00E827BF"/>
    <w:rsid w:val="00EF692D"/>
    <w:rsid w:val="00F15D15"/>
    <w:rsid w:val="00FC1B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D5A"/>
    <w:pPr>
      <w:spacing w:after="0" w:line="240" w:lineRule="auto"/>
      <w:jc w:val="both"/>
    </w:pPr>
    <w:rPr>
      <w:rFonts w:ascii="Trebuchet MS" w:eastAsia="Times New Roman" w:hAnsi="Trebuchet MS" w:cs="Times New Roman"/>
      <w:sz w:val="20"/>
      <w:szCs w:val="20"/>
      <w:lang w:eastAsia="cs-CZ"/>
    </w:rPr>
  </w:style>
  <w:style w:type="paragraph" w:styleId="Nadpis1">
    <w:name w:val="heading 1"/>
    <w:basedOn w:val="Normln"/>
    <w:next w:val="Normln"/>
    <w:link w:val="Nadpis1Char"/>
    <w:qFormat/>
    <w:rsid w:val="00037D5A"/>
    <w:pPr>
      <w:keepNext/>
      <w:spacing w:before="360" w:after="240" w:line="280" w:lineRule="atLeast"/>
      <w:ind w:left="567" w:hanging="567"/>
      <w:outlineLvl w:val="0"/>
    </w:pPr>
    <w:rPr>
      <w:b/>
      <w:caps/>
      <w:noProof/>
      <w:sz w:val="24"/>
      <w:szCs w:val="24"/>
    </w:rPr>
  </w:style>
  <w:style w:type="paragraph" w:styleId="Nadpis2">
    <w:name w:val="heading 2"/>
    <w:basedOn w:val="Normln"/>
    <w:next w:val="Normln"/>
    <w:link w:val="Nadpis2Char"/>
    <w:qFormat/>
    <w:rsid w:val="00037D5A"/>
    <w:pPr>
      <w:numPr>
        <w:ilvl w:val="1"/>
        <w:numId w:val="1"/>
      </w:numPr>
      <w:spacing w:after="120"/>
      <w:outlineLvl w:val="1"/>
    </w:pPr>
    <w:rPr>
      <w:rFonts w:cs="Arial"/>
    </w:rPr>
  </w:style>
  <w:style w:type="paragraph" w:styleId="Nadpis3">
    <w:name w:val="heading 3"/>
    <w:basedOn w:val="Normln"/>
    <w:next w:val="Normln"/>
    <w:link w:val="Nadpis3Char"/>
    <w:qFormat/>
    <w:rsid w:val="00037D5A"/>
    <w:pPr>
      <w:numPr>
        <w:ilvl w:val="2"/>
        <w:numId w:val="1"/>
      </w:numPr>
      <w:spacing w:after="120"/>
      <w:outlineLvl w:val="2"/>
    </w:pPr>
  </w:style>
  <w:style w:type="paragraph" w:styleId="Nadpis4">
    <w:name w:val="heading 4"/>
    <w:basedOn w:val="Normln"/>
    <w:next w:val="Normln"/>
    <w:link w:val="Nadpis4Char"/>
    <w:qFormat/>
    <w:rsid w:val="00037D5A"/>
    <w:pPr>
      <w:numPr>
        <w:ilvl w:val="3"/>
        <w:numId w:val="1"/>
      </w:numPr>
      <w:spacing w:after="120"/>
      <w:outlineLvl w:val="3"/>
    </w:pPr>
  </w:style>
  <w:style w:type="paragraph" w:styleId="Nadpis5">
    <w:name w:val="heading 5"/>
    <w:basedOn w:val="Normln"/>
    <w:next w:val="Normln"/>
    <w:link w:val="Nadpis5Char"/>
    <w:qFormat/>
    <w:rsid w:val="00037D5A"/>
    <w:pPr>
      <w:numPr>
        <w:ilvl w:val="4"/>
        <w:numId w:val="1"/>
      </w:numPr>
      <w:spacing w:after="120"/>
      <w:outlineLvl w:val="4"/>
    </w:pPr>
  </w:style>
  <w:style w:type="paragraph" w:styleId="Nadpis6">
    <w:name w:val="heading 6"/>
    <w:basedOn w:val="Normln"/>
    <w:next w:val="Normln"/>
    <w:link w:val="Nadpis6Char"/>
    <w:qFormat/>
    <w:rsid w:val="00037D5A"/>
    <w:pPr>
      <w:numPr>
        <w:ilvl w:val="5"/>
        <w:numId w:val="1"/>
      </w:numPr>
      <w:spacing w:after="120"/>
      <w:outlineLvl w:val="5"/>
    </w:pPr>
  </w:style>
  <w:style w:type="paragraph" w:styleId="Nadpis7">
    <w:name w:val="heading 7"/>
    <w:basedOn w:val="Normln"/>
    <w:next w:val="Normln"/>
    <w:link w:val="Nadpis7Char"/>
    <w:qFormat/>
    <w:rsid w:val="00037D5A"/>
    <w:pPr>
      <w:numPr>
        <w:ilvl w:val="6"/>
        <w:numId w:val="1"/>
      </w:numPr>
      <w:spacing w:after="120"/>
      <w:outlineLvl w:val="6"/>
    </w:pPr>
  </w:style>
  <w:style w:type="paragraph" w:styleId="Nadpis8">
    <w:name w:val="heading 8"/>
    <w:basedOn w:val="Normln"/>
    <w:next w:val="Normln"/>
    <w:link w:val="Nadpis8Char"/>
    <w:qFormat/>
    <w:rsid w:val="00037D5A"/>
    <w:pPr>
      <w:numPr>
        <w:ilvl w:val="7"/>
        <w:numId w:val="1"/>
      </w:numPr>
      <w:spacing w:after="120"/>
      <w:outlineLvl w:val="7"/>
    </w:pPr>
  </w:style>
  <w:style w:type="paragraph" w:styleId="Nadpis9">
    <w:name w:val="heading 9"/>
    <w:basedOn w:val="Normln"/>
    <w:next w:val="Normln"/>
    <w:link w:val="Nadpis9Char"/>
    <w:qFormat/>
    <w:rsid w:val="00037D5A"/>
    <w:pPr>
      <w:numPr>
        <w:ilvl w:val="8"/>
        <w:numId w:val="1"/>
      </w:numPr>
      <w:spacing w:after="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37D5A"/>
    <w:rPr>
      <w:rFonts w:ascii="Trebuchet MS" w:eastAsia="Times New Roman" w:hAnsi="Trebuchet MS" w:cs="Times New Roman"/>
      <w:b/>
      <w:caps/>
      <w:noProof/>
      <w:sz w:val="24"/>
      <w:szCs w:val="24"/>
      <w:lang w:eastAsia="cs-CZ"/>
    </w:rPr>
  </w:style>
  <w:style w:type="character" w:customStyle="1" w:styleId="Nadpis2Char">
    <w:name w:val="Nadpis 2 Char"/>
    <w:basedOn w:val="Standardnpsmoodstavce"/>
    <w:link w:val="Nadpis2"/>
    <w:rsid w:val="00037D5A"/>
    <w:rPr>
      <w:rFonts w:ascii="Trebuchet MS" w:eastAsia="Times New Roman" w:hAnsi="Trebuchet MS" w:cs="Arial"/>
      <w:sz w:val="20"/>
      <w:szCs w:val="20"/>
      <w:lang w:eastAsia="cs-CZ"/>
    </w:rPr>
  </w:style>
  <w:style w:type="character" w:customStyle="1" w:styleId="Nadpis3Char">
    <w:name w:val="Nadpis 3 Char"/>
    <w:basedOn w:val="Standardnpsmoodstavce"/>
    <w:link w:val="Nadpis3"/>
    <w:rsid w:val="00037D5A"/>
    <w:rPr>
      <w:rFonts w:ascii="Trebuchet MS" w:eastAsia="Times New Roman" w:hAnsi="Trebuchet MS" w:cs="Times New Roman"/>
      <w:sz w:val="20"/>
      <w:szCs w:val="20"/>
      <w:lang w:eastAsia="cs-CZ"/>
    </w:rPr>
  </w:style>
  <w:style w:type="character" w:customStyle="1" w:styleId="Nadpis4Char">
    <w:name w:val="Nadpis 4 Char"/>
    <w:basedOn w:val="Standardnpsmoodstavce"/>
    <w:link w:val="Nadpis4"/>
    <w:rsid w:val="00037D5A"/>
    <w:rPr>
      <w:rFonts w:ascii="Trebuchet MS" w:eastAsia="Times New Roman" w:hAnsi="Trebuchet MS" w:cs="Times New Roman"/>
      <w:sz w:val="20"/>
      <w:szCs w:val="20"/>
      <w:lang w:eastAsia="cs-CZ"/>
    </w:rPr>
  </w:style>
  <w:style w:type="character" w:customStyle="1" w:styleId="Nadpis5Char">
    <w:name w:val="Nadpis 5 Char"/>
    <w:basedOn w:val="Standardnpsmoodstavce"/>
    <w:link w:val="Nadpis5"/>
    <w:rsid w:val="00037D5A"/>
    <w:rPr>
      <w:rFonts w:ascii="Trebuchet MS" w:eastAsia="Times New Roman" w:hAnsi="Trebuchet MS" w:cs="Times New Roman"/>
      <w:sz w:val="20"/>
      <w:szCs w:val="20"/>
      <w:lang w:eastAsia="cs-CZ"/>
    </w:rPr>
  </w:style>
  <w:style w:type="character" w:customStyle="1" w:styleId="Nadpis6Char">
    <w:name w:val="Nadpis 6 Char"/>
    <w:basedOn w:val="Standardnpsmoodstavce"/>
    <w:link w:val="Nadpis6"/>
    <w:rsid w:val="00037D5A"/>
    <w:rPr>
      <w:rFonts w:ascii="Trebuchet MS" w:eastAsia="Times New Roman" w:hAnsi="Trebuchet MS" w:cs="Times New Roman"/>
      <w:sz w:val="20"/>
      <w:szCs w:val="20"/>
      <w:lang w:eastAsia="cs-CZ"/>
    </w:rPr>
  </w:style>
  <w:style w:type="character" w:customStyle="1" w:styleId="Nadpis7Char">
    <w:name w:val="Nadpis 7 Char"/>
    <w:basedOn w:val="Standardnpsmoodstavce"/>
    <w:link w:val="Nadpis7"/>
    <w:rsid w:val="00037D5A"/>
    <w:rPr>
      <w:rFonts w:ascii="Trebuchet MS" w:eastAsia="Times New Roman" w:hAnsi="Trebuchet MS" w:cs="Times New Roman"/>
      <w:sz w:val="20"/>
      <w:szCs w:val="20"/>
      <w:lang w:eastAsia="cs-CZ"/>
    </w:rPr>
  </w:style>
  <w:style w:type="character" w:customStyle="1" w:styleId="Nadpis8Char">
    <w:name w:val="Nadpis 8 Char"/>
    <w:basedOn w:val="Standardnpsmoodstavce"/>
    <w:link w:val="Nadpis8"/>
    <w:rsid w:val="00037D5A"/>
    <w:rPr>
      <w:rFonts w:ascii="Trebuchet MS" w:eastAsia="Times New Roman" w:hAnsi="Trebuchet MS" w:cs="Times New Roman"/>
      <w:sz w:val="20"/>
      <w:szCs w:val="20"/>
      <w:lang w:eastAsia="cs-CZ"/>
    </w:rPr>
  </w:style>
  <w:style w:type="character" w:customStyle="1" w:styleId="Nadpis9Char">
    <w:name w:val="Nadpis 9 Char"/>
    <w:basedOn w:val="Standardnpsmoodstavce"/>
    <w:link w:val="Nadpis9"/>
    <w:rsid w:val="00037D5A"/>
    <w:rPr>
      <w:rFonts w:ascii="Trebuchet MS" w:eastAsia="Times New Roman" w:hAnsi="Trebuchet MS" w:cs="Times New Roman"/>
      <w:sz w:val="20"/>
      <w:szCs w:val="20"/>
      <w:lang w:eastAsia="cs-CZ"/>
    </w:rPr>
  </w:style>
  <w:style w:type="paragraph" w:styleId="Zhlav">
    <w:name w:val="header"/>
    <w:basedOn w:val="Normln"/>
    <w:link w:val="ZhlavChar"/>
    <w:rsid w:val="00037D5A"/>
    <w:pPr>
      <w:tabs>
        <w:tab w:val="center" w:pos="4536"/>
        <w:tab w:val="right" w:pos="9072"/>
      </w:tabs>
    </w:pPr>
  </w:style>
  <w:style w:type="character" w:customStyle="1" w:styleId="ZhlavChar">
    <w:name w:val="Záhlaví Char"/>
    <w:basedOn w:val="Standardnpsmoodstavce"/>
    <w:link w:val="Zhlav"/>
    <w:rsid w:val="00037D5A"/>
    <w:rPr>
      <w:rFonts w:ascii="Trebuchet MS" w:eastAsia="Times New Roman" w:hAnsi="Trebuchet MS" w:cs="Times New Roman"/>
      <w:sz w:val="20"/>
      <w:szCs w:val="20"/>
      <w:lang w:eastAsia="cs-CZ"/>
    </w:rPr>
  </w:style>
  <w:style w:type="paragraph" w:styleId="Zpat">
    <w:name w:val="footer"/>
    <w:basedOn w:val="Normln"/>
    <w:link w:val="ZpatChar"/>
    <w:rsid w:val="00037D5A"/>
    <w:pPr>
      <w:tabs>
        <w:tab w:val="center" w:pos="4536"/>
        <w:tab w:val="right" w:pos="8640"/>
      </w:tabs>
    </w:pPr>
    <w:rPr>
      <w:b/>
      <w:i/>
      <w:sz w:val="16"/>
    </w:rPr>
  </w:style>
  <w:style w:type="character" w:customStyle="1" w:styleId="ZpatChar">
    <w:name w:val="Zápatí Char"/>
    <w:basedOn w:val="Standardnpsmoodstavce"/>
    <w:link w:val="Zpat"/>
    <w:rsid w:val="00037D5A"/>
    <w:rPr>
      <w:rFonts w:ascii="Trebuchet MS" w:eastAsia="Times New Roman" w:hAnsi="Trebuchet MS" w:cs="Times New Roman"/>
      <w:b/>
      <w:i/>
      <w:sz w:val="16"/>
      <w:szCs w:val="20"/>
      <w:lang w:eastAsia="cs-CZ"/>
    </w:rPr>
  </w:style>
  <w:style w:type="character" w:styleId="slostrnky">
    <w:name w:val="page number"/>
    <w:basedOn w:val="Standardnpsmoodstavce"/>
    <w:rsid w:val="00037D5A"/>
  </w:style>
  <w:style w:type="character" w:styleId="Odkaznakoment">
    <w:name w:val="annotation reference"/>
    <w:uiPriority w:val="99"/>
    <w:semiHidden/>
    <w:rsid w:val="00037D5A"/>
    <w:rPr>
      <w:sz w:val="16"/>
      <w:szCs w:val="16"/>
    </w:rPr>
  </w:style>
  <w:style w:type="paragraph" w:styleId="Textkomente">
    <w:name w:val="annotation text"/>
    <w:basedOn w:val="Normln"/>
    <w:link w:val="TextkomenteChar"/>
    <w:uiPriority w:val="99"/>
    <w:semiHidden/>
    <w:rsid w:val="00037D5A"/>
  </w:style>
  <w:style w:type="character" w:customStyle="1" w:styleId="TextkomenteChar">
    <w:name w:val="Text komentáře Char"/>
    <w:basedOn w:val="Standardnpsmoodstavce"/>
    <w:link w:val="Textkomente"/>
    <w:uiPriority w:val="99"/>
    <w:semiHidden/>
    <w:rsid w:val="00037D5A"/>
    <w:rPr>
      <w:rFonts w:ascii="Trebuchet MS" w:eastAsia="Times New Roman" w:hAnsi="Trebuchet MS" w:cs="Times New Roman"/>
      <w:sz w:val="20"/>
      <w:szCs w:val="20"/>
      <w:lang w:eastAsia="cs-CZ"/>
    </w:rPr>
  </w:style>
  <w:style w:type="paragraph" w:customStyle="1" w:styleId="smlouva">
    <w:name w:val="smlouva"/>
    <w:basedOn w:val="Normln"/>
    <w:qFormat/>
    <w:rsid w:val="00037D5A"/>
    <w:pPr>
      <w:jc w:val="center"/>
    </w:pPr>
    <w:rPr>
      <w:b/>
      <w:sz w:val="28"/>
      <w:szCs w:val="40"/>
    </w:rPr>
  </w:style>
  <w:style w:type="paragraph" w:customStyle="1" w:styleId="subjekt">
    <w:name w:val="subjekt"/>
    <w:basedOn w:val="Normln"/>
    <w:qFormat/>
    <w:rsid w:val="00037D5A"/>
    <w:pPr>
      <w:spacing w:before="240" w:line="240" w:lineRule="atLeast"/>
    </w:pPr>
    <w:rPr>
      <w:b/>
    </w:rPr>
  </w:style>
  <w:style w:type="paragraph" w:styleId="Normlnweb">
    <w:name w:val="Normal (Web)"/>
    <w:basedOn w:val="Normln"/>
    <w:uiPriority w:val="99"/>
    <w:rsid w:val="00037D5A"/>
    <w:pPr>
      <w:spacing w:before="100" w:beforeAutospacing="1" w:after="100" w:afterAutospacing="1"/>
      <w:jc w:val="left"/>
    </w:pPr>
    <w:rPr>
      <w:rFonts w:ascii="Times New Roman" w:eastAsia="Batang" w:hAnsi="Times New Roman"/>
      <w:sz w:val="24"/>
      <w:szCs w:val="24"/>
    </w:rPr>
  </w:style>
  <w:style w:type="paragraph" w:customStyle="1" w:styleId="Odstavecsmlouva">
    <w:name w:val="Odstavec smlouva"/>
    <w:basedOn w:val="Nadpis2"/>
    <w:qFormat/>
    <w:rsid w:val="00037D5A"/>
    <w:pPr>
      <w:numPr>
        <w:ilvl w:val="0"/>
        <w:numId w:val="0"/>
      </w:numPr>
      <w:tabs>
        <w:tab w:val="num" w:pos="576"/>
      </w:tabs>
      <w:ind w:left="567" w:hanging="567"/>
    </w:pPr>
    <w:rPr>
      <w:rFonts w:cs="Times New Roman"/>
      <w:bCs/>
      <w:szCs w:val="26"/>
      <w:lang w:eastAsia="en-US"/>
    </w:rPr>
  </w:style>
  <w:style w:type="paragraph" w:customStyle="1" w:styleId="Default">
    <w:name w:val="Default"/>
    <w:rsid w:val="00037D5A"/>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uiPriority w:val="99"/>
    <w:unhideWhenUsed/>
    <w:rsid w:val="00037D5A"/>
    <w:rPr>
      <w:color w:val="0000FF"/>
      <w:u w:val="single"/>
    </w:rPr>
  </w:style>
  <w:style w:type="paragraph" w:styleId="Textbubliny">
    <w:name w:val="Balloon Text"/>
    <w:basedOn w:val="Normln"/>
    <w:link w:val="TextbublinyChar"/>
    <w:uiPriority w:val="99"/>
    <w:semiHidden/>
    <w:unhideWhenUsed/>
    <w:rsid w:val="00037D5A"/>
    <w:rPr>
      <w:rFonts w:ascii="Tahoma" w:hAnsi="Tahoma" w:cs="Tahoma"/>
      <w:sz w:val="16"/>
      <w:szCs w:val="16"/>
    </w:rPr>
  </w:style>
  <w:style w:type="character" w:customStyle="1" w:styleId="TextbublinyChar">
    <w:name w:val="Text bubliny Char"/>
    <w:basedOn w:val="Standardnpsmoodstavce"/>
    <w:link w:val="Textbubliny"/>
    <w:uiPriority w:val="99"/>
    <w:semiHidden/>
    <w:rsid w:val="00037D5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D5A"/>
    <w:pPr>
      <w:spacing w:after="0" w:line="240" w:lineRule="auto"/>
      <w:jc w:val="both"/>
    </w:pPr>
    <w:rPr>
      <w:rFonts w:ascii="Trebuchet MS" w:eastAsia="Times New Roman" w:hAnsi="Trebuchet MS" w:cs="Times New Roman"/>
      <w:sz w:val="20"/>
      <w:szCs w:val="20"/>
      <w:lang w:eastAsia="cs-CZ"/>
    </w:rPr>
  </w:style>
  <w:style w:type="paragraph" w:styleId="Nadpis1">
    <w:name w:val="heading 1"/>
    <w:basedOn w:val="Normln"/>
    <w:next w:val="Normln"/>
    <w:link w:val="Nadpis1Char"/>
    <w:qFormat/>
    <w:rsid w:val="00037D5A"/>
    <w:pPr>
      <w:keepNext/>
      <w:spacing w:before="360" w:after="240" w:line="280" w:lineRule="atLeast"/>
      <w:ind w:left="567" w:hanging="567"/>
      <w:outlineLvl w:val="0"/>
    </w:pPr>
    <w:rPr>
      <w:b/>
      <w:caps/>
      <w:noProof/>
      <w:sz w:val="24"/>
      <w:szCs w:val="24"/>
    </w:rPr>
  </w:style>
  <w:style w:type="paragraph" w:styleId="Nadpis2">
    <w:name w:val="heading 2"/>
    <w:basedOn w:val="Normln"/>
    <w:next w:val="Normln"/>
    <w:link w:val="Nadpis2Char"/>
    <w:qFormat/>
    <w:rsid w:val="00037D5A"/>
    <w:pPr>
      <w:numPr>
        <w:ilvl w:val="1"/>
        <w:numId w:val="1"/>
      </w:numPr>
      <w:spacing w:after="120"/>
      <w:outlineLvl w:val="1"/>
    </w:pPr>
    <w:rPr>
      <w:rFonts w:cs="Arial"/>
    </w:rPr>
  </w:style>
  <w:style w:type="paragraph" w:styleId="Nadpis3">
    <w:name w:val="heading 3"/>
    <w:basedOn w:val="Normln"/>
    <w:next w:val="Normln"/>
    <w:link w:val="Nadpis3Char"/>
    <w:qFormat/>
    <w:rsid w:val="00037D5A"/>
    <w:pPr>
      <w:numPr>
        <w:ilvl w:val="2"/>
        <w:numId w:val="1"/>
      </w:numPr>
      <w:spacing w:after="120"/>
      <w:outlineLvl w:val="2"/>
    </w:pPr>
  </w:style>
  <w:style w:type="paragraph" w:styleId="Nadpis4">
    <w:name w:val="heading 4"/>
    <w:basedOn w:val="Normln"/>
    <w:next w:val="Normln"/>
    <w:link w:val="Nadpis4Char"/>
    <w:qFormat/>
    <w:rsid w:val="00037D5A"/>
    <w:pPr>
      <w:numPr>
        <w:ilvl w:val="3"/>
        <w:numId w:val="1"/>
      </w:numPr>
      <w:spacing w:after="120"/>
      <w:outlineLvl w:val="3"/>
    </w:pPr>
  </w:style>
  <w:style w:type="paragraph" w:styleId="Nadpis5">
    <w:name w:val="heading 5"/>
    <w:basedOn w:val="Normln"/>
    <w:next w:val="Normln"/>
    <w:link w:val="Nadpis5Char"/>
    <w:qFormat/>
    <w:rsid w:val="00037D5A"/>
    <w:pPr>
      <w:numPr>
        <w:ilvl w:val="4"/>
        <w:numId w:val="1"/>
      </w:numPr>
      <w:spacing w:after="120"/>
      <w:outlineLvl w:val="4"/>
    </w:pPr>
  </w:style>
  <w:style w:type="paragraph" w:styleId="Nadpis6">
    <w:name w:val="heading 6"/>
    <w:basedOn w:val="Normln"/>
    <w:next w:val="Normln"/>
    <w:link w:val="Nadpis6Char"/>
    <w:qFormat/>
    <w:rsid w:val="00037D5A"/>
    <w:pPr>
      <w:numPr>
        <w:ilvl w:val="5"/>
        <w:numId w:val="1"/>
      </w:numPr>
      <w:spacing w:after="120"/>
      <w:outlineLvl w:val="5"/>
    </w:pPr>
  </w:style>
  <w:style w:type="paragraph" w:styleId="Nadpis7">
    <w:name w:val="heading 7"/>
    <w:basedOn w:val="Normln"/>
    <w:next w:val="Normln"/>
    <w:link w:val="Nadpis7Char"/>
    <w:qFormat/>
    <w:rsid w:val="00037D5A"/>
    <w:pPr>
      <w:numPr>
        <w:ilvl w:val="6"/>
        <w:numId w:val="1"/>
      </w:numPr>
      <w:spacing w:after="120"/>
      <w:outlineLvl w:val="6"/>
    </w:pPr>
  </w:style>
  <w:style w:type="paragraph" w:styleId="Nadpis8">
    <w:name w:val="heading 8"/>
    <w:basedOn w:val="Normln"/>
    <w:next w:val="Normln"/>
    <w:link w:val="Nadpis8Char"/>
    <w:qFormat/>
    <w:rsid w:val="00037D5A"/>
    <w:pPr>
      <w:numPr>
        <w:ilvl w:val="7"/>
        <w:numId w:val="1"/>
      </w:numPr>
      <w:spacing w:after="120"/>
      <w:outlineLvl w:val="7"/>
    </w:pPr>
  </w:style>
  <w:style w:type="paragraph" w:styleId="Nadpis9">
    <w:name w:val="heading 9"/>
    <w:basedOn w:val="Normln"/>
    <w:next w:val="Normln"/>
    <w:link w:val="Nadpis9Char"/>
    <w:qFormat/>
    <w:rsid w:val="00037D5A"/>
    <w:pPr>
      <w:numPr>
        <w:ilvl w:val="8"/>
        <w:numId w:val="1"/>
      </w:numPr>
      <w:spacing w:after="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37D5A"/>
    <w:rPr>
      <w:rFonts w:ascii="Trebuchet MS" w:eastAsia="Times New Roman" w:hAnsi="Trebuchet MS" w:cs="Times New Roman"/>
      <w:b/>
      <w:caps/>
      <w:noProof/>
      <w:sz w:val="24"/>
      <w:szCs w:val="24"/>
      <w:lang w:eastAsia="cs-CZ"/>
    </w:rPr>
  </w:style>
  <w:style w:type="character" w:customStyle="1" w:styleId="Nadpis2Char">
    <w:name w:val="Nadpis 2 Char"/>
    <w:basedOn w:val="Standardnpsmoodstavce"/>
    <w:link w:val="Nadpis2"/>
    <w:rsid w:val="00037D5A"/>
    <w:rPr>
      <w:rFonts w:ascii="Trebuchet MS" w:eastAsia="Times New Roman" w:hAnsi="Trebuchet MS" w:cs="Arial"/>
      <w:sz w:val="20"/>
      <w:szCs w:val="20"/>
      <w:lang w:eastAsia="cs-CZ"/>
    </w:rPr>
  </w:style>
  <w:style w:type="character" w:customStyle="1" w:styleId="Nadpis3Char">
    <w:name w:val="Nadpis 3 Char"/>
    <w:basedOn w:val="Standardnpsmoodstavce"/>
    <w:link w:val="Nadpis3"/>
    <w:rsid w:val="00037D5A"/>
    <w:rPr>
      <w:rFonts w:ascii="Trebuchet MS" w:eastAsia="Times New Roman" w:hAnsi="Trebuchet MS" w:cs="Times New Roman"/>
      <w:sz w:val="20"/>
      <w:szCs w:val="20"/>
      <w:lang w:eastAsia="cs-CZ"/>
    </w:rPr>
  </w:style>
  <w:style w:type="character" w:customStyle="1" w:styleId="Nadpis4Char">
    <w:name w:val="Nadpis 4 Char"/>
    <w:basedOn w:val="Standardnpsmoodstavce"/>
    <w:link w:val="Nadpis4"/>
    <w:rsid w:val="00037D5A"/>
    <w:rPr>
      <w:rFonts w:ascii="Trebuchet MS" w:eastAsia="Times New Roman" w:hAnsi="Trebuchet MS" w:cs="Times New Roman"/>
      <w:sz w:val="20"/>
      <w:szCs w:val="20"/>
      <w:lang w:eastAsia="cs-CZ"/>
    </w:rPr>
  </w:style>
  <w:style w:type="character" w:customStyle="1" w:styleId="Nadpis5Char">
    <w:name w:val="Nadpis 5 Char"/>
    <w:basedOn w:val="Standardnpsmoodstavce"/>
    <w:link w:val="Nadpis5"/>
    <w:rsid w:val="00037D5A"/>
    <w:rPr>
      <w:rFonts w:ascii="Trebuchet MS" w:eastAsia="Times New Roman" w:hAnsi="Trebuchet MS" w:cs="Times New Roman"/>
      <w:sz w:val="20"/>
      <w:szCs w:val="20"/>
      <w:lang w:eastAsia="cs-CZ"/>
    </w:rPr>
  </w:style>
  <w:style w:type="character" w:customStyle="1" w:styleId="Nadpis6Char">
    <w:name w:val="Nadpis 6 Char"/>
    <w:basedOn w:val="Standardnpsmoodstavce"/>
    <w:link w:val="Nadpis6"/>
    <w:rsid w:val="00037D5A"/>
    <w:rPr>
      <w:rFonts w:ascii="Trebuchet MS" w:eastAsia="Times New Roman" w:hAnsi="Trebuchet MS" w:cs="Times New Roman"/>
      <w:sz w:val="20"/>
      <w:szCs w:val="20"/>
      <w:lang w:eastAsia="cs-CZ"/>
    </w:rPr>
  </w:style>
  <w:style w:type="character" w:customStyle="1" w:styleId="Nadpis7Char">
    <w:name w:val="Nadpis 7 Char"/>
    <w:basedOn w:val="Standardnpsmoodstavce"/>
    <w:link w:val="Nadpis7"/>
    <w:rsid w:val="00037D5A"/>
    <w:rPr>
      <w:rFonts w:ascii="Trebuchet MS" w:eastAsia="Times New Roman" w:hAnsi="Trebuchet MS" w:cs="Times New Roman"/>
      <w:sz w:val="20"/>
      <w:szCs w:val="20"/>
      <w:lang w:eastAsia="cs-CZ"/>
    </w:rPr>
  </w:style>
  <w:style w:type="character" w:customStyle="1" w:styleId="Nadpis8Char">
    <w:name w:val="Nadpis 8 Char"/>
    <w:basedOn w:val="Standardnpsmoodstavce"/>
    <w:link w:val="Nadpis8"/>
    <w:rsid w:val="00037D5A"/>
    <w:rPr>
      <w:rFonts w:ascii="Trebuchet MS" w:eastAsia="Times New Roman" w:hAnsi="Trebuchet MS" w:cs="Times New Roman"/>
      <w:sz w:val="20"/>
      <w:szCs w:val="20"/>
      <w:lang w:eastAsia="cs-CZ"/>
    </w:rPr>
  </w:style>
  <w:style w:type="character" w:customStyle="1" w:styleId="Nadpis9Char">
    <w:name w:val="Nadpis 9 Char"/>
    <w:basedOn w:val="Standardnpsmoodstavce"/>
    <w:link w:val="Nadpis9"/>
    <w:rsid w:val="00037D5A"/>
    <w:rPr>
      <w:rFonts w:ascii="Trebuchet MS" w:eastAsia="Times New Roman" w:hAnsi="Trebuchet MS" w:cs="Times New Roman"/>
      <w:sz w:val="20"/>
      <w:szCs w:val="20"/>
      <w:lang w:eastAsia="cs-CZ"/>
    </w:rPr>
  </w:style>
  <w:style w:type="paragraph" w:styleId="Zhlav">
    <w:name w:val="header"/>
    <w:basedOn w:val="Normln"/>
    <w:link w:val="ZhlavChar"/>
    <w:rsid w:val="00037D5A"/>
    <w:pPr>
      <w:tabs>
        <w:tab w:val="center" w:pos="4536"/>
        <w:tab w:val="right" w:pos="9072"/>
      </w:tabs>
    </w:pPr>
  </w:style>
  <w:style w:type="character" w:customStyle="1" w:styleId="ZhlavChar">
    <w:name w:val="Záhlaví Char"/>
    <w:basedOn w:val="Standardnpsmoodstavce"/>
    <w:link w:val="Zhlav"/>
    <w:rsid w:val="00037D5A"/>
    <w:rPr>
      <w:rFonts w:ascii="Trebuchet MS" w:eastAsia="Times New Roman" w:hAnsi="Trebuchet MS" w:cs="Times New Roman"/>
      <w:sz w:val="20"/>
      <w:szCs w:val="20"/>
      <w:lang w:eastAsia="cs-CZ"/>
    </w:rPr>
  </w:style>
  <w:style w:type="paragraph" w:styleId="Zpat">
    <w:name w:val="footer"/>
    <w:basedOn w:val="Normln"/>
    <w:link w:val="ZpatChar"/>
    <w:rsid w:val="00037D5A"/>
    <w:pPr>
      <w:tabs>
        <w:tab w:val="center" w:pos="4536"/>
        <w:tab w:val="right" w:pos="8640"/>
      </w:tabs>
    </w:pPr>
    <w:rPr>
      <w:b/>
      <w:i/>
      <w:sz w:val="16"/>
    </w:rPr>
  </w:style>
  <w:style w:type="character" w:customStyle="1" w:styleId="ZpatChar">
    <w:name w:val="Zápatí Char"/>
    <w:basedOn w:val="Standardnpsmoodstavce"/>
    <w:link w:val="Zpat"/>
    <w:rsid w:val="00037D5A"/>
    <w:rPr>
      <w:rFonts w:ascii="Trebuchet MS" w:eastAsia="Times New Roman" w:hAnsi="Trebuchet MS" w:cs="Times New Roman"/>
      <w:b/>
      <w:i/>
      <w:sz w:val="16"/>
      <w:szCs w:val="20"/>
      <w:lang w:eastAsia="cs-CZ"/>
    </w:rPr>
  </w:style>
  <w:style w:type="character" w:styleId="slostrnky">
    <w:name w:val="page number"/>
    <w:basedOn w:val="Standardnpsmoodstavce"/>
    <w:rsid w:val="00037D5A"/>
  </w:style>
  <w:style w:type="character" w:styleId="Odkaznakoment">
    <w:name w:val="annotation reference"/>
    <w:uiPriority w:val="99"/>
    <w:semiHidden/>
    <w:rsid w:val="00037D5A"/>
    <w:rPr>
      <w:sz w:val="16"/>
      <w:szCs w:val="16"/>
    </w:rPr>
  </w:style>
  <w:style w:type="paragraph" w:styleId="Textkomente">
    <w:name w:val="annotation text"/>
    <w:basedOn w:val="Normln"/>
    <w:link w:val="TextkomenteChar"/>
    <w:uiPriority w:val="99"/>
    <w:semiHidden/>
    <w:rsid w:val="00037D5A"/>
  </w:style>
  <w:style w:type="character" w:customStyle="1" w:styleId="TextkomenteChar">
    <w:name w:val="Text komentáře Char"/>
    <w:basedOn w:val="Standardnpsmoodstavce"/>
    <w:link w:val="Textkomente"/>
    <w:uiPriority w:val="99"/>
    <w:semiHidden/>
    <w:rsid w:val="00037D5A"/>
    <w:rPr>
      <w:rFonts w:ascii="Trebuchet MS" w:eastAsia="Times New Roman" w:hAnsi="Trebuchet MS" w:cs="Times New Roman"/>
      <w:sz w:val="20"/>
      <w:szCs w:val="20"/>
      <w:lang w:eastAsia="cs-CZ"/>
    </w:rPr>
  </w:style>
  <w:style w:type="paragraph" w:customStyle="1" w:styleId="smlouva">
    <w:name w:val="smlouva"/>
    <w:basedOn w:val="Normln"/>
    <w:qFormat/>
    <w:rsid w:val="00037D5A"/>
    <w:pPr>
      <w:jc w:val="center"/>
    </w:pPr>
    <w:rPr>
      <w:b/>
      <w:sz w:val="28"/>
      <w:szCs w:val="40"/>
    </w:rPr>
  </w:style>
  <w:style w:type="paragraph" w:customStyle="1" w:styleId="subjekt">
    <w:name w:val="subjekt"/>
    <w:basedOn w:val="Normln"/>
    <w:qFormat/>
    <w:rsid w:val="00037D5A"/>
    <w:pPr>
      <w:spacing w:before="240" w:line="240" w:lineRule="atLeast"/>
    </w:pPr>
    <w:rPr>
      <w:b/>
    </w:rPr>
  </w:style>
  <w:style w:type="paragraph" w:styleId="Normlnweb">
    <w:name w:val="Normal (Web)"/>
    <w:basedOn w:val="Normln"/>
    <w:uiPriority w:val="99"/>
    <w:rsid w:val="00037D5A"/>
    <w:pPr>
      <w:spacing w:before="100" w:beforeAutospacing="1" w:after="100" w:afterAutospacing="1"/>
      <w:jc w:val="left"/>
    </w:pPr>
    <w:rPr>
      <w:rFonts w:ascii="Times New Roman" w:eastAsia="Batang" w:hAnsi="Times New Roman"/>
      <w:sz w:val="24"/>
      <w:szCs w:val="24"/>
    </w:rPr>
  </w:style>
  <w:style w:type="paragraph" w:customStyle="1" w:styleId="Odstavecsmlouva">
    <w:name w:val="Odstavec smlouva"/>
    <w:basedOn w:val="Nadpis2"/>
    <w:qFormat/>
    <w:rsid w:val="00037D5A"/>
    <w:pPr>
      <w:numPr>
        <w:ilvl w:val="0"/>
        <w:numId w:val="0"/>
      </w:numPr>
      <w:tabs>
        <w:tab w:val="num" w:pos="576"/>
      </w:tabs>
      <w:ind w:left="567" w:hanging="567"/>
    </w:pPr>
    <w:rPr>
      <w:rFonts w:cs="Times New Roman"/>
      <w:bCs/>
      <w:szCs w:val="26"/>
      <w:lang w:eastAsia="en-US"/>
    </w:rPr>
  </w:style>
  <w:style w:type="paragraph" w:customStyle="1" w:styleId="Default">
    <w:name w:val="Default"/>
    <w:rsid w:val="00037D5A"/>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uiPriority w:val="99"/>
    <w:unhideWhenUsed/>
    <w:rsid w:val="00037D5A"/>
    <w:rPr>
      <w:color w:val="0000FF"/>
      <w:u w:val="single"/>
    </w:rPr>
  </w:style>
  <w:style w:type="paragraph" w:styleId="Textbubliny">
    <w:name w:val="Balloon Text"/>
    <w:basedOn w:val="Normln"/>
    <w:link w:val="TextbublinyChar"/>
    <w:uiPriority w:val="99"/>
    <w:semiHidden/>
    <w:unhideWhenUsed/>
    <w:rsid w:val="00037D5A"/>
    <w:rPr>
      <w:rFonts w:ascii="Tahoma" w:hAnsi="Tahoma" w:cs="Tahoma"/>
      <w:sz w:val="16"/>
      <w:szCs w:val="16"/>
    </w:rPr>
  </w:style>
  <w:style w:type="character" w:customStyle="1" w:styleId="TextbublinyChar">
    <w:name w:val="Text bubliny Char"/>
    <w:basedOn w:val="Standardnpsmoodstavce"/>
    <w:link w:val="Textbubliny"/>
    <w:uiPriority w:val="99"/>
    <w:semiHidden/>
    <w:rsid w:val="00037D5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s.602.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4353</Words>
  <Characters>25685</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29979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Čadská Květoslava, JUDr.</dc:creator>
  <cp:lastModifiedBy>Kremlová Gabriela, Ing., MBA</cp:lastModifiedBy>
  <cp:revision>2</cp:revision>
  <dcterms:created xsi:type="dcterms:W3CDTF">2016-10-20T09:46:00Z</dcterms:created>
  <dcterms:modified xsi:type="dcterms:W3CDTF">2016-10-20T09:46:00Z</dcterms:modified>
</cp:coreProperties>
</file>