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99D37" w14:textId="3F7F5C34" w:rsidR="00A01BF1" w:rsidRDefault="00A01BF1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44E109AB" w14:textId="77777777" w:rsidR="00A032E2" w:rsidRPr="00645E0C" w:rsidRDefault="00A032E2" w:rsidP="00D6078A">
      <w:pPr>
        <w:pStyle w:val="Zhlav"/>
        <w:tabs>
          <w:tab w:val="clear" w:pos="4536"/>
          <w:tab w:val="clear" w:pos="9072"/>
          <w:tab w:val="left" w:pos="680"/>
        </w:tabs>
        <w:rPr>
          <w:rFonts w:ascii="Calibri" w:hAnsi="Calibri" w:cs="Calibri"/>
          <w:sz w:val="22"/>
          <w:szCs w:val="22"/>
        </w:rPr>
      </w:pPr>
    </w:p>
    <w:p w14:paraId="083CB1ED" w14:textId="77777777" w:rsidR="00D6078A" w:rsidRPr="002C4338" w:rsidRDefault="00D6078A" w:rsidP="00D6078A">
      <w:pPr>
        <w:jc w:val="center"/>
        <w:rPr>
          <w:b/>
          <w:bCs/>
          <w:sz w:val="44"/>
          <w:szCs w:val="44"/>
        </w:rPr>
      </w:pPr>
      <w:r w:rsidRPr="002C4338">
        <w:rPr>
          <w:b/>
          <w:bCs/>
          <w:sz w:val="44"/>
          <w:szCs w:val="44"/>
        </w:rPr>
        <w:t>SMLOUV</w:t>
      </w:r>
      <w:r w:rsidR="000E60F5" w:rsidRPr="002C4338">
        <w:rPr>
          <w:b/>
          <w:bCs/>
          <w:sz w:val="44"/>
          <w:szCs w:val="44"/>
        </w:rPr>
        <w:t>A</w:t>
      </w:r>
      <w:r w:rsidRPr="002C4338">
        <w:rPr>
          <w:b/>
          <w:bCs/>
          <w:sz w:val="44"/>
          <w:szCs w:val="44"/>
        </w:rPr>
        <w:t xml:space="preserve"> O DÍLO</w:t>
      </w:r>
      <w:r w:rsidR="0090002C" w:rsidRPr="002C4338">
        <w:rPr>
          <w:b/>
          <w:bCs/>
          <w:sz w:val="44"/>
          <w:szCs w:val="44"/>
        </w:rPr>
        <w:t xml:space="preserve"> </w:t>
      </w:r>
    </w:p>
    <w:p w14:paraId="1B828B8B" w14:textId="77777777" w:rsidR="002820C3" w:rsidRPr="002C4338" w:rsidRDefault="002820C3" w:rsidP="00D6078A">
      <w:pPr>
        <w:jc w:val="center"/>
        <w:rPr>
          <w:b/>
          <w:bCs/>
          <w:sz w:val="28"/>
          <w:szCs w:val="28"/>
        </w:rPr>
      </w:pPr>
    </w:p>
    <w:p w14:paraId="7A30210B" w14:textId="256A5F19" w:rsidR="00D6078A" w:rsidRPr="002C4338" w:rsidRDefault="000E60F5" w:rsidP="000E60F5">
      <w:pPr>
        <w:spacing w:before="120" w:after="120"/>
        <w:rPr>
          <w:bCs/>
          <w:sz w:val="24"/>
          <w:szCs w:val="24"/>
        </w:rPr>
      </w:pPr>
      <w:r w:rsidRPr="002C4338">
        <w:rPr>
          <w:bCs/>
          <w:sz w:val="24"/>
          <w:szCs w:val="24"/>
        </w:rPr>
        <w:t>uzavřená</w:t>
      </w:r>
      <w:r w:rsidR="00792B8D" w:rsidRPr="002C4338">
        <w:rPr>
          <w:bCs/>
          <w:sz w:val="24"/>
          <w:szCs w:val="24"/>
        </w:rPr>
        <w:t xml:space="preserve"> v souladu s ustanovením § 2586 a násl. zákona č. 89/2012 Sb., občanský zákoník (dále též jako „Občanský zákoník“) </w:t>
      </w:r>
      <w:r w:rsidRPr="002C4338">
        <w:rPr>
          <w:bCs/>
          <w:sz w:val="24"/>
          <w:szCs w:val="24"/>
        </w:rPr>
        <w:t>mezi smluvními stranami:</w:t>
      </w:r>
    </w:p>
    <w:p w14:paraId="2370A320" w14:textId="77777777" w:rsidR="00D6078A" w:rsidRDefault="00D6078A" w:rsidP="00D6078A">
      <w:pPr>
        <w:suppressAutoHyphens w:val="0"/>
        <w:jc w:val="left"/>
        <w:rPr>
          <w:b/>
          <w:bCs/>
          <w:i/>
          <w:iCs/>
          <w:sz w:val="22"/>
          <w:szCs w:val="22"/>
          <w:u w:val="single"/>
          <w:lang w:eastAsia="cs-CZ"/>
        </w:rPr>
      </w:pPr>
    </w:p>
    <w:p w14:paraId="332ECD7B" w14:textId="77777777" w:rsidR="00A275A6" w:rsidRDefault="00A275A6" w:rsidP="00D6078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 xml:space="preserve">I. </w:t>
      </w:r>
      <w:r>
        <w:rPr>
          <w:b/>
          <w:caps/>
          <w:sz w:val="22"/>
          <w:szCs w:val="22"/>
          <w:u w:val="single"/>
        </w:rPr>
        <w:t>SMLUVNÍ STRANY</w:t>
      </w:r>
      <w:r w:rsidRPr="002C4338">
        <w:rPr>
          <w:b/>
          <w:caps/>
          <w:sz w:val="22"/>
          <w:szCs w:val="22"/>
          <w:u w:val="single"/>
        </w:rPr>
        <w:t xml:space="preserve"> </w:t>
      </w:r>
    </w:p>
    <w:p w14:paraId="258DACC5" w14:textId="77777777" w:rsidR="00D6078A" w:rsidRPr="002C4338" w:rsidRDefault="00D6078A" w:rsidP="00D6078A">
      <w:pPr>
        <w:tabs>
          <w:tab w:val="center" w:pos="4536"/>
          <w:tab w:val="right" w:pos="9072"/>
        </w:tabs>
        <w:suppressAutoHyphens w:val="0"/>
        <w:jc w:val="center"/>
        <w:rPr>
          <w:b/>
          <w:sz w:val="22"/>
          <w:szCs w:val="22"/>
          <w:lang w:eastAsia="cs-CZ"/>
        </w:rPr>
      </w:pPr>
    </w:p>
    <w:tbl>
      <w:tblPr>
        <w:tblW w:w="98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75"/>
        <w:gridCol w:w="70"/>
        <w:gridCol w:w="6093"/>
        <w:gridCol w:w="143"/>
      </w:tblGrid>
      <w:tr w:rsidR="002820C3" w:rsidRPr="002C4338" w14:paraId="0901EB0E" w14:textId="77777777" w:rsidTr="008758D3">
        <w:trPr>
          <w:gridAfter w:val="1"/>
          <w:wAfter w:w="143" w:type="dxa"/>
          <w:trHeight w:val="480"/>
          <w:jc w:val="center"/>
        </w:trPr>
        <w:tc>
          <w:tcPr>
            <w:tcW w:w="3545" w:type="dxa"/>
            <w:gridSpan w:val="2"/>
            <w:shd w:val="clear" w:color="00FFFF" w:fill="auto"/>
          </w:tcPr>
          <w:p w14:paraId="4729C72D" w14:textId="77777777" w:rsidR="002820C3" w:rsidRPr="002C4338" w:rsidRDefault="002820C3" w:rsidP="00D26BEB">
            <w:pPr>
              <w:spacing w:before="0" w:after="120" w:line="360" w:lineRule="auto"/>
              <w:rPr>
                <w:b/>
                <w:sz w:val="24"/>
              </w:rPr>
            </w:pPr>
            <w:r w:rsidRPr="002C4338">
              <w:rPr>
                <w:b/>
                <w:sz w:val="24"/>
              </w:rPr>
              <w:t xml:space="preserve">OBJEDNATEL:             </w:t>
            </w:r>
            <w:r w:rsidRPr="002C4338">
              <w:rPr>
                <w:b/>
                <w:sz w:val="24"/>
              </w:rPr>
              <w:tab/>
            </w:r>
          </w:p>
        </w:tc>
        <w:tc>
          <w:tcPr>
            <w:tcW w:w="6163" w:type="dxa"/>
            <w:gridSpan w:val="2"/>
            <w:shd w:val="clear" w:color="00FFFF" w:fill="auto"/>
          </w:tcPr>
          <w:p w14:paraId="28CAD95F" w14:textId="77777777" w:rsidR="002820C3" w:rsidRPr="002C4338" w:rsidRDefault="002820C3" w:rsidP="00D26BEB">
            <w:pPr>
              <w:pStyle w:val="Nadpis3"/>
              <w:spacing w:before="0" w:after="120" w:line="360" w:lineRule="auto"/>
              <w:rPr>
                <w:rFonts w:ascii="Times New Roman" w:hAnsi="Times New Roman"/>
                <w:caps/>
              </w:rPr>
            </w:pPr>
            <w:r w:rsidRPr="002C4338">
              <w:rPr>
                <w:rFonts w:ascii="Times New Roman" w:hAnsi="Times New Roman"/>
                <w:caps/>
              </w:rPr>
              <w:t xml:space="preserve">ARMÁDNÍ SERVISNÍ, </w:t>
            </w:r>
            <w:r w:rsidRPr="002C4338">
              <w:rPr>
                <w:rFonts w:ascii="Times New Roman" w:hAnsi="Times New Roman"/>
                <w:szCs w:val="24"/>
              </w:rPr>
              <w:t>příspěvková organizace</w:t>
            </w:r>
          </w:p>
        </w:tc>
      </w:tr>
      <w:tr w:rsidR="002820C3" w:rsidRPr="002C4338" w14:paraId="4C8BE3B3" w14:textId="77777777" w:rsidTr="008758D3">
        <w:trPr>
          <w:gridAfter w:val="1"/>
          <w:wAfter w:w="143" w:type="dxa"/>
          <w:trHeight w:val="199"/>
          <w:jc w:val="center"/>
        </w:trPr>
        <w:tc>
          <w:tcPr>
            <w:tcW w:w="3545" w:type="dxa"/>
            <w:gridSpan w:val="2"/>
          </w:tcPr>
          <w:p w14:paraId="29A32DE3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Zapsaný v obchodním rejstříku u:</w:t>
            </w:r>
          </w:p>
          <w:p w14:paraId="742420F9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Jejímž jménem jedná:</w:t>
            </w:r>
          </w:p>
        </w:tc>
        <w:tc>
          <w:tcPr>
            <w:tcW w:w="6163" w:type="dxa"/>
            <w:gridSpan w:val="2"/>
          </w:tcPr>
          <w:p w14:paraId="2911E38C" w14:textId="77777777" w:rsidR="002820C3" w:rsidRPr="002C4338" w:rsidRDefault="002820C3" w:rsidP="00D26BEB">
            <w:pPr>
              <w:spacing w:before="0" w:line="360" w:lineRule="auto"/>
              <w:rPr>
                <w:sz w:val="24"/>
              </w:rPr>
            </w:pPr>
            <w:r w:rsidRPr="002C4338">
              <w:rPr>
                <w:sz w:val="24"/>
              </w:rPr>
              <w:t>Městského soudu v Praze pod sp. zn. PR1342</w:t>
            </w:r>
          </w:p>
          <w:p w14:paraId="2E534BB3" w14:textId="77777777" w:rsidR="002820C3" w:rsidRPr="002C4338" w:rsidRDefault="00A157AF" w:rsidP="00D26BEB">
            <w:pPr>
              <w:spacing w:before="0" w:line="360" w:lineRule="auto"/>
              <w:rPr>
                <w:sz w:val="24"/>
              </w:rPr>
            </w:pPr>
            <w:r w:rsidRPr="002C4338">
              <w:rPr>
                <w:sz w:val="24"/>
              </w:rPr>
              <w:t xml:space="preserve">Ing. </w:t>
            </w:r>
            <w:r>
              <w:rPr>
                <w:sz w:val="24"/>
              </w:rPr>
              <w:t xml:space="preserve">Martin LEHKÝ, </w:t>
            </w:r>
            <w:r w:rsidR="0084711F">
              <w:rPr>
                <w:sz w:val="24"/>
              </w:rPr>
              <w:t>ředitel</w:t>
            </w:r>
          </w:p>
        </w:tc>
      </w:tr>
      <w:tr w:rsidR="002820C3" w:rsidRPr="002C4338" w14:paraId="0DAA20D7" w14:textId="77777777" w:rsidTr="008758D3">
        <w:trPr>
          <w:gridAfter w:val="1"/>
          <w:wAfter w:w="143" w:type="dxa"/>
          <w:trHeight w:val="135"/>
          <w:jc w:val="center"/>
        </w:trPr>
        <w:tc>
          <w:tcPr>
            <w:tcW w:w="3545" w:type="dxa"/>
            <w:gridSpan w:val="2"/>
          </w:tcPr>
          <w:p w14:paraId="2DAB236B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gridSpan w:val="2"/>
          </w:tcPr>
          <w:p w14:paraId="197A8E19" w14:textId="77777777" w:rsidR="002820C3" w:rsidRPr="002C4338" w:rsidRDefault="002820C3" w:rsidP="00D26BEB">
            <w:pPr>
              <w:spacing w:before="0" w:line="360" w:lineRule="auto"/>
              <w:rPr>
                <w:sz w:val="24"/>
              </w:rPr>
            </w:pPr>
            <w:r w:rsidRPr="002C4338">
              <w:rPr>
                <w:sz w:val="24"/>
                <w:szCs w:val="24"/>
              </w:rPr>
              <w:t>Po</w:t>
            </w:r>
            <w:r w:rsidR="00A157AF">
              <w:rPr>
                <w:sz w:val="24"/>
                <w:szCs w:val="24"/>
              </w:rPr>
              <w:t>dbabská 1589/1, 160 00 Praha 6 -</w:t>
            </w:r>
            <w:r w:rsidRPr="002C4338">
              <w:rPr>
                <w:sz w:val="24"/>
                <w:szCs w:val="24"/>
              </w:rPr>
              <w:t xml:space="preserve"> Dejvice</w:t>
            </w:r>
          </w:p>
        </w:tc>
      </w:tr>
      <w:tr w:rsidR="002820C3" w:rsidRPr="002C4338" w14:paraId="51CD3488" w14:textId="77777777" w:rsidTr="008758D3">
        <w:trPr>
          <w:gridAfter w:val="1"/>
          <w:wAfter w:w="143" w:type="dxa"/>
          <w:trHeight w:val="20"/>
          <w:jc w:val="center"/>
        </w:trPr>
        <w:tc>
          <w:tcPr>
            <w:tcW w:w="3545" w:type="dxa"/>
            <w:gridSpan w:val="2"/>
            <w:tcBorders>
              <w:bottom w:val="nil"/>
            </w:tcBorders>
          </w:tcPr>
          <w:p w14:paraId="52BA7DB8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IČ, DIČ:</w:t>
            </w:r>
          </w:p>
          <w:p w14:paraId="5775DCBA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Bankovní spojení:</w:t>
            </w:r>
          </w:p>
          <w:p w14:paraId="5FA1A016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Číslo účtu:</w:t>
            </w:r>
          </w:p>
          <w:p w14:paraId="568767FF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gridSpan w:val="2"/>
            <w:tcBorders>
              <w:bottom w:val="nil"/>
            </w:tcBorders>
          </w:tcPr>
          <w:p w14:paraId="23AD9315" w14:textId="77777777" w:rsidR="002820C3" w:rsidRPr="002C4338" w:rsidRDefault="002820C3" w:rsidP="00D26BEB">
            <w:pPr>
              <w:spacing w:before="0" w:line="360" w:lineRule="auto"/>
              <w:rPr>
                <w:sz w:val="24"/>
                <w:szCs w:val="24"/>
              </w:rPr>
            </w:pPr>
            <w:r w:rsidRPr="002C4338">
              <w:rPr>
                <w:sz w:val="24"/>
                <w:szCs w:val="24"/>
              </w:rPr>
              <w:t>60460580, CZ60460580</w:t>
            </w:r>
          </w:p>
          <w:p w14:paraId="54F04041" w14:textId="77777777" w:rsidR="002820C3" w:rsidRPr="002C4338" w:rsidRDefault="002820C3" w:rsidP="00D26BEB">
            <w:pPr>
              <w:spacing w:before="0" w:line="360" w:lineRule="auto"/>
              <w:rPr>
                <w:sz w:val="24"/>
                <w:szCs w:val="24"/>
              </w:rPr>
            </w:pPr>
            <w:r w:rsidRPr="002C4338">
              <w:rPr>
                <w:sz w:val="24"/>
                <w:szCs w:val="24"/>
              </w:rPr>
              <w:t>ČNB, Na Příkopě 28, Praha 1</w:t>
            </w:r>
          </w:p>
          <w:p w14:paraId="1FDDDD39" w14:textId="77777777" w:rsidR="002820C3" w:rsidRPr="002C4338" w:rsidRDefault="002820C3" w:rsidP="00D26BEB">
            <w:pPr>
              <w:spacing w:before="0" w:line="360" w:lineRule="auto"/>
              <w:rPr>
                <w:sz w:val="24"/>
                <w:szCs w:val="24"/>
              </w:rPr>
            </w:pPr>
            <w:r w:rsidRPr="002C4338">
              <w:rPr>
                <w:sz w:val="24"/>
                <w:szCs w:val="24"/>
              </w:rPr>
              <w:t>30523881/0710</w:t>
            </w:r>
          </w:p>
          <w:p w14:paraId="1D7CA4DB" w14:textId="77777777" w:rsidR="002820C3" w:rsidRPr="002C4338" w:rsidRDefault="002820C3" w:rsidP="00D26BEB">
            <w:pPr>
              <w:spacing w:before="0" w:line="360" w:lineRule="auto"/>
              <w:rPr>
                <w:szCs w:val="24"/>
              </w:rPr>
            </w:pPr>
            <w:r w:rsidRPr="002C4338">
              <w:rPr>
                <w:sz w:val="24"/>
                <w:szCs w:val="24"/>
              </w:rPr>
              <w:t>dugmkm6</w:t>
            </w:r>
          </w:p>
        </w:tc>
      </w:tr>
      <w:tr w:rsidR="002820C3" w:rsidRPr="002C4338" w14:paraId="738FBB30" w14:textId="77777777" w:rsidTr="008758D3">
        <w:trPr>
          <w:gridAfter w:val="1"/>
          <w:wAfter w:w="143" w:type="dxa"/>
          <w:trHeight w:val="285"/>
          <w:jc w:val="center"/>
        </w:trPr>
        <w:tc>
          <w:tcPr>
            <w:tcW w:w="3545" w:type="dxa"/>
            <w:gridSpan w:val="2"/>
          </w:tcPr>
          <w:p w14:paraId="4865307B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gridSpan w:val="2"/>
          </w:tcPr>
          <w:p w14:paraId="6D01A7D0" w14:textId="77777777" w:rsidR="002820C3" w:rsidRPr="002C4338" w:rsidRDefault="002820C3" w:rsidP="00D26BEB">
            <w:pPr>
              <w:spacing w:before="0" w:line="360" w:lineRule="auto"/>
              <w:rPr>
                <w:sz w:val="24"/>
              </w:rPr>
            </w:pPr>
          </w:p>
        </w:tc>
      </w:tr>
      <w:tr w:rsidR="002820C3" w:rsidRPr="002C4338" w14:paraId="5BE78CA5" w14:textId="77777777" w:rsidTr="008758D3">
        <w:trPr>
          <w:gridAfter w:val="1"/>
          <w:wAfter w:w="143" w:type="dxa"/>
          <w:trHeight w:val="133"/>
          <w:jc w:val="center"/>
        </w:trPr>
        <w:tc>
          <w:tcPr>
            <w:tcW w:w="3545" w:type="dxa"/>
            <w:gridSpan w:val="2"/>
          </w:tcPr>
          <w:p w14:paraId="6C0D1E8A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gridSpan w:val="2"/>
          </w:tcPr>
          <w:p w14:paraId="4E5988F2" w14:textId="77777777" w:rsidR="002820C3" w:rsidRPr="00FA5E2F" w:rsidRDefault="002820C3" w:rsidP="00D26BEB">
            <w:pPr>
              <w:spacing w:before="0" w:line="360" w:lineRule="auto"/>
              <w:rPr>
                <w:sz w:val="24"/>
              </w:rPr>
            </w:pPr>
            <w:r w:rsidRPr="00FA5E2F">
              <w:rPr>
                <w:sz w:val="24"/>
              </w:rPr>
              <w:t xml:space="preserve">Ing. </w:t>
            </w:r>
            <w:r w:rsidR="00A157AF" w:rsidRPr="00FA5E2F">
              <w:rPr>
                <w:sz w:val="24"/>
              </w:rPr>
              <w:t xml:space="preserve">Martin LEHKÝ, </w:t>
            </w:r>
            <w:r w:rsidR="0084711F" w:rsidRPr="00FA5E2F">
              <w:rPr>
                <w:sz w:val="24"/>
              </w:rPr>
              <w:t>ředitel</w:t>
            </w:r>
          </w:p>
        </w:tc>
      </w:tr>
      <w:tr w:rsidR="002820C3" w:rsidRPr="002C4338" w14:paraId="61968E36" w14:textId="77777777" w:rsidTr="008758D3">
        <w:trPr>
          <w:gridAfter w:val="1"/>
          <w:wAfter w:w="143" w:type="dxa"/>
          <w:trHeight w:val="204"/>
          <w:jc w:val="center"/>
        </w:trPr>
        <w:tc>
          <w:tcPr>
            <w:tcW w:w="3545" w:type="dxa"/>
            <w:gridSpan w:val="2"/>
          </w:tcPr>
          <w:p w14:paraId="5D0B82E3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  <w:gridSpan w:val="2"/>
          </w:tcPr>
          <w:p w14:paraId="1DA91C5A" w14:textId="28DE2DD2" w:rsidR="00A157AF" w:rsidRPr="00FA5E2F" w:rsidRDefault="00632D6A" w:rsidP="00D26BEB">
            <w:pPr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 Ondrů</w:t>
            </w:r>
            <w:r w:rsidR="0060565A">
              <w:rPr>
                <w:sz w:val="24"/>
                <w:szCs w:val="24"/>
              </w:rPr>
              <w:t>j 602 551 088</w:t>
            </w:r>
          </w:p>
          <w:p w14:paraId="7BB17305" w14:textId="77777777" w:rsidR="00A157AF" w:rsidRPr="00FA5E2F" w:rsidRDefault="00BD3BF0" w:rsidP="0060565A">
            <w:pPr>
              <w:spacing w:before="0" w:line="360" w:lineRule="auto"/>
              <w:rPr>
                <w:bCs/>
                <w:sz w:val="24"/>
                <w:szCs w:val="24"/>
              </w:rPr>
            </w:pPr>
            <w:r w:rsidRPr="00FA5E2F">
              <w:rPr>
                <w:sz w:val="24"/>
                <w:szCs w:val="24"/>
              </w:rPr>
              <w:t xml:space="preserve">Bc. </w:t>
            </w:r>
            <w:r w:rsidR="0060565A">
              <w:rPr>
                <w:sz w:val="24"/>
                <w:szCs w:val="24"/>
              </w:rPr>
              <w:t>Tomáš Hladík 602 106 100</w:t>
            </w:r>
          </w:p>
        </w:tc>
      </w:tr>
      <w:tr w:rsidR="002820C3" w:rsidRPr="002C4338" w14:paraId="3748A068" w14:textId="77777777" w:rsidTr="008758D3">
        <w:trPr>
          <w:gridAfter w:val="1"/>
          <w:wAfter w:w="143" w:type="dxa"/>
          <w:trHeight w:val="480"/>
          <w:jc w:val="center"/>
        </w:trPr>
        <w:tc>
          <w:tcPr>
            <w:tcW w:w="3545" w:type="dxa"/>
            <w:gridSpan w:val="2"/>
          </w:tcPr>
          <w:p w14:paraId="67DA9025" w14:textId="77777777" w:rsidR="002820C3" w:rsidRPr="002C4338" w:rsidRDefault="002820C3" w:rsidP="00D26BEB">
            <w:pPr>
              <w:spacing w:before="0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 xml:space="preserve">(dále jen „objednatel“) </w:t>
            </w:r>
          </w:p>
          <w:p w14:paraId="46D8D62D" w14:textId="77777777" w:rsidR="002820C3" w:rsidRPr="002C4338" w:rsidRDefault="002820C3" w:rsidP="00D26BEB">
            <w:pPr>
              <w:spacing w:before="0" w:after="120"/>
              <w:rPr>
                <w:b/>
                <w:sz w:val="24"/>
              </w:rPr>
            </w:pPr>
          </w:p>
        </w:tc>
        <w:tc>
          <w:tcPr>
            <w:tcW w:w="6163" w:type="dxa"/>
            <w:gridSpan w:val="2"/>
          </w:tcPr>
          <w:p w14:paraId="079D440F" w14:textId="77777777" w:rsidR="002820C3" w:rsidRPr="002C4338" w:rsidRDefault="002820C3" w:rsidP="00D26BEB">
            <w:pPr>
              <w:spacing w:before="0"/>
              <w:rPr>
                <w:sz w:val="24"/>
                <w:szCs w:val="24"/>
              </w:rPr>
            </w:pPr>
          </w:p>
        </w:tc>
      </w:tr>
      <w:tr w:rsidR="002820C3" w:rsidRPr="002C4338" w14:paraId="3F6964BD" w14:textId="77777777" w:rsidTr="0037597F">
        <w:trPr>
          <w:gridBefore w:val="1"/>
          <w:wBefore w:w="70" w:type="dxa"/>
          <w:trHeight w:val="440"/>
          <w:jc w:val="center"/>
        </w:trPr>
        <w:tc>
          <w:tcPr>
            <w:tcW w:w="3545" w:type="dxa"/>
            <w:gridSpan w:val="2"/>
            <w:shd w:val="clear" w:color="00FFFF" w:fill="auto"/>
          </w:tcPr>
          <w:p w14:paraId="783E8F05" w14:textId="77777777" w:rsidR="002820C3" w:rsidRPr="002C4338" w:rsidRDefault="002820C3" w:rsidP="00D26BEB">
            <w:pPr>
              <w:spacing w:before="0" w:after="120" w:line="360" w:lineRule="auto"/>
              <w:rPr>
                <w:b/>
                <w:sz w:val="24"/>
              </w:rPr>
            </w:pPr>
            <w:r w:rsidRPr="002C4338">
              <w:rPr>
                <w:b/>
                <w:sz w:val="24"/>
              </w:rPr>
              <w:t>ZHOTOVITEL:</w:t>
            </w:r>
          </w:p>
        </w:tc>
        <w:tc>
          <w:tcPr>
            <w:tcW w:w="6236" w:type="dxa"/>
            <w:gridSpan w:val="2"/>
            <w:shd w:val="clear" w:color="auto" w:fill="auto"/>
          </w:tcPr>
          <w:p w14:paraId="13019979" w14:textId="5CADCB8C" w:rsidR="002820C3" w:rsidRPr="002C4338" w:rsidRDefault="0037597F" w:rsidP="00D26BEB">
            <w:pPr>
              <w:spacing w:before="0" w:line="360" w:lineRule="auto"/>
              <w:rPr>
                <w:bCs/>
                <w:sz w:val="24"/>
                <w:highlight w:val="yellow"/>
              </w:rPr>
            </w:pPr>
            <w:r w:rsidRPr="0037597F">
              <w:rPr>
                <w:bCs/>
                <w:sz w:val="24"/>
              </w:rPr>
              <w:t>TRASKO, a.s.</w:t>
            </w:r>
          </w:p>
        </w:tc>
      </w:tr>
      <w:tr w:rsidR="002820C3" w:rsidRPr="002C4338" w14:paraId="6138385B" w14:textId="77777777" w:rsidTr="0037597F">
        <w:trPr>
          <w:gridBefore w:val="1"/>
          <w:wBefore w:w="70" w:type="dxa"/>
          <w:trHeight w:val="80"/>
          <w:jc w:val="center"/>
        </w:trPr>
        <w:tc>
          <w:tcPr>
            <w:tcW w:w="3545" w:type="dxa"/>
            <w:gridSpan w:val="2"/>
          </w:tcPr>
          <w:p w14:paraId="494A7FD3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236" w:type="dxa"/>
            <w:gridSpan w:val="2"/>
            <w:shd w:val="clear" w:color="auto" w:fill="auto"/>
          </w:tcPr>
          <w:p w14:paraId="4A16A156" w14:textId="7E5DE0A3" w:rsidR="002820C3" w:rsidRPr="0037597F" w:rsidRDefault="00632D6A" w:rsidP="00D26BEB">
            <w:pPr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Krajského soudu v Brně pod sp. zn. B 2854</w:t>
            </w:r>
          </w:p>
        </w:tc>
      </w:tr>
      <w:tr w:rsidR="002820C3" w:rsidRPr="002C4338" w14:paraId="391A9159" w14:textId="77777777" w:rsidTr="0037597F">
        <w:trPr>
          <w:gridBefore w:val="1"/>
          <w:wBefore w:w="70" w:type="dxa"/>
          <w:trHeight w:val="129"/>
          <w:jc w:val="center"/>
        </w:trPr>
        <w:tc>
          <w:tcPr>
            <w:tcW w:w="3545" w:type="dxa"/>
            <w:gridSpan w:val="2"/>
          </w:tcPr>
          <w:p w14:paraId="44D6EC46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Zastoupený:</w:t>
            </w:r>
          </w:p>
        </w:tc>
        <w:tc>
          <w:tcPr>
            <w:tcW w:w="6236" w:type="dxa"/>
            <w:gridSpan w:val="2"/>
            <w:shd w:val="clear" w:color="auto" w:fill="auto"/>
          </w:tcPr>
          <w:p w14:paraId="043324E1" w14:textId="44197E2D" w:rsidR="002820C3" w:rsidRPr="00632D6A" w:rsidRDefault="00632D6A" w:rsidP="00D26BEB">
            <w:pPr>
              <w:spacing w:before="0" w:line="360" w:lineRule="auto"/>
              <w:rPr>
                <w:sz w:val="24"/>
                <w:szCs w:val="24"/>
              </w:rPr>
            </w:pPr>
            <w:r w:rsidRPr="00632D6A">
              <w:rPr>
                <w:sz w:val="24"/>
                <w:szCs w:val="24"/>
              </w:rPr>
              <w:t>Petr Kapounek – předseda představenstva</w:t>
            </w:r>
          </w:p>
        </w:tc>
      </w:tr>
      <w:tr w:rsidR="002820C3" w:rsidRPr="002C4338" w14:paraId="338D80BF" w14:textId="77777777" w:rsidTr="0037597F">
        <w:trPr>
          <w:gridBefore w:val="1"/>
          <w:wBefore w:w="70" w:type="dxa"/>
          <w:trHeight w:val="217"/>
          <w:jc w:val="center"/>
        </w:trPr>
        <w:tc>
          <w:tcPr>
            <w:tcW w:w="3545" w:type="dxa"/>
            <w:gridSpan w:val="2"/>
          </w:tcPr>
          <w:p w14:paraId="4B46D35B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Sídlo:</w:t>
            </w:r>
          </w:p>
        </w:tc>
        <w:tc>
          <w:tcPr>
            <w:tcW w:w="6236" w:type="dxa"/>
            <w:gridSpan w:val="2"/>
            <w:shd w:val="clear" w:color="auto" w:fill="auto"/>
          </w:tcPr>
          <w:p w14:paraId="77272398" w14:textId="26AC5F06" w:rsidR="002820C3" w:rsidRPr="0037597F" w:rsidRDefault="00632D6A" w:rsidP="00D26BEB">
            <w:pPr>
              <w:pStyle w:val="Nadpis3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Nouzce 487/8, 682 02 Vyškov</w:t>
            </w:r>
          </w:p>
        </w:tc>
      </w:tr>
      <w:tr w:rsidR="002820C3" w:rsidRPr="002C4338" w14:paraId="68839DC6" w14:textId="77777777" w:rsidTr="0037597F">
        <w:trPr>
          <w:gridBefore w:val="1"/>
          <w:wBefore w:w="70" w:type="dxa"/>
          <w:trHeight w:val="209"/>
          <w:jc w:val="center"/>
        </w:trPr>
        <w:tc>
          <w:tcPr>
            <w:tcW w:w="3545" w:type="dxa"/>
            <w:gridSpan w:val="2"/>
            <w:tcBorders>
              <w:bottom w:val="nil"/>
            </w:tcBorders>
          </w:tcPr>
          <w:p w14:paraId="5690E30C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IČ, DIČ:</w:t>
            </w:r>
          </w:p>
        </w:tc>
        <w:tc>
          <w:tcPr>
            <w:tcW w:w="6236" w:type="dxa"/>
            <w:gridSpan w:val="2"/>
            <w:tcBorders>
              <w:bottom w:val="nil"/>
            </w:tcBorders>
            <w:shd w:val="clear" w:color="auto" w:fill="auto"/>
          </w:tcPr>
          <w:p w14:paraId="0F631E07" w14:textId="77C7025A" w:rsidR="002820C3" w:rsidRPr="0037597F" w:rsidRDefault="00632D6A" w:rsidP="00D26BEB">
            <w:pPr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25549464, CZ25549464</w:t>
            </w:r>
          </w:p>
        </w:tc>
      </w:tr>
      <w:tr w:rsidR="002820C3" w:rsidRPr="002C4338" w14:paraId="4D9D93ED" w14:textId="77777777" w:rsidTr="0037597F">
        <w:trPr>
          <w:gridBefore w:val="1"/>
          <w:wBefore w:w="70" w:type="dxa"/>
          <w:trHeight w:val="20"/>
          <w:jc w:val="center"/>
        </w:trPr>
        <w:tc>
          <w:tcPr>
            <w:tcW w:w="3545" w:type="dxa"/>
            <w:gridSpan w:val="2"/>
          </w:tcPr>
          <w:p w14:paraId="1C48ADB7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Bankovní spojení:</w:t>
            </w:r>
          </w:p>
          <w:p w14:paraId="2B3D17D4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Číslo účtu:</w:t>
            </w:r>
          </w:p>
          <w:p w14:paraId="61C7EB64" w14:textId="77777777" w:rsidR="002820C3" w:rsidRPr="002C4338" w:rsidRDefault="002820C3" w:rsidP="00D26BEB">
            <w:pPr>
              <w:spacing w:before="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>ID datové schránky:</w:t>
            </w:r>
          </w:p>
        </w:tc>
        <w:tc>
          <w:tcPr>
            <w:tcW w:w="6236" w:type="dxa"/>
            <w:gridSpan w:val="2"/>
            <w:shd w:val="clear" w:color="auto" w:fill="auto"/>
          </w:tcPr>
          <w:p w14:paraId="31271034" w14:textId="77777777" w:rsidR="002820C3" w:rsidRDefault="00632D6A" w:rsidP="00632D6A">
            <w:pPr>
              <w:spacing w:before="0" w:line="360" w:lineRule="auto"/>
              <w:rPr>
                <w:sz w:val="24"/>
              </w:rPr>
            </w:pPr>
            <w:r>
              <w:rPr>
                <w:sz w:val="24"/>
              </w:rPr>
              <w:t>Komerční banka, a.s.</w:t>
            </w:r>
          </w:p>
          <w:p w14:paraId="5F624847" w14:textId="77777777" w:rsidR="00632D6A" w:rsidRDefault="00632D6A" w:rsidP="00632D6A">
            <w:pPr>
              <w:spacing w:before="0" w:line="360" w:lineRule="auto"/>
              <w:rPr>
                <w:sz w:val="24"/>
              </w:rPr>
            </w:pPr>
            <w:r>
              <w:rPr>
                <w:sz w:val="24"/>
              </w:rPr>
              <w:t>8996330267/0100</w:t>
            </w:r>
          </w:p>
          <w:p w14:paraId="4D9E5131" w14:textId="587BB969" w:rsidR="00632D6A" w:rsidRPr="0037597F" w:rsidRDefault="00632D6A" w:rsidP="00632D6A">
            <w:pPr>
              <w:spacing w:before="0" w:line="360" w:lineRule="auto"/>
              <w:rPr>
                <w:sz w:val="24"/>
              </w:rPr>
            </w:pPr>
            <w:r>
              <w:rPr>
                <w:sz w:val="24"/>
              </w:rPr>
              <w:t>ksmgqzb</w:t>
            </w:r>
          </w:p>
        </w:tc>
      </w:tr>
      <w:tr w:rsidR="002820C3" w:rsidRPr="002C4338" w14:paraId="17BCA7CF" w14:textId="77777777" w:rsidTr="008758D3">
        <w:trPr>
          <w:gridBefore w:val="1"/>
          <w:wBefore w:w="70" w:type="dxa"/>
          <w:trHeight w:val="20"/>
          <w:jc w:val="center"/>
        </w:trPr>
        <w:tc>
          <w:tcPr>
            <w:tcW w:w="3545" w:type="dxa"/>
            <w:gridSpan w:val="2"/>
            <w:tcBorders>
              <w:bottom w:val="nil"/>
            </w:tcBorders>
          </w:tcPr>
          <w:p w14:paraId="3140BDBF" w14:textId="77777777" w:rsidR="002820C3" w:rsidRPr="002C4338" w:rsidRDefault="002820C3" w:rsidP="00D26BEB">
            <w:pPr>
              <w:spacing w:before="0" w:after="120" w:line="360" w:lineRule="auto"/>
              <w:rPr>
                <w:i/>
                <w:sz w:val="24"/>
              </w:rPr>
            </w:pPr>
            <w:r w:rsidRPr="002C4338">
              <w:rPr>
                <w:i/>
                <w:sz w:val="24"/>
              </w:rPr>
              <w:t xml:space="preserve">(dále jen „zhotovitel“)  </w:t>
            </w:r>
          </w:p>
        </w:tc>
        <w:tc>
          <w:tcPr>
            <w:tcW w:w="6236" w:type="dxa"/>
            <w:gridSpan w:val="2"/>
            <w:tcBorders>
              <w:bottom w:val="nil"/>
            </w:tcBorders>
            <w:shd w:val="clear" w:color="auto" w:fill="FFFFFF"/>
          </w:tcPr>
          <w:p w14:paraId="1BBC0947" w14:textId="77777777" w:rsidR="002820C3" w:rsidRPr="002C4338" w:rsidRDefault="002820C3" w:rsidP="00D26BEB">
            <w:pPr>
              <w:spacing w:before="0" w:after="120" w:line="360" w:lineRule="auto"/>
              <w:rPr>
                <w:sz w:val="24"/>
                <w:highlight w:val="yellow"/>
              </w:rPr>
            </w:pPr>
          </w:p>
        </w:tc>
      </w:tr>
    </w:tbl>
    <w:p w14:paraId="3B7E80D3" w14:textId="77777777" w:rsidR="002820C3" w:rsidRPr="002C4338" w:rsidRDefault="002820C3" w:rsidP="00D26BEB">
      <w:pPr>
        <w:pStyle w:val="Zhlav"/>
        <w:keepNext/>
        <w:tabs>
          <w:tab w:val="clear" w:pos="4536"/>
          <w:tab w:val="clear" w:pos="9072"/>
        </w:tabs>
        <w:spacing w:before="0"/>
        <w:jc w:val="center"/>
        <w:rPr>
          <w:b/>
          <w:caps/>
          <w:sz w:val="22"/>
          <w:szCs w:val="22"/>
          <w:u w:val="single"/>
        </w:rPr>
      </w:pPr>
    </w:p>
    <w:p w14:paraId="7F20E335" w14:textId="77777777" w:rsidR="002820C3" w:rsidRPr="002C4338" w:rsidRDefault="002820C3" w:rsidP="00D26BEB">
      <w:pPr>
        <w:pStyle w:val="Zhlav"/>
        <w:keepNext/>
        <w:tabs>
          <w:tab w:val="clear" w:pos="4536"/>
          <w:tab w:val="clear" w:pos="9072"/>
        </w:tabs>
        <w:spacing w:before="0"/>
        <w:jc w:val="center"/>
        <w:rPr>
          <w:b/>
          <w:caps/>
          <w:sz w:val="22"/>
          <w:szCs w:val="22"/>
          <w:u w:val="single"/>
        </w:rPr>
      </w:pPr>
    </w:p>
    <w:p w14:paraId="2BB9702D" w14:textId="77777777" w:rsidR="00A032E2" w:rsidRPr="00A65032" w:rsidRDefault="00A032E2" w:rsidP="002820C3">
      <w:pPr>
        <w:pStyle w:val="Zhlav"/>
        <w:keepNext/>
        <w:pageBreakBefore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A65032">
        <w:rPr>
          <w:b/>
          <w:caps/>
          <w:sz w:val="22"/>
          <w:szCs w:val="22"/>
          <w:u w:val="single"/>
        </w:rPr>
        <w:lastRenderedPageBreak/>
        <w:t>II. Předmět smlouvy</w:t>
      </w:r>
    </w:p>
    <w:p w14:paraId="04113502" w14:textId="77777777" w:rsidR="00A032E2" w:rsidRPr="00A65032" w:rsidRDefault="00A032E2" w:rsidP="00AA4F20">
      <w:pPr>
        <w:pStyle w:val="Odstavecseseznamem1"/>
        <w:numPr>
          <w:ilvl w:val="0"/>
          <w:numId w:val="36"/>
        </w:numPr>
        <w:tabs>
          <w:tab w:val="left" w:pos="0"/>
          <w:tab w:val="left" w:pos="3119"/>
          <w:tab w:val="left" w:pos="3969"/>
        </w:tabs>
        <w:spacing w:after="60"/>
        <w:ind w:left="426"/>
        <w:jc w:val="both"/>
        <w:rPr>
          <w:sz w:val="22"/>
          <w:szCs w:val="22"/>
        </w:rPr>
      </w:pPr>
      <w:r w:rsidRPr="00A65032">
        <w:rPr>
          <w:sz w:val="22"/>
          <w:szCs w:val="22"/>
        </w:rPr>
        <w:t xml:space="preserve">Zhotovitel se uzavřením této smlouvy zavazuje na svůj náklad a na své nebezpečí odborně provést pro objednatele dílo spočívající ve vypracování projektové dokumentace (včetně případného doplnění chybějících průzkumů), nutné pro realizaci </w:t>
      </w:r>
      <w:r w:rsidR="00D3278D" w:rsidRPr="008E39E2">
        <w:rPr>
          <w:b/>
          <w:sz w:val="22"/>
          <w:szCs w:val="22"/>
          <w:shd w:val="clear" w:color="auto" w:fill="FFFFFF" w:themeFill="background1"/>
        </w:rPr>
        <w:t>„</w:t>
      </w:r>
      <w:r w:rsidR="0060565A" w:rsidRPr="008E39E2">
        <w:rPr>
          <w:b/>
          <w:sz w:val="22"/>
          <w:szCs w:val="22"/>
          <w:shd w:val="clear" w:color="auto" w:fill="FFFFFF" w:themeFill="background1"/>
        </w:rPr>
        <w:t>Bystrovany – rekonstrukce hlavní výměníkové stanice, objektových předávacích stanic a rozvodů tepelné energie</w:t>
      </w:r>
      <w:r w:rsidR="00D3278D" w:rsidRPr="008E39E2">
        <w:rPr>
          <w:b/>
          <w:sz w:val="22"/>
          <w:szCs w:val="22"/>
          <w:shd w:val="clear" w:color="auto" w:fill="FFFFFF" w:themeFill="background1"/>
        </w:rPr>
        <w:t xml:space="preserve">“ </w:t>
      </w:r>
      <w:r w:rsidR="00D3278D" w:rsidRPr="00A65032">
        <w:rPr>
          <w:sz w:val="22"/>
          <w:szCs w:val="22"/>
        </w:rPr>
        <w:t>(dále jen „stavba“), s </w:t>
      </w:r>
      <w:r w:rsidRPr="00A65032">
        <w:rPr>
          <w:sz w:val="22"/>
          <w:szCs w:val="22"/>
        </w:rPr>
        <w:t>podrobnostmi a specifikací uvedenými v čl. III. této smlouvy. Objednatel se uzavřením této smlouvy zavazuje</w:t>
      </w:r>
      <w:r w:rsidR="002E1B6B" w:rsidRPr="00A65032">
        <w:rPr>
          <w:sz w:val="22"/>
          <w:szCs w:val="22"/>
        </w:rPr>
        <w:t xml:space="preserve"> dílo převzít a</w:t>
      </w:r>
      <w:r w:rsidRPr="00A65032">
        <w:rPr>
          <w:sz w:val="22"/>
          <w:szCs w:val="22"/>
        </w:rPr>
        <w:t xml:space="preserve"> zaplatit zhotoviteli za řádné provedení díla sjednanou cenu za dílo.</w:t>
      </w:r>
    </w:p>
    <w:p w14:paraId="232B4C38" w14:textId="77777777" w:rsidR="009C10D8" w:rsidRPr="00A65032" w:rsidRDefault="0090002C" w:rsidP="003472DE">
      <w:pPr>
        <w:pStyle w:val="Odstavecseseznamem1"/>
        <w:numPr>
          <w:ilvl w:val="0"/>
          <w:numId w:val="36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A65032">
        <w:rPr>
          <w:sz w:val="22"/>
          <w:szCs w:val="22"/>
        </w:rPr>
        <w:t>Předmětem</w:t>
      </w:r>
      <w:r w:rsidR="009C10D8" w:rsidRPr="00A65032">
        <w:rPr>
          <w:sz w:val="22"/>
          <w:szCs w:val="22"/>
        </w:rPr>
        <w:t xml:space="preserve"> </w:t>
      </w:r>
      <w:r w:rsidR="00F84175" w:rsidRPr="00A65032">
        <w:rPr>
          <w:sz w:val="22"/>
          <w:szCs w:val="22"/>
        </w:rPr>
        <w:t>této smlouvy dá</w:t>
      </w:r>
      <w:r w:rsidR="00432A3E" w:rsidRPr="00A65032">
        <w:rPr>
          <w:sz w:val="22"/>
          <w:szCs w:val="22"/>
        </w:rPr>
        <w:t>l</w:t>
      </w:r>
      <w:r w:rsidR="00F84175" w:rsidRPr="00A65032">
        <w:rPr>
          <w:sz w:val="22"/>
          <w:szCs w:val="22"/>
        </w:rPr>
        <w:t>e</w:t>
      </w:r>
      <w:r w:rsidR="009C10D8" w:rsidRPr="00A65032">
        <w:rPr>
          <w:sz w:val="22"/>
          <w:szCs w:val="22"/>
        </w:rPr>
        <w:t xml:space="preserve"> </w:t>
      </w:r>
      <w:r w:rsidR="00F33977" w:rsidRPr="00A65032">
        <w:rPr>
          <w:sz w:val="22"/>
          <w:szCs w:val="22"/>
        </w:rPr>
        <w:t>je</w:t>
      </w:r>
      <w:r w:rsidR="00764CE9" w:rsidRPr="00A65032">
        <w:rPr>
          <w:sz w:val="22"/>
          <w:szCs w:val="22"/>
        </w:rPr>
        <w:t>:</w:t>
      </w:r>
      <w:r w:rsidR="009C10D8" w:rsidRPr="00A65032">
        <w:rPr>
          <w:sz w:val="22"/>
          <w:szCs w:val="22"/>
        </w:rPr>
        <w:t xml:space="preserve"> </w:t>
      </w:r>
    </w:p>
    <w:p w14:paraId="4F17C68D" w14:textId="77777777" w:rsidR="002820C3" w:rsidRPr="00A65032" w:rsidRDefault="002820C3" w:rsidP="00E805F7">
      <w:pPr>
        <w:pStyle w:val="Odstavecseseznamem"/>
        <w:numPr>
          <w:ilvl w:val="0"/>
          <w:numId w:val="4"/>
        </w:numPr>
        <w:tabs>
          <w:tab w:val="left" w:pos="567"/>
        </w:tabs>
        <w:suppressAutoHyphens w:val="0"/>
        <w:spacing w:after="60" w:line="280" w:lineRule="atLeast"/>
        <w:ind w:left="709" w:hanging="283"/>
        <w:contextualSpacing w:val="0"/>
        <w:rPr>
          <w:b/>
          <w:sz w:val="22"/>
          <w:szCs w:val="22"/>
        </w:rPr>
      </w:pPr>
      <w:r w:rsidRPr="00A65032">
        <w:rPr>
          <w:b/>
          <w:sz w:val="22"/>
          <w:szCs w:val="22"/>
        </w:rPr>
        <w:t xml:space="preserve">Zpracování dokumentace pro provádění stavby </w:t>
      </w:r>
    </w:p>
    <w:p w14:paraId="5E28F0A1" w14:textId="77777777" w:rsidR="000E3EDF" w:rsidRPr="00A65032" w:rsidRDefault="000E3EDF" w:rsidP="00E805F7">
      <w:pPr>
        <w:pStyle w:val="Odstavecseseznamem"/>
        <w:numPr>
          <w:ilvl w:val="0"/>
          <w:numId w:val="4"/>
        </w:numPr>
        <w:tabs>
          <w:tab w:val="left" w:pos="709"/>
        </w:tabs>
        <w:suppressAutoHyphens w:val="0"/>
        <w:spacing w:after="60" w:line="280" w:lineRule="atLeast"/>
        <w:ind w:left="709" w:hanging="283"/>
        <w:contextualSpacing w:val="0"/>
        <w:rPr>
          <w:b/>
          <w:sz w:val="22"/>
          <w:szCs w:val="22"/>
        </w:rPr>
      </w:pPr>
      <w:r w:rsidRPr="00A65032">
        <w:rPr>
          <w:b/>
          <w:sz w:val="22"/>
          <w:szCs w:val="22"/>
        </w:rPr>
        <w:t>Zajištění inženýrské činnosti pro vydání stavebního povolení (stavební řízení) a získání pravomocného stavebního povolení</w:t>
      </w:r>
    </w:p>
    <w:p w14:paraId="63A42F6C" w14:textId="77777777" w:rsidR="000E3EDF" w:rsidRPr="00A65032" w:rsidRDefault="000E3EDF" w:rsidP="00E805F7">
      <w:pPr>
        <w:pStyle w:val="Odstavecseseznamem"/>
        <w:numPr>
          <w:ilvl w:val="0"/>
          <w:numId w:val="4"/>
        </w:numPr>
        <w:tabs>
          <w:tab w:val="left" w:pos="567"/>
        </w:tabs>
        <w:suppressAutoHyphens w:val="0"/>
        <w:spacing w:after="60" w:line="280" w:lineRule="atLeast"/>
        <w:ind w:left="709" w:hanging="283"/>
        <w:contextualSpacing w:val="0"/>
        <w:rPr>
          <w:b/>
          <w:sz w:val="22"/>
          <w:szCs w:val="22"/>
        </w:rPr>
      </w:pPr>
      <w:r w:rsidRPr="00A65032">
        <w:rPr>
          <w:b/>
          <w:sz w:val="22"/>
          <w:szCs w:val="22"/>
        </w:rPr>
        <w:t>Výkon autorského dozoru stavby do doby vydání kolaudačního souhlasu</w:t>
      </w:r>
    </w:p>
    <w:p w14:paraId="2CBC2165" w14:textId="77777777" w:rsidR="000E3EDF" w:rsidRPr="00A65032" w:rsidRDefault="000E3EDF" w:rsidP="00E805F7">
      <w:pPr>
        <w:pStyle w:val="Odstavecseseznamem"/>
        <w:numPr>
          <w:ilvl w:val="0"/>
          <w:numId w:val="4"/>
        </w:numPr>
        <w:tabs>
          <w:tab w:val="left" w:pos="567"/>
        </w:tabs>
        <w:suppressAutoHyphens w:val="0"/>
        <w:spacing w:after="60" w:line="280" w:lineRule="atLeast"/>
        <w:ind w:left="709" w:hanging="283"/>
        <w:contextualSpacing w:val="0"/>
        <w:rPr>
          <w:b/>
          <w:sz w:val="22"/>
          <w:szCs w:val="22"/>
        </w:rPr>
      </w:pPr>
      <w:r w:rsidRPr="00A65032">
        <w:rPr>
          <w:b/>
          <w:sz w:val="22"/>
          <w:szCs w:val="22"/>
        </w:rPr>
        <w:t xml:space="preserve">Poskytnutí výhradní a neomezené licence k autorskému dílu -  projektové dokumentaci v rozsahu specifikovaném v zadávací dokumentaci ve čl. 3 této zadávací dokumentace </w:t>
      </w:r>
    </w:p>
    <w:p w14:paraId="4859ED64" w14:textId="77777777" w:rsidR="000E3EDF" w:rsidRPr="00A65032" w:rsidRDefault="000E3EDF" w:rsidP="00E805F7">
      <w:pPr>
        <w:pStyle w:val="Odstavecseseznamem"/>
        <w:numPr>
          <w:ilvl w:val="0"/>
          <w:numId w:val="4"/>
        </w:numPr>
        <w:tabs>
          <w:tab w:val="left" w:pos="567"/>
        </w:tabs>
        <w:suppressAutoHyphens w:val="0"/>
        <w:spacing w:line="280" w:lineRule="atLeast"/>
        <w:ind w:left="709" w:hanging="283"/>
        <w:contextualSpacing w:val="0"/>
        <w:rPr>
          <w:b/>
          <w:sz w:val="22"/>
          <w:szCs w:val="22"/>
        </w:rPr>
      </w:pPr>
      <w:r w:rsidRPr="00A65032">
        <w:rPr>
          <w:b/>
          <w:sz w:val="22"/>
          <w:szCs w:val="22"/>
        </w:rPr>
        <w:t>Součinnost při výběru zhotovitele stavby</w:t>
      </w:r>
    </w:p>
    <w:p w14:paraId="3CF4FD08" w14:textId="743AF6D8" w:rsidR="009C10D8" w:rsidRPr="002C4338" w:rsidRDefault="000E3EDF" w:rsidP="00255F89">
      <w:pPr>
        <w:tabs>
          <w:tab w:val="left" w:pos="426"/>
          <w:tab w:val="left" w:pos="567"/>
        </w:tabs>
        <w:spacing w:line="280" w:lineRule="atLeast"/>
        <w:ind w:left="426"/>
        <w:rPr>
          <w:sz w:val="22"/>
          <w:szCs w:val="22"/>
        </w:rPr>
      </w:pPr>
      <w:r w:rsidRPr="00A65032">
        <w:rPr>
          <w:sz w:val="22"/>
          <w:szCs w:val="22"/>
        </w:rPr>
        <w:t>vše v souladu se zákonem č.</w:t>
      </w:r>
      <w:r w:rsidR="000E60F5" w:rsidRPr="00A65032">
        <w:rPr>
          <w:sz w:val="22"/>
          <w:szCs w:val="22"/>
        </w:rPr>
        <w:t xml:space="preserve"> </w:t>
      </w:r>
      <w:r w:rsidRPr="00A65032">
        <w:rPr>
          <w:sz w:val="22"/>
          <w:szCs w:val="22"/>
        </w:rPr>
        <w:t xml:space="preserve">183/2006 Sb., zákon o stavebním řízení a stavebním řádu (stavební zákon), v platném znění (dále jen „stavební zákon“). </w:t>
      </w:r>
    </w:p>
    <w:p w14:paraId="1D9BDE5F" w14:textId="77777777" w:rsidR="00D51F24" w:rsidRPr="002C4338" w:rsidRDefault="00D51F24" w:rsidP="00A032E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FAE9A68" w14:textId="151CC2F8" w:rsidR="00A032E2" w:rsidRPr="002C4338" w:rsidRDefault="00A032E2" w:rsidP="00E845C8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 xml:space="preserve">III. </w:t>
      </w:r>
      <w:r w:rsidR="0018389A" w:rsidRPr="002C4338">
        <w:rPr>
          <w:b/>
          <w:caps/>
          <w:sz w:val="22"/>
          <w:szCs w:val="22"/>
          <w:u w:val="single"/>
        </w:rPr>
        <w:t xml:space="preserve">PODROBNÁ SPECIFIKACE </w:t>
      </w:r>
    </w:p>
    <w:p w14:paraId="686674F3" w14:textId="0B70595F" w:rsidR="00627BD5" w:rsidRPr="002C4338" w:rsidRDefault="00FF7900" w:rsidP="003472DE">
      <w:pPr>
        <w:pStyle w:val="Odstavecseseznamem1"/>
        <w:numPr>
          <w:ilvl w:val="0"/>
          <w:numId w:val="37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Před</w:t>
      </w:r>
      <w:r w:rsidR="00D51F24">
        <w:rPr>
          <w:sz w:val="22"/>
          <w:szCs w:val="22"/>
        </w:rPr>
        <w:t xml:space="preserve">mětem </w:t>
      </w:r>
      <w:r w:rsidR="00B874D0">
        <w:rPr>
          <w:sz w:val="22"/>
          <w:szCs w:val="22"/>
        </w:rPr>
        <w:t xml:space="preserve">plnění </w:t>
      </w:r>
      <w:r w:rsidR="00D51F24">
        <w:rPr>
          <w:sz w:val="22"/>
          <w:szCs w:val="22"/>
        </w:rPr>
        <w:t>je:</w:t>
      </w:r>
    </w:p>
    <w:p w14:paraId="3DA18125" w14:textId="3DCEBBA8" w:rsidR="00A03E52" w:rsidRPr="00F84175" w:rsidRDefault="00A03E52" w:rsidP="00E805F7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spacing w:after="120" w:line="280" w:lineRule="atLeast"/>
        <w:ind w:left="426" w:hanging="426"/>
        <w:contextualSpacing w:val="0"/>
        <w:rPr>
          <w:b/>
          <w:sz w:val="22"/>
          <w:szCs w:val="22"/>
        </w:rPr>
      </w:pPr>
      <w:r w:rsidRPr="00F84175">
        <w:rPr>
          <w:b/>
          <w:sz w:val="22"/>
          <w:szCs w:val="22"/>
        </w:rPr>
        <w:t>Zpracování dokumentace pro provádění stavby včetně s</w:t>
      </w:r>
      <w:r w:rsidR="00F33977" w:rsidRPr="00F84175">
        <w:rPr>
          <w:b/>
          <w:sz w:val="22"/>
          <w:szCs w:val="22"/>
        </w:rPr>
        <w:t>oupisu prací vč. výkazu výměr a </w:t>
      </w:r>
      <w:r w:rsidRPr="00F84175">
        <w:rPr>
          <w:b/>
          <w:sz w:val="22"/>
          <w:szCs w:val="22"/>
        </w:rPr>
        <w:t xml:space="preserve">rozpočtu </w:t>
      </w:r>
    </w:p>
    <w:p w14:paraId="46454080" w14:textId="60429A63" w:rsidR="00171F26" w:rsidRPr="008E39E2" w:rsidRDefault="00DE7212" w:rsidP="008E39E2">
      <w:pPr>
        <w:pStyle w:val="Odstavecseseznamem"/>
        <w:widowControl w:val="0"/>
        <w:numPr>
          <w:ilvl w:val="0"/>
          <w:numId w:val="44"/>
        </w:numPr>
        <w:shd w:val="clear" w:color="auto" w:fill="FFFFFF" w:themeFill="background1"/>
        <w:spacing w:before="0" w:after="120"/>
        <w:ind w:left="426"/>
        <w:rPr>
          <w:bCs/>
          <w:iCs/>
          <w:sz w:val="22"/>
          <w:szCs w:val="22"/>
        </w:rPr>
      </w:pPr>
      <w:r w:rsidRPr="00A65032">
        <w:rPr>
          <w:sz w:val="22"/>
          <w:szCs w:val="22"/>
        </w:rPr>
        <w:t>Zpracovat návrh nákladově optimální varianty</w:t>
      </w:r>
      <w:r w:rsidRPr="008E39E2">
        <w:rPr>
          <w:sz w:val="22"/>
          <w:szCs w:val="22"/>
        </w:rPr>
        <w:t xml:space="preserve"> </w:t>
      </w:r>
      <w:r w:rsidR="00A65032" w:rsidRPr="008E39E2">
        <w:rPr>
          <w:bCs/>
          <w:iCs/>
          <w:sz w:val="22"/>
          <w:szCs w:val="22"/>
        </w:rPr>
        <w:t>modernizace vytápění kasáren Bystrovany. Stávající</w:t>
      </w:r>
      <w:r w:rsidR="00337759">
        <w:rPr>
          <w:bCs/>
          <w:iCs/>
          <w:sz w:val="22"/>
          <w:szCs w:val="22"/>
        </w:rPr>
        <w:t xml:space="preserve"> přívod STL (středotlaké) páry </w:t>
      </w:r>
      <w:r w:rsidR="00A65032" w:rsidRPr="008E39E2">
        <w:rPr>
          <w:bCs/>
          <w:iCs/>
          <w:sz w:val="22"/>
          <w:szCs w:val="22"/>
        </w:rPr>
        <w:t xml:space="preserve">do centrální VS </w:t>
      </w:r>
      <w:r w:rsidR="00A935E0">
        <w:rPr>
          <w:bCs/>
          <w:iCs/>
          <w:sz w:val="22"/>
          <w:szCs w:val="22"/>
        </w:rPr>
        <w:t>zachovat</w:t>
      </w:r>
      <w:r w:rsidR="00A65032" w:rsidRPr="008E39E2">
        <w:rPr>
          <w:bCs/>
          <w:iCs/>
          <w:sz w:val="22"/>
          <w:szCs w:val="22"/>
        </w:rPr>
        <w:t>. V objektu č. 29 požadujeme navrhnout centrální VS pro celý areál kasáren. Projektová dokumentace bude řešit celý prostor kasáren s možností rozdělení realizace ve dvou etapách</w:t>
      </w:r>
      <w:r w:rsidR="00A65032" w:rsidRPr="008E39E2">
        <w:rPr>
          <w:bCs/>
          <w:iCs/>
          <w:sz w:val="24"/>
          <w:szCs w:val="24"/>
        </w:rPr>
        <w:t>.</w:t>
      </w:r>
      <w:r w:rsidR="00171F26" w:rsidRPr="008E39E2">
        <w:rPr>
          <w:bCs/>
          <w:iCs/>
          <w:sz w:val="24"/>
          <w:szCs w:val="24"/>
        </w:rPr>
        <w:t xml:space="preserve"> </w:t>
      </w:r>
      <w:r w:rsidR="00171F26" w:rsidRPr="008E39E2">
        <w:rPr>
          <w:bCs/>
          <w:iCs/>
          <w:sz w:val="22"/>
          <w:szCs w:val="22"/>
        </w:rPr>
        <w:t xml:space="preserve">V první etapě bude provedena demontáž stávajících parovodů a předávacích/výměníkových stanic větve B, výstavba výměníku pára/voda pro zásobování větve B </w:t>
      </w:r>
      <w:r w:rsidR="00337759">
        <w:rPr>
          <w:bCs/>
          <w:iCs/>
          <w:sz w:val="22"/>
          <w:szCs w:val="22"/>
        </w:rPr>
        <w:br/>
      </w:r>
      <w:r w:rsidR="00171F26" w:rsidRPr="008E39E2">
        <w:rPr>
          <w:bCs/>
          <w:iCs/>
          <w:sz w:val="22"/>
          <w:szCs w:val="22"/>
        </w:rPr>
        <w:t xml:space="preserve">(s kapacitou pro následné přepojení větve A) v objektu č. 29 v místnosti stávající redukční stanice, která bude využita stále využívána pro zásobování teplem větev A zároveň nejdříve pro zásobování větve B a osazení teplovodů uložených nové teplovody uložené v původních topných kanálech (nutno provést sondy stavu a dohledání stávajících tras). Současně </w:t>
      </w:r>
      <w:r w:rsidR="00A935E0">
        <w:rPr>
          <w:bCs/>
          <w:iCs/>
          <w:sz w:val="22"/>
          <w:szCs w:val="22"/>
        </w:rPr>
        <w:t>zachovat</w:t>
      </w:r>
      <w:r w:rsidR="00171F26" w:rsidRPr="008E39E2">
        <w:rPr>
          <w:bCs/>
          <w:iCs/>
          <w:sz w:val="22"/>
          <w:szCs w:val="22"/>
        </w:rPr>
        <w:t xml:space="preserve"> provoz stávající předávací stanice pro větev A. Dále bude první etapa zahrnovat osazení nových předávacích stanic ve všech objektech na větvi B. V objektech č. 1,7,8,13,23,40 budou otopné soustavy upraveny pro medium topná voda. Předmětem projektu je i úprava otopných soustav v objektech</w:t>
      </w:r>
      <w:r w:rsidR="004D64F9" w:rsidRPr="008E39E2">
        <w:rPr>
          <w:bCs/>
          <w:iCs/>
          <w:sz w:val="22"/>
          <w:szCs w:val="22"/>
        </w:rPr>
        <w:t xml:space="preserve"> 1,7,8,13,23,40.    </w:t>
      </w:r>
      <w:r w:rsidR="00171F26" w:rsidRPr="008E39E2">
        <w:rPr>
          <w:bCs/>
          <w:iCs/>
          <w:sz w:val="22"/>
          <w:szCs w:val="22"/>
        </w:rPr>
        <w:t xml:space="preserve">   </w:t>
      </w:r>
    </w:p>
    <w:p w14:paraId="69C8414B" w14:textId="77777777" w:rsidR="00171F26" w:rsidRPr="008E39E2" w:rsidRDefault="00171F26" w:rsidP="008E39E2">
      <w:pPr>
        <w:pStyle w:val="Odstavecseseznamem"/>
        <w:widowControl w:val="0"/>
        <w:shd w:val="clear" w:color="auto" w:fill="FFFFFF" w:themeFill="background1"/>
        <w:spacing w:before="0" w:after="120"/>
        <w:ind w:left="426"/>
        <w:rPr>
          <w:bCs/>
          <w:iCs/>
          <w:sz w:val="22"/>
          <w:szCs w:val="22"/>
        </w:rPr>
      </w:pPr>
    </w:p>
    <w:p w14:paraId="427DCF6F" w14:textId="610B3BE4" w:rsidR="00171F26" w:rsidRPr="008E39E2" w:rsidRDefault="00171F26" w:rsidP="008E39E2">
      <w:pPr>
        <w:pStyle w:val="Odstavecseseznamem"/>
        <w:widowControl w:val="0"/>
        <w:shd w:val="clear" w:color="auto" w:fill="FFFFFF" w:themeFill="background1"/>
        <w:spacing w:before="0" w:after="120"/>
        <w:ind w:left="426"/>
        <w:rPr>
          <w:bCs/>
          <w:iCs/>
          <w:sz w:val="22"/>
          <w:szCs w:val="22"/>
        </w:rPr>
      </w:pPr>
      <w:r w:rsidRPr="008E39E2">
        <w:rPr>
          <w:bCs/>
          <w:iCs/>
          <w:sz w:val="22"/>
          <w:szCs w:val="22"/>
        </w:rPr>
        <w:t xml:space="preserve">V druhé etapě bude provedena demontáž stávajících parovodů větve A a předávacích/výměníkových stanic v objektech č. 30,31,33,35,36,37,61 a 62. Následně bude vybudován teplovod uložený v zemi a nové předávací stanice TV/TV. V objektech č. 29,30,31,61 a 62 budou otopné soustavy upraveny pro medium topná voda. Předmětem projektu je i úprava otopných soustav v objektech.    </w:t>
      </w:r>
    </w:p>
    <w:p w14:paraId="6F8BB275" w14:textId="3AB4535D" w:rsidR="00171F26" w:rsidRPr="008E39E2" w:rsidRDefault="00171F26" w:rsidP="008E39E2">
      <w:pPr>
        <w:pStyle w:val="Odstavecseseznamem"/>
        <w:widowControl w:val="0"/>
        <w:shd w:val="clear" w:color="auto" w:fill="FFFFFF" w:themeFill="background1"/>
        <w:spacing w:before="0" w:after="120"/>
        <w:ind w:left="426"/>
        <w:rPr>
          <w:bCs/>
          <w:iCs/>
          <w:sz w:val="22"/>
          <w:szCs w:val="22"/>
        </w:rPr>
      </w:pPr>
      <w:r w:rsidRPr="008E39E2">
        <w:rPr>
          <w:bCs/>
          <w:iCs/>
          <w:sz w:val="22"/>
          <w:szCs w:val="22"/>
        </w:rPr>
        <w:t>V objektu č. 29</w:t>
      </w:r>
      <w:r w:rsidR="00A935E0">
        <w:rPr>
          <w:bCs/>
          <w:iCs/>
          <w:sz w:val="22"/>
          <w:szCs w:val="22"/>
        </w:rPr>
        <w:t xml:space="preserve"> na</w:t>
      </w:r>
      <w:r w:rsidRPr="008E39E2">
        <w:rPr>
          <w:bCs/>
          <w:iCs/>
          <w:sz w:val="22"/>
          <w:szCs w:val="22"/>
        </w:rPr>
        <w:t>vrh</w:t>
      </w:r>
      <w:r w:rsidR="00A935E0">
        <w:rPr>
          <w:bCs/>
          <w:iCs/>
          <w:sz w:val="22"/>
          <w:szCs w:val="22"/>
        </w:rPr>
        <w:t>nout nový centrální zdroj</w:t>
      </w:r>
      <w:r w:rsidRPr="008E39E2">
        <w:rPr>
          <w:bCs/>
          <w:iCs/>
          <w:sz w:val="22"/>
          <w:szCs w:val="22"/>
        </w:rPr>
        <w:t xml:space="preserve"> dispečinku v objektu č. 29 pro všechny objekty, se vzdáleným přístupem a ovládáním.</w:t>
      </w:r>
    </w:p>
    <w:p w14:paraId="5D4A2A3D" w14:textId="77777777" w:rsidR="00171F26" w:rsidRPr="008E39E2" w:rsidRDefault="00171F26" w:rsidP="008E39E2">
      <w:pPr>
        <w:pStyle w:val="Odstavecseseznamem"/>
        <w:widowControl w:val="0"/>
        <w:shd w:val="clear" w:color="auto" w:fill="FFFFFF" w:themeFill="background1"/>
        <w:spacing w:before="0" w:after="120"/>
        <w:ind w:left="426"/>
        <w:rPr>
          <w:bCs/>
          <w:iCs/>
          <w:sz w:val="22"/>
          <w:szCs w:val="22"/>
        </w:rPr>
      </w:pPr>
    </w:p>
    <w:p w14:paraId="01434A32" w14:textId="1F9638BC" w:rsidR="00171F26" w:rsidRPr="008E39E2" w:rsidRDefault="00171F26" w:rsidP="008E39E2">
      <w:pPr>
        <w:pStyle w:val="Odstavecseseznamem"/>
        <w:widowControl w:val="0"/>
        <w:shd w:val="clear" w:color="auto" w:fill="FFFFFF" w:themeFill="background1"/>
        <w:spacing w:before="0" w:after="120"/>
        <w:ind w:left="426"/>
        <w:rPr>
          <w:bCs/>
          <w:iCs/>
          <w:sz w:val="22"/>
          <w:szCs w:val="22"/>
        </w:rPr>
      </w:pPr>
      <w:r w:rsidRPr="008E39E2">
        <w:rPr>
          <w:bCs/>
          <w:iCs/>
          <w:sz w:val="22"/>
          <w:szCs w:val="22"/>
        </w:rPr>
        <w:t xml:space="preserve">Předmětem plnění </w:t>
      </w:r>
      <w:r w:rsidR="00A935E0">
        <w:rPr>
          <w:bCs/>
          <w:iCs/>
          <w:sz w:val="22"/>
          <w:szCs w:val="22"/>
        </w:rPr>
        <w:t>je</w:t>
      </w:r>
      <w:r w:rsidRPr="008E39E2">
        <w:rPr>
          <w:bCs/>
          <w:iCs/>
          <w:sz w:val="22"/>
          <w:szCs w:val="22"/>
        </w:rPr>
        <w:t xml:space="preserve"> zaměření stávajících podzemních parovodů, které nejsou užívány, nové teplovody b</w:t>
      </w:r>
      <w:r w:rsidR="00A935E0">
        <w:rPr>
          <w:bCs/>
          <w:iCs/>
          <w:sz w:val="22"/>
          <w:szCs w:val="22"/>
        </w:rPr>
        <w:t>udo</w:t>
      </w:r>
      <w:r w:rsidR="00337759">
        <w:rPr>
          <w:bCs/>
          <w:iCs/>
          <w:sz w:val="22"/>
          <w:szCs w:val="22"/>
        </w:rPr>
        <w:t>u</w:t>
      </w:r>
      <w:r w:rsidRPr="008E39E2">
        <w:rPr>
          <w:bCs/>
          <w:iCs/>
          <w:sz w:val="22"/>
          <w:szCs w:val="22"/>
        </w:rPr>
        <w:t xml:space="preserve"> v maximální míře vedeny v těchto trasách.</w:t>
      </w:r>
    </w:p>
    <w:p w14:paraId="07AD99EA" w14:textId="754992E6" w:rsidR="00DE7212" w:rsidRPr="008E39E2" w:rsidRDefault="00DE7212" w:rsidP="008E39E2">
      <w:pPr>
        <w:pStyle w:val="Odstavecseseznamem"/>
        <w:widowControl w:val="0"/>
        <w:shd w:val="clear" w:color="auto" w:fill="FFFFFF" w:themeFill="background1"/>
        <w:spacing w:before="0" w:after="120"/>
        <w:ind w:left="426"/>
        <w:rPr>
          <w:sz w:val="22"/>
          <w:szCs w:val="22"/>
        </w:rPr>
      </w:pPr>
    </w:p>
    <w:p w14:paraId="6A9A3E4E" w14:textId="735B8EAA" w:rsidR="00A03E52" w:rsidRPr="002C4338" w:rsidRDefault="00A03E52" w:rsidP="00E805F7">
      <w:pPr>
        <w:pStyle w:val="Normlnweb"/>
        <w:numPr>
          <w:ilvl w:val="0"/>
          <w:numId w:val="10"/>
        </w:numPr>
        <w:spacing w:before="0" w:beforeAutospacing="0" w:after="120" w:afterAutospacing="0"/>
        <w:ind w:left="426" w:hanging="284"/>
        <w:jc w:val="both"/>
        <w:rPr>
          <w:sz w:val="22"/>
          <w:szCs w:val="22"/>
          <w:lang w:eastAsia="ar-SA"/>
        </w:rPr>
      </w:pPr>
      <w:r w:rsidRPr="002C4338">
        <w:rPr>
          <w:sz w:val="22"/>
          <w:szCs w:val="22"/>
          <w:lang w:eastAsia="ar-SA"/>
        </w:rPr>
        <w:t xml:space="preserve">Projektová dokumentace </w:t>
      </w:r>
      <w:r w:rsidR="00470EA4" w:rsidRPr="002C4338">
        <w:rPr>
          <w:sz w:val="22"/>
          <w:szCs w:val="22"/>
        </w:rPr>
        <w:t xml:space="preserve">(dále jen „PD“) </w:t>
      </w:r>
      <w:r w:rsidRPr="002C4338">
        <w:rPr>
          <w:sz w:val="22"/>
          <w:szCs w:val="22"/>
          <w:lang w:eastAsia="ar-SA"/>
        </w:rPr>
        <w:t xml:space="preserve">pro provádění stavby, </w:t>
      </w:r>
      <w:r w:rsidR="00F33977">
        <w:rPr>
          <w:sz w:val="22"/>
          <w:szCs w:val="22"/>
          <w:lang w:eastAsia="ar-SA"/>
        </w:rPr>
        <w:t>soupis prací vč. výkazu výměr a </w:t>
      </w:r>
      <w:r w:rsidRPr="002C4338">
        <w:rPr>
          <w:sz w:val="22"/>
          <w:szCs w:val="22"/>
          <w:lang w:eastAsia="ar-SA"/>
        </w:rPr>
        <w:t xml:space="preserve">položkový rozpočet musí být vypracovány </w:t>
      </w:r>
      <w:r w:rsidRPr="008E39E2">
        <w:rPr>
          <w:sz w:val="22"/>
          <w:szCs w:val="22"/>
          <w:lang w:eastAsia="ar-SA"/>
        </w:rPr>
        <w:t xml:space="preserve">v souladu </w:t>
      </w:r>
      <w:r w:rsidR="008E39E2">
        <w:t>zákonem č. 134/2016 Sb., o zadávání veřejných zakázek</w:t>
      </w:r>
      <w:r w:rsidRPr="002C4338">
        <w:rPr>
          <w:sz w:val="22"/>
          <w:szCs w:val="22"/>
          <w:lang w:eastAsia="ar-SA"/>
        </w:rPr>
        <w:t>, v platném znění</w:t>
      </w:r>
      <w:r w:rsidR="00D33F59">
        <w:rPr>
          <w:sz w:val="22"/>
          <w:szCs w:val="22"/>
          <w:lang w:eastAsia="ar-SA"/>
        </w:rPr>
        <w:t xml:space="preserve"> a souvisejících předpisů a to tak</w:t>
      </w:r>
      <w:r w:rsidRPr="002C4338">
        <w:rPr>
          <w:sz w:val="22"/>
          <w:szCs w:val="22"/>
          <w:lang w:eastAsia="ar-SA"/>
        </w:rPr>
        <w:t>,</w:t>
      </w:r>
      <w:r w:rsidR="00D33F59">
        <w:rPr>
          <w:sz w:val="22"/>
          <w:szCs w:val="22"/>
          <w:lang w:eastAsia="ar-SA"/>
        </w:rPr>
        <w:t xml:space="preserve"> aby</w:t>
      </w:r>
      <w:r w:rsidRPr="002C4338">
        <w:rPr>
          <w:sz w:val="22"/>
          <w:szCs w:val="22"/>
          <w:lang w:eastAsia="ar-SA"/>
        </w:rPr>
        <w:t xml:space="preserve"> splňovala požadavk</w:t>
      </w:r>
      <w:r w:rsidR="00F33977">
        <w:rPr>
          <w:sz w:val="22"/>
          <w:szCs w:val="22"/>
          <w:lang w:eastAsia="ar-SA"/>
        </w:rPr>
        <w:t>y ZVZ na zadávací dokumentaci a </w:t>
      </w:r>
      <w:r w:rsidRPr="002C4338">
        <w:rPr>
          <w:sz w:val="22"/>
          <w:szCs w:val="22"/>
          <w:lang w:eastAsia="ar-SA"/>
        </w:rPr>
        <w:t xml:space="preserve">technické podmínky. Projektová dokumentace, výkaz výměr a soupis prací nesmí obsahovat konkrétní obchodní názvy výrobků, popř. odkazy na dodavatele a výrobce. Výrobky a </w:t>
      </w:r>
      <w:r w:rsidRPr="002C4338">
        <w:rPr>
          <w:sz w:val="22"/>
          <w:szCs w:val="22"/>
          <w:lang w:eastAsia="ar-SA"/>
        </w:rPr>
        <w:lastRenderedPageBreak/>
        <w:t xml:space="preserve">dodávky budou podrobně popsány a budou uvedeny jejich technické a fyzikální vlastnosti tak, aby uchazeč o realizaci </w:t>
      </w:r>
      <w:r w:rsidR="00A935E0">
        <w:rPr>
          <w:sz w:val="22"/>
          <w:szCs w:val="22"/>
          <w:lang w:eastAsia="ar-SA"/>
        </w:rPr>
        <w:t xml:space="preserve">stavby </w:t>
      </w:r>
      <w:r w:rsidRPr="002C4338">
        <w:rPr>
          <w:sz w:val="22"/>
          <w:szCs w:val="22"/>
          <w:lang w:eastAsia="ar-SA"/>
        </w:rPr>
        <w:t xml:space="preserve">mohl podle uvedených vlastností vybrat vhodný výrobek, resp. dodávku. </w:t>
      </w:r>
    </w:p>
    <w:p w14:paraId="3A55156C" w14:textId="77777777" w:rsidR="00470EA4" w:rsidRPr="002C4338" w:rsidRDefault="00470EA4" w:rsidP="00255F89">
      <w:pPr>
        <w:pStyle w:val="Normlnweb"/>
        <w:spacing w:before="0" w:beforeAutospacing="0" w:after="120" w:afterAutospacing="0"/>
        <w:ind w:firstLine="426"/>
        <w:jc w:val="both"/>
        <w:rPr>
          <w:b/>
          <w:i/>
          <w:sz w:val="22"/>
          <w:szCs w:val="22"/>
          <w:lang w:eastAsia="ar-SA"/>
        </w:rPr>
      </w:pPr>
      <w:r w:rsidRPr="002C4338">
        <w:rPr>
          <w:b/>
          <w:i/>
          <w:sz w:val="22"/>
          <w:szCs w:val="22"/>
          <w:lang w:eastAsia="ar-SA"/>
        </w:rPr>
        <w:t>Rozsah požadovaných prací PD</w:t>
      </w:r>
    </w:p>
    <w:p w14:paraId="6D2396F7" w14:textId="77777777" w:rsidR="00850FB5" w:rsidRPr="00850FB5" w:rsidRDefault="00850FB5" w:rsidP="00850FB5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50FB5">
        <w:rPr>
          <w:sz w:val="22"/>
          <w:szCs w:val="22"/>
        </w:rPr>
        <w:t xml:space="preserve">Zpracovat projektovou dokumentaci </w:t>
      </w:r>
      <w:r w:rsidR="00D33F59">
        <w:rPr>
          <w:sz w:val="22"/>
          <w:szCs w:val="22"/>
        </w:rPr>
        <w:t>(uvedené akce)</w:t>
      </w:r>
      <w:r w:rsidR="00FA5E2F">
        <w:rPr>
          <w:sz w:val="22"/>
          <w:szCs w:val="22"/>
        </w:rPr>
        <w:t xml:space="preserve"> </w:t>
      </w:r>
      <w:r w:rsidRPr="00850FB5">
        <w:rPr>
          <w:sz w:val="22"/>
          <w:szCs w:val="22"/>
        </w:rPr>
        <w:t>pro provedení stavby</w:t>
      </w:r>
      <w:r w:rsidR="00D33F59">
        <w:rPr>
          <w:sz w:val="22"/>
          <w:szCs w:val="22"/>
        </w:rPr>
        <w:t xml:space="preserve"> </w:t>
      </w:r>
      <w:r w:rsidRPr="00850FB5">
        <w:rPr>
          <w:sz w:val="22"/>
          <w:szCs w:val="22"/>
        </w:rPr>
        <w:t>včetně všech návazných profesí (stavební část, technologická část</w:t>
      </w:r>
      <w:r w:rsidR="00FA5E2F">
        <w:rPr>
          <w:sz w:val="22"/>
          <w:szCs w:val="22"/>
        </w:rPr>
        <w:t>,</w:t>
      </w:r>
      <w:r w:rsidRPr="00850FB5">
        <w:rPr>
          <w:sz w:val="22"/>
          <w:szCs w:val="22"/>
        </w:rPr>
        <w:t xml:space="preserve"> elektroinstalace, MaR vč. poruchové signalizace, vzduchotechnika, zdravotechnika</w:t>
      </w:r>
      <w:r w:rsidR="00E92BAF">
        <w:rPr>
          <w:sz w:val="22"/>
          <w:szCs w:val="22"/>
        </w:rPr>
        <w:t xml:space="preserve"> – vnitřní vodovod a vnitřní kanalizace</w:t>
      </w:r>
      <w:r w:rsidRPr="00850FB5">
        <w:rPr>
          <w:sz w:val="22"/>
          <w:szCs w:val="22"/>
        </w:rPr>
        <w:t>,</w:t>
      </w:r>
      <w:r w:rsidR="00E92BAF">
        <w:rPr>
          <w:sz w:val="22"/>
          <w:szCs w:val="22"/>
        </w:rPr>
        <w:t xml:space="preserve"> bourací práce a</w:t>
      </w:r>
      <w:r w:rsidRPr="00850FB5">
        <w:rPr>
          <w:sz w:val="22"/>
          <w:szCs w:val="22"/>
        </w:rPr>
        <w:t xml:space="preserve"> demontáže</w:t>
      </w:r>
      <w:r w:rsidR="00E92BAF">
        <w:rPr>
          <w:sz w:val="22"/>
          <w:szCs w:val="22"/>
        </w:rPr>
        <w:t xml:space="preserve"> technologických zařízení, energovodů a koncových prvků</w:t>
      </w:r>
      <w:r w:rsidRPr="00850FB5">
        <w:rPr>
          <w:sz w:val="22"/>
          <w:szCs w:val="22"/>
        </w:rPr>
        <w:t>,</w:t>
      </w:r>
      <w:r w:rsidR="00E92BAF">
        <w:rPr>
          <w:sz w:val="22"/>
          <w:szCs w:val="22"/>
        </w:rPr>
        <w:t xml:space="preserve"> které budou součást každé profese, ve které se tento požadavek objeví,</w:t>
      </w:r>
      <w:r w:rsidRPr="00850FB5">
        <w:rPr>
          <w:sz w:val="22"/>
          <w:szCs w:val="22"/>
        </w:rPr>
        <w:t xml:space="preserve"> apod.).</w:t>
      </w:r>
    </w:p>
    <w:p w14:paraId="09636D8E" w14:textId="77777777" w:rsidR="00562876" w:rsidRPr="00850FB5" w:rsidRDefault="00470EA4" w:rsidP="00E805F7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50FB5">
        <w:rPr>
          <w:sz w:val="22"/>
          <w:szCs w:val="22"/>
        </w:rPr>
        <w:t>Do jednotlivých profesí zapracov</w:t>
      </w:r>
      <w:r w:rsidR="00D33F59">
        <w:rPr>
          <w:sz w:val="22"/>
          <w:szCs w:val="22"/>
        </w:rPr>
        <w:t>at</w:t>
      </w:r>
      <w:r w:rsidRPr="00850FB5">
        <w:rPr>
          <w:sz w:val="22"/>
          <w:szCs w:val="22"/>
        </w:rPr>
        <w:t xml:space="preserve"> požadavky vyplývající ze stav</w:t>
      </w:r>
      <w:r w:rsidR="00F33977" w:rsidRPr="00850FB5">
        <w:rPr>
          <w:sz w:val="22"/>
          <w:szCs w:val="22"/>
        </w:rPr>
        <w:t>ebního řízení a </w:t>
      </w:r>
      <w:r w:rsidRPr="00850FB5">
        <w:rPr>
          <w:sz w:val="22"/>
          <w:szCs w:val="22"/>
        </w:rPr>
        <w:t>návazných požadavků ostatních profesí.</w:t>
      </w:r>
      <w:r w:rsidR="00562876" w:rsidRPr="00850FB5">
        <w:rPr>
          <w:sz w:val="22"/>
          <w:szCs w:val="22"/>
        </w:rPr>
        <w:t xml:space="preserve"> </w:t>
      </w:r>
      <w:r w:rsidR="00EB485E" w:rsidRPr="00850FB5">
        <w:rPr>
          <w:sz w:val="22"/>
          <w:szCs w:val="22"/>
        </w:rPr>
        <w:t xml:space="preserve">Rozpracovanou projektovou dokumentaci předložit min. </w:t>
      </w:r>
      <w:r w:rsidR="00DE7212">
        <w:rPr>
          <w:sz w:val="22"/>
          <w:szCs w:val="22"/>
        </w:rPr>
        <w:t>3</w:t>
      </w:r>
      <w:r w:rsidR="00EB485E" w:rsidRPr="00850FB5">
        <w:rPr>
          <w:sz w:val="22"/>
          <w:szCs w:val="22"/>
        </w:rPr>
        <w:t xml:space="preserve"> x k projednání a připomínkování (s</w:t>
      </w:r>
      <w:r w:rsidR="00B14F97" w:rsidRPr="00850FB5">
        <w:rPr>
          <w:sz w:val="22"/>
          <w:szCs w:val="22"/>
        </w:rPr>
        <w:t xml:space="preserve">volat TER technicko-ekonomickou </w:t>
      </w:r>
      <w:r w:rsidR="00EB485E" w:rsidRPr="00850FB5">
        <w:rPr>
          <w:sz w:val="22"/>
          <w:szCs w:val="22"/>
        </w:rPr>
        <w:t>radu).</w:t>
      </w:r>
      <w:r w:rsidR="00562876" w:rsidRPr="00850FB5">
        <w:rPr>
          <w:sz w:val="22"/>
          <w:szCs w:val="22"/>
        </w:rPr>
        <w:t xml:space="preserve"> Poslední TER svolá zhotovitel nejpozději 10 kalendářních dnů před předáním dokončené PD objednateli, na které bude provedena kontrola úplnosti PD a splnění závazků plynoucích z této smlouvy. Z každé TER bude pořízen zápis, tyto zápisy zpracuje zhotovitel a budou součástí dokladové části PD.</w:t>
      </w:r>
    </w:p>
    <w:p w14:paraId="466EA2BF" w14:textId="77777777" w:rsidR="00470EA4" w:rsidRPr="00850FB5" w:rsidRDefault="00470EA4" w:rsidP="00E805F7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50FB5">
        <w:rPr>
          <w:sz w:val="22"/>
          <w:szCs w:val="22"/>
        </w:rPr>
        <w:t>Projektovou dokumentaci zpracovat podle ČSN, vyhlášek a zákonů platných v době zpracování PD.</w:t>
      </w:r>
    </w:p>
    <w:p w14:paraId="1D666224" w14:textId="77777777" w:rsidR="00D3278D" w:rsidRPr="00850FB5" w:rsidRDefault="00D3278D" w:rsidP="00E805F7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50FB5">
        <w:rPr>
          <w:sz w:val="22"/>
          <w:szCs w:val="22"/>
        </w:rPr>
        <w:t>PD zpracovat v 6-ti pare v tištěné podobě a 1x v elektronické podobě na nos</w:t>
      </w:r>
      <w:r w:rsidR="00850FB5" w:rsidRPr="00850FB5">
        <w:rPr>
          <w:sz w:val="22"/>
          <w:szCs w:val="22"/>
        </w:rPr>
        <w:t xml:space="preserve">iči CD ve formátu *.pdf a *.dwg, </w:t>
      </w:r>
      <w:r w:rsidR="00850FB5" w:rsidRPr="00850FB5">
        <w:rPr>
          <w:rFonts w:eastAsia="Calibri"/>
          <w:sz w:val="22"/>
          <w:szCs w:val="22"/>
        </w:rPr>
        <w:t>textové a tabulkové dokumenty ve formátech *.doc, *xls nebo *.docx, *.xlsx</w:t>
      </w:r>
      <w:r w:rsidR="00850FB5" w:rsidRPr="00850FB5">
        <w:rPr>
          <w:sz w:val="22"/>
          <w:szCs w:val="22"/>
        </w:rPr>
        <w:t>.</w:t>
      </w:r>
    </w:p>
    <w:p w14:paraId="7BCFB001" w14:textId="77777777" w:rsidR="00EB485E" w:rsidRPr="00850FB5" w:rsidRDefault="00764CE9" w:rsidP="00E805F7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50FB5">
        <w:rPr>
          <w:sz w:val="22"/>
          <w:szCs w:val="22"/>
        </w:rPr>
        <w:t>Objednatel</w:t>
      </w:r>
      <w:r w:rsidR="00EB485E" w:rsidRPr="00850FB5">
        <w:rPr>
          <w:sz w:val="22"/>
          <w:szCs w:val="22"/>
        </w:rPr>
        <w:t xml:space="preserve"> nepřipouští variantní řešení.</w:t>
      </w:r>
    </w:p>
    <w:p w14:paraId="69A007A7" w14:textId="77777777" w:rsidR="00470EA4" w:rsidRPr="00F84175" w:rsidRDefault="00DC3B91" w:rsidP="00470EA4">
      <w:pPr>
        <w:pStyle w:val="Normlnweb"/>
        <w:tabs>
          <w:tab w:val="left" w:pos="284"/>
        </w:tabs>
        <w:spacing w:before="0" w:beforeAutospacing="0" w:after="120" w:afterAutospacing="0"/>
        <w:ind w:left="142" w:hanging="142"/>
        <w:jc w:val="both"/>
        <w:rPr>
          <w:b/>
          <w:i/>
          <w:sz w:val="22"/>
          <w:szCs w:val="22"/>
          <w:lang w:eastAsia="ar-SA"/>
        </w:rPr>
      </w:pPr>
      <w:r w:rsidRPr="00F84175">
        <w:rPr>
          <w:i/>
          <w:sz w:val="22"/>
          <w:szCs w:val="22"/>
          <w:lang w:eastAsia="ar-SA"/>
        </w:rPr>
        <w:tab/>
      </w:r>
      <w:r w:rsidRPr="00F84175">
        <w:rPr>
          <w:i/>
          <w:sz w:val="22"/>
          <w:szCs w:val="22"/>
          <w:lang w:eastAsia="ar-SA"/>
        </w:rPr>
        <w:tab/>
      </w:r>
      <w:r w:rsidR="00470EA4" w:rsidRPr="00F84175">
        <w:rPr>
          <w:b/>
          <w:i/>
          <w:sz w:val="22"/>
          <w:szCs w:val="22"/>
          <w:lang w:eastAsia="ar-SA"/>
        </w:rPr>
        <w:t xml:space="preserve">Rozsah </w:t>
      </w:r>
      <w:r w:rsidR="00EB485E" w:rsidRPr="00F84175">
        <w:rPr>
          <w:b/>
          <w:i/>
          <w:sz w:val="22"/>
          <w:szCs w:val="22"/>
        </w:rPr>
        <w:t>soupisu stavebních prací a dodávek či služeb</w:t>
      </w:r>
    </w:p>
    <w:p w14:paraId="3B528416" w14:textId="1A7D0326" w:rsidR="00850FB5" w:rsidRPr="008E39E2" w:rsidRDefault="00850FB5" w:rsidP="00850FB5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50FB5">
        <w:rPr>
          <w:sz w:val="22"/>
          <w:szCs w:val="22"/>
        </w:rPr>
        <w:t xml:space="preserve">Zpracovat slepý soupis stavebních prací, dodávek a služeb (dále jen soupis) dle </w:t>
      </w:r>
      <w:r w:rsidR="00CE2A14" w:rsidRPr="008E39E2">
        <w:rPr>
          <w:bCs/>
          <w:iCs/>
          <w:sz w:val="22"/>
          <w:szCs w:val="22"/>
        </w:rPr>
        <w:t>vyhlášky č. 268/2009 Sb. o technických požadavcích na stavby, v platném znění a v</w:t>
      </w:r>
      <w:r w:rsidR="00CE2A14" w:rsidRPr="008E39E2">
        <w:rPr>
          <w:bCs/>
          <w:sz w:val="22"/>
          <w:szCs w:val="22"/>
        </w:rPr>
        <w:t>yhlášky č. 169/2016 Sb., o stanovení rozsahu dokumentace veřejné zakázky na stavební práce a soupisu stavebních prací, dodávek a služeb s výkazem výměr.</w:t>
      </w:r>
      <w:r w:rsidR="00CE2A14" w:rsidRPr="008E39E2">
        <w:rPr>
          <w:bCs/>
          <w:iCs/>
          <w:sz w:val="22"/>
          <w:szCs w:val="22"/>
        </w:rPr>
        <w:t>., v platném znění</w:t>
      </w:r>
      <w:r w:rsidRPr="008E39E2">
        <w:rPr>
          <w:sz w:val="22"/>
          <w:szCs w:val="22"/>
        </w:rPr>
        <w:t xml:space="preserve"> (s uvedením postupu výpočtu celkového množství položek soupisu), 1x v tištěné formě a 1x na nosiči CD ve formátu *.xls s možností editace pouze položek, které se budou doplňovat (cena za měrnou jednotku), provázanost soupisu jednotlivých položek do rekapitulace a následně do krycího listu stavebního objektu. Soupis prací nesmí obsahovat položky, které se netýkají rozsahu díla. V dokumentaci bude uveden odkaz na použitou cenovou soustavu.</w:t>
      </w:r>
    </w:p>
    <w:p w14:paraId="67A2017A" w14:textId="77777777" w:rsidR="00850FB5" w:rsidRPr="008E39E2" w:rsidRDefault="00850FB5" w:rsidP="00850FB5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E39E2">
        <w:rPr>
          <w:sz w:val="22"/>
          <w:szCs w:val="22"/>
        </w:rPr>
        <w:t>Dodat oceněný položkový rozpočet 1x v tištěné formě a 1x ve formátu *.xls na nosiči CD.</w:t>
      </w:r>
    </w:p>
    <w:p w14:paraId="4D1F9C15" w14:textId="37D12448" w:rsidR="00EB485E" w:rsidRPr="008E39E2" w:rsidRDefault="00EB485E" w:rsidP="00E805F7">
      <w:pPr>
        <w:pStyle w:val="Odstavecseseznamem"/>
        <w:numPr>
          <w:ilvl w:val="0"/>
          <w:numId w:val="11"/>
        </w:numPr>
        <w:tabs>
          <w:tab w:val="left" w:pos="426"/>
        </w:tabs>
        <w:suppressAutoHyphens w:val="0"/>
        <w:spacing w:after="120" w:line="276" w:lineRule="auto"/>
        <w:ind w:left="426" w:hanging="284"/>
        <w:contextualSpacing w:val="0"/>
        <w:rPr>
          <w:sz w:val="22"/>
          <w:szCs w:val="22"/>
        </w:rPr>
      </w:pPr>
      <w:r w:rsidRPr="008E39E2">
        <w:rPr>
          <w:sz w:val="22"/>
          <w:szCs w:val="22"/>
        </w:rPr>
        <w:t>Zpracov</w:t>
      </w:r>
      <w:r w:rsidR="00D3278D" w:rsidRPr="008E39E2">
        <w:rPr>
          <w:sz w:val="22"/>
          <w:szCs w:val="22"/>
        </w:rPr>
        <w:t>at</w:t>
      </w:r>
      <w:r w:rsidRPr="008E39E2">
        <w:rPr>
          <w:sz w:val="22"/>
          <w:szCs w:val="22"/>
        </w:rPr>
        <w:t xml:space="preserve"> rozpoč</w:t>
      </w:r>
      <w:r w:rsidR="00D3278D" w:rsidRPr="008E39E2">
        <w:rPr>
          <w:sz w:val="22"/>
          <w:szCs w:val="22"/>
        </w:rPr>
        <w:t>e</w:t>
      </w:r>
      <w:r w:rsidRPr="008E39E2">
        <w:rPr>
          <w:sz w:val="22"/>
          <w:szCs w:val="22"/>
        </w:rPr>
        <w:t xml:space="preserve">t do cen roku </w:t>
      </w:r>
      <w:r w:rsidR="00171F26" w:rsidRPr="008E39E2">
        <w:rPr>
          <w:sz w:val="22"/>
          <w:szCs w:val="22"/>
        </w:rPr>
        <w:t>2017</w:t>
      </w:r>
      <w:r w:rsidR="00483596" w:rsidRPr="008E39E2">
        <w:rPr>
          <w:sz w:val="22"/>
          <w:szCs w:val="22"/>
        </w:rPr>
        <w:t xml:space="preserve"> v cenové soustavě ÚRS.</w:t>
      </w:r>
      <w:r w:rsidRPr="008E39E2">
        <w:rPr>
          <w:sz w:val="22"/>
          <w:szCs w:val="22"/>
        </w:rPr>
        <w:t>.</w:t>
      </w:r>
    </w:p>
    <w:p w14:paraId="4FE92924" w14:textId="65E61BC6" w:rsidR="003878C9" w:rsidRPr="008E39E2" w:rsidRDefault="003878C9" w:rsidP="003878C9">
      <w:pPr>
        <w:pStyle w:val="Odstavecseseznamem"/>
        <w:widowControl w:val="0"/>
        <w:numPr>
          <w:ilvl w:val="0"/>
          <w:numId w:val="11"/>
        </w:numPr>
        <w:ind w:left="426" w:hanging="284"/>
        <w:rPr>
          <w:bCs/>
          <w:iCs/>
          <w:sz w:val="22"/>
          <w:szCs w:val="22"/>
        </w:rPr>
      </w:pPr>
      <w:r w:rsidRPr="008E39E2">
        <w:rPr>
          <w:bCs/>
          <w:iCs/>
          <w:sz w:val="22"/>
          <w:szCs w:val="22"/>
        </w:rPr>
        <w:t>Soupis provedených prací k realizační dokumentaci bude dělen na výše uvedené etapy a dále dle příslušnosti hospodařit s majetkem, kdy příslušnost hospodařit má objednatel, Agentura hospodaření s nemovitým majetkem MO a Agentura komunikačních a informačních systémů (dále jen AS-PO, AHNM, AKIS“). Soupis provedených prací k realizační dokumentaci bude dělen na výše uvedené etapy a dále dle příslušnosti hospodařit s majetkem, kdy příslušnost hospodařit má objednatel, Agentura hospodaření s nemovitým majetkem MO a Agentura komunikačních a informačních systémů (dále jen AS-PO, AHNM, AKIS“).</w:t>
      </w:r>
    </w:p>
    <w:p w14:paraId="1E01BFAF" w14:textId="77777777" w:rsidR="003878C9" w:rsidRPr="00171F26" w:rsidRDefault="003878C9" w:rsidP="003878C9">
      <w:pPr>
        <w:pStyle w:val="Odstavecseseznamem"/>
        <w:tabs>
          <w:tab w:val="left" w:pos="426"/>
        </w:tabs>
        <w:suppressAutoHyphens w:val="0"/>
        <w:spacing w:after="120" w:line="276" w:lineRule="auto"/>
        <w:ind w:left="426"/>
        <w:contextualSpacing w:val="0"/>
        <w:rPr>
          <w:color w:val="FF0000"/>
          <w:sz w:val="22"/>
          <w:szCs w:val="22"/>
          <w:highlight w:val="yellow"/>
        </w:rPr>
      </w:pPr>
    </w:p>
    <w:p w14:paraId="50B3A7A5" w14:textId="77777777" w:rsidR="0018389A" w:rsidRPr="00A935E0" w:rsidRDefault="0018389A" w:rsidP="00E805F7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spacing w:after="120" w:line="280" w:lineRule="atLeast"/>
        <w:ind w:left="426" w:hanging="426"/>
        <w:contextualSpacing w:val="0"/>
        <w:rPr>
          <w:sz w:val="22"/>
          <w:szCs w:val="22"/>
        </w:rPr>
      </w:pPr>
      <w:r w:rsidRPr="00A935E0">
        <w:rPr>
          <w:sz w:val="22"/>
          <w:szCs w:val="22"/>
        </w:rPr>
        <w:t>Zajištění inženýrské činnosti pro vydání stavebního povolení (stavební řízení) a získání pravomocného stavebního povolení</w:t>
      </w:r>
    </w:p>
    <w:p w14:paraId="173352DD" w14:textId="2EB38B41" w:rsidR="0018389A" w:rsidRPr="00850FB5" w:rsidRDefault="0018389A" w:rsidP="00E805F7">
      <w:pPr>
        <w:pStyle w:val="Normlnweb"/>
        <w:numPr>
          <w:ilvl w:val="0"/>
          <w:numId w:val="10"/>
        </w:numPr>
        <w:spacing w:before="0" w:beforeAutospacing="0" w:after="120" w:afterAutospacing="0"/>
        <w:ind w:left="426" w:hanging="284"/>
        <w:jc w:val="both"/>
        <w:rPr>
          <w:sz w:val="22"/>
          <w:szCs w:val="22"/>
          <w:lang w:eastAsia="ar-SA"/>
        </w:rPr>
      </w:pPr>
      <w:r w:rsidRPr="00850FB5">
        <w:rPr>
          <w:sz w:val="22"/>
          <w:szCs w:val="22"/>
          <w:lang w:eastAsia="ar-SA"/>
        </w:rPr>
        <w:t xml:space="preserve">Inženýrská činnost - projednání </w:t>
      </w:r>
      <w:r w:rsidR="00E92BAF">
        <w:rPr>
          <w:sz w:val="22"/>
          <w:szCs w:val="22"/>
          <w:lang w:eastAsia="ar-SA"/>
        </w:rPr>
        <w:t>a odsouhlasení PD</w:t>
      </w:r>
      <w:r w:rsidRPr="00850FB5">
        <w:rPr>
          <w:sz w:val="22"/>
          <w:szCs w:val="22"/>
          <w:lang w:eastAsia="ar-SA"/>
        </w:rPr>
        <w:t xml:space="preserve"> s dotčenými orgány a účastníky řízení, kdy výsledkem musí být kladná stanoviska k navrženému projektovému řešení, podání návrhu na vydání stavebního povolení a inženýrská činnost spojená s vydáním stavebního p</w:t>
      </w:r>
      <w:r w:rsidR="00F33977" w:rsidRPr="00850FB5">
        <w:rPr>
          <w:sz w:val="22"/>
          <w:szCs w:val="22"/>
          <w:lang w:eastAsia="ar-SA"/>
        </w:rPr>
        <w:t>ovolení, tj. jednání s úřady a </w:t>
      </w:r>
      <w:r w:rsidRPr="00850FB5">
        <w:rPr>
          <w:sz w:val="22"/>
          <w:szCs w:val="22"/>
          <w:lang w:eastAsia="ar-SA"/>
        </w:rPr>
        <w:t>dotčenými orgány ohledně výstavby, vyřízení všech stanovisek ke stavebnímu povolení či ohlášení stavby a následně i získání pravomocného stavebního povolení</w:t>
      </w:r>
      <w:r w:rsidR="00850FB5" w:rsidRPr="00850FB5">
        <w:rPr>
          <w:sz w:val="22"/>
          <w:szCs w:val="22"/>
          <w:lang w:eastAsia="ar-SA"/>
        </w:rPr>
        <w:t>, v</w:t>
      </w:r>
      <w:r w:rsidRPr="00850FB5">
        <w:rPr>
          <w:sz w:val="22"/>
          <w:szCs w:val="22"/>
          <w:lang w:eastAsia="ar-SA"/>
        </w:rPr>
        <w:t xml:space="preserve">četně nákladů s tím spojených (tzn. poštovné, kolkovné, dopravné, správní poplatky vyměřené a vybírané správními úřady apod.). </w:t>
      </w:r>
      <w:r w:rsidR="00850FB5" w:rsidRPr="00850FB5">
        <w:rPr>
          <w:sz w:val="22"/>
          <w:szCs w:val="22"/>
        </w:rPr>
        <w:t xml:space="preserve">Doložit </w:t>
      </w:r>
      <w:r w:rsidR="00850FB5" w:rsidRPr="00850FB5">
        <w:rPr>
          <w:sz w:val="22"/>
          <w:szCs w:val="22"/>
        </w:rPr>
        <w:lastRenderedPageBreak/>
        <w:t xml:space="preserve">vyjádření Energetické inspekce MO a Odboru státního dozoru při MO - sekci dozoru a kontroly. </w:t>
      </w:r>
      <w:r w:rsidRPr="00850FB5">
        <w:rPr>
          <w:sz w:val="22"/>
          <w:szCs w:val="22"/>
          <w:lang w:eastAsia="ar-SA"/>
        </w:rPr>
        <w:t>Součástí projektové dokumentace bude také požárně bezpečnostní řešení a plán BOZP.</w:t>
      </w:r>
    </w:p>
    <w:p w14:paraId="26FEADAC" w14:textId="77777777" w:rsidR="0018389A" w:rsidRPr="00A935E0" w:rsidRDefault="0018389A" w:rsidP="00E805F7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spacing w:after="120" w:line="280" w:lineRule="atLeast"/>
        <w:ind w:left="426" w:hanging="426"/>
        <w:contextualSpacing w:val="0"/>
        <w:rPr>
          <w:sz w:val="22"/>
          <w:szCs w:val="22"/>
        </w:rPr>
      </w:pPr>
      <w:r w:rsidRPr="00A935E0">
        <w:rPr>
          <w:sz w:val="22"/>
          <w:szCs w:val="22"/>
        </w:rPr>
        <w:t>Výkon autorského dozoru stavby do doby vydání kolaudačního souhlasu</w:t>
      </w:r>
    </w:p>
    <w:p w14:paraId="13595A9B" w14:textId="77777777" w:rsidR="0018389A" w:rsidRPr="002C4338" w:rsidRDefault="0018389A" w:rsidP="00255F89">
      <w:pPr>
        <w:pStyle w:val="Normlnweb"/>
        <w:spacing w:before="0" w:beforeAutospacing="0" w:after="120" w:afterAutospacing="0"/>
        <w:ind w:left="426"/>
        <w:rPr>
          <w:sz w:val="22"/>
          <w:szCs w:val="22"/>
          <w:lang w:eastAsia="ar-SA"/>
        </w:rPr>
      </w:pPr>
      <w:r w:rsidRPr="002C4338">
        <w:rPr>
          <w:sz w:val="22"/>
          <w:szCs w:val="22"/>
          <w:lang w:eastAsia="ar-SA"/>
        </w:rPr>
        <w:t>Hlavními úkony autorského dozoru projektanta jsou tyto činnosti:</w:t>
      </w:r>
    </w:p>
    <w:p w14:paraId="65F5ABD9" w14:textId="77777777" w:rsidR="0018389A" w:rsidRPr="002C4338" w:rsidRDefault="0018389A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1)</w:t>
      </w:r>
      <w:r w:rsidR="00F33977">
        <w:rPr>
          <w:sz w:val="22"/>
          <w:szCs w:val="22"/>
        </w:rPr>
        <w:tab/>
        <w:t>Ú</w:t>
      </w:r>
      <w:r w:rsidRPr="002C4338">
        <w:rPr>
          <w:sz w:val="22"/>
          <w:szCs w:val="22"/>
        </w:rPr>
        <w:t xml:space="preserve">čast na veřejnoprávních (správních) řízeních a jednáních za účelem ujasnění nebo vysvětlení souvislostí s příslušnou částí dokumentace souborného řešení </w:t>
      </w:r>
      <w:r w:rsidR="00F33977" w:rsidRPr="002C4338">
        <w:rPr>
          <w:sz w:val="22"/>
          <w:szCs w:val="22"/>
        </w:rPr>
        <w:t>projektu, popř. S jejími př</w:t>
      </w:r>
      <w:r w:rsidR="00F33977">
        <w:rPr>
          <w:sz w:val="22"/>
          <w:szCs w:val="22"/>
        </w:rPr>
        <w:t>ijatými či navrhovanými změnami,</w:t>
      </w:r>
    </w:p>
    <w:p w14:paraId="1CCE7EDF" w14:textId="77777777" w:rsidR="0018389A" w:rsidRPr="002C4338" w:rsidRDefault="0018389A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2)</w:t>
      </w:r>
      <w:r w:rsidR="00F33977">
        <w:rPr>
          <w:sz w:val="22"/>
          <w:szCs w:val="22"/>
        </w:rPr>
        <w:tab/>
        <w:t>D</w:t>
      </w:r>
      <w:r w:rsidR="00F33977" w:rsidRPr="002C4338">
        <w:rPr>
          <w:sz w:val="22"/>
          <w:szCs w:val="22"/>
        </w:rPr>
        <w:t xml:space="preserve">ozor při zpracování realizační dokumentace, s vysvětlením </w:t>
      </w:r>
      <w:r w:rsidR="00B25797">
        <w:rPr>
          <w:sz w:val="22"/>
          <w:szCs w:val="22"/>
        </w:rPr>
        <w:t>příslušných vazeb, popř. s</w:t>
      </w:r>
      <w:r w:rsidR="00120ABB">
        <w:rPr>
          <w:sz w:val="22"/>
          <w:szCs w:val="22"/>
        </w:rPr>
        <w:t> </w:t>
      </w:r>
      <w:r w:rsidR="00F33977" w:rsidRPr="002C4338">
        <w:rPr>
          <w:sz w:val="22"/>
          <w:szCs w:val="22"/>
        </w:rPr>
        <w:t>koordinační působností mezi jednotlivými zpracovateli, k zabezpečení souladu s dokumentací souborného řešen</w:t>
      </w:r>
      <w:r w:rsidR="00F33977">
        <w:rPr>
          <w:sz w:val="22"/>
          <w:szCs w:val="22"/>
        </w:rPr>
        <w:t>í projektu,</w:t>
      </w:r>
    </w:p>
    <w:p w14:paraId="38E5FF16" w14:textId="77777777" w:rsidR="0018389A" w:rsidRPr="002C4338" w:rsidRDefault="0018389A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3)</w:t>
      </w:r>
      <w:r w:rsidR="00F33977">
        <w:rPr>
          <w:sz w:val="22"/>
          <w:szCs w:val="22"/>
        </w:rPr>
        <w:tab/>
        <w:t>D</w:t>
      </w:r>
      <w:r w:rsidRPr="002C4338">
        <w:rPr>
          <w:sz w:val="22"/>
          <w:szCs w:val="22"/>
        </w:rPr>
        <w:t>ozor při zpracování dokumentace dočasných zařízení staveniště nebo úprav trvalých objektů, k zabezpečení souladu s dokumen</w:t>
      </w:r>
      <w:r w:rsidR="00F33977">
        <w:rPr>
          <w:sz w:val="22"/>
          <w:szCs w:val="22"/>
        </w:rPr>
        <w:t>tací souborného řešení projektu,</w:t>
      </w:r>
    </w:p>
    <w:p w14:paraId="6A77D32B" w14:textId="77777777" w:rsidR="0018389A" w:rsidRPr="002C4338" w:rsidRDefault="0018389A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4)</w:t>
      </w:r>
      <w:r w:rsidR="00F33977">
        <w:rPr>
          <w:sz w:val="22"/>
          <w:szCs w:val="22"/>
        </w:rPr>
        <w:tab/>
        <w:t>D</w:t>
      </w:r>
      <w:r w:rsidRPr="002C4338">
        <w:rPr>
          <w:sz w:val="22"/>
          <w:szCs w:val="22"/>
        </w:rPr>
        <w:t>ozor nad zabezpečením úrovně staveniště předpokládané dokumentací při předání realizátorovi (realizátorům) stavby a autorský</w:t>
      </w:r>
      <w:r w:rsidR="00F33977">
        <w:rPr>
          <w:sz w:val="22"/>
          <w:szCs w:val="22"/>
        </w:rPr>
        <w:t xml:space="preserve"> dozor při vytyčovacích pracích,</w:t>
      </w:r>
    </w:p>
    <w:p w14:paraId="11ED1335" w14:textId="77777777" w:rsidR="0018389A" w:rsidRPr="002C4338" w:rsidRDefault="0018389A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5)</w:t>
      </w:r>
      <w:r w:rsidR="00F33977">
        <w:rPr>
          <w:sz w:val="22"/>
          <w:szCs w:val="22"/>
        </w:rPr>
        <w:tab/>
        <w:t>A</w:t>
      </w:r>
      <w:r w:rsidRPr="002C4338">
        <w:rPr>
          <w:sz w:val="22"/>
          <w:szCs w:val="22"/>
        </w:rPr>
        <w:t>utorský dozor při realizaci stavby k zabezpečení souladu s dokumentací souborného řešení projektu, jak pokud jde o vlastní řešení stavby, tak také z hlediska postupu a respekto</w:t>
      </w:r>
      <w:r w:rsidR="00F33977">
        <w:rPr>
          <w:sz w:val="22"/>
          <w:szCs w:val="22"/>
        </w:rPr>
        <w:t>vání podmínek výstavby,</w:t>
      </w:r>
    </w:p>
    <w:p w14:paraId="4F069206" w14:textId="77777777" w:rsidR="0018389A" w:rsidRPr="002C4338" w:rsidRDefault="0018389A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6)</w:t>
      </w:r>
      <w:r w:rsidR="00F33977">
        <w:rPr>
          <w:sz w:val="22"/>
          <w:szCs w:val="22"/>
        </w:rPr>
        <w:tab/>
        <w:t>P</w:t>
      </w:r>
      <w:r w:rsidRPr="002C4338">
        <w:rPr>
          <w:sz w:val="22"/>
          <w:szCs w:val="22"/>
        </w:rPr>
        <w:t>osuzování návrhů účastníků výstavby na odchylky a změny týkající se dokumen</w:t>
      </w:r>
      <w:r w:rsidR="00F33977">
        <w:rPr>
          <w:sz w:val="22"/>
          <w:szCs w:val="22"/>
        </w:rPr>
        <w:t>tace souborného řešení projektu,</w:t>
      </w:r>
    </w:p>
    <w:p w14:paraId="4A1CCBBE" w14:textId="77777777" w:rsidR="0018389A" w:rsidRPr="002C4338" w:rsidRDefault="00F33977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>
        <w:rPr>
          <w:sz w:val="22"/>
          <w:szCs w:val="22"/>
        </w:rPr>
        <w:tab/>
        <w:t>N</w:t>
      </w:r>
      <w:r w:rsidR="0018389A" w:rsidRPr="002C4338">
        <w:rPr>
          <w:sz w:val="22"/>
          <w:szCs w:val="22"/>
        </w:rPr>
        <w:t>avrhování a projednávání změn a odchylek od vlastního řešení projektu, která mohou přispět ke zvýšení efektivnosti dříve přijatého řešení nebo ke snížení či odstranění definovaných rizik projektu, včetně účasti na s</w:t>
      </w:r>
      <w:r>
        <w:rPr>
          <w:sz w:val="22"/>
          <w:szCs w:val="22"/>
        </w:rPr>
        <w:t>ouvisejících změnových řízeních,</w:t>
      </w:r>
    </w:p>
    <w:p w14:paraId="4DC11083" w14:textId="77777777" w:rsidR="0018389A" w:rsidRPr="002C4338" w:rsidRDefault="00F33977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>
        <w:rPr>
          <w:sz w:val="22"/>
          <w:szCs w:val="22"/>
        </w:rPr>
        <w:tab/>
        <w:t>O</w:t>
      </w:r>
      <w:r w:rsidR="0018389A" w:rsidRPr="002C4338">
        <w:rPr>
          <w:sz w:val="22"/>
          <w:szCs w:val="22"/>
        </w:rPr>
        <w:t>perativní zpracování návrhů přijatých drobných úprav a změn dokumentace souborného řešení projektu a projednávání postupů a podmínek prací na změnách většího rozsahu, včetně účasti na s</w:t>
      </w:r>
      <w:r>
        <w:rPr>
          <w:sz w:val="22"/>
          <w:szCs w:val="22"/>
        </w:rPr>
        <w:t>ouvisejících změnových řízeních,</w:t>
      </w:r>
    </w:p>
    <w:p w14:paraId="02A35F4A" w14:textId="77777777" w:rsidR="0018389A" w:rsidRPr="002C4338" w:rsidRDefault="00F33977" w:rsidP="00D26BEB">
      <w:pPr>
        <w:pStyle w:val="Normlnweb"/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9)</w:t>
      </w:r>
      <w:r>
        <w:rPr>
          <w:sz w:val="22"/>
          <w:szCs w:val="22"/>
        </w:rPr>
        <w:tab/>
        <w:t>Ú</w:t>
      </w:r>
      <w:r w:rsidR="0018389A" w:rsidRPr="002C4338">
        <w:rPr>
          <w:sz w:val="22"/>
          <w:szCs w:val="22"/>
        </w:rPr>
        <w:t xml:space="preserve">čast na kontrolních jednáních o výstavbě (kontrolních dnech), </w:t>
      </w:r>
    </w:p>
    <w:p w14:paraId="508B4A5C" w14:textId="77777777" w:rsidR="0018389A" w:rsidRPr="002C4338" w:rsidRDefault="00F33977" w:rsidP="00D26BEB">
      <w:pPr>
        <w:pStyle w:val="Normlnweb"/>
        <w:tabs>
          <w:tab w:val="left" w:pos="851"/>
        </w:tabs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10)</w:t>
      </w:r>
      <w:r w:rsidR="00255F89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Pr="002C4338">
        <w:rPr>
          <w:sz w:val="22"/>
          <w:szCs w:val="22"/>
        </w:rPr>
        <w:t>oz</w:t>
      </w:r>
      <w:r w:rsidR="00B25797">
        <w:rPr>
          <w:sz w:val="22"/>
          <w:szCs w:val="22"/>
        </w:rPr>
        <w:t>or nad průběhem zkoušek (např. individuálního</w:t>
      </w:r>
      <w:r w:rsidRPr="002C4338">
        <w:rPr>
          <w:sz w:val="22"/>
          <w:szCs w:val="22"/>
        </w:rPr>
        <w:t xml:space="preserve"> vyzkoušení či komplexního vyzkoušení), popř. </w:t>
      </w:r>
      <w:r w:rsidR="00B26F8F">
        <w:rPr>
          <w:sz w:val="22"/>
          <w:szCs w:val="22"/>
        </w:rPr>
        <w:t>z</w:t>
      </w:r>
      <w:r w:rsidRPr="002C4338">
        <w:rPr>
          <w:sz w:val="22"/>
          <w:szCs w:val="22"/>
        </w:rPr>
        <w:t>kušebního provozu, předpokládaných dokumentací souborného řešení projektu nebo smlouvou, účast při předání a převzetí stavby jak ke zkouškám či zkušebnímu provozu, tak také k běžnému užívání, za účelem poskytování informací a vyjadřování stanovisek</w:t>
      </w:r>
      <w:r w:rsidR="0018389A" w:rsidRPr="002C4338">
        <w:rPr>
          <w:sz w:val="22"/>
          <w:szCs w:val="22"/>
        </w:rPr>
        <w:t xml:space="preserve"> vztahujícíc</w:t>
      </w:r>
      <w:r>
        <w:rPr>
          <w:sz w:val="22"/>
          <w:szCs w:val="22"/>
        </w:rPr>
        <w:t>h se k výkonu autorského dozoru,</w:t>
      </w:r>
    </w:p>
    <w:p w14:paraId="0AB09946" w14:textId="77777777" w:rsidR="0018389A" w:rsidRPr="002C4338" w:rsidRDefault="00F33977" w:rsidP="00D26BEB">
      <w:pPr>
        <w:pStyle w:val="Normlnweb"/>
        <w:tabs>
          <w:tab w:val="left" w:pos="851"/>
        </w:tabs>
        <w:spacing w:before="0" w:beforeAutospacing="0" w:after="120" w:afterAutospacing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11)</w:t>
      </w:r>
      <w:r w:rsidR="00255F89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18389A" w:rsidRPr="002C4338">
        <w:rPr>
          <w:sz w:val="22"/>
          <w:szCs w:val="22"/>
        </w:rPr>
        <w:t>ozor nad způsobem užívání či provozování stavby v rozsahu a způsobem sjednaným ve smlouvě, souvisejícím obvykle se zárukami za kvalitu řešení projektu navrženého v dokumentaci souborného řešení projektu, která zabezpečí dosažení cílů projektu.</w:t>
      </w:r>
    </w:p>
    <w:p w14:paraId="33F4C17C" w14:textId="58EC7A5E" w:rsidR="0018389A" w:rsidRPr="00A935E0" w:rsidRDefault="0018389A" w:rsidP="00E805F7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spacing w:after="120" w:line="280" w:lineRule="atLeast"/>
        <w:ind w:left="426" w:hanging="426"/>
        <w:contextualSpacing w:val="0"/>
        <w:rPr>
          <w:sz w:val="22"/>
          <w:szCs w:val="22"/>
        </w:rPr>
      </w:pPr>
      <w:r w:rsidRPr="00A935E0">
        <w:rPr>
          <w:sz w:val="22"/>
          <w:szCs w:val="22"/>
        </w:rPr>
        <w:t>Poskytnutí výhradní a neomezené licence k autorskému dílu -  projektové dokumentaci v rozsahu specifikovaném v</w:t>
      </w:r>
      <w:r w:rsidR="00A935E0">
        <w:rPr>
          <w:b/>
          <w:sz w:val="22"/>
          <w:szCs w:val="22"/>
        </w:rPr>
        <w:t> </w:t>
      </w:r>
      <w:r w:rsidR="00A935E0" w:rsidRPr="00A935E0">
        <w:rPr>
          <w:sz w:val="22"/>
          <w:szCs w:val="22"/>
        </w:rPr>
        <w:t>této smlouvě.</w:t>
      </w:r>
      <w:r w:rsidRPr="00A935E0">
        <w:rPr>
          <w:sz w:val="22"/>
          <w:szCs w:val="22"/>
        </w:rPr>
        <w:t xml:space="preserve"> </w:t>
      </w:r>
    </w:p>
    <w:p w14:paraId="4FAF8E95" w14:textId="77777777" w:rsidR="002E48A4" w:rsidRPr="002C4338" w:rsidRDefault="002E48A4" w:rsidP="00AE2293">
      <w:pPr>
        <w:ind w:left="426"/>
        <w:rPr>
          <w:sz w:val="22"/>
          <w:szCs w:val="22"/>
        </w:rPr>
      </w:pPr>
      <w:r w:rsidRPr="002C4338">
        <w:rPr>
          <w:sz w:val="22"/>
          <w:szCs w:val="22"/>
        </w:rPr>
        <w:t>Uzavřením této smlouvy zhotovitel poskytuje k užití díla výhradní a neomezenou licenci. Na základě poskytnuté licence pro užití autorského díla je objednatel oprávněn ke všem způsobům užití díla. Objednatel je oprávněn dílo: a) rozmnožovat, b) rozšiřovat, c) poskytovat dílo jiným subjektům, d) půjčovat dílo, e) pozměňovat dílo, f) sdělovat dílo veřejnosti. Objednatel je oprávněn i k jiným, než výše uvedeným způsobům užití díla, zejména je oprávněn podle něj postupovat, rozvíjet jej, pozměňovat či použít je jako podklad pro další použití.</w:t>
      </w:r>
    </w:p>
    <w:p w14:paraId="1CFDD07C" w14:textId="77777777" w:rsidR="002E48A4" w:rsidRPr="002C4338" w:rsidRDefault="002E48A4" w:rsidP="00AE2293">
      <w:pPr>
        <w:spacing w:after="120"/>
        <w:ind w:left="426"/>
        <w:rPr>
          <w:sz w:val="22"/>
          <w:szCs w:val="22"/>
        </w:rPr>
      </w:pPr>
      <w:r w:rsidRPr="002C4338">
        <w:rPr>
          <w:sz w:val="22"/>
          <w:szCs w:val="22"/>
        </w:rPr>
        <w:t>Odměna za poskytnutou licenci je stanovena v celém jejím rozsahu a pro celou dobu jejího trvání jednorázovou částkou, která je uvedena v článku IV. odst. 1 písm. D této smlouvy.</w:t>
      </w:r>
    </w:p>
    <w:p w14:paraId="5033DD2B" w14:textId="77777777" w:rsidR="0018389A" w:rsidRPr="002C4338" w:rsidRDefault="0018389A" w:rsidP="00E805F7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spacing w:after="120" w:line="280" w:lineRule="atLeast"/>
        <w:ind w:left="426" w:hanging="426"/>
        <w:contextualSpacing w:val="0"/>
        <w:rPr>
          <w:b/>
          <w:sz w:val="22"/>
          <w:szCs w:val="22"/>
        </w:rPr>
      </w:pPr>
      <w:r w:rsidRPr="002C4338">
        <w:rPr>
          <w:b/>
          <w:sz w:val="22"/>
          <w:szCs w:val="22"/>
        </w:rPr>
        <w:t>Součinnost při výběru zhotovitele stavby:</w:t>
      </w:r>
    </w:p>
    <w:p w14:paraId="70B89655" w14:textId="475223B2" w:rsidR="0018389A" w:rsidRDefault="00FA5DF7" w:rsidP="00D26BEB">
      <w:pPr>
        <w:pStyle w:val="Normlnweb"/>
        <w:numPr>
          <w:ilvl w:val="0"/>
          <w:numId w:val="41"/>
        </w:numPr>
        <w:spacing w:before="0" w:beforeAutospacing="0" w:after="120" w:afterAutospacing="0"/>
        <w:ind w:left="567" w:hanging="425"/>
        <w:jc w:val="both"/>
        <w:rPr>
          <w:sz w:val="22"/>
          <w:szCs w:val="22"/>
        </w:rPr>
      </w:pPr>
      <w:r w:rsidRPr="00D26BEB">
        <w:rPr>
          <w:sz w:val="22"/>
          <w:szCs w:val="22"/>
        </w:rPr>
        <w:t>Spolupráce s</w:t>
      </w:r>
      <w:r w:rsidR="0018389A" w:rsidRPr="00D26BEB">
        <w:rPr>
          <w:sz w:val="22"/>
          <w:szCs w:val="22"/>
        </w:rPr>
        <w:t xml:space="preserve"> </w:t>
      </w:r>
      <w:r w:rsidRPr="00D26BEB">
        <w:rPr>
          <w:sz w:val="22"/>
          <w:szCs w:val="22"/>
        </w:rPr>
        <w:t>objednatelem</w:t>
      </w:r>
      <w:r w:rsidR="0018389A" w:rsidRPr="00D26BEB">
        <w:rPr>
          <w:sz w:val="22"/>
          <w:szCs w:val="22"/>
        </w:rPr>
        <w:t xml:space="preserve"> v průběhu zadávacího řízení </w:t>
      </w:r>
      <w:r w:rsidR="00A03E52" w:rsidRPr="00D26BEB">
        <w:rPr>
          <w:sz w:val="22"/>
          <w:szCs w:val="22"/>
        </w:rPr>
        <w:t>dle zákona</w:t>
      </w:r>
      <w:r w:rsidR="008E39E2">
        <w:t xml:space="preserve"> č. 134/2016 Sb., o zadávání veřejných zakázek,</w:t>
      </w:r>
      <w:r w:rsidR="00A03E52" w:rsidRPr="002C4338">
        <w:rPr>
          <w:sz w:val="22"/>
          <w:szCs w:val="22"/>
        </w:rPr>
        <w:t xml:space="preserve"> ve znění pozdějších předpisů</w:t>
      </w:r>
      <w:r w:rsidR="00BD2B32">
        <w:rPr>
          <w:sz w:val="22"/>
          <w:szCs w:val="22"/>
        </w:rPr>
        <w:t>,</w:t>
      </w:r>
      <w:r w:rsidR="00A03E52" w:rsidRPr="002C4338">
        <w:rPr>
          <w:sz w:val="22"/>
          <w:szCs w:val="22"/>
        </w:rPr>
        <w:t xml:space="preserve"> </w:t>
      </w:r>
      <w:r w:rsidR="00B26F8F">
        <w:rPr>
          <w:sz w:val="22"/>
          <w:szCs w:val="22"/>
        </w:rPr>
        <w:t>na zhotovitele stavby. Tato spolupráce spočívá v</w:t>
      </w:r>
      <w:r w:rsidR="0018389A" w:rsidRPr="002C4338">
        <w:rPr>
          <w:sz w:val="22"/>
          <w:szCs w:val="22"/>
        </w:rPr>
        <w:t xml:space="preserve"> zodpovězení dodatečných dotazů uchazečů k zadávací dokumentaci a projektové dokumentaci stavby včetně soupisu prací a výkazů výměr a to ve lhůtě dvou pracovních dnů</w:t>
      </w:r>
      <w:r w:rsidR="00BD2B32">
        <w:rPr>
          <w:sz w:val="22"/>
          <w:szCs w:val="22"/>
        </w:rPr>
        <w:t xml:space="preserve"> (48 hodin)</w:t>
      </w:r>
      <w:r w:rsidR="0018389A" w:rsidRPr="002C4338">
        <w:rPr>
          <w:sz w:val="22"/>
          <w:szCs w:val="22"/>
        </w:rPr>
        <w:t xml:space="preserve"> od doručení dotazu </w:t>
      </w:r>
      <w:r w:rsidRPr="002C4338">
        <w:rPr>
          <w:sz w:val="22"/>
          <w:szCs w:val="22"/>
        </w:rPr>
        <w:t>objednatelem</w:t>
      </w:r>
      <w:r w:rsidR="0018389A" w:rsidRPr="002C4338">
        <w:rPr>
          <w:sz w:val="22"/>
          <w:szCs w:val="22"/>
        </w:rPr>
        <w:t xml:space="preserve">. Za doručení dotazu </w:t>
      </w:r>
      <w:r w:rsidRPr="002C4338">
        <w:rPr>
          <w:sz w:val="22"/>
          <w:szCs w:val="22"/>
        </w:rPr>
        <w:t>objednatelem</w:t>
      </w:r>
      <w:r w:rsidR="0018389A" w:rsidRPr="002C4338">
        <w:rPr>
          <w:sz w:val="22"/>
          <w:szCs w:val="22"/>
        </w:rPr>
        <w:t xml:space="preserve"> se považuje i doručení dotazu prostřednictvím elektronické pošty (e-mailem). </w:t>
      </w:r>
      <w:r w:rsidR="00BD2B32">
        <w:rPr>
          <w:sz w:val="22"/>
          <w:szCs w:val="22"/>
        </w:rPr>
        <w:t>Případná ú</w:t>
      </w:r>
      <w:r w:rsidR="0018389A" w:rsidRPr="002C4338">
        <w:rPr>
          <w:sz w:val="22"/>
          <w:szCs w:val="22"/>
        </w:rPr>
        <w:t>čast na jednáních hodnotící komise, kontrola oceněných soupisů prací v nabídkách uchazečů</w:t>
      </w:r>
      <w:r w:rsidR="00BD2B32">
        <w:rPr>
          <w:sz w:val="22"/>
          <w:szCs w:val="22"/>
        </w:rPr>
        <w:t xml:space="preserve"> nebo odpověď na dotazy hodnotící komise, také ve lhůtě 2 pracovních dnů</w:t>
      </w:r>
      <w:r w:rsidR="0018389A" w:rsidRPr="002C4338">
        <w:rPr>
          <w:sz w:val="22"/>
          <w:szCs w:val="22"/>
        </w:rPr>
        <w:t>.</w:t>
      </w:r>
    </w:p>
    <w:p w14:paraId="734692DC" w14:textId="77777777" w:rsidR="00560043" w:rsidRPr="008E39E2" w:rsidRDefault="00560043" w:rsidP="00560043">
      <w:pPr>
        <w:pStyle w:val="Normlnweb"/>
        <w:spacing w:before="0" w:beforeAutospacing="0" w:after="0" w:afterAutospacing="0"/>
        <w:ind w:left="284"/>
        <w:jc w:val="both"/>
        <w:rPr>
          <w:lang w:eastAsia="ar-SA"/>
        </w:rPr>
      </w:pPr>
    </w:p>
    <w:p w14:paraId="757D06EB" w14:textId="73B638CB" w:rsidR="00EB485E" w:rsidRPr="003D547D" w:rsidRDefault="00EB485E" w:rsidP="00255F89">
      <w:pPr>
        <w:tabs>
          <w:tab w:val="left" w:pos="426"/>
        </w:tabs>
        <w:spacing w:after="120" w:line="280" w:lineRule="atLeast"/>
        <w:ind w:left="426"/>
        <w:rPr>
          <w:rStyle w:val="FontStyle19"/>
        </w:rPr>
      </w:pPr>
      <w:r w:rsidRPr="003D547D">
        <w:rPr>
          <w:rStyle w:val="FontStyle19"/>
        </w:rPr>
        <w:t xml:space="preserve">Součástí PD na </w:t>
      </w:r>
      <w:r w:rsidR="00B25797" w:rsidRPr="003D547D">
        <w:rPr>
          <w:sz w:val="22"/>
          <w:szCs w:val="22"/>
        </w:rPr>
        <w:t>modernizaci</w:t>
      </w:r>
      <w:r w:rsidR="00560043" w:rsidRPr="003D547D">
        <w:rPr>
          <w:sz w:val="22"/>
          <w:szCs w:val="22"/>
        </w:rPr>
        <w:t xml:space="preserve"> </w:t>
      </w:r>
      <w:r w:rsidR="00171F26" w:rsidRPr="003D547D">
        <w:rPr>
          <w:sz w:val="22"/>
          <w:szCs w:val="22"/>
        </w:rPr>
        <w:t>vytápění kasáren Bystrovany</w:t>
      </w:r>
      <w:r w:rsidR="00560043" w:rsidRPr="003D547D">
        <w:rPr>
          <w:rStyle w:val="FontStyle19"/>
        </w:rPr>
        <w:t xml:space="preserve"> </w:t>
      </w:r>
      <w:r w:rsidRPr="003D547D">
        <w:rPr>
          <w:rStyle w:val="FontStyle19"/>
        </w:rPr>
        <w:t>zpracované dle Vyhlášky č. 499/2006 Sb</w:t>
      </w:r>
      <w:r w:rsidR="00560043" w:rsidRPr="003D547D">
        <w:rPr>
          <w:rStyle w:val="FontStyle19"/>
        </w:rPr>
        <w:t>.</w:t>
      </w:r>
      <w:r w:rsidRPr="003D547D">
        <w:rPr>
          <w:rStyle w:val="FontStyle19"/>
        </w:rPr>
        <w:t>, v platném znění, budou zejména:</w:t>
      </w:r>
    </w:p>
    <w:p w14:paraId="587F4F18" w14:textId="1A41DC25" w:rsidR="00044F6A" w:rsidRPr="008E39E2" w:rsidRDefault="003878C9" w:rsidP="00044F6A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rPr>
          <w:rStyle w:val="FontStyle19"/>
        </w:rPr>
      </w:pPr>
      <w:r w:rsidRPr="008E39E2">
        <w:rPr>
          <w:rStyle w:val="FontStyle19"/>
        </w:rPr>
        <w:t xml:space="preserve">Demontáže </w:t>
      </w:r>
      <w:r w:rsidR="00044F6A" w:rsidRPr="008E39E2">
        <w:rPr>
          <w:rStyle w:val="FontStyle19"/>
        </w:rPr>
        <w:t>budou provedeny v nutném rozsahu: odstranění a ekologická likvidace demontovaného te</w:t>
      </w:r>
      <w:r w:rsidRPr="008E39E2">
        <w:rPr>
          <w:rStyle w:val="FontStyle19"/>
        </w:rPr>
        <w:t>chnologického zařízení a stávajícího strojního zařízení</w:t>
      </w:r>
      <w:r w:rsidR="00044F6A" w:rsidRPr="008E39E2">
        <w:rPr>
          <w:rStyle w:val="FontStyle19"/>
        </w:rPr>
        <w:t xml:space="preserve">, původní elektroinstalace, betonové podstavce, pomocné konstrukce, topné systémy, podzemní </w:t>
      </w:r>
      <w:r w:rsidRPr="008E39E2">
        <w:rPr>
          <w:rStyle w:val="FontStyle19"/>
        </w:rPr>
        <w:t>a nadzemní parovody atd.</w:t>
      </w:r>
      <w:r w:rsidR="00044F6A" w:rsidRPr="008E39E2">
        <w:rPr>
          <w:rStyle w:val="FontStyle19"/>
        </w:rPr>
        <w:t xml:space="preserve"> </w:t>
      </w:r>
    </w:p>
    <w:p w14:paraId="270A30F3" w14:textId="77777777" w:rsidR="00044F6A" w:rsidRPr="008E39E2" w:rsidRDefault="00044F6A" w:rsidP="00044F6A">
      <w:pPr>
        <w:pStyle w:val="Odstavecseseznamem"/>
        <w:numPr>
          <w:ilvl w:val="0"/>
          <w:numId w:val="43"/>
        </w:numPr>
        <w:tabs>
          <w:tab w:val="left" w:pos="426"/>
        </w:tabs>
        <w:spacing w:after="120"/>
        <w:ind w:left="1418"/>
        <w:rPr>
          <w:rStyle w:val="FontStyle19"/>
        </w:rPr>
      </w:pPr>
      <w:r w:rsidRPr="008E39E2">
        <w:rPr>
          <w:rStyle w:val="FontStyle19"/>
        </w:rPr>
        <w:t>Výkresy se zákresem bouraných konstrukcí do výkresů stávajícího stavu.</w:t>
      </w:r>
    </w:p>
    <w:p w14:paraId="4D049CF7" w14:textId="77777777" w:rsidR="00044F6A" w:rsidRPr="008E39E2" w:rsidRDefault="00044F6A" w:rsidP="00044F6A">
      <w:pPr>
        <w:pStyle w:val="Odstavecseseznamem"/>
        <w:numPr>
          <w:ilvl w:val="0"/>
          <w:numId w:val="43"/>
        </w:numPr>
        <w:tabs>
          <w:tab w:val="left" w:pos="426"/>
        </w:tabs>
        <w:spacing w:after="120"/>
        <w:ind w:left="1418"/>
        <w:rPr>
          <w:rStyle w:val="FontStyle19"/>
        </w:rPr>
      </w:pPr>
      <w:r w:rsidRPr="008E39E2">
        <w:rPr>
          <w:rStyle w:val="FontStyle19"/>
        </w:rPr>
        <w:t>Průzkum na zjištění materiálů obsahujících azbest.</w:t>
      </w:r>
    </w:p>
    <w:p w14:paraId="45067C88" w14:textId="77777777" w:rsidR="00044F6A" w:rsidRPr="008E39E2" w:rsidRDefault="00044F6A" w:rsidP="00044F6A">
      <w:pPr>
        <w:pStyle w:val="Odstavecseseznamem"/>
        <w:numPr>
          <w:ilvl w:val="0"/>
          <w:numId w:val="43"/>
        </w:numPr>
        <w:tabs>
          <w:tab w:val="left" w:pos="426"/>
        </w:tabs>
        <w:spacing w:after="120"/>
        <w:ind w:left="1418"/>
        <w:rPr>
          <w:rStyle w:val="FontStyle19"/>
        </w:rPr>
      </w:pPr>
      <w:r w:rsidRPr="008E39E2">
        <w:rPr>
          <w:rStyle w:val="FontStyle19"/>
        </w:rPr>
        <w:t>Stavebně-technický průzkum prostorů kotelen.</w:t>
      </w:r>
    </w:p>
    <w:p w14:paraId="24E44E37" w14:textId="0B567ACF" w:rsidR="00044F6A" w:rsidRPr="008E39E2" w:rsidRDefault="00044F6A" w:rsidP="00044F6A">
      <w:pPr>
        <w:pStyle w:val="Odstavecseseznamem"/>
        <w:numPr>
          <w:ilvl w:val="0"/>
          <w:numId w:val="43"/>
        </w:numPr>
        <w:tabs>
          <w:tab w:val="left" w:pos="426"/>
        </w:tabs>
        <w:spacing w:before="0"/>
        <w:ind w:left="1417" w:hanging="357"/>
        <w:contextualSpacing w:val="0"/>
        <w:rPr>
          <w:rStyle w:val="FontStyle19"/>
        </w:rPr>
      </w:pPr>
      <w:r w:rsidRPr="008E39E2">
        <w:rPr>
          <w:rStyle w:val="FontStyle19"/>
        </w:rPr>
        <w:t xml:space="preserve">Geologický průzkum v trasách nových </w:t>
      </w:r>
      <w:r w:rsidR="003878C9" w:rsidRPr="008E39E2">
        <w:rPr>
          <w:rStyle w:val="FontStyle19"/>
        </w:rPr>
        <w:t>teplovodů</w:t>
      </w:r>
    </w:p>
    <w:p w14:paraId="65996187" w14:textId="21BE5516" w:rsidR="00850FB5" w:rsidRPr="008E39E2" w:rsidRDefault="00850FB5" w:rsidP="00044F6A">
      <w:pPr>
        <w:pStyle w:val="Odstavecseseznamem"/>
        <w:numPr>
          <w:ilvl w:val="0"/>
          <w:numId w:val="7"/>
        </w:numPr>
        <w:tabs>
          <w:tab w:val="left" w:pos="426"/>
        </w:tabs>
        <w:spacing w:before="120"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>Stavební část – PD stávajícího stavu se zaměřením a návrhem nového stavu týkající se zejména nezbytných stavebních úprav prostor,</w:t>
      </w:r>
      <w:r w:rsidR="00D669BB" w:rsidRPr="008E39E2">
        <w:rPr>
          <w:rStyle w:val="FontStyle19"/>
        </w:rPr>
        <w:t xml:space="preserve"> voděodolná </w:t>
      </w:r>
      <w:r w:rsidR="00F66FE6" w:rsidRPr="008E39E2">
        <w:rPr>
          <w:rStyle w:val="FontStyle19"/>
        </w:rPr>
        <w:t>povrchová</w:t>
      </w:r>
      <w:r w:rsidR="00D669BB" w:rsidRPr="008E39E2">
        <w:rPr>
          <w:rStyle w:val="FontStyle19"/>
        </w:rPr>
        <w:t xml:space="preserve"> úprava podlah, případně</w:t>
      </w:r>
      <w:r w:rsidRPr="008E39E2">
        <w:rPr>
          <w:rStyle w:val="FontStyle19"/>
        </w:rPr>
        <w:t xml:space="preserve"> nátěry stávajících kovových konstrukcí (dveře, zábradlí), oprava omítek, nová výmalba, nutné stavební přípomoce, atd. </w:t>
      </w:r>
    </w:p>
    <w:p w14:paraId="21666D78" w14:textId="0B1F6E9D" w:rsidR="00E251F6" w:rsidRPr="008E39E2" w:rsidRDefault="00E251F6" w:rsidP="00E251F6">
      <w:pPr>
        <w:widowControl w:val="0"/>
        <w:ind w:left="426" w:hanging="284"/>
        <w:rPr>
          <w:rStyle w:val="FontStyle19"/>
          <w:bCs/>
          <w:iCs/>
        </w:rPr>
      </w:pPr>
      <w:r w:rsidRPr="008E39E2">
        <w:rPr>
          <w:bCs/>
          <w:iCs/>
          <w:sz w:val="22"/>
          <w:szCs w:val="22"/>
        </w:rPr>
        <w:t xml:space="preserve">- </w:t>
      </w:r>
      <w:r w:rsidRPr="008E39E2">
        <w:rPr>
          <w:bCs/>
          <w:iCs/>
          <w:sz w:val="22"/>
          <w:szCs w:val="22"/>
        </w:rPr>
        <w:tab/>
        <w:t>Provedení nových komunikací, zpevněných ploch a chodníků v místech, kde budou provedeny zemní práce.</w:t>
      </w:r>
    </w:p>
    <w:p w14:paraId="483F782C" w14:textId="39D4742C" w:rsidR="00850FB5" w:rsidRPr="008E39E2" w:rsidRDefault="00850FB5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>Zhodnocení a návrh úpra</w:t>
      </w:r>
      <w:r w:rsidR="00E251F6" w:rsidRPr="008E39E2">
        <w:rPr>
          <w:rStyle w:val="FontStyle19"/>
        </w:rPr>
        <w:t>vy stávajících rozvodů ÚT, ZTI.</w:t>
      </w:r>
    </w:p>
    <w:p w14:paraId="6F2B0F72" w14:textId="77777777" w:rsidR="00850FB5" w:rsidRPr="008E39E2" w:rsidRDefault="00044F6A" w:rsidP="00044F6A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>Návrh úpravy stávajících rozvodů ÚT a ZTI v určených budovách s opravou topných systémů v rozsahu výměny ventilů těles vč. termostatických hlavic, případně vynucené opravy nevyhovujících otopných těles.</w:t>
      </w:r>
      <w:r w:rsidR="00850FB5" w:rsidRPr="008E39E2">
        <w:rPr>
          <w:rStyle w:val="FontStyle19"/>
        </w:rPr>
        <w:t xml:space="preserve"> </w:t>
      </w:r>
    </w:p>
    <w:p w14:paraId="079446F0" w14:textId="35ED6482" w:rsidR="00E251F6" w:rsidRPr="008E39E2" w:rsidRDefault="00E251F6" w:rsidP="00E251F6">
      <w:pPr>
        <w:pStyle w:val="Odstavecseseznamem"/>
        <w:widowControl w:val="0"/>
        <w:numPr>
          <w:ilvl w:val="0"/>
          <w:numId w:val="7"/>
        </w:numPr>
        <w:ind w:left="426" w:hanging="284"/>
        <w:rPr>
          <w:bCs/>
          <w:iCs/>
          <w:sz w:val="22"/>
          <w:szCs w:val="22"/>
        </w:rPr>
      </w:pPr>
      <w:r w:rsidRPr="008E39E2">
        <w:rPr>
          <w:bCs/>
          <w:iCs/>
          <w:sz w:val="22"/>
          <w:szCs w:val="22"/>
        </w:rPr>
        <w:t>V budovách s parními topnými systémy jejich celková rekonstrukce – navržení teplovodního systému s navržením regulace, osazení otopných těles termostatickými ventily dle vyhlášky č. 194/2007 Sb., platném znění, ve společných prostorách osadit termostatické ventily s hlavicemi s ochranou proti odcizení a blokací nastavených hodnot.</w:t>
      </w:r>
    </w:p>
    <w:p w14:paraId="400327EC" w14:textId="77777777" w:rsidR="00E251F6" w:rsidRPr="008E39E2" w:rsidRDefault="00E251F6" w:rsidP="00E251F6">
      <w:pPr>
        <w:pStyle w:val="Odstavecseseznamem"/>
        <w:widowControl w:val="0"/>
        <w:ind w:left="426"/>
        <w:rPr>
          <w:bCs/>
          <w:iCs/>
          <w:sz w:val="22"/>
          <w:szCs w:val="22"/>
        </w:rPr>
      </w:pPr>
    </w:p>
    <w:p w14:paraId="5E720FD2" w14:textId="374C526B" w:rsidR="00E251F6" w:rsidRPr="008E39E2" w:rsidRDefault="00E251F6" w:rsidP="00E251F6">
      <w:pPr>
        <w:pStyle w:val="Odstavecseseznamem"/>
        <w:widowControl w:val="0"/>
        <w:numPr>
          <w:ilvl w:val="0"/>
          <w:numId w:val="7"/>
        </w:numPr>
        <w:ind w:left="426" w:hanging="284"/>
        <w:rPr>
          <w:bCs/>
          <w:iCs/>
          <w:sz w:val="22"/>
          <w:szCs w:val="22"/>
        </w:rPr>
      </w:pPr>
      <w:r w:rsidRPr="008E39E2">
        <w:rPr>
          <w:bCs/>
          <w:iCs/>
          <w:sz w:val="22"/>
          <w:szCs w:val="22"/>
        </w:rPr>
        <w:t>Hydraulické vyregulování otopných soustav.</w:t>
      </w:r>
    </w:p>
    <w:p w14:paraId="3467A791" w14:textId="2F969C9E" w:rsidR="00E251F6" w:rsidRPr="008E39E2" w:rsidRDefault="00E251F6" w:rsidP="00044F6A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bCs/>
          <w:iCs/>
          <w:sz w:val="22"/>
          <w:szCs w:val="22"/>
        </w:rPr>
        <w:t>Podružné měření vyrobeného tepla.</w:t>
      </w:r>
    </w:p>
    <w:p w14:paraId="61FC7CA0" w14:textId="77777777" w:rsidR="00850FB5" w:rsidRPr="00850FB5" w:rsidRDefault="00850FB5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50FB5">
        <w:rPr>
          <w:rStyle w:val="FontStyle19"/>
        </w:rPr>
        <w:t xml:space="preserve">Zhodnocení a případný návrh úpravy expanzních zařízení dle ČSN 06 0830. </w:t>
      </w:r>
    </w:p>
    <w:p w14:paraId="51A8727F" w14:textId="77777777" w:rsidR="00E251F6" w:rsidRPr="008E39E2" w:rsidRDefault="00E251F6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sz w:val="22"/>
          <w:szCs w:val="22"/>
        </w:rPr>
      </w:pPr>
      <w:r w:rsidRPr="008E39E2">
        <w:rPr>
          <w:bCs/>
          <w:iCs/>
          <w:sz w:val="22"/>
          <w:szCs w:val="22"/>
        </w:rPr>
        <w:t>Požárně bezpečnostní řešení stavby – návrh počtu hasicích přístrojů, požární úseky atd.</w:t>
      </w:r>
    </w:p>
    <w:p w14:paraId="4DDB284B" w14:textId="73ECD671" w:rsidR="00850FB5" w:rsidRPr="008E39E2" w:rsidRDefault="00850FB5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>Kanalizace – odvodnění podlahy ko</w:t>
      </w:r>
      <w:r w:rsidR="008758D3" w:rsidRPr="008E39E2">
        <w:rPr>
          <w:rStyle w:val="FontStyle19"/>
        </w:rPr>
        <w:t>telny</w:t>
      </w:r>
      <w:r w:rsidR="00E251F6" w:rsidRPr="008E39E2">
        <w:rPr>
          <w:rStyle w:val="FontStyle19"/>
        </w:rPr>
        <w:t>.</w:t>
      </w:r>
    </w:p>
    <w:p w14:paraId="48957D9E" w14:textId="77777777" w:rsidR="00850FB5" w:rsidRPr="008E39E2" w:rsidRDefault="00850FB5" w:rsidP="00A27604">
      <w:pPr>
        <w:pStyle w:val="Odstavecseseznamem"/>
        <w:numPr>
          <w:ilvl w:val="0"/>
          <w:numId w:val="7"/>
        </w:numPr>
        <w:tabs>
          <w:tab w:val="left" w:pos="426"/>
        </w:tabs>
        <w:spacing w:before="240"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>Vzduchotechnika – návrh technického řešení a výpočet účinného větrání kotelny a prostorů souvisejících s provozem kotelny dle vyhlášky 91/1993.Posouzení stavu vzduchotechnického zařízení s ohledem na novu technologií kotelny. Výpočet potřebného množství vzduchu pro spalování, zejména ČSN 07 0703 a potřebného tahu kotlů dle ČSN 73 4201.</w:t>
      </w:r>
    </w:p>
    <w:p w14:paraId="2A00E9DF" w14:textId="77777777" w:rsidR="00850FB5" w:rsidRPr="008E39E2" w:rsidRDefault="00850FB5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>Elektroinstalace – navrhnout nové elektrorozvody (návrh osvětlení, nouzové osvětlení, zásuvkové okruhy v prostoru nových kotlových jednotek), zejména dle ČSN 070703 čl. 7.8.</w:t>
      </w:r>
    </w:p>
    <w:p w14:paraId="0018D0D4" w14:textId="02A00DA6" w:rsidR="00850FB5" w:rsidRPr="008E39E2" w:rsidRDefault="00850FB5" w:rsidP="00044F6A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 xml:space="preserve">MaR – </w:t>
      </w:r>
      <w:r w:rsidR="00044F6A" w:rsidRPr="008E39E2">
        <w:rPr>
          <w:rStyle w:val="FontStyle19"/>
        </w:rPr>
        <w:t xml:space="preserve">osazení ekvitermními regulátory ovládajícími směšovací ventily jednotlivých topných větví, s komunikací, </w:t>
      </w:r>
      <w:r w:rsidRPr="008E39E2">
        <w:rPr>
          <w:rStyle w:val="FontStyle19"/>
        </w:rPr>
        <w:t>respektování požadavku proměnného požadovaného</w:t>
      </w:r>
      <w:r w:rsidR="00E251F6" w:rsidRPr="008E39E2">
        <w:rPr>
          <w:rStyle w:val="FontStyle19"/>
        </w:rPr>
        <w:t xml:space="preserve"> výkonu</w:t>
      </w:r>
      <w:r w:rsidRPr="008E39E2">
        <w:rPr>
          <w:rStyle w:val="FontStyle19"/>
        </w:rPr>
        <w:t>. Plnohodn</w:t>
      </w:r>
      <w:r w:rsidR="00E251F6" w:rsidRPr="008E39E2">
        <w:rPr>
          <w:rStyle w:val="FontStyle19"/>
        </w:rPr>
        <w:t>otná regulace výstupní teploty</w:t>
      </w:r>
      <w:r w:rsidRPr="008E39E2">
        <w:rPr>
          <w:rStyle w:val="FontStyle19"/>
        </w:rPr>
        <w:t>, ovládání čerpadel. Zajištění veškerých (havarijních, provozních) stavů nutných pro bezpečný provoz zařízení. Napojení na elektroinstalaci, měření všech vstupů a výstupů energií a vody v místech předání, ovládání technologie, ekvitermní regulace ovládání topných větví a ohřev TV, přenos havarijního hlášení pomocí GSM brány. Automatické dopouštění upravené vody do topných rozvodů.</w:t>
      </w:r>
    </w:p>
    <w:p w14:paraId="53100D10" w14:textId="77777777" w:rsidR="00850FB5" w:rsidRPr="008E39E2" w:rsidRDefault="00850FB5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>Koteln</w:t>
      </w:r>
      <w:r w:rsidR="008B61DA" w:rsidRPr="008E39E2">
        <w:rPr>
          <w:rStyle w:val="FontStyle19"/>
        </w:rPr>
        <w:t>y</w:t>
      </w:r>
      <w:r w:rsidRPr="008E39E2">
        <w:rPr>
          <w:rStyle w:val="FontStyle19"/>
        </w:rPr>
        <w:t xml:space="preserve"> v režimu provozu s možností dispečerského řízení a s</w:t>
      </w:r>
      <w:r w:rsidR="00134806" w:rsidRPr="008E39E2">
        <w:rPr>
          <w:rStyle w:val="FontStyle19"/>
        </w:rPr>
        <w:t xml:space="preserve">ignalizace přes </w:t>
      </w:r>
      <w:r w:rsidR="008B61DA" w:rsidRPr="008E39E2">
        <w:rPr>
          <w:rStyle w:val="FontStyle19"/>
        </w:rPr>
        <w:t xml:space="preserve">internetové </w:t>
      </w:r>
      <w:r w:rsidR="00134806" w:rsidRPr="008E39E2">
        <w:rPr>
          <w:rStyle w:val="FontStyle19"/>
        </w:rPr>
        <w:t>rozhraní a </w:t>
      </w:r>
      <w:r w:rsidRPr="008E39E2">
        <w:rPr>
          <w:rStyle w:val="FontStyle19"/>
        </w:rPr>
        <w:t>stanovení způsobu obsluhy.</w:t>
      </w:r>
    </w:p>
    <w:p w14:paraId="24AB8783" w14:textId="6CAC90D7" w:rsidR="00B0284A" w:rsidRPr="008E39E2" w:rsidRDefault="00850FB5" w:rsidP="00A27604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sz w:val="22"/>
          <w:szCs w:val="22"/>
        </w:rPr>
      </w:pPr>
      <w:r w:rsidRPr="008E39E2">
        <w:rPr>
          <w:rStyle w:val="FontStyle19"/>
        </w:rPr>
        <w:t xml:space="preserve">Dálkový přístup do MaR s možností připojení z kteréhokoliv PC (v prostoru velínu </w:t>
      </w:r>
      <w:r w:rsidR="00B0284A" w:rsidRPr="008E39E2">
        <w:rPr>
          <w:rStyle w:val="FontStyle19"/>
        </w:rPr>
        <w:t>v objektu č. 29</w:t>
      </w:r>
      <w:r w:rsidRPr="008E39E2">
        <w:rPr>
          <w:rStyle w:val="FontStyle19"/>
        </w:rPr>
        <w:t xml:space="preserve"> umístit samostatný PC napojený na technologii). Vizualizaci všech provozních, poruchových a havarijních stavů, s možností dálkové korekce zadávaných parametrů. Možnost sledování venkovní teploty s jejím záznamem v definovaných časech.</w:t>
      </w:r>
      <w:r w:rsidR="00B0284A" w:rsidRPr="008E39E2">
        <w:rPr>
          <w:bCs/>
          <w:iCs/>
          <w:sz w:val="24"/>
          <w:szCs w:val="24"/>
        </w:rPr>
        <w:t xml:space="preserve"> </w:t>
      </w:r>
    </w:p>
    <w:p w14:paraId="2F341AE5" w14:textId="77777777" w:rsidR="00850FB5" w:rsidRPr="00850FB5" w:rsidRDefault="00850FB5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 w:rsidRPr="008E39E2">
        <w:rPr>
          <w:rStyle w:val="FontStyle19"/>
        </w:rPr>
        <w:t xml:space="preserve">Bezpečnostní značení dle příslušných </w:t>
      </w:r>
      <w:r w:rsidRPr="00850FB5">
        <w:rPr>
          <w:rStyle w:val="FontStyle19"/>
        </w:rPr>
        <w:t>norem.</w:t>
      </w:r>
    </w:p>
    <w:p w14:paraId="7CF8893F" w14:textId="55A669A0" w:rsidR="00850FB5" w:rsidRPr="00850FB5" w:rsidRDefault="003D547D" w:rsidP="00850FB5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426" w:hanging="284"/>
        <w:contextualSpacing w:val="0"/>
        <w:rPr>
          <w:rStyle w:val="FontStyle19"/>
        </w:rPr>
      </w:pPr>
      <w:r>
        <w:rPr>
          <w:rStyle w:val="FontStyle19"/>
        </w:rPr>
        <w:t>Vybavení kotelen</w:t>
      </w:r>
      <w:r w:rsidR="00850FB5" w:rsidRPr="00850FB5">
        <w:rPr>
          <w:rStyle w:val="FontStyle19"/>
        </w:rPr>
        <w:t xml:space="preserve"> dle příslušných norem a zákonných povinností (např. lékárničkou, přenosnou svítilnou, přenosnými hasicími přístroji apod.</w:t>
      </w:r>
    </w:p>
    <w:p w14:paraId="1CD3C1EC" w14:textId="77777777" w:rsidR="003D547D" w:rsidRDefault="00850FB5" w:rsidP="0018389A">
      <w:pPr>
        <w:pStyle w:val="Odstavecseseznamem"/>
        <w:numPr>
          <w:ilvl w:val="0"/>
          <w:numId w:val="7"/>
        </w:numPr>
        <w:tabs>
          <w:tab w:val="left" w:pos="360"/>
          <w:tab w:val="left" w:pos="426"/>
        </w:tabs>
        <w:spacing w:after="60" w:line="280" w:lineRule="atLeast"/>
        <w:ind w:left="426" w:hanging="284"/>
        <w:contextualSpacing w:val="0"/>
        <w:rPr>
          <w:rStyle w:val="FontStyle19"/>
        </w:rPr>
      </w:pPr>
      <w:r w:rsidRPr="00850FB5">
        <w:rPr>
          <w:rStyle w:val="FontStyle19"/>
        </w:rPr>
        <w:t>Zpracovat návrh provozní</w:t>
      </w:r>
      <w:r w:rsidR="008B61DA">
        <w:rPr>
          <w:rStyle w:val="FontStyle19"/>
        </w:rPr>
        <w:t>c</w:t>
      </w:r>
      <w:r w:rsidRPr="00850FB5">
        <w:rPr>
          <w:rStyle w:val="FontStyle19"/>
        </w:rPr>
        <w:t>h řád</w:t>
      </w:r>
      <w:r w:rsidR="008B61DA">
        <w:rPr>
          <w:rStyle w:val="FontStyle19"/>
        </w:rPr>
        <w:t>ů</w:t>
      </w:r>
      <w:r w:rsidRPr="00850FB5">
        <w:rPr>
          <w:rStyle w:val="FontStyle19"/>
        </w:rPr>
        <w:t xml:space="preserve"> a stanovení způsobu obsluhy</w:t>
      </w:r>
      <w:r w:rsidR="003D547D">
        <w:rPr>
          <w:rStyle w:val="FontStyle19"/>
        </w:rPr>
        <w:t>.</w:t>
      </w:r>
      <w:r w:rsidRPr="00850FB5">
        <w:rPr>
          <w:rStyle w:val="FontStyle19"/>
        </w:rPr>
        <w:t xml:space="preserve"> </w:t>
      </w:r>
    </w:p>
    <w:p w14:paraId="19518D2C" w14:textId="02C3413F" w:rsidR="0018389A" w:rsidRPr="003D547D" w:rsidRDefault="0018389A" w:rsidP="0018389A">
      <w:pPr>
        <w:pStyle w:val="Odstavecseseznamem"/>
        <w:numPr>
          <w:ilvl w:val="0"/>
          <w:numId w:val="7"/>
        </w:numPr>
        <w:tabs>
          <w:tab w:val="left" w:pos="360"/>
          <w:tab w:val="left" w:pos="426"/>
        </w:tabs>
        <w:spacing w:after="60" w:line="280" w:lineRule="atLeast"/>
        <w:ind w:left="426" w:hanging="284"/>
        <w:contextualSpacing w:val="0"/>
        <w:rPr>
          <w:sz w:val="22"/>
          <w:szCs w:val="22"/>
        </w:rPr>
      </w:pPr>
      <w:r w:rsidRPr="003D547D">
        <w:rPr>
          <w:sz w:val="22"/>
          <w:szCs w:val="22"/>
        </w:rPr>
        <w:t xml:space="preserve">Výstup bude tvořit kompletní dokumentace v počtu </w:t>
      </w:r>
      <w:r w:rsidR="00C434BA" w:rsidRPr="003D547D">
        <w:rPr>
          <w:sz w:val="22"/>
          <w:szCs w:val="22"/>
        </w:rPr>
        <w:t>6</w:t>
      </w:r>
      <w:r w:rsidR="000F75FD" w:rsidRPr="003D547D">
        <w:rPr>
          <w:sz w:val="22"/>
          <w:szCs w:val="22"/>
        </w:rPr>
        <w:t xml:space="preserve"> </w:t>
      </w:r>
      <w:r w:rsidR="00C434BA" w:rsidRPr="003D547D">
        <w:rPr>
          <w:sz w:val="22"/>
          <w:szCs w:val="22"/>
        </w:rPr>
        <w:t>ks</w:t>
      </w:r>
      <w:r w:rsidRPr="003D547D">
        <w:rPr>
          <w:sz w:val="22"/>
          <w:szCs w:val="22"/>
        </w:rPr>
        <w:t xml:space="preserve"> paré v tištěné podobě a </w:t>
      </w:r>
      <w:r w:rsidR="00C434BA" w:rsidRPr="003D547D">
        <w:rPr>
          <w:sz w:val="22"/>
          <w:szCs w:val="22"/>
        </w:rPr>
        <w:t>1</w:t>
      </w:r>
      <w:r w:rsidRPr="003D547D">
        <w:rPr>
          <w:sz w:val="22"/>
          <w:szCs w:val="22"/>
        </w:rPr>
        <w:t xml:space="preserve">ks nosičů v elektronické podobě (CD, DVD ve formátu *.pdf a </w:t>
      </w:r>
      <w:r w:rsidR="00B14F97" w:rsidRPr="003D547D">
        <w:rPr>
          <w:sz w:val="22"/>
          <w:szCs w:val="22"/>
        </w:rPr>
        <w:t>*</w:t>
      </w:r>
      <w:r w:rsidRPr="003D547D">
        <w:rPr>
          <w:sz w:val="22"/>
          <w:szCs w:val="22"/>
        </w:rPr>
        <w:t xml:space="preserve">.dwg, soupisy prací vč. výkazu výměr a rozpočet ve formátu </w:t>
      </w:r>
      <w:r w:rsidR="00B14F97" w:rsidRPr="003D547D">
        <w:rPr>
          <w:sz w:val="22"/>
          <w:szCs w:val="22"/>
        </w:rPr>
        <w:t>*.xls nebo *.xlsx</w:t>
      </w:r>
      <w:r w:rsidRPr="003D547D">
        <w:rPr>
          <w:sz w:val="22"/>
          <w:szCs w:val="22"/>
        </w:rPr>
        <w:t>); dále autorský doz</w:t>
      </w:r>
      <w:r w:rsidR="000F75FD" w:rsidRPr="003D547D">
        <w:rPr>
          <w:sz w:val="22"/>
          <w:szCs w:val="22"/>
        </w:rPr>
        <w:t>or při realizaci staveb dle čl. </w:t>
      </w:r>
      <w:r w:rsidR="00B30968" w:rsidRPr="003D547D">
        <w:rPr>
          <w:sz w:val="22"/>
          <w:szCs w:val="22"/>
        </w:rPr>
        <w:t>I</w:t>
      </w:r>
      <w:r w:rsidR="000535E5" w:rsidRPr="003D547D">
        <w:rPr>
          <w:sz w:val="22"/>
          <w:szCs w:val="22"/>
        </w:rPr>
        <w:t>II</w:t>
      </w:r>
      <w:r w:rsidR="00B30968" w:rsidRPr="003D547D">
        <w:rPr>
          <w:sz w:val="22"/>
          <w:szCs w:val="22"/>
        </w:rPr>
        <w:t>. odst. 1</w:t>
      </w:r>
      <w:r w:rsidR="00D669BB" w:rsidRPr="003D547D">
        <w:rPr>
          <w:sz w:val="22"/>
          <w:szCs w:val="22"/>
        </w:rPr>
        <w:t>)</w:t>
      </w:r>
      <w:r w:rsidR="00B30968" w:rsidRPr="003D547D">
        <w:rPr>
          <w:sz w:val="22"/>
          <w:szCs w:val="22"/>
        </w:rPr>
        <w:t>, písm. C</w:t>
      </w:r>
      <w:r w:rsidRPr="003D547D">
        <w:rPr>
          <w:sz w:val="22"/>
          <w:szCs w:val="22"/>
        </w:rPr>
        <w:t xml:space="preserve"> , poskytnutí výhradní a neomezené licence k autorskému dílu -</w:t>
      </w:r>
      <w:r w:rsidR="00D669BB" w:rsidRPr="003D547D">
        <w:rPr>
          <w:sz w:val="22"/>
          <w:szCs w:val="22"/>
        </w:rPr>
        <w:t xml:space="preserve"> </w:t>
      </w:r>
      <w:r w:rsidRPr="003D547D">
        <w:rPr>
          <w:sz w:val="22"/>
          <w:szCs w:val="22"/>
        </w:rPr>
        <w:t xml:space="preserve">projektové dokumentaci v rozsahu specifikovaném v zadávací dokumentaci v </w:t>
      </w:r>
      <w:r w:rsidR="00B30968" w:rsidRPr="003D547D">
        <w:rPr>
          <w:sz w:val="22"/>
          <w:szCs w:val="22"/>
        </w:rPr>
        <w:t>čl. I</w:t>
      </w:r>
      <w:r w:rsidR="000535E5" w:rsidRPr="003D547D">
        <w:rPr>
          <w:sz w:val="22"/>
          <w:szCs w:val="22"/>
        </w:rPr>
        <w:t>II</w:t>
      </w:r>
      <w:r w:rsidR="00B30968" w:rsidRPr="003D547D">
        <w:rPr>
          <w:sz w:val="22"/>
          <w:szCs w:val="22"/>
        </w:rPr>
        <w:t>. odst. 1</w:t>
      </w:r>
      <w:r w:rsidR="00D669BB" w:rsidRPr="003D547D">
        <w:rPr>
          <w:sz w:val="22"/>
          <w:szCs w:val="22"/>
        </w:rPr>
        <w:t>)</w:t>
      </w:r>
      <w:r w:rsidR="00B30968" w:rsidRPr="003D547D">
        <w:rPr>
          <w:sz w:val="22"/>
          <w:szCs w:val="22"/>
        </w:rPr>
        <w:t xml:space="preserve">, písm. D </w:t>
      </w:r>
      <w:r w:rsidRPr="003D547D">
        <w:rPr>
          <w:sz w:val="22"/>
          <w:szCs w:val="22"/>
        </w:rPr>
        <w:t xml:space="preserve">této zadávací dokumentace a součinnost při výběru zhotovitele stavby dle </w:t>
      </w:r>
      <w:r w:rsidR="00B30968" w:rsidRPr="003D547D">
        <w:rPr>
          <w:sz w:val="22"/>
          <w:szCs w:val="22"/>
        </w:rPr>
        <w:t>čl. I</w:t>
      </w:r>
      <w:r w:rsidR="000535E5" w:rsidRPr="003D547D">
        <w:rPr>
          <w:sz w:val="22"/>
          <w:szCs w:val="22"/>
        </w:rPr>
        <w:t>II</w:t>
      </w:r>
      <w:r w:rsidR="00B30968" w:rsidRPr="003D547D">
        <w:rPr>
          <w:sz w:val="22"/>
          <w:szCs w:val="22"/>
        </w:rPr>
        <w:t>. odst. 1</w:t>
      </w:r>
      <w:r w:rsidR="00D669BB" w:rsidRPr="003D547D">
        <w:rPr>
          <w:sz w:val="22"/>
          <w:szCs w:val="22"/>
        </w:rPr>
        <w:t>)</w:t>
      </w:r>
      <w:r w:rsidR="00B30968" w:rsidRPr="003D547D">
        <w:rPr>
          <w:sz w:val="22"/>
          <w:szCs w:val="22"/>
        </w:rPr>
        <w:t xml:space="preserve">, písm. E </w:t>
      </w:r>
      <w:r w:rsidRPr="003D547D">
        <w:rPr>
          <w:sz w:val="22"/>
          <w:szCs w:val="22"/>
        </w:rPr>
        <w:t>této</w:t>
      </w:r>
      <w:r w:rsidR="00D669BB" w:rsidRPr="003D547D">
        <w:rPr>
          <w:sz w:val="22"/>
          <w:szCs w:val="22"/>
        </w:rPr>
        <w:t xml:space="preserve"> smlouvy</w:t>
      </w:r>
      <w:r w:rsidRPr="003D547D">
        <w:rPr>
          <w:sz w:val="22"/>
          <w:szCs w:val="22"/>
        </w:rPr>
        <w:t>.</w:t>
      </w:r>
    </w:p>
    <w:p w14:paraId="68A196F7" w14:textId="77777777" w:rsidR="00C06059" w:rsidRPr="002C4338" w:rsidRDefault="00C06059" w:rsidP="002E48A4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A297499" w14:textId="77777777" w:rsidR="00A032E2" w:rsidRPr="002C4338" w:rsidRDefault="00A032E2" w:rsidP="00942150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IV. Cena díla a platební podmínky</w:t>
      </w:r>
    </w:p>
    <w:p w14:paraId="436AD684" w14:textId="77777777" w:rsidR="00A032E2" w:rsidRPr="002C4338" w:rsidRDefault="00A032E2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Cena díla je stanovena v souladu s obecně závaznými právními předpisy a je oběma smluvními stranami dohodnu</w:t>
      </w:r>
      <w:r w:rsidR="00714F6C" w:rsidRPr="002C4338">
        <w:rPr>
          <w:sz w:val="22"/>
          <w:szCs w:val="22"/>
        </w:rPr>
        <w:t>ta ve výši</w:t>
      </w:r>
      <w:r w:rsidRPr="002C4338">
        <w:rPr>
          <w:sz w:val="22"/>
          <w:szCs w:val="22"/>
        </w:rPr>
        <w:t>:</w:t>
      </w:r>
      <w:r w:rsidR="002E1B6B" w:rsidRPr="002C4338">
        <w:rPr>
          <w:sz w:val="22"/>
          <w:szCs w:val="22"/>
        </w:rPr>
        <w:t xml:space="preserve"> </w:t>
      </w:r>
    </w:p>
    <w:tbl>
      <w:tblPr>
        <w:tblW w:w="8996" w:type="dxa"/>
        <w:jc w:val="center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20"/>
        <w:gridCol w:w="3588"/>
        <w:gridCol w:w="2088"/>
      </w:tblGrid>
      <w:tr w:rsidR="00B14F97" w:rsidRPr="002C4338" w14:paraId="3991FDA9" w14:textId="77777777" w:rsidTr="00B14F97">
        <w:trPr>
          <w:trHeight w:val="472"/>
          <w:jc w:val="center"/>
        </w:trPr>
        <w:tc>
          <w:tcPr>
            <w:tcW w:w="6908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B463FC" w14:textId="77777777" w:rsidR="00B14F97" w:rsidRPr="002C4338" w:rsidRDefault="00B14F97" w:rsidP="0069293F">
            <w:pPr>
              <w:tabs>
                <w:tab w:val="left" w:pos="360"/>
                <w:tab w:val="left" w:pos="993"/>
              </w:tabs>
              <w:ind w:left="316" w:hanging="316"/>
              <w:rPr>
                <w:sz w:val="16"/>
                <w:szCs w:val="16"/>
              </w:rPr>
            </w:pPr>
            <w:r w:rsidRPr="002C4338">
              <w:rPr>
                <w:b/>
                <w:bCs/>
                <w:sz w:val="16"/>
                <w:szCs w:val="16"/>
              </w:rPr>
              <w:t>Cena díla:</w:t>
            </w:r>
          </w:p>
        </w:tc>
        <w:tc>
          <w:tcPr>
            <w:tcW w:w="2088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76CB92D" w14:textId="77777777" w:rsidR="00B14F97" w:rsidRDefault="00B14F97" w:rsidP="00DA5B5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 w:rsidRPr="002C4338">
              <w:rPr>
                <w:sz w:val="16"/>
                <w:szCs w:val="16"/>
              </w:rPr>
              <w:t>Cena v</w:t>
            </w:r>
            <w:r>
              <w:rPr>
                <w:sz w:val="16"/>
                <w:szCs w:val="16"/>
              </w:rPr>
              <w:t> </w:t>
            </w:r>
            <w:r w:rsidRPr="002C4338">
              <w:rPr>
                <w:sz w:val="16"/>
                <w:szCs w:val="16"/>
              </w:rPr>
              <w:t>Kč</w:t>
            </w:r>
          </w:p>
          <w:p w14:paraId="3108CC4A" w14:textId="77777777" w:rsidR="00B14F97" w:rsidRPr="002C4338" w:rsidRDefault="00B14F97" w:rsidP="00DA5B53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sz w:val="16"/>
                <w:szCs w:val="16"/>
              </w:rPr>
            </w:pPr>
            <w:r w:rsidRPr="002C4338">
              <w:rPr>
                <w:sz w:val="16"/>
                <w:szCs w:val="16"/>
              </w:rPr>
              <w:t>bez DPH</w:t>
            </w:r>
          </w:p>
        </w:tc>
      </w:tr>
      <w:tr w:rsidR="00B14F97" w:rsidRPr="002C4338" w14:paraId="21880A76" w14:textId="77777777" w:rsidTr="00632D6A">
        <w:trPr>
          <w:trHeight w:val="192"/>
          <w:jc w:val="center"/>
        </w:trPr>
        <w:tc>
          <w:tcPr>
            <w:tcW w:w="6908" w:type="dxa"/>
            <w:gridSpan w:val="2"/>
            <w:vAlign w:val="center"/>
          </w:tcPr>
          <w:p w14:paraId="30BD20E0" w14:textId="77777777" w:rsidR="00B14F97" w:rsidRPr="008B61DA" w:rsidRDefault="00B14F97" w:rsidP="00B14F97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left"/>
              <w:rPr>
                <w:szCs w:val="16"/>
              </w:rPr>
            </w:pPr>
            <w:r w:rsidRPr="008B61DA">
              <w:rPr>
                <w:szCs w:val="16"/>
              </w:rPr>
              <w:t>A. Zpracování dokumentace pro provádění stavby včetně oceněného a slepého výkazu soupisu prací a </w:t>
            </w:r>
            <w:r w:rsidR="009A07E4" w:rsidRPr="008B61DA">
              <w:rPr>
                <w:szCs w:val="16"/>
              </w:rPr>
              <w:t>výkaz výměr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2A2FB1A" w14:textId="21BB4917" w:rsidR="00B14F97" w:rsidRPr="00632D6A" w:rsidRDefault="00632D6A" w:rsidP="002D2D8C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</w:pPr>
            <w:r w:rsidRPr="00632D6A">
              <w:t>1 750 000,- Kč</w:t>
            </w:r>
          </w:p>
        </w:tc>
      </w:tr>
      <w:tr w:rsidR="00B14F97" w:rsidRPr="002C4338" w14:paraId="5A3EB757" w14:textId="77777777" w:rsidTr="00632D6A">
        <w:trPr>
          <w:trHeight w:val="370"/>
          <w:jc w:val="center"/>
        </w:trPr>
        <w:tc>
          <w:tcPr>
            <w:tcW w:w="6908" w:type="dxa"/>
            <w:gridSpan w:val="2"/>
            <w:vAlign w:val="center"/>
          </w:tcPr>
          <w:p w14:paraId="7B060790" w14:textId="77777777" w:rsidR="00B14F97" w:rsidRPr="008B61DA" w:rsidRDefault="00B14F97" w:rsidP="00120ABB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left"/>
              <w:rPr>
                <w:szCs w:val="16"/>
              </w:rPr>
            </w:pPr>
            <w:r w:rsidRPr="008B61DA">
              <w:rPr>
                <w:szCs w:val="16"/>
              </w:rPr>
              <w:t>B. Zajištění inženýrské činnosti pro vydání stavebního povolení (stavební řízení) a získání pravomocného stavebního povolení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15D1015" w14:textId="28EFC7E8" w:rsidR="00B14F97" w:rsidRPr="00632D6A" w:rsidRDefault="00632D6A" w:rsidP="0069293F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</w:pPr>
            <w:r w:rsidRPr="00632D6A">
              <w:t>80 000</w:t>
            </w:r>
            <w:r w:rsidR="00B14F97" w:rsidRPr="00632D6A">
              <w:t>,- Kč</w:t>
            </w:r>
          </w:p>
        </w:tc>
      </w:tr>
      <w:tr w:rsidR="008B61DA" w:rsidRPr="002C4338" w14:paraId="27C61300" w14:textId="77777777" w:rsidTr="00632D6A">
        <w:trPr>
          <w:trHeight w:val="329"/>
          <w:jc w:val="center"/>
        </w:trPr>
        <w:tc>
          <w:tcPr>
            <w:tcW w:w="3320" w:type="dxa"/>
            <w:vMerge w:val="restart"/>
            <w:tcBorders>
              <w:right w:val="single" w:sz="4" w:space="0" w:color="auto"/>
            </w:tcBorders>
            <w:vAlign w:val="center"/>
          </w:tcPr>
          <w:p w14:paraId="330C69E9" w14:textId="77777777" w:rsidR="008B61DA" w:rsidRPr="008B61DA" w:rsidRDefault="008B61DA" w:rsidP="008B61DA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left"/>
              <w:rPr>
                <w:szCs w:val="16"/>
              </w:rPr>
            </w:pPr>
            <w:r w:rsidRPr="008B61DA">
              <w:rPr>
                <w:szCs w:val="16"/>
              </w:rPr>
              <w:t>C. Výkon autorského dozoru stavby do doby vydání kolaudačního rozhodnutí</w:t>
            </w: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7E47D94C" w14:textId="77777777" w:rsidR="008B61DA" w:rsidRPr="008B61DA" w:rsidRDefault="008B61DA" w:rsidP="008B61DA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left"/>
              <w:rPr>
                <w:szCs w:val="16"/>
              </w:rPr>
            </w:pPr>
            <w:r w:rsidRPr="008B61DA">
              <w:rPr>
                <w:szCs w:val="16"/>
              </w:rPr>
              <w:t xml:space="preserve">C1. Cena za hodinu výkonu AD, při úpravách PD z nepředvídatelných důvodů. 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56827A8" w14:textId="11D4CCE0" w:rsidR="008B61DA" w:rsidRPr="00632D6A" w:rsidRDefault="00632D6A" w:rsidP="008B61DA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right"/>
            </w:pPr>
            <w:r w:rsidRPr="00632D6A">
              <w:t>300</w:t>
            </w:r>
            <w:r w:rsidR="008B61DA" w:rsidRPr="00632D6A">
              <w:t>,- Kč/hod</w:t>
            </w:r>
          </w:p>
        </w:tc>
      </w:tr>
      <w:tr w:rsidR="008B61DA" w:rsidRPr="002C4338" w14:paraId="3FBC02AD" w14:textId="77777777" w:rsidTr="00632D6A">
        <w:trPr>
          <w:trHeight w:val="329"/>
          <w:jc w:val="center"/>
        </w:trPr>
        <w:tc>
          <w:tcPr>
            <w:tcW w:w="3320" w:type="dxa"/>
            <w:vMerge/>
            <w:tcBorders>
              <w:right w:val="single" w:sz="4" w:space="0" w:color="auto"/>
            </w:tcBorders>
            <w:vAlign w:val="center"/>
          </w:tcPr>
          <w:p w14:paraId="74D3BEF7" w14:textId="77777777" w:rsidR="008B61DA" w:rsidRPr="008B61DA" w:rsidRDefault="008B61DA" w:rsidP="008B61DA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left"/>
              <w:rPr>
                <w:szCs w:val="16"/>
              </w:rPr>
            </w:pPr>
          </w:p>
        </w:tc>
        <w:tc>
          <w:tcPr>
            <w:tcW w:w="3588" w:type="dxa"/>
            <w:tcBorders>
              <w:left w:val="single" w:sz="4" w:space="0" w:color="auto"/>
            </w:tcBorders>
            <w:vAlign w:val="center"/>
          </w:tcPr>
          <w:p w14:paraId="7A51ED02" w14:textId="77777777" w:rsidR="008B61DA" w:rsidRPr="008B61DA" w:rsidRDefault="008B61DA" w:rsidP="008B61DA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left"/>
              <w:rPr>
                <w:szCs w:val="16"/>
              </w:rPr>
            </w:pPr>
            <w:r w:rsidRPr="008B61DA">
              <w:rPr>
                <w:szCs w:val="16"/>
              </w:rPr>
              <w:t>C2. Nepřekročitelná cena za výkon AD na kontrolním dnu včetně cestového a sepsání zprávy.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3FE597E" w14:textId="2BC46CB1" w:rsidR="008B61DA" w:rsidRPr="00632D6A" w:rsidRDefault="00632D6A" w:rsidP="008B61DA">
            <w:pPr>
              <w:pStyle w:val="Odstavecseseznamem"/>
              <w:autoSpaceDE w:val="0"/>
              <w:autoSpaceDN w:val="0"/>
              <w:adjustRightInd w:val="0"/>
              <w:ind w:left="316" w:hanging="316"/>
              <w:jc w:val="right"/>
            </w:pPr>
            <w:r w:rsidRPr="00632D6A">
              <w:t>3000</w:t>
            </w:r>
            <w:r w:rsidR="008B61DA" w:rsidRPr="00632D6A">
              <w:t>,- Kč/KD</w:t>
            </w:r>
          </w:p>
        </w:tc>
      </w:tr>
      <w:tr w:rsidR="00B14F97" w:rsidRPr="002C4338" w14:paraId="29C8F0F4" w14:textId="77777777" w:rsidTr="00632D6A">
        <w:trPr>
          <w:trHeight w:val="370"/>
          <w:jc w:val="center"/>
        </w:trPr>
        <w:tc>
          <w:tcPr>
            <w:tcW w:w="6908" w:type="dxa"/>
            <w:gridSpan w:val="2"/>
            <w:vAlign w:val="center"/>
          </w:tcPr>
          <w:p w14:paraId="2ABF80C3" w14:textId="77777777" w:rsidR="00B14F97" w:rsidRPr="008B61DA" w:rsidRDefault="00B14F97" w:rsidP="00120ABB">
            <w:pPr>
              <w:autoSpaceDE w:val="0"/>
              <w:autoSpaceDN w:val="0"/>
              <w:adjustRightInd w:val="0"/>
              <w:jc w:val="left"/>
              <w:rPr>
                <w:szCs w:val="16"/>
              </w:rPr>
            </w:pPr>
            <w:r w:rsidRPr="008B61DA">
              <w:rPr>
                <w:szCs w:val="16"/>
              </w:rPr>
              <w:t>D. Poskytnutí výhradní a neome</w:t>
            </w:r>
            <w:r w:rsidR="00120ABB" w:rsidRPr="008B61DA">
              <w:rPr>
                <w:szCs w:val="16"/>
              </w:rPr>
              <w:t>zené licence k autorskému dílu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FBB917C" w14:textId="298A886F" w:rsidR="00B14F97" w:rsidRPr="00632D6A" w:rsidRDefault="00632D6A" w:rsidP="0069293F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</w:pPr>
            <w:r w:rsidRPr="00632D6A">
              <w:t>10 000</w:t>
            </w:r>
            <w:r w:rsidR="00B14F97" w:rsidRPr="00632D6A">
              <w:t>,- Kč</w:t>
            </w:r>
          </w:p>
        </w:tc>
      </w:tr>
      <w:tr w:rsidR="00B14F97" w:rsidRPr="002C4338" w14:paraId="032D9ADA" w14:textId="77777777" w:rsidTr="00632D6A">
        <w:trPr>
          <w:trHeight w:val="452"/>
          <w:jc w:val="center"/>
        </w:trPr>
        <w:tc>
          <w:tcPr>
            <w:tcW w:w="6908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vAlign w:val="center"/>
          </w:tcPr>
          <w:p w14:paraId="1CD08F3E" w14:textId="4D5753FD" w:rsidR="00B14F97" w:rsidRPr="002C4338" w:rsidRDefault="008B61DA" w:rsidP="008B61DA">
            <w:pPr>
              <w:pStyle w:val="Odstavecseseznamem"/>
              <w:autoSpaceDE w:val="0"/>
              <w:autoSpaceDN w:val="0"/>
              <w:adjustRightInd w:val="0"/>
              <w:ind w:left="316" w:hanging="283"/>
              <w:rPr>
                <w:b/>
                <w:sz w:val="16"/>
                <w:szCs w:val="16"/>
              </w:rPr>
            </w:pPr>
            <w:r w:rsidRPr="008B61DA">
              <w:rPr>
                <w:b/>
                <w:sz w:val="16"/>
                <w:szCs w:val="16"/>
              </w:rPr>
              <w:t>CENA DÍLA C</w:t>
            </w:r>
            <w:r w:rsidR="00E54B62">
              <w:rPr>
                <w:b/>
                <w:sz w:val="16"/>
                <w:szCs w:val="16"/>
              </w:rPr>
              <w:t>ELKEM (součet hodnot A.+B.+C1.</w:t>
            </w:r>
            <w:r w:rsidR="00E54B62" w:rsidRPr="008E39E2">
              <w:rPr>
                <w:b/>
                <w:sz w:val="16"/>
                <w:szCs w:val="16"/>
              </w:rPr>
              <w:t>*</w:t>
            </w:r>
            <w:r w:rsidR="00E54B62" w:rsidRPr="00F21964">
              <w:rPr>
                <w:b/>
                <w:sz w:val="16"/>
                <w:szCs w:val="16"/>
              </w:rPr>
              <w:t>2</w:t>
            </w:r>
            <w:r w:rsidRPr="00F21964">
              <w:rPr>
                <w:b/>
                <w:sz w:val="16"/>
                <w:szCs w:val="16"/>
              </w:rPr>
              <w:t>00+</w:t>
            </w:r>
            <w:r w:rsidRPr="008E39E2">
              <w:rPr>
                <w:b/>
                <w:sz w:val="16"/>
                <w:szCs w:val="16"/>
              </w:rPr>
              <w:t>C2</w:t>
            </w:r>
            <w:r w:rsidRPr="008B61DA">
              <w:rPr>
                <w:b/>
                <w:sz w:val="16"/>
                <w:szCs w:val="16"/>
              </w:rPr>
              <w:t>.*</w:t>
            </w:r>
            <w:r>
              <w:rPr>
                <w:b/>
                <w:sz w:val="16"/>
                <w:szCs w:val="16"/>
              </w:rPr>
              <w:t>20</w:t>
            </w:r>
            <w:r w:rsidRPr="008B61DA">
              <w:rPr>
                <w:b/>
                <w:sz w:val="16"/>
                <w:szCs w:val="16"/>
              </w:rPr>
              <w:t>+D.)</w:t>
            </w:r>
          </w:p>
        </w:tc>
        <w:tc>
          <w:tcPr>
            <w:tcW w:w="2088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auto"/>
            <w:vAlign w:val="center"/>
          </w:tcPr>
          <w:p w14:paraId="081405C2" w14:textId="7693020A" w:rsidR="00B14F97" w:rsidRPr="00632D6A" w:rsidRDefault="00632D6A" w:rsidP="0069293F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</w:pPr>
            <w:r w:rsidRPr="00632D6A">
              <w:t>1 960 000</w:t>
            </w:r>
            <w:r w:rsidR="00B14F97" w:rsidRPr="00632D6A">
              <w:t>,- Kč</w:t>
            </w:r>
          </w:p>
        </w:tc>
      </w:tr>
    </w:tbl>
    <w:p w14:paraId="079A5997" w14:textId="77777777" w:rsidR="00A032E2" w:rsidRPr="002C4338" w:rsidRDefault="00A032E2" w:rsidP="00A032E2">
      <w:pPr>
        <w:pStyle w:val="Textkomente1"/>
        <w:rPr>
          <w:sz w:val="18"/>
          <w:szCs w:val="18"/>
        </w:rPr>
      </w:pPr>
    </w:p>
    <w:p w14:paraId="476BB8C5" w14:textId="77777777" w:rsidR="00A032E2" w:rsidRPr="002C4338" w:rsidRDefault="00565E8D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55F89">
        <w:rPr>
          <w:sz w:val="22"/>
          <w:szCs w:val="22"/>
        </w:rPr>
        <w:t>C</w:t>
      </w:r>
      <w:r w:rsidR="00A032E2" w:rsidRPr="00255F89">
        <w:rPr>
          <w:sz w:val="22"/>
          <w:szCs w:val="22"/>
        </w:rPr>
        <w:t>ena stanovena jako nejvýše přípustná.</w:t>
      </w:r>
      <w:r w:rsidR="00A032E2" w:rsidRPr="002C4338">
        <w:rPr>
          <w:sz w:val="22"/>
          <w:szCs w:val="22"/>
        </w:rPr>
        <w:t xml:space="preserve"> Cenu lze překroči</w:t>
      </w:r>
      <w:r w:rsidR="00942150" w:rsidRPr="002C4338">
        <w:rPr>
          <w:sz w:val="22"/>
          <w:szCs w:val="22"/>
        </w:rPr>
        <w:t xml:space="preserve">t </w:t>
      </w:r>
      <w:r w:rsidR="007606F0" w:rsidRPr="002C4338">
        <w:rPr>
          <w:sz w:val="22"/>
          <w:szCs w:val="22"/>
        </w:rPr>
        <w:t>pouze, dojde-li k účinnosti změn právních předpisů týkajících se výše daně z přidané hodnoty. V tomto případě bude celková cena upravena podle výše sazeb DPH platných v době vzniku zdanitelného plnění</w:t>
      </w:r>
      <w:r w:rsidR="00A032E2" w:rsidRPr="002C4338">
        <w:rPr>
          <w:sz w:val="22"/>
          <w:szCs w:val="22"/>
        </w:rPr>
        <w:t>.</w:t>
      </w:r>
    </w:p>
    <w:p w14:paraId="0A9C2FE8" w14:textId="77777777" w:rsidR="00A032E2" w:rsidRPr="002C4338" w:rsidRDefault="00A032E2" w:rsidP="00D26BEB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DPH se pro účely této smlouvy rozumí peněžní částka, jejíž výše odpovídá výši daně z přidané hodnoty vypočtené v souladu se zákonem č. 235/2004 Sb., o dani z přidané hodnoty, ve znění pozdějších předpisů. DPH je uvedena ve výši plat</w:t>
      </w:r>
      <w:r w:rsidR="001D0282" w:rsidRPr="002C4338">
        <w:rPr>
          <w:sz w:val="22"/>
          <w:szCs w:val="22"/>
        </w:rPr>
        <w:t>né ke dni uzavření této smlouvy, údaje pro účely stanovení režimu přenesené daňové povinnosti v souladu s § 92a zákona.</w:t>
      </w:r>
      <w:r w:rsidR="00EC4F65" w:rsidRPr="002C4338">
        <w:rPr>
          <w:sz w:val="22"/>
          <w:szCs w:val="22"/>
        </w:rPr>
        <w:t xml:space="preserve"> </w:t>
      </w:r>
    </w:p>
    <w:p w14:paraId="24E69360" w14:textId="77777777" w:rsidR="00A032E2" w:rsidRPr="002C4338" w:rsidRDefault="00A032E2" w:rsidP="00D26BEB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Cena za dílo je úplná a konečná a zahrnuje veškeré náklady a popla</w:t>
      </w:r>
      <w:r w:rsidR="009D0822">
        <w:rPr>
          <w:sz w:val="22"/>
          <w:szCs w:val="22"/>
        </w:rPr>
        <w:t>tky související se zhotovením a </w:t>
      </w:r>
      <w:r w:rsidRPr="002C4338">
        <w:rPr>
          <w:sz w:val="22"/>
          <w:szCs w:val="22"/>
        </w:rPr>
        <w:t>dodáním díla a se splněním povinností zhotovitele.</w:t>
      </w:r>
    </w:p>
    <w:p w14:paraId="3CB09747" w14:textId="5DBC8557" w:rsidR="00C4225B" w:rsidRPr="008E39E2" w:rsidRDefault="00B760B0" w:rsidP="00D26BEB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8E39E2">
        <w:rPr>
          <w:sz w:val="22"/>
          <w:szCs w:val="22"/>
        </w:rPr>
        <w:t>Fakturace bude provedena formou dílčích faktur dle jednotlivých částí plnění</w:t>
      </w:r>
      <w:r w:rsidR="00DC3B91" w:rsidRPr="008E39E2">
        <w:rPr>
          <w:sz w:val="22"/>
          <w:szCs w:val="22"/>
        </w:rPr>
        <w:t xml:space="preserve"> dle</w:t>
      </w:r>
      <w:r w:rsidR="00C4225B" w:rsidRPr="008E39E2">
        <w:rPr>
          <w:sz w:val="22"/>
          <w:szCs w:val="22"/>
        </w:rPr>
        <w:t xml:space="preserve"> čl. </w:t>
      </w:r>
      <w:r w:rsidR="00B30968" w:rsidRPr="008E39E2">
        <w:rPr>
          <w:sz w:val="22"/>
          <w:szCs w:val="22"/>
        </w:rPr>
        <w:t>I</w:t>
      </w:r>
      <w:r w:rsidR="00AE2293" w:rsidRPr="008E39E2">
        <w:rPr>
          <w:sz w:val="22"/>
          <w:szCs w:val="22"/>
        </w:rPr>
        <w:t>V</w:t>
      </w:r>
      <w:r w:rsidR="00B30968" w:rsidRPr="008E39E2">
        <w:rPr>
          <w:sz w:val="22"/>
          <w:szCs w:val="22"/>
        </w:rPr>
        <w:t>. odst. 1</w:t>
      </w:r>
      <w:r w:rsidR="00AE2293" w:rsidRPr="008E39E2">
        <w:rPr>
          <w:sz w:val="22"/>
          <w:szCs w:val="22"/>
        </w:rPr>
        <w:t>)</w:t>
      </w:r>
      <w:r w:rsidR="00C4225B" w:rsidRPr="008E39E2">
        <w:rPr>
          <w:sz w:val="22"/>
          <w:szCs w:val="22"/>
        </w:rPr>
        <w:t xml:space="preserve">, písm. A., B., </w:t>
      </w:r>
      <w:r w:rsidR="00DC3B91" w:rsidRPr="008E39E2">
        <w:rPr>
          <w:sz w:val="22"/>
          <w:szCs w:val="22"/>
        </w:rPr>
        <w:t>D.</w:t>
      </w:r>
      <w:r w:rsidR="00E5445E" w:rsidRPr="008E39E2">
        <w:rPr>
          <w:sz w:val="22"/>
          <w:szCs w:val="22"/>
        </w:rPr>
        <w:t>,</w:t>
      </w:r>
      <w:r w:rsidR="00AE2293" w:rsidRPr="008E39E2">
        <w:rPr>
          <w:sz w:val="22"/>
          <w:szCs w:val="22"/>
        </w:rPr>
        <w:t xml:space="preserve"> </w:t>
      </w:r>
      <w:r w:rsidR="00E5445E" w:rsidRPr="008E39E2">
        <w:rPr>
          <w:sz w:val="22"/>
          <w:szCs w:val="22"/>
        </w:rPr>
        <w:t xml:space="preserve"> </w:t>
      </w:r>
      <w:r w:rsidR="00C4225B" w:rsidRPr="008E39E2">
        <w:rPr>
          <w:sz w:val="22"/>
          <w:szCs w:val="22"/>
        </w:rPr>
        <w:t xml:space="preserve">této smlouvy vystaví zhotovitel fakturu. Přílohou faktury bude </w:t>
      </w:r>
      <w:r w:rsidR="00DC3B91" w:rsidRPr="008E39E2">
        <w:rPr>
          <w:sz w:val="22"/>
          <w:szCs w:val="22"/>
        </w:rPr>
        <w:t>zápis o předání/převzetí díla</w:t>
      </w:r>
      <w:r w:rsidR="00C4225B" w:rsidRPr="008E39E2">
        <w:rPr>
          <w:sz w:val="22"/>
          <w:szCs w:val="22"/>
        </w:rPr>
        <w:t>.</w:t>
      </w:r>
    </w:p>
    <w:p w14:paraId="5DA84A9E" w14:textId="03EC3985" w:rsidR="00D26BEB" w:rsidRPr="008E39E2" w:rsidRDefault="00D26BEB" w:rsidP="00D26BEB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bookmarkStart w:id="0" w:name="_GoBack"/>
      <w:bookmarkEnd w:id="0"/>
      <w:r w:rsidRPr="008E39E2">
        <w:rPr>
          <w:sz w:val="22"/>
          <w:szCs w:val="22"/>
        </w:rPr>
        <w:t>Objednatel předpokládá rozsah plnění dí</w:t>
      </w:r>
      <w:r w:rsidR="00E54B62" w:rsidRPr="008E39E2">
        <w:rPr>
          <w:sz w:val="22"/>
          <w:szCs w:val="22"/>
        </w:rPr>
        <w:t>lčí etapy ad) C. v rozsahu C1. 2</w:t>
      </w:r>
      <w:r w:rsidRPr="008E39E2">
        <w:rPr>
          <w:sz w:val="22"/>
          <w:szCs w:val="22"/>
        </w:rPr>
        <w:t>00 hodin a C2. 20 kontrolních dnů. Tyto hodnoty jsou maximální. Zhotovitel bere na vědomí, že uvedené limity nemusí být vyčerpány.</w:t>
      </w:r>
    </w:p>
    <w:p w14:paraId="1C4388B6" w14:textId="77777777" w:rsidR="00D26BEB" w:rsidRPr="008E39E2" w:rsidRDefault="00D26BEB" w:rsidP="00D26BEB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8E39E2">
        <w:rPr>
          <w:sz w:val="22"/>
          <w:szCs w:val="22"/>
        </w:rPr>
        <w:t>Zhotovitel bude vystavovat daňové doklady týkající se dílčí etapy ad) C. s měsíční, nebo delší periodou. K daňovým dokladům bude přiložen podpisem zástupců objednatel i zhotovitele odsouhlasený výkaz prací a hodin a účasti na kontrolních dnech stanovených.</w:t>
      </w:r>
    </w:p>
    <w:p w14:paraId="65E06483" w14:textId="77777777" w:rsidR="00C4225B" w:rsidRPr="008E39E2" w:rsidRDefault="00C4225B" w:rsidP="00D26BEB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8E39E2">
        <w:rPr>
          <w:sz w:val="22"/>
          <w:szCs w:val="22"/>
        </w:rPr>
        <w:t>Nedojde-li mezi oběma stranami k dohodě při odsouhlasení množství či druhu provedených prací, je zhotovitel oprávněn fakturovat pouze práce, u kterých nedošlo k rozporu.</w:t>
      </w:r>
    </w:p>
    <w:p w14:paraId="6C7CF0D8" w14:textId="77777777" w:rsidR="00C4225B" w:rsidRPr="008E39E2" w:rsidRDefault="00C4225B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8E39E2">
        <w:rPr>
          <w:sz w:val="22"/>
          <w:szCs w:val="22"/>
        </w:rPr>
        <w:t xml:space="preserve">Objednatel nebude poskytovat zálohy. </w:t>
      </w:r>
    </w:p>
    <w:p w14:paraId="103086F5" w14:textId="185CA8F2" w:rsidR="00E5445E" w:rsidRPr="008E39E2" w:rsidRDefault="00E5445E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8E39E2">
        <w:rPr>
          <w:sz w:val="22"/>
          <w:szCs w:val="22"/>
        </w:rPr>
        <w:t>Objednatel uhradí zhotoviteli daňové doklady týkající se dílčích etap</w:t>
      </w:r>
      <w:r w:rsidR="003472DE" w:rsidRPr="008E39E2">
        <w:rPr>
          <w:sz w:val="22"/>
          <w:szCs w:val="22"/>
        </w:rPr>
        <w:t>, v</w:t>
      </w:r>
      <w:r w:rsidR="00B30968" w:rsidRPr="008E39E2">
        <w:rPr>
          <w:sz w:val="22"/>
          <w:szCs w:val="22"/>
        </w:rPr>
        <w:t> </w:t>
      </w:r>
      <w:r w:rsidR="003472DE" w:rsidRPr="008E39E2">
        <w:rPr>
          <w:sz w:val="22"/>
          <w:szCs w:val="22"/>
        </w:rPr>
        <w:t>čl</w:t>
      </w:r>
      <w:r w:rsidR="00B30968" w:rsidRPr="008E39E2">
        <w:rPr>
          <w:sz w:val="22"/>
          <w:szCs w:val="22"/>
        </w:rPr>
        <w:t>.</w:t>
      </w:r>
      <w:r w:rsidR="003472DE" w:rsidRPr="008E39E2">
        <w:rPr>
          <w:sz w:val="22"/>
          <w:szCs w:val="22"/>
        </w:rPr>
        <w:t xml:space="preserve"> IV.</w:t>
      </w:r>
      <w:r w:rsidR="00B30968" w:rsidRPr="008E39E2">
        <w:rPr>
          <w:sz w:val="22"/>
          <w:szCs w:val="22"/>
        </w:rPr>
        <w:t>,</w:t>
      </w:r>
      <w:r w:rsidR="003472DE" w:rsidRPr="008E39E2">
        <w:rPr>
          <w:sz w:val="22"/>
          <w:szCs w:val="22"/>
        </w:rPr>
        <w:t xml:space="preserve"> odst. 1, </w:t>
      </w:r>
      <w:r w:rsidR="00B30968" w:rsidRPr="008E39E2">
        <w:rPr>
          <w:sz w:val="22"/>
          <w:szCs w:val="22"/>
        </w:rPr>
        <w:t>písm.</w:t>
      </w:r>
      <w:r w:rsidR="00DE7212" w:rsidRPr="008E39E2">
        <w:rPr>
          <w:sz w:val="22"/>
          <w:szCs w:val="22"/>
        </w:rPr>
        <w:t xml:space="preserve"> A., B., D.,</w:t>
      </w:r>
      <w:r w:rsidRPr="008E39E2">
        <w:rPr>
          <w:sz w:val="22"/>
          <w:szCs w:val="22"/>
        </w:rPr>
        <w:t xml:space="preserve"> až do výše</w:t>
      </w:r>
      <w:r w:rsidR="00B760B0" w:rsidRPr="008E39E2">
        <w:rPr>
          <w:sz w:val="22"/>
          <w:szCs w:val="22"/>
        </w:rPr>
        <w:t xml:space="preserve"> 90</w:t>
      </w:r>
      <w:r w:rsidRPr="008E39E2">
        <w:rPr>
          <w:sz w:val="22"/>
          <w:szCs w:val="22"/>
        </w:rPr>
        <w:t xml:space="preserve"> % sjednané ceny</w:t>
      </w:r>
      <w:r w:rsidR="001D0282" w:rsidRPr="008E39E2">
        <w:rPr>
          <w:sz w:val="22"/>
          <w:szCs w:val="22"/>
        </w:rPr>
        <w:t xml:space="preserve"> bez DPH</w:t>
      </w:r>
      <w:r w:rsidRPr="008E39E2">
        <w:rPr>
          <w:sz w:val="22"/>
          <w:szCs w:val="22"/>
        </w:rPr>
        <w:t>.</w:t>
      </w:r>
      <w:r w:rsidR="001D0282" w:rsidRPr="008E39E2">
        <w:rPr>
          <w:sz w:val="22"/>
          <w:szCs w:val="22"/>
        </w:rPr>
        <w:t xml:space="preserve"> </w:t>
      </w:r>
      <w:r w:rsidR="00E46FF7" w:rsidRPr="008E39E2">
        <w:rPr>
          <w:sz w:val="22"/>
          <w:szCs w:val="22"/>
        </w:rPr>
        <w:t>Objedna</w:t>
      </w:r>
      <w:r w:rsidRPr="008E39E2">
        <w:rPr>
          <w:sz w:val="22"/>
          <w:szCs w:val="22"/>
        </w:rPr>
        <w:t xml:space="preserve">tel </w:t>
      </w:r>
      <w:r w:rsidR="001D0282" w:rsidRPr="008E39E2">
        <w:rPr>
          <w:sz w:val="22"/>
          <w:szCs w:val="22"/>
        </w:rPr>
        <w:t>pozastaví</w:t>
      </w:r>
      <w:r w:rsidRPr="008E39E2">
        <w:rPr>
          <w:sz w:val="22"/>
          <w:szCs w:val="22"/>
        </w:rPr>
        <w:t xml:space="preserve"> </w:t>
      </w:r>
      <w:r w:rsidR="00B760B0" w:rsidRPr="008E39E2">
        <w:rPr>
          <w:sz w:val="22"/>
          <w:szCs w:val="22"/>
        </w:rPr>
        <w:t>1</w:t>
      </w:r>
      <w:r w:rsidRPr="008E39E2">
        <w:rPr>
          <w:sz w:val="22"/>
          <w:szCs w:val="22"/>
        </w:rPr>
        <w:t>0 % z ceny díla</w:t>
      </w:r>
      <w:r w:rsidR="009A07E4" w:rsidRPr="008E39E2">
        <w:rPr>
          <w:sz w:val="22"/>
          <w:szCs w:val="22"/>
        </w:rPr>
        <w:t xml:space="preserve"> bez DPH. Pozastávka ve výši </w:t>
      </w:r>
      <w:r w:rsidR="00B760B0" w:rsidRPr="008E39E2">
        <w:rPr>
          <w:sz w:val="22"/>
          <w:szCs w:val="22"/>
        </w:rPr>
        <w:t>10</w:t>
      </w:r>
      <w:r w:rsidR="009A07E4" w:rsidRPr="008E39E2">
        <w:rPr>
          <w:sz w:val="22"/>
          <w:szCs w:val="22"/>
        </w:rPr>
        <w:t> </w:t>
      </w:r>
      <w:r w:rsidRPr="008E39E2">
        <w:rPr>
          <w:sz w:val="22"/>
          <w:szCs w:val="22"/>
        </w:rPr>
        <w:t xml:space="preserve">% </w:t>
      </w:r>
      <w:r w:rsidR="001D0282" w:rsidRPr="008E39E2">
        <w:rPr>
          <w:sz w:val="22"/>
          <w:szCs w:val="22"/>
        </w:rPr>
        <w:t xml:space="preserve">ze sjednané ceny díla </w:t>
      </w:r>
      <w:r w:rsidRPr="008E39E2">
        <w:rPr>
          <w:sz w:val="22"/>
          <w:szCs w:val="22"/>
        </w:rPr>
        <w:t>bez DPH bude uvolněna</w:t>
      </w:r>
      <w:r w:rsidR="009F3665" w:rsidRPr="008E39E2">
        <w:rPr>
          <w:sz w:val="22"/>
          <w:szCs w:val="22"/>
        </w:rPr>
        <w:t xml:space="preserve"> po odstranění vad, nedodělků a </w:t>
      </w:r>
      <w:r w:rsidRPr="008E39E2">
        <w:rPr>
          <w:sz w:val="22"/>
          <w:szCs w:val="22"/>
        </w:rPr>
        <w:t xml:space="preserve">vydání stavebního povolení včetně nabytí právní moci. </w:t>
      </w:r>
    </w:p>
    <w:p w14:paraId="30B61B7A" w14:textId="77777777" w:rsidR="00C4225B" w:rsidRDefault="00C4225B" w:rsidP="00EC11FE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120"/>
        <w:ind w:left="425" w:hanging="425"/>
        <w:jc w:val="both"/>
        <w:rPr>
          <w:sz w:val="22"/>
          <w:szCs w:val="22"/>
        </w:rPr>
      </w:pPr>
      <w:r w:rsidRPr="008E39E2">
        <w:rPr>
          <w:sz w:val="22"/>
          <w:szCs w:val="22"/>
        </w:rPr>
        <w:t>Účetní daňový doklad (faktura) musí splňovat náležitosti daňového dokladu dle zákona č. 563/1991 Sb., o účetnictví, ve znění pozdějších předpisů. Účetní a daňový doklad m</w:t>
      </w:r>
      <w:r w:rsidRPr="002C4338">
        <w:rPr>
          <w:sz w:val="22"/>
          <w:szCs w:val="22"/>
        </w:rPr>
        <w:t>usí obsahovat zejména tyto náležitosti:</w:t>
      </w:r>
    </w:p>
    <w:p w14:paraId="5548F32E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označení povinné a oprávněné osoby, adresu, sídlo, DIČ,</w:t>
      </w:r>
    </w:p>
    <w:p w14:paraId="6AA62013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číslo dokladu,</w:t>
      </w:r>
    </w:p>
    <w:p w14:paraId="0229561E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den odeslání a den splatnosti, den zdanitelného plnění,</w:t>
      </w:r>
    </w:p>
    <w:p w14:paraId="06D96EE1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označení peněžního ústavu a číslo účtu, na který se má platit, konstantní a variabilní symbol,</w:t>
      </w:r>
    </w:p>
    <w:p w14:paraId="5E7F6722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účtovanou částku, DPH, účtovanou částku vč. DPH,</w:t>
      </w:r>
    </w:p>
    <w:p w14:paraId="58A4796E" w14:textId="77777777" w:rsidR="001D0282" w:rsidRPr="00EC11FE" w:rsidRDefault="001D0282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uvedení klasifikace CZ-CPA</w:t>
      </w:r>
    </w:p>
    <w:p w14:paraId="38D345B5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název a označení části předmětu platby,</w:t>
      </w:r>
    </w:p>
    <w:p w14:paraId="1C25F4F1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důvod účtování s odvoláním na smlouvu,</w:t>
      </w:r>
    </w:p>
    <w:p w14:paraId="77328043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>razítko a podpis osoby oprávněné k vystavení daňového a účetního dokladu,</w:t>
      </w:r>
    </w:p>
    <w:p w14:paraId="676F8BD0" w14:textId="77777777" w:rsidR="00C4225B" w:rsidRPr="00EC11FE" w:rsidRDefault="00C4225B" w:rsidP="00A11558">
      <w:pPr>
        <w:pStyle w:val="Odstavecseseznamem"/>
        <w:numPr>
          <w:ilvl w:val="0"/>
          <w:numId w:val="3"/>
        </w:numPr>
        <w:spacing w:after="60"/>
        <w:ind w:left="709" w:hanging="284"/>
        <w:contextualSpacing w:val="0"/>
        <w:rPr>
          <w:sz w:val="22"/>
          <w:szCs w:val="22"/>
        </w:rPr>
      </w:pPr>
      <w:r w:rsidRPr="00EC11FE">
        <w:rPr>
          <w:sz w:val="22"/>
          <w:szCs w:val="22"/>
        </w:rPr>
        <w:t xml:space="preserve">kopie vzájemně odsouhlasených dodávek. </w:t>
      </w:r>
    </w:p>
    <w:p w14:paraId="3D53A5F8" w14:textId="77777777" w:rsidR="00C4225B" w:rsidRPr="002C4338" w:rsidRDefault="00C4225B" w:rsidP="00C4225B">
      <w:pPr>
        <w:pStyle w:val="Styl"/>
        <w:tabs>
          <w:tab w:val="left" w:pos="567"/>
        </w:tabs>
        <w:spacing w:line="276" w:lineRule="auto"/>
        <w:ind w:left="567" w:right="9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12FB27" w14:textId="77777777" w:rsidR="00C4225B" w:rsidRPr="00255F89" w:rsidRDefault="00C4225B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55F89">
        <w:rPr>
          <w:sz w:val="22"/>
          <w:szCs w:val="22"/>
        </w:rPr>
        <w:t xml:space="preserve">V případě, že daňový účetní doklad (faktura) nebude obsahovat náležitosti výše uvedené nebo k němu nebudou přiloženy řádné doklady (přílohy) smlouvou vyžadované, je </w:t>
      </w:r>
      <w:r w:rsidR="00F84175" w:rsidRPr="00255F89">
        <w:rPr>
          <w:sz w:val="22"/>
          <w:szCs w:val="22"/>
        </w:rPr>
        <w:t>objednatel</w:t>
      </w:r>
      <w:r w:rsidRPr="00255F89">
        <w:rPr>
          <w:sz w:val="22"/>
          <w:szCs w:val="22"/>
        </w:rPr>
        <w:t xml:space="preserve"> oprávněn vrátit jej </w:t>
      </w:r>
      <w:r w:rsidR="00F84175" w:rsidRPr="00255F89">
        <w:rPr>
          <w:sz w:val="22"/>
          <w:szCs w:val="22"/>
        </w:rPr>
        <w:t>zhotoviteli</w:t>
      </w:r>
      <w:r w:rsidRPr="00255F89">
        <w:rPr>
          <w:sz w:val="22"/>
          <w:szCs w:val="22"/>
        </w:rPr>
        <w:t xml:space="preserve"> a požadovat vystavení nového řádného daňového účetního dokladu (faktury). </w:t>
      </w:r>
    </w:p>
    <w:p w14:paraId="6C39DBC2" w14:textId="77777777" w:rsidR="00C4225B" w:rsidRPr="00255F89" w:rsidRDefault="00C4225B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55F89">
        <w:rPr>
          <w:sz w:val="22"/>
          <w:szCs w:val="22"/>
        </w:rPr>
        <w:t xml:space="preserve">Právo vrátit tento doklad </w:t>
      </w:r>
      <w:r w:rsidR="00255F89" w:rsidRPr="00255F89">
        <w:rPr>
          <w:sz w:val="22"/>
          <w:szCs w:val="22"/>
        </w:rPr>
        <w:t>zhotoviteli</w:t>
      </w:r>
      <w:r w:rsidRPr="00255F89">
        <w:rPr>
          <w:sz w:val="22"/>
          <w:szCs w:val="22"/>
        </w:rPr>
        <w:t xml:space="preserve"> zaniká, neuplatní-li jej </w:t>
      </w:r>
      <w:r w:rsidR="00E46FF7">
        <w:rPr>
          <w:sz w:val="22"/>
          <w:szCs w:val="22"/>
        </w:rPr>
        <w:t>objednatel</w:t>
      </w:r>
      <w:r w:rsidRPr="00255F89">
        <w:rPr>
          <w:sz w:val="22"/>
          <w:szCs w:val="22"/>
        </w:rPr>
        <w:t xml:space="preserve"> do </w:t>
      </w:r>
      <w:r w:rsidR="00A11558">
        <w:rPr>
          <w:sz w:val="22"/>
          <w:szCs w:val="22"/>
        </w:rPr>
        <w:t>d</w:t>
      </w:r>
      <w:r w:rsidRPr="00255F89">
        <w:rPr>
          <w:sz w:val="22"/>
          <w:szCs w:val="22"/>
        </w:rPr>
        <w:t>e</w:t>
      </w:r>
      <w:r w:rsidR="00A11558">
        <w:rPr>
          <w:sz w:val="22"/>
          <w:szCs w:val="22"/>
        </w:rPr>
        <w:t>seti</w:t>
      </w:r>
      <w:r w:rsidRPr="00255F89">
        <w:rPr>
          <w:sz w:val="22"/>
          <w:szCs w:val="22"/>
        </w:rPr>
        <w:t xml:space="preserve"> pracovních dnů ode dne doručení takového dokladu </w:t>
      </w:r>
      <w:r w:rsidR="00255F89" w:rsidRPr="00255F89">
        <w:rPr>
          <w:sz w:val="22"/>
          <w:szCs w:val="22"/>
        </w:rPr>
        <w:t>zhotovitel</w:t>
      </w:r>
      <w:r w:rsidRPr="00255F89">
        <w:rPr>
          <w:sz w:val="22"/>
          <w:szCs w:val="22"/>
        </w:rPr>
        <w:t xml:space="preserve">em. </w:t>
      </w:r>
    </w:p>
    <w:p w14:paraId="02B0A475" w14:textId="77777777" w:rsidR="00A032E2" w:rsidRPr="00255F89" w:rsidRDefault="00C4225B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55F89">
        <w:rPr>
          <w:sz w:val="22"/>
          <w:szCs w:val="22"/>
        </w:rPr>
        <w:t xml:space="preserve">Počínaje dnem doručení opraveného daňového účetního dokladu (faktury) </w:t>
      </w:r>
      <w:r w:rsidR="00255F89" w:rsidRPr="00255F89">
        <w:rPr>
          <w:sz w:val="22"/>
          <w:szCs w:val="22"/>
        </w:rPr>
        <w:t>objednatel</w:t>
      </w:r>
      <w:r w:rsidRPr="00255F89">
        <w:rPr>
          <w:sz w:val="22"/>
          <w:szCs w:val="22"/>
        </w:rPr>
        <w:t xml:space="preserve"> začne plynout nová lhůta splatnosti. </w:t>
      </w:r>
    </w:p>
    <w:p w14:paraId="4DA1BD19" w14:textId="0C58C382" w:rsidR="001D0282" w:rsidRPr="00255F89" w:rsidRDefault="001D0282" w:rsidP="00997665">
      <w:pPr>
        <w:pStyle w:val="Odstavecseseznamem1"/>
        <w:numPr>
          <w:ilvl w:val="0"/>
          <w:numId w:val="24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55F89">
        <w:rPr>
          <w:sz w:val="22"/>
          <w:szCs w:val="22"/>
        </w:rPr>
        <w:t xml:space="preserve">Lhůta splatnosti je </w:t>
      </w:r>
      <w:r w:rsidR="003D547D">
        <w:rPr>
          <w:sz w:val="22"/>
          <w:szCs w:val="22"/>
        </w:rPr>
        <w:t>30</w:t>
      </w:r>
      <w:r w:rsidRPr="00255F89">
        <w:rPr>
          <w:sz w:val="22"/>
          <w:szCs w:val="22"/>
        </w:rPr>
        <w:t xml:space="preserve"> dní od doručení faktury objednateli (originál faktury + 1 kopie, vč. doložení potvrzeného zápisu o předání a převzetí). Adresa pro zaslání faktury: A</w:t>
      </w:r>
      <w:r w:rsidR="00A11558">
        <w:rPr>
          <w:sz w:val="22"/>
          <w:szCs w:val="22"/>
        </w:rPr>
        <w:t>rmádní</w:t>
      </w:r>
      <w:r w:rsidRPr="00255F89">
        <w:rPr>
          <w:sz w:val="22"/>
          <w:szCs w:val="22"/>
        </w:rPr>
        <w:t xml:space="preserve"> S</w:t>
      </w:r>
      <w:r w:rsidR="00A11558">
        <w:rPr>
          <w:sz w:val="22"/>
          <w:szCs w:val="22"/>
        </w:rPr>
        <w:t>ervisní</w:t>
      </w:r>
      <w:r w:rsidRPr="00255F89">
        <w:rPr>
          <w:sz w:val="22"/>
          <w:szCs w:val="22"/>
        </w:rPr>
        <w:t>, příspěvková organizace, Podbabská 1589/1, 160 00 Praha 6 – Dejvice.</w:t>
      </w:r>
    </w:p>
    <w:p w14:paraId="50E04272" w14:textId="77777777" w:rsidR="001D0282" w:rsidRPr="002C4338" w:rsidRDefault="001D0282" w:rsidP="00254FEE">
      <w:pPr>
        <w:pStyle w:val="Sty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620281" w14:textId="77777777" w:rsidR="00A032E2" w:rsidRPr="002C4338" w:rsidRDefault="00A032E2" w:rsidP="00B31A14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V. Termín plnění</w:t>
      </w:r>
    </w:p>
    <w:p w14:paraId="3906E8B4" w14:textId="77777777" w:rsidR="00A032E2" w:rsidRPr="002C4338" w:rsidRDefault="00A032E2" w:rsidP="004557FE">
      <w:pPr>
        <w:pStyle w:val="Odstavecseseznamem1"/>
        <w:numPr>
          <w:ilvl w:val="0"/>
          <w:numId w:val="25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</w:p>
    <w:tbl>
      <w:tblPr>
        <w:tblStyle w:val="Mkatabulky"/>
        <w:tblW w:w="910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44"/>
        <w:gridCol w:w="2259"/>
      </w:tblGrid>
      <w:tr w:rsidR="008B61DA" w:rsidRPr="002C4338" w14:paraId="1578671E" w14:textId="77777777" w:rsidTr="008B61DA">
        <w:trPr>
          <w:jc w:val="center"/>
        </w:trPr>
        <w:tc>
          <w:tcPr>
            <w:tcW w:w="6844" w:type="dxa"/>
            <w:vAlign w:val="center"/>
          </w:tcPr>
          <w:p w14:paraId="591A1310" w14:textId="77777777" w:rsidR="008B61DA" w:rsidRPr="002C4338" w:rsidRDefault="008B61DA" w:rsidP="008B61DA">
            <w:pPr>
              <w:pStyle w:val="Odstavecseseznamem"/>
              <w:autoSpaceDE w:val="0"/>
              <w:autoSpaceDN w:val="0"/>
              <w:adjustRightInd w:val="0"/>
              <w:ind w:left="332" w:hanging="332"/>
              <w:rPr>
                <w:sz w:val="22"/>
                <w:szCs w:val="22"/>
              </w:rPr>
            </w:pPr>
            <w:r w:rsidRPr="002C4338">
              <w:rPr>
                <w:sz w:val="22"/>
                <w:szCs w:val="22"/>
              </w:rPr>
              <w:t>A. Zpracování dokumentace pro provádění stavby včetně oceněného a</w:t>
            </w:r>
            <w:r>
              <w:rPr>
                <w:sz w:val="22"/>
                <w:szCs w:val="22"/>
              </w:rPr>
              <w:t> </w:t>
            </w:r>
            <w:r w:rsidRPr="002C4338">
              <w:rPr>
                <w:sz w:val="22"/>
                <w:szCs w:val="22"/>
              </w:rPr>
              <w:t xml:space="preserve">slepého soupisu prací a výkazu výměr </w:t>
            </w:r>
          </w:p>
        </w:tc>
        <w:tc>
          <w:tcPr>
            <w:tcW w:w="2259" w:type="dxa"/>
            <w:vAlign w:val="center"/>
          </w:tcPr>
          <w:p w14:paraId="585A2633" w14:textId="467AF300" w:rsidR="008B61DA" w:rsidRPr="008E39E2" w:rsidRDefault="00450FE5" w:rsidP="008B61DA">
            <w:pPr>
              <w:jc w:val="center"/>
              <w:rPr>
                <w:b/>
                <w:sz w:val="22"/>
              </w:rPr>
            </w:pPr>
            <w:r w:rsidRPr="008E39E2">
              <w:rPr>
                <w:b/>
                <w:sz w:val="22"/>
              </w:rPr>
              <w:t>do 31.12.2016</w:t>
            </w:r>
          </w:p>
        </w:tc>
      </w:tr>
      <w:tr w:rsidR="008B61DA" w:rsidRPr="002C4338" w14:paraId="301601D3" w14:textId="77777777" w:rsidTr="008B61DA">
        <w:trPr>
          <w:jc w:val="center"/>
        </w:trPr>
        <w:tc>
          <w:tcPr>
            <w:tcW w:w="6844" w:type="dxa"/>
            <w:vAlign w:val="center"/>
          </w:tcPr>
          <w:p w14:paraId="4718B5A7" w14:textId="77777777" w:rsidR="008B61DA" w:rsidRPr="002C4338" w:rsidRDefault="008B61DA" w:rsidP="008B61DA">
            <w:pPr>
              <w:pStyle w:val="Odstavecseseznamem"/>
              <w:autoSpaceDE w:val="0"/>
              <w:autoSpaceDN w:val="0"/>
              <w:adjustRightInd w:val="0"/>
              <w:ind w:left="316" w:hanging="316"/>
              <w:rPr>
                <w:sz w:val="22"/>
                <w:szCs w:val="22"/>
              </w:rPr>
            </w:pPr>
            <w:r w:rsidRPr="002C4338">
              <w:rPr>
                <w:sz w:val="22"/>
                <w:szCs w:val="22"/>
              </w:rPr>
              <w:t>B. Zajištění inženýrské činnosti pro vydání stavebního povolení</w:t>
            </w:r>
            <w:r>
              <w:rPr>
                <w:sz w:val="22"/>
                <w:szCs w:val="22"/>
              </w:rPr>
              <w:t xml:space="preserve"> </w:t>
            </w:r>
            <w:r w:rsidRPr="002C433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C4338">
              <w:rPr>
                <w:sz w:val="22"/>
                <w:szCs w:val="22"/>
              </w:rPr>
              <w:t>ohlášení stavby (stavební řízení) a získání pravomocného stavebního povolení</w:t>
            </w:r>
            <w:r>
              <w:rPr>
                <w:sz w:val="22"/>
                <w:szCs w:val="22"/>
              </w:rPr>
              <w:t xml:space="preserve"> </w:t>
            </w:r>
            <w:r w:rsidRPr="002C433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C4338">
              <w:rPr>
                <w:sz w:val="22"/>
                <w:szCs w:val="22"/>
              </w:rPr>
              <w:t>ohlášení stavby</w:t>
            </w:r>
          </w:p>
        </w:tc>
        <w:tc>
          <w:tcPr>
            <w:tcW w:w="2259" w:type="dxa"/>
            <w:vAlign w:val="center"/>
          </w:tcPr>
          <w:p w14:paraId="19FD93A6" w14:textId="7BAD0829" w:rsidR="008B61DA" w:rsidRPr="008E39E2" w:rsidRDefault="008B61DA" w:rsidP="00450FE5">
            <w:pPr>
              <w:jc w:val="center"/>
              <w:rPr>
                <w:b/>
                <w:sz w:val="22"/>
              </w:rPr>
            </w:pPr>
            <w:r w:rsidRPr="008E39E2">
              <w:rPr>
                <w:b/>
                <w:sz w:val="22"/>
              </w:rPr>
              <w:t xml:space="preserve">do </w:t>
            </w:r>
            <w:r w:rsidR="00450FE5" w:rsidRPr="008E39E2">
              <w:rPr>
                <w:b/>
                <w:sz w:val="22"/>
              </w:rPr>
              <w:t>28.02.2017</w:t>
            </w:r>
          </w:p>
        </w:tc>
      </w:tr>
      <w:tr w:rsidR="00730721" w:rsidRPr="002C4338" w14:paraId="3B64D491" w14:textId="77777777" w:rsidTr="008758D3">
        <w:trPr>
          <w:jc w:val="center"/>
        </w:trPr>
        <w:tc>
          <w:tcPr>
            <w:tcW w:w="6844" w:type="dxa"/>
            <w:vAlign w:val="center"/>
          </w:tcPr>
          <w:p w14:paraId="5750D02C" w14:textId="77777777" w:rsidR="00730721" w:rsidRPr="002C4338" w:rsidRDefault="00044D51" w:rsidP="0069293F">
            <w:pPr>
              <w:pStyle w:val="Odstavecseseznamem"/>
              <w:autoSpaceDE w:val="0"/>
              <w:autoSpaceDN w:val="0"/>
              <w:adjustRightInd w:val="0"/>
              <w:ind w:left="316" w:hanging="316"/>
              <w:rPr>
                <w:sz w:val="22"/>
                <w:szCs w:val="22"/>
              </w:rPr>
            </w:pPr>
            <w:r w:rsidRPr="002C4338">
              <w:rPr>
                <w:sz w:val="22"/>
                <w:szCs w:val="22"/>
              </w:rPr>
              <w:t>C</w:t>
            </w:r>
            <w:r w:rsidR="00730721" w:rsidRPr="002C4338">
              <w:rPr>
                <w:sz w:val="22"/>
                <w:szCs w:val="22"/>
              </w:rPr>
              <w:t>. Výkon autorského dozoru stavby do doby vydání kolaudačního souhlasu/ souhlasné rozhodnutí příslušného stavebního úřadu</w:t>
            </w:r>
          </w:p>
        </w:tc>
        <w:tc>
          <w:tcPr>
            <w:tcW w:w="2259" w:type="dxa"/>
            <w:vAlign w:val="center"/>
          </w:tcPr>
          <w:p w14:paraId="524EFDA0" w14:textId="77777777" w:rsidR="00730721" w:rsidRPr="002C4338" w:rsidRDefault="00730721" w:rsidP="008758D3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sz w:val="22"/>
                <w:szCs w:val="22"/>
              </w:rPr>
            </w:pPr>
            <w:r w:rsidRPr="002C4338">
              <w:rPr>
                <w:sz w:val="22"/>
                <w:szCs w:val="22"/>
              </w:rPr>
              <w:t>od zahájení st</w:t>
            </w:r>
            <w:r w:rsidR="00DA5B53">
              <w:rPr>
                <w:sz w:val="22"/>
                <w:szCs w:val="22"/>
              </w:rPr>
              <w:t xml:space="preserve">. </w:t>
            </w:r>
            <w:r w:rsidRPr="002C4338">
              <w:rPr>
                <w:sz w:val="22"/>
                <w:szCs w:val="22"/>
              </w:rPr>
              <w:t>prací do doby vydání kol</w:t>
            </w:r>
            <w:r w:rsidR="00DA5B53">
              <w:rPr>
                <w:sz w:val="22"/>
                <w:szCs w:val="22"/>
              </w:rPr>
              <w:t>audačního</w:t>
            </w:r>
            <w:r w:rsidRPr="002C4338">
              <w:rPr>
                <w:sz w:val="22"/>
                <w:szCs w:val="22"/>
              </w:rPr>
              <w:t xml:space="preserve"> souhlasu</w:t>
            </w:r>
            <w:r w:rsidR="00DA5B53">
              <w:rPr>
                <w:sz w:val="22"/>
                <w:szCs w:val="22"/>
              </w:rPr>
              <w:t xml:space="preserve"> </w:t>
            </w:r>
            <w:r w:rsidRPr="002C4338">
              <w:rPr>
                <w:sz w:val="22"/>
                <w:szCs w:val="22"/>
              </w:rPr>
              <w:t>/</w:t>
            </w:r>
            <w:r w:rsidR="00DA5B53">
              <w:rPr>
                <w:sz w:val="22"/>
                <w:szCs w:val="22"/>
              </w:rPr>
              <w:t xml:space="preserve"> </w:t>
            </w:r>
            <w:r w:rsidRPr="002C4338">
              <w:rPr>
                <w:sz w:val="22"/>
                <w:szCs w:val="22"/>
              </w:rPr>
              <w:t>souh</w:t>
            </w:r>
            <w:r w:rsidR="008758D3">
              <w:rPr>
                <w:sz w:val="22"/>
                <w:szCs w:val="22"/>
              </w:rPr>
              <w:t>lasné rozhodnutí příslušného st.</w:t>
            </w:r>
            <w:r w:rsidRPr="002C4338">
              <w:rPr>
                <w:sz w:val="22"/>
                <w:szCs w:val="22"/>
              </w:rPr>
              <w:t xml:space="preserve"> úřadu</w:t>
            </w:r>
          </w:p>
        </w:tc>
      </w:tr>
      <w:tr w:rsidR="00730721" w:rsidRPr="002C4338" w14:paraId="1541944C" w14:textId="77777777" w:rsidTr="008758D3">
        <w:trPr>
          <w:jc w:val="center"/>
        </w:trPr>
        <w:tc>
          <w:tcPr>
            <w:tcW w:w="6844" w:type="dxa"/>
            <w:vAlign w:val="center"/>
          </w:tcPr>
          <w:p w14:paraId="263B98AB" w14:textId="77777777" w:rsidR="00730721" w:rsidRPr="002C4338" w:rsidRDefault="00044D51" w:rsidP="00442C70">
            <w:pPr>
              <w:pStyle w:val="Odstavecseseznamem"/>
              <w:autoSpaceDE w:val="0"/>
              <w:autoSpaceDN w:val="0"/>
              <w:adjustRightInd w:val="0"/>
              <w:ind w:left="316" w:hanging="283"/>
              <w:rPr>
                <w:sz w:val="22"/>
                <w:szCs w:val="22"/>
              </w:rPr>
            </w:pPr>
            <w:r w:rsidRPr="002C4338">
              <w:rPr>
                <w:sz w:val="22"/>
                <w:szCs w:val="22"/>
              </w:rPr>
              <w:t>D</w:t>
            </w:r>
            <w:r w:rsidR="00730721" w:rsidRPr="002C4338">
              <w:rPr>
                <w:sz w:val="22"/>
                <w:szCs w:val="22"/>
              </w:rPr>
              <w:t>. Poskytnutí výhradní a neomezené licence k autorskému dílu</w:t>
            </w:r>
          </w:p>
        </w:tc>
        <w:tc>
          <w:tcPr>
            <w:tcW w:w="2259" w:type="dxa"/>
            <w:vAlign w:val="center"/>
          </w:tcPr>
          <w:p w14:paraId="575C915D" w14:textId="77777777" w:rsidR="00730721" w:rsidRPr="002C4338" w:rsidRDefault="00730721" w:rsidP="0069293F">
            <w:pPr>
              <w:pStyle w:val="Odstavecseseznamem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C4338">
              <w:rPr>
                <w:sz w:val="22"/>
                <w:szCs w:val="22"/>
              </w:rPr>
              <w:t>nerelevantní</w:t>
            </w:r>
          </w:p>
        </w:tc>
      </w:tr>
    </w:tbl>
    <w:p w14:paraId="0FE2F696" w14:textId="77777777" w:rsidR="00A11558" w:rsidRDefault="00A11558" w:rsidP="00432A3E">
      <w:pPr>
        <w:rPr>
          <w:sz w:val="22"/>
          <w:szCs w:val="22"/>
        </w:rPr>
      </w:pPr>
    </w:p>
    <w:p w14:paraId="111A9D34" w14:textId="77777777" w:rsidR="00A032E2" w:rsidRDefault="00A11558" w:rsidP="00432A3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vertAlign w:val="superscript"/>
        </w:rPr>
        <w:t xml:space="preserve">*) </w:t>
      </w:r>
      <w:r>
        <w:rPr>
          <w:sz w:val="22"/>
          <w:szCs w:val="22"/>
        </w:rPr>
        <w:t>termín počíná běžet podpisem poslední smluvní strany</w:t>
      </w:r>
      <w:r w:rsidR="00A032E2" w:rsidRPr="002C4338">
        <w:rPr>
          <w:sz w:val="22"/>
          <w:szCs w:val="22"/>
        </w:rPr>
        <w:t xml:space="preserve"> </w:t>
      </w:r>
    </w:p>
    <w:p w14:paraId="450D9D05" w14:textId="77777777" w:rsidR="00A11558" w:rsidRPr="002C4338" w:rsidRDefault="00A11558" w:rsidP="00432A3E">
      <w:pPr>
        <w:rPr>
          <w:sz w:val="22"/>
          <w:szCs w:val="22"/>
        </w:rPr>
      </w:pPr>
    </w:p>
    <w:p w14:paraId="364DAD72" w14:textId="77777777" w:rsidR="00A032E2" w:rsidRDefault="0042293B" w:rsidP="004557FE">
      <w:pPr>
        <w:pStyle w:val="Odstavecseseznamem1"/>
        <w:numPr>
          <w:ilvl w:val="0"/>
          <w:numId w:val="25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Termín</w:t>
      </w:r>
      <w:r w:rsidR="00730721" w:rsidRPr="002C4338">
        <w:rPr>
          <w:sz w:val="22"/>
          <w:szCs w:val="22"/>
        </w:rPr>
        <w:t>y</w:t>
      </w:r>
      <w:r w:rsidR="00A032E2" w:rsidRPr="002C4338">
        <w:rPr>
          <w:sz w:val="22"/>
          <w:szCs w:val="22"/>
        </w:rPr>
        <w:t xml:space="preserve"> plnění uveden</w:t>
      </w:r>
      <w:r w:rsidRPr="002C4338">
        <w:rPr>
          <w:sz w:val="22"/>
          <w:szCs w:val="22"/>
        </w:rPr>
        <w:t>ý v článku V. odst. 1</w:t>
      </w:r>
      <w:r w:rsidR="00A11558">
        <w:rPr>
          <w:sz w:val="22"/>
          <w:szCs w:val="22"/>
        </w:rPr>
        <w:t>)</w:t>
      </w:r>
      <w:r w:rsidRPr="002C4338">
        <w:rPr>
          <w:sz w:val="22"/>
          <w:szCs w:val="22"/>
        </w:rPr>
        <w:t xml:space="preserve"> j</w:t>
      </w:r>
      <w:r w:rsidR="00730721" w:rsidRPr="002C4338">
        <w:rPr>
          <w:sz w:val="22"/>
          <w:szCs w:val="22"/>
        </w:rPr>
        <w:t>sou</w:t>
      </w:r>
      <w:r w:rsidR="00A032E2" w:rsidRPr="002C4338">
        <w:rPr>
          <w:sz w:val="22"/>
          <w:szCs w:val="22"/>
        </w:rPr>
        <w:t xml:space="preserve"> pro zhotovitele závazn</w:t>
      </w:r>
      <w:r w:rsidR="00730721" w:rsidRPr="002C4338">
        <w:rPr>
          <w:sz w:val="22"/>
          <w:szCs w:val="22"/>
        </w:rPr>
        <w:t>é</w:t>
      </w:r>
      <w:r w:rsidR="00A032E2" w:rsidRPr="002C4338">
        <w:rPr>
          <w:sz w:val="22"/>
          <w:szCs w:val="22"/>
        </w:rPr>
        <w:t>. Dojde-li v průběhu prací u zhotovitele k  prodlení v</w:t>
      </w:r>
      <w:r w:rsidR="00730721" w:rsidRPr="002C4338">
        <w:rPr>
          <w:sz w:val="22"/>
          <w:szCs w:val="22"/>
        </w:rPr>
        <w:t> </w:t>
      </w:r>
      <w:r w:rsidR="00A032E2" w:rsidRPr="002C4338">
        <w:rPr>
          <w:sz w:val="22"/>
          <w:szCs w:val="22"/>
        </w:rPr>
        <w:t>dokončení</w:t>
      </w:r>
      <w:r w:rsidR="00730721" w:rsidRPr="002C4338">
        <w:rPr>
          <w:sz w:val="22"/>
          <w:szCs w:val="22"/>
        </w:rPr>
        <w:t xml:space="preserve"> díla</w:t>
      </w:r>
      <w:r w:rsidR="00A032E2" w:rsidRPr="002C4338">
        <w:rPr>
          <w:sz w:val="22"/>
          <w:szCs w:val="22"/>
        </w:rPr>
        <w:t xml:space="preserve"> </w:t>
      </w:r>
      <w:r w:rsidR="00730721" w:rsidRPr="002C4338">
        <w:rPr>
          <w:sz w:val="22"/>
          <w:szCs w:val="22"/>
        </w:rPr>
        <w:t>či části díla (viz bod V</w:t>
      </w:r>
      <w:r w:rsidR="00A11558">
        <w:rPr>
          <w:sz w:val="22"/>
          <w:szCs w:val="22"/>
        </w:rPr>
        <w:t>.</w:t>
      </w:r>
      <w:r w:rsidR="00730721" w:rsidRPr="002C4338">
        <w:rPr>
          <w:sz w:val="22"/>
          <w:szCs w:val="22"/>
        </w:rPr>
        <w:t> čl. 1</w:t>
      </w:r>
      <w:r w:rsidR="00A11558">
        <w:rPr>
          <w:sz w:val="22"/>
          <w:szCs w:val="22"/>
        </w:rPr>
        <w:t>)</w:t>
      </w:r>
      <w:r w:rsidR="00730721" w:rsidRPr="002C4338">
        <w:rPr>
          <w:sz w:val="22"/>
          <w:szCs w:val="22"/>
        </w:rPr>
        <w:t xml:space="preserve"> této smlouvy)</w:t>
      </w:r>
      <w:r w:rsidR="00A032E2" w:rsidRPr="002C4338">
        <w:rPr>
          <w:sz w:val="22"/>
          <w:szCs w:val="22"/>
        </w:rPr>
        <w:t xml:space="preserve"> delšímu jak 30 dnů, je objednatel oprávněn odstoupit od smlouvy.</w:t>
      </w:r>
    </w:p>
    <w:p w14:paraId="5D03C614" w14:textId="77777777" w:rsidR="001E1F25" w:rsidRPr="002C4338" w:rsidRDefault="001E1F25" w:rsidP="001E1F25">
      <w:pPr>
        <w:pStyle w:val="Odstavecseseznamem1"/>
        <w:tabs>
          <w:tab w:val="left" w:pos="0"/>
          <w:tab w:val="left" w:pos="3119"/>
          <w:tab w:val="left" w:pos="3969"/>
        </w:tabs>
        <w:spacing w:after="60"/>
        <w:ind w:left="426"/>
        <w:jc w:val="both"/>
        <w:rPr>
          <w:sz w:val="22"/>
          <w:szCs w:val="22"/>
        </w:rPr>
      </w:pPr>
    </w:p>
    <w:p w14:paraId="74D2DB08" w14:textId="77777777" w:rsidR="00A032E2" w:rsidRDefault="0042293B" w:rsidP="004557FE">
      <w:pPr>
        <w:pStyle w:val="Odstavecseseznamem1"/>
        <w:numPr>
          <w:ilvl w:val="0"/>
          <w:numId w:val="25"/>
        </w:numPr>
        <w:tabs>
          <w:tab w:val="left" w:pos="0"/>
          <w:tab w:val="left" w:pos="3119"/>
          <w:tab w:val="left" w:pos="3969"/>
        </w:tabs>
        <w:spacing w:after="60"/>
        <w:ind w:left="426" w:hanging="426"/>
        <w:jc w:val="both"/>
        <w:rPr>
          <w:sz w:val="22"/>
          <w:szCs w:val="22"/>
        </w:rPr>
      </w:pPr>
      <w:r w:rsidRPr="002C4338">
        <w:rPr>
          <w:sz w:val="22"/>
          <w:szCs w:val="22"/>
        </w:rPr>
        <w:t>Termín</w:t>
      </w:r>
      <w:r w:rsidR="00730721" w:rsidRPr="002C4338">
        <w:rPr>
          <w:sz w:val="22"/>
          <w:szCs w:val="22"/>
        </w:rPr>
        <w:t>y</w:t>
      </w:r>
      <w:r w:rsidR="00A032E2" w:rsidRPr="002C4338">
        <w:rPr>
          <w:sz w:val="22"/>
          <w:szCs w:val="22"/>
        </w:rPr>
        <w:t xml:space="preserve"> plnění </w:t>
      </w:r>
      <w:r w:rsidR="00A11558">
        <w:rPr>
          <w:sz w:val="22"/>
          <w:szCs w:val="22"/>
        </w:rPr>
        <w:t>moh</w:t>
      </w:r>
      <w:r w:rsidR="00730721" w:rsidRPr="002C4338">
        <w:rPr>
          <w:sz w:val="22"/>
          <w:szCs w:val="22"/>
        </w:rPr>
        <w:t>ou</w:t>
      </w:r>
      <w:r w:rsidR="00A032E2" w:rsidRPr="002C4338">
        <w:rPr>
          <w:sz w:val="22"/>
          <w:szCs w:val="22"/>
        </w:rPr>
        <w:t xml:space="preserve"> být po vzájemné dohodě upraven</w:t>
      </w:r>
      <w:r w:rsidR="00730721" w:rsidRPr="002C4338">
        <w:rPr>
          <w:sz w:val="22"/>
          <w:szCs w:val="22"/>
        </w:rPr>
        <w:t>y</w:t>
      </w:r>
      <w:r w:rsidR="00DB655A" w:rsidRPr="002C4338">
        <w:rPr>
          <w:sz w:val="22"/>
          <w:szCs w:val="22"/>
        </w:rPr>
        <w:t xml:space="preserve"> dodatkem k této smlouvě</w:t>
      </w:r>
      <w:r w:rsidR="0085063C" w:rsidRPr="002C4338">
        <w:rPr>
          <w:sz w:val="22"/>
          <w:szCs w:val="22"/>
        </w:rPr>
        <w:t>.</w:t>
      </w:r>
    </w:p>
    <w:p w14:paraId="5829C614" w14:textId="77777777" w:rsidR="00432A3E" w:rsidRPr="002C4338" w:rsidRDefault="00432A3E" w:rsidP="00432A3E">
      <w:pPr>
        <w:pStyle w:val="Odstavecseseznamem1"/>
        <w:tabs>
          <w:tab w:val="left" w:pos="0"/>
          <w:tab w:val="left" w:pos="3119"/>
          <w:tab w:val="left" w:pos="3969"/>
        </w:tabs>
        <w:ind w:left="426"/>
        <w:jc w:val="both"/>
        <w:rPr>
          <w:sz w:val="22"/>
          <w:szCs w:val="22"/>
        </w:rPr>
      </w:pPr>
    </w:p>
    <w:p w14:paraId="55A0D6FD" w14:textId="77777777" w:rsidR="00A032E2" w:rsidRPr="002C4338" w:rsidRDefault="00A032E2" w:rsidP="00432A3E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VI. Odstoupení od smlouvy</w:t>
      </w:r>
    </w:p>
    <w:p w14:paraId="16648D11" w14:textId="77777777" w:rsidR="00A032E2" w:rsidRPr="004557FE" w:rsidRDefault="00A032E2" w:rsidP="004557FE">
      <w:pPr>
        <w:rPr>
          <w:sz w:val="22"/>
          <w:szCs w:val="22"/>
        </w:rPr>
      </w:pPr>
      <w:r w:rsidRPr="004557FE">
        <w:rPr>
          <w:sz w:val="22"/>
          <w:szCs w:val="22"/>
        </w:rPr>
        <w:t xml:space="preserve">Pokud zhotovitel provede dílo nekvalitním způsobem v rozporu s ustanoveními obsaženými v této smlouvě, a to zejména v čl. II. a </w:t>
      </w:r>
      <w:r w:rsidR="00A11558">
        <w:rPr>
          <w:sz w:val="22"/>
          <w:szCs w:val="22"/>
        </w:rPr>
        <w:t xml:space="preserve">čl. </w:t>
      </w:r>
      <w:r w:rsidRPr="004557FE">
        <w:rPr>
          <w:sz w:val="22"/>
          <w:szCs w:val="22"/>
        </w:rPr>
        <w:t>III. této smlouvy</w:t>
      </w:r>
      <w:r w:rsidR="00A11558">
        <w:rPr>
          <w:sz w:val="22"/>
          <w:szCs w:val="22"/>
        </w:rPr>
        <w:t xml:space="preserve">, </w:t>
      </w:r>
      <w:r w:rsidRPr="004557FE">
        <w:rPr>
          <w:sz w:val="22"/>
          <w:szCs w:val="22"/>
        </w:rPr>
        <w:t>nezjedná ihned nápravu a neprovede neprodleně odpovídajícím způsobem a kval</w:t>
      </w:r>
      <w:r w:rsidR="00A11558">
        <w:rPr>
          <w:sz w:val="22"/>
          <w:szCs w:val="22"/>
        </w:rPr>
        <w:t xml:space="preserve">itně nutné opravy, úpravy apod. </w:t>
      </w:r>
      <w:r w:rsidRPr="004557FE">
        <w:rPr>
          <w:sz w:val="22"/>
          <w:szCs w:val="22"/>
        </w:rPr>
        <w:t>nebo je v prodlení</w:t>
      </w:r>
      <w:r w:rsidR="002F5DC2" w:rsidRPr="004557FE">
        <w:rPr>
          <w:sz w:val="22"/>
          <w:szCs w:val="22"/>
        </w:rPr>
        <w:t xml:space="preserve"> s předáním díla po dobu delší, než </w:t>
      </w:r>
      <w:r w:rsidR="00A11558">
        <w:rPr>
          <w:sz w:val="22"/>
          <w:szCs w:val="22"/>
        </w:rPr>
        <w:t>30 dnů</w:t>
      </w:r>
      <w:r w:rsidRPr="004557FE">
        <w:rPr>
          <w:sz w:val="22"/>
          <w:szCs w:val="22"/>
        </w:rPr>
        <w:t>, je objednatel oprávněn od této smlouvy odstoupit. Toto odstoupení však nemá vliv na vznik, existenci a trvání nároku na smluvní pokuty nároku na náhradu škody.</w:t>
      </w:r>
    </w:p>
    <w:p w14:paraId="2A8480E5" w14:textId="77777777" w:rsidR="00A032E2" w:rsidRPr="002C4338" w:rsidRDefault="00A032E2" w:rsidP="00A032E2">
      <w:pPr>
        <w:rPr>
          <w:sz w:val="22"/>
          <w:szCs w:val="22"/>
        </w:rPr>
      </w:pPr>
    </w:p>
    <w:p w14:paraId="3851A21D" w14:textId="77777777" w:rsidR="00A032E2" w:rsidRPr="002C4338" w:rsidRDefault="00A032E2" w:rsidP="002F5DC2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VII. Komunikace mezi smluvními stranami</w:t>
      </w:r>
    </w:p>
    <w:p w14:paraId="2EC512F8" w14:textId="77777777" w:rsidR="00A032E2" w:rsidRPr="008B61DA" w:rsidRDefault="00A032E2" w:rsidP="00A032E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2C4338">
        <w:rPr>
          <w:sz w:val="22"/>
          <w:szCs w:val="22"/>
        </w:rPr>
        <w:t xml:space="preserve">Pro </w:t>
      </w:r>
      <w:r w:rsidRPr="008B61DA">
        <w:rPr>
          <w:sz w:val="22"/>
          <w:szCs w:val="22"/>
        </w:rPr>
        <w:t>účely vzájemné komunikace mezi smluvními stranami jsou oprávněny jednat níže uvedené osoby:</w:t>
      </w:r>
    </w:p>
    <w:p w14:paraId="5975852A" w14:textId="77777777" w:rsidR="00A032E2" w:rsidRPr="008B61DA" w:rsidRDefault="00A032E2" w:rsidP="00A032E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C828AA1" w14:textId="4014A8BE" w:rsidR="00A032E2" w:rsidRPr="00D26BEB" w:rsidRDefault="00A032E2" w:rsidP="002663A2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  <w:r w:rsidRPr="00D26BEB">
        <w:rPr>
          <w:sz w:val="22"/>
          <w:szCs w:val="22"/>
        </w:rPr>
        <w:t xml:space="preserve">Za objednatele: </w:t>
      </w:r>
      <w:r w:rsidRPr="00D26BEB">
        <w:rPr>
          <w:sz w:val="22"/>
          <w:szCs w:val="22"/>
        </w:rPr>
        <w:tab/>
      </w:r>
      <w:r w:rsidR="00450FE5">
        <w:rPr>
          <w:sz w:val="22"/>
          <w:szCs w:val="22"/>
        </w:rPr>
        <w:t>Václav ONDRUJ</w:t>
      </w:r>
      <w:r w:rsidR="002663A2" w:rsidRPr="00D26BEB">
        <w:rPr>
          <w:bCs/>
          <w:sz w:val="22"/>
          <w:szCs w:val="22"/>
        </w:rPr>
        <w:t xml:space="preserve"> </w:t>
      </w:r>
      <w:r w:rsidR="00D26BEB">
        <w:rPr>
          <w:bCs/>
          <w:sz w:val="22"/>
          <w:szCs w:val="22"/>
        </w:rPr>
        <w:t xml:space="preserve">- </w:t>
      </w:r>
      <w:r w:rsidR="00D26BEB" w:rsidRPr="00D26BEB">
        <w:rPr>
          <w:bCs/>
          <w:sz w:val="22"/>
          <w:szCs w:val="22"/>
        </w:rPr>
        <w:t>investiční referent úseku technického</w:t>
      </w:r>
    </w:p>
    <w:p w14:paraId="070D0B53" w14:textId="34B59AB6" w:rsidR="00BD54EF" w:rsidRPr="00D26BEB" w:rsidRDefault="002663A2" w:rsidP="002663A2">
      <w:pPr>
        <w:pStyle w:val="Zhlav"/>
        <w:tabs>
          <w:tab w:val="clear" w:pos="4536"/>
          <w:tab w:val="clear" w:pos="9072"/>
          <w:tab w:val="left" w:pos="1701"/>
        </w:tabs>
        <w:rPr>
          <w:bCs/>
          <w:sz w:val="22"/>
          <w:szCs w:val="22"/>
        </w:rPr>
      </w:pPr>
      <w:r w:rsidRPr="00D26BEB">
        <w:rPr>
          <w:sz w:val="22"/>
          <w:szCs w:val="22"/>
        </w:rPr>
        <w:tab/>
        <w:t xml:space="preserve">Mobil / </w:t>
      </w:r>
      <w:r w:rsidR="00730721" w:rsidRPr="00D26BEB">
        <w:rPr>
          <w:sz w:val="22"/>
          <w:szCs w:val="22"/>
        </w:rPr>
        <w:t>Tel.</w:t>
      </w:r>
      <w:r w:rsidR="00A032E2" w:rsidRPr="00D26BEB">
        <w:rPr>
          <w:sz w:val="22"/>
          <w:szCs w:val="22"/>
        </w:rPr>
        <w:t>:</w:t>
      </w:r>
      <w:r w:rsidRPr="00D26BEB">
        <w:rPr>
          <w:sz w:val="22"/>
          <w:szCs w:val="22"/>
        </w:rPr>
        <w:t xml:space="preserve"> </w:t>
      </w:r>
      <w:r w:rsidR="00B14F97" w:rsidRPr="00D26BEB">
        <w:rPr>
          <w:sz w:val="22"/>
          <w:szCs w:val="22"/>
        </w:rPr>
        <w:t>/</w:t>
      </w:r>
      <w:r w:rsidRPr="00D26BEB">
        <w:rPr>
          <w:sz w:val="22"/>
          <w:szCs w:val="22"/>
        </w:rPr>
        <w:t xml:space="preserve"> e</w:t>
      </w:r>
      <w:r w:rsidR="00A032E2" w:rsidRPr="00D26BEB">
        <w:rPr>
          <w:sz w:val="22"/>
          <w:szCs w:val="22"/>
        </w:rPr>
        <w:t>-mail:</w:t>
      </w:r>
      <w:r w:rsidRPr="00D26BEB">
        <w:rPr>
          <w:sz w:val="22"/>
          <w:szCs w:val="22"/>
        </w:rPr>
        <w:t xml:space="preserve"> </w:t>
      </w:r>
      <w:r w:rsidR="00450FE5">
        <w:rPr>
          <w:bCs/>
          <w:sz w:val="22"/>
          <w:szCs w:val="22"/>
        </w:rPr>
        <w:t>602 551 088</w:t>
      </w:r>
      <w:r w:rsidRPr="00D26BEB">
        <w:rPr>
          <w:bCs/>
          <w:sz w:val="22"/>
          <w:szCs w:val="22"/>
        </w:rPr>
        <w:t xml:space="preserve"> </w:t>
      </w:r>
      <w:r w:rsidR="00450FE5">
        <w:rPr>
          <w:bCs/>
          <w:sz w:val="22"/>
          <w:szCs w:val="22"/>
        </w:rPr>
        <w:t>václav.ondruj</w:t>
      </w:r>
      <w:r w:rsidR="008B61DA" w:rsidRPr="00D26BEB">
        <w:rPr>
          <w:bCs/>
          <w:sz w:val="22"/>
          <w:szCs w:val="22"/>
        </w:rPr>
        <w:t>@as-po.cz</w:t>
      </w:r>
    </w:p>
    <w:p w14:paraId="1A78118C" w14:textId="77777777" w:rsidR="008B61DA" w:rsidRPr="00D26BEB" w:rsidRDefault="008B61DA" w:rsidP="008B61DA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  <w:r w:rsidRPr="00D26BEB">
        <w:rPr>
          <w:sz w:val="22"/>
          <w:szCs w:val="22"/>
        </w:rPr>
        <w:tab/>
      </w:r>
    </w:p>
    <w:p w14:paraId="0B45E9A6" w14:textId="318A4A27" w:rsidR="008B61DA" w:rsidRPr="00D26BEB" w:rsidRDefault="008B61DA" w:rsidP="008B61DA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  <w:r w:rsidRPr="00D26BEB">
        <w:rPr>
          <w:sz w:val="22"/>
          <w:szCs w:val="22"/>
        </w:rPr>
        <w:tab/>
      </w:r>
      <w:r w:rsidR="00450FE5">
        <w:rPr>
          <w:sz w:val="22"/>
          <w:szCs w:val="22"/>
        </w:rPr>
        <w:t>Ing. Dušan Bako</w:t>
      </w:r>
      <w:r w:rsidR="00D26BEB">
        <w:rPr>
          <w:sz w:val="22"/>
          <w:szCs w:val="22"/>
        </w:rPr>
        <w:t xml:space="preserve"> - </w:t>
      </w:r>
      <w:r w:rsidR="00450FE5">
        <w:rPr>
          <w:sz w:val="22"/>
          <w:szCs w:val="22"/>
        </w:rPr>
        <w:t xml:space="preserve">vedoucí oddělení BU/TZ </w:t>
      </w:r>
    </w:p>
    <w:p w14:paraId="14214B37" w14:textId="5A3BA735" w:rsidR="008B61DA" w:rsidRDefault="008B61DA" w:rsidP="008B61DA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  <w:r w:rsidRPr="00D26BEB">
        <w:rPr>
          <w:sz w:val="22"/>
          <w:szCs w:val="22"/>
        </w:rPr>
        <w:tab/>
        <w:t xml:space="preserve">Mobil / Tel.: / e-mail: </w:t>
      </w:r>
      <w:r w:rsidR="00450FE5">
        <w:rPr>
          <w:sz w:val="22"/>
          <w:szCs w:val="22"/>
        </w:rPr>
        <w:t>606 729 079 dusan.bako@as-po.cz</w:t>
      </w:r>
    </w:p>
    <w:p w14:paraId="335D6BFA" w14:textId="77777777" w:rsidR="00450FE5" w:rsidRDefault="00450FE5" w:rsidP="008B61DA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</w:p>
    <w:p w14:paraId="3841DB84" w14:textId="0F2C5A6C" w:rsidR="00450FE5" w:rsidRPr="00D26BEB" w:rsidRDefault="00450FE5" w:rsidP="008B61DA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Bc. </w:t>
      </w:r>
      <w:r w:rsidRPr="00450FE5">
        <w:rPr>
          <w:sz w:val="22"/>
          <w:szCs w:val="22"/>
        </w:rPr>
        <w:t>Tomáš Hladík</w:t>
      </w:r>
      <w:r>
        <w:rPr>
          <w:sz w:val="22"/>
          <w:szCs w:val="22"/>
        </w:rPr>
        <w:t xml:space="preserve"> – provozní náměstek řediele - oblast Morava</w:t>
      </w:r>
    </w:p>
    <w:p w14:paraId="5C4F4283" w14:textId="68820AED" w:rsidR="00A032E2" w:rsidRDefault="00450FE5" w:rsidP="00A032E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D26BEB">
        <w:rPr>
          <w:sz w:val="22"/>
          <w:szCs w:val="22"/>
        </w:rPr>
        <w:t xml:space="preserve">Mobil / Tel.: / e-mail: </w:t>
      </w:r>
      <w:r>
        <w:rPr>
          <w:sz w:val="22"/>
          <w:szCs w:val="22"/>
        </w:rPr>
        <w:t xml:space="preserve">602 106 100 </w:t>
      </w:r>
      <w:r w:rsidR="00632D6A" w:rsidRPr="00632D6A">
        <w:rPr>
          <w:sz w:val="22"/>
          <w:szCs w:val="22"/>
        </w:rPr>
        <w:t>tomas.hladik@as-po.cz</w:t>
      </w:r>
    </w:p>
    <w:p w14:paraId="1AAAD1C5" w14:textId="77777777" w:rsidR="00632D6A" w:rsidRPr="00D26BEB" w:rsidRDefault="00632D6A" w:rsidP="00A032E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67B78B02" w14:textId="6BB2B021" w:rsidR="00A032E2" w:rsidRPr="002C4338" w:rsidRDefault="00A032E2" w:rsidP="002663A2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  <w:r w:rsidRPr="002C4338">
        <w:rPr>
          <w:sz w:val="22"/>
          <w:szCs w:val="22"/>
        </w:rPr>
        <w:t xml:space="preserve">Za zhotovitele: </w:t>
      </w:r>
      <w:r w:rsidRPr="002C4338">
        <w:rPr>
          <w:sz w:val="22"/>
          <w:szCs w:val="22"/>
        </w:rPr>
        <w:tab/>
      </w:r>
      <w:r w:rsidR="00632D6A">
        <w:rPr>
          <w:sz w:val="22"/>
          <w:szCs w:val="22"/>
        </w:rPr>
        <w:t>Ing. Martin Řezníček – vedoucí projekce</w:t>
      </w:r>
    </w:p>
    <w:p w14:paraId="075CA964" w14:textId="7747DB09" w:rsidR="002663A2" w:rsidRPr="002C4338" w:rsidRDefault="00A032E2" w:rsidP="002663A2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  <w:r w:rsidRPr="002C4338">
        <w:rPr>
          <w:sz w:val="22"/>
          <w:szCs w:val="22"/>
        </w:rPr>
        <w:tab/>
      </w:r>
      <w:r w:rsidR="002663A2">
        <w:rPr>
          <w:sz w:val="22"/>
          <w:szCs w:val="22"/>
        </w:rPr>
        <w:t xml:space="preserve">Mobil / </w:t>
      </w:r>
      <w:r w:rsidR="002663A2" w:rsidRPr="002C4338">
        <w:rPr>
          <w:sz w:val="22"/>
          <w:szCs w:val="22"/>
        </w:rPr>
        <w:t>Tel.:</w:t>
      </w:r>
      <w:r w:rsidR="002663A2">
        <w:rPr>
          <w:sz w:val="22"/>
          <w:szCs w:val="22"/>
        </w:rPr>
        <w:t xml:space="preserve"> / e</w:t>
      </w:r>
      <w:r w:rsidR="002663A2" w:rsidRPr="002C4338">
        <w:rPr>
          <w:sz w:val="22"/>
          <w:szCs w:val="22"/>
        </w:rPr>
        <w:t>-mail:</w:t>
      </w:r>
      <w:r w:rsidR="00432A3E">
        <w:rPr>
          <w:sz w:val="22"/>
          <w:szCs w:val="22"/>
        </w:rPr>
        <w:t xml:space="preserve"> </w:t>
      </w:r>
      <w:r w:rsidR="00632D6A">
        <w:rPr>
          <w:sz w:val="22"/>
          <w:szCs w:val="22"/>
        </w:rPr>
        <w:t>777 738 203 m.reznicek@trasko.cz</w:t>
      </w:r>
    </w:p>
    <w:p w14:paraId="08DB16C1" w14:textId="77777777" w:rsidR="002663A2" w:rsidRPr="002C4338" w:rsidRDefault="002663A2" w:rsidP="002663A2">
      <w:pPr>
        <w:pStyle w:val="Zhlav"/>
        <w:tabs>
          <w:tab w:val="clear" w:pos="4536"/>
          <w:tab w:val="clear" w:pos="9072"/>
          <w:tab w:val="left" w:pos="1701"/>
        </w:tabs>
        <w:rPr>
          <w:sz w:val="22"/>
          <w:szCs w:val="22"/>
        </w:rPr>
      </w:pPr>
    </w:p>
    <w:p w14:paraId="5804B125" w14:textId="77777777" w:rsidR="00A032E2" w:rsidRPr="002C4338" w:rsidRDefault="00A032E2" w:rsidP="002F5DC2">
      <w:pPr>
        <w:pStyle w:val="Zhlav"/>
        <w:tabs>
          <w:tab w:val="clear" w:pos="4536"/>
          <w:tab w:val="clear" w:pos="9072"/>
        </w:tabs>
        <w:spacing w:before="240"/>
        <w:jc w:val="center"/>
        <w:rPr>
          <w:caps/>
          <w:sz w:val="22"/>
          <w:szCs w:val="22"/>
        </w:rPr>
      </w:pPr>
      <w:r w:rsidRPr="002C4338">
        <w:rPr>
          <w:b/>
          <w:caps/>
          <w:sz w:val="22"/>
          <w:szCs w:val="22"/>
          <w:u w:val="single"/>
        </w:rPr>
        <w:t>VIII. Další ujednání</w:t>
      </w:r>
    </w:p>
    <w:p w14:paraId="3D00A61B" w14:textId="77777777" w:rsidR="008E39E2" w:rsidRDefault="008E39E2" w:rsidP="008E39E2">
      <w:pPr>
        <w:pStyle w:val="Zhlav"/>
        <w:numPr>
          <w:ilvl w:val="0"/>
          <w:numId w:val="45"/>
        </w:numPr>
        <w:tabs>
          <w:tab w:val="clear" w:pos="4536"/>
          <w:tab w:val="clear" w:pos="9072"/>
        </w:tabs>
        <w:rPr>
          <w:sz w:val="22"/>
          <w:szCs w:val="22"/>
        </w:rPr>
      </w:pPr>
      <w:r w:rsidRPr="002C4338">
        <w:rPr>
          <w:sz w:val="22"/>
          <w:szCs w:val="22"/>
        </w:rPr>
        <w:t>Na předmět díla se vztahují ustanovení zákona č. 121/2000 Sb., o právu autorském, o právech souvisejících s právem autorským, v platném znění. Naplnění zákona bude provedeno autorizováním výkresové dokumentace.</w:t>
      </w:r>
    </w:p>
    <w:p w14:paraId="5CF1373E" w14:textId="77777777" w:rsidR="008E39E2" w:rsidRPr="002C4338" w:rsidRDefault="008E39E2" w:rsidP="008E39E2">
      <w:pPr>
        <w:pStyle w:val="Zhlav"/>
        <w:numPr>
          <w:ilvl w:val="0"/>
          <w:numId w:val="45"/>
        </w:numPr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925311">
        <w:rPr>
          <w:sz w:val="22"/>
          <w:szCs w:val="22"/>
        </w:rPr>
        <w:t xml:space="preserve"> zabezpečí uveřejnění smlouvy v registru smluv v souladu s ustanovením zákona č. 340/2015 Sb., o zvláštních podmínkách účinnosti některých smluv, uveřejňování těchto s</w:t>
      </w:r>
      <w:r>
        <w:rPr>
          <w:sz w:val="22"/>
          <w:szCs w:val="22"/>
        </w:rPr>
        <w:t xml:space="preserve">mluv a o registru smluv (zákon </w:t>
      </w:r>
      <w:r w:rsidRPr="00925311">
        <w:rPr>
          <w:sz w:val="22"/>
          <w:szCs w:val="22"/>
        </w:rPr>
        <w:t>o registru smluv).</w:t>
      </w:r>
    </w:p>
    <w:p w14:paraId="4E3FB8E5" w14:textId="77777777" w:rsidR="00A032E2" w:rsidRPr="002C4338" w:rsidRDefault="00A032E2" w:rsidP="00A032E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DA50C78" w14:textId="77777777" w:rsidR="00A032E2" w:rsidRPr="002C4338" w:rsidRDefault="00A032E2" w:rsidP="00EC11FE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IX. Majetkové sankce, smluvní pokuty</w:t>
      </w:r>
    </w:p>
    <w:p w14:paraId="0140F462" w14:textId="77777777" w:rsidR="00A032E2" w:rsidRPr="003D547D" w:rsidRDefault="00A032E2" w:rsidP="00656D79">
      <w:pPr>
        <w:pStyle w:val="Odstavecseseznamem"/>
        <w:numPr>
          <w:ilvl w:val="0"/>
          <w:numId w:val="47"/>
        </w:numPr>
        <w:spacing w:after="120"/>
        <w:ind w:left="426" w:hanging="426"/>
        <w:contextualSpacing w:val="0"/>
        <w:rPr>
          <w:sz w:val="22"/>
          <w:szCs w:val="22"/>
        </w:rPr>
      </w:pPr>
      <w:r w:rsidRPr="002C4338">
        <w:rPr>
          <w:sz w:val="22"/>
          <w:szCs w:val="22"/>
        </w:rPr>
        <w:t>V případě, že zhotovitel bez předchozího písemného souhlasu objednatele poskytne projektovou dokum</w:t>
      </w:r>
      <w:r w:rsidR="00A11558">
        <w:rPr>
          <w:sz w:val="22"/>
          <w:szCs w:val="22"/>
        </w:rPr>
        <w:t xml:space="preserve">entaci </w:t>
      </w:r>
      <w:r w:rsidRPr="002C4338">
        <w:rPr>
          <w:sz w:val="22"/>
          <w:szCs w:val="22"/>
        </w:rPr>
        <w:t xml:space="preserve">nebo její dílčí část třetí osobě, zaplatí zhotovitel objednateli smluvní pokutu ve výši </w:t>
      </w:r>
      <w:r w:rsidR="00730721" w:rsidRPr="003D547D">
        <w:rPr>
          <w:sz w:val="22"/>
          <w:szCs w:val="22"/>
        </w:rPr>
        <w:t>15</w:t>
      </w:r>
      <w:r w:rsidR="00A11558" w:rsidRPr="003D547D">
        <w:rPr>
          <w:sz w:val="22"/>
          <w:szCs w:val="22"/>
        </w:rPr>
        <w:t>.</w:t>
      </w:r>
      <w:r w:rsidR="00730721" w:rsidRPr="003D547D">
        <w:rPr>
          <w:sz w:val="22"/>
          <w:szCs w:val="22"/>
        </w:rPr>
        <w:t>000</w:t>
      </w:r>
      <w:r w:rsidR="0042293B" w:rsidRPr="003D547D">
        <w:rPr>
          <w:sz w:val="22"/>
          <w:szCs w:val="22"/>
        </w:rPr>
        <w:t>,</w:t>
      </w:r>
      <w:r w:rsidR="008758D3" w:rsidRPr="003D547D">
        <w:rPr>
          <w:sz w:val="22"/>
          <w:szCs w:val="22"/>
        </w:rPr>
        <w:t>-</w:t>
      </w:r>
      <w:r w:rsidR="0042293B" w:rsidRPr="003D547D">
        <w:rPr>
          <w:sz w:val="22"/>
          <w:szCs w:val="22"/>
        </w:rPr>
        <w:t xml:space="preserve"> Kč za každý jednotlivý případ.</w:t>
      </w:r>
    </w:p>
    <w:p w14:paraId="33EC044E" w14:textId="10FF92D7" w:rsidR="00A032E2" w:rsidRPr="003D547D" w:rsidRDefault="00A032E2" w:rsidP="00656D79">
      <w:pPr>
        <w:pStyle w:val="Odstavecseseznamem"/>
        <w:numPr>
          <w:ilvl w:val="0"/>
          <w:numId w:val="47"/>
        </w:numPr>
        <w:spacing w:after="120"/>
        <w:ind w:left="426" w:hanging="426"/>
        <w:contextualSpacing w:val="0"/>
        <w:rPr>
          <w:sz w:val="22"/>
          <w:szCs w:val="22"/>
        </w:rPr>
      </w:pPr>
      <w:r w:rsidRPr="003D547D">
        <w:rPr>
          <w:sz w:val="22"/>
          <w:szCs w:val="22"/>
        </w:rPr>
        <w:t>Za prodlení s termín</w:t>
      </w:r>
      <w:r w:rsidR="00730721" w:rsidRPr="003D547D">
        <w:rPr>
          <w:sz w:val="22"/>
          <w:szCs w:val="22"/>
        </w:rPr>
        <w:t>y</w:t>
      </w:r>
      <w:r w:rsidRPr="003D547D">
        <w:rPr>
          <w:sz w:val="22"/>
          <w:szCs w:val="22"/>
        </w:rPr>
        <w:t xml:space="preserve"> </w:t>
      </w:r>
      <w:r w:rsidR="00730721" w:rsidRPr="003D547D">
        <w:rPr>
          <w:sz w:val="22"/>
          <w:szCs w:val="22"/>
        </w:rPr>
        <w:t>předání díla či části díla v termínech</w:t>
      </w:r>
      <w:r w:rsidRPr="003D547D">
        <w:rPr>
          <w:sz w:val="22"/>
          <w:szCs w:val="22"/>
        </w:rPr>
        <w:t xml:space="preserve"> dle čl. V. smlouvy, </w:t>
      </w:r>
      <w:r w:rsidR="003D547D" w:rsidRPr="003D547D">
        <w:rPr>
          <w:sz w:val="22"/>
          <w:szCs w:val="22"/>
        </w:rPr>
        <w:t xml:space="preserve">je objednatel oprávněn účtovat zhotoviteli pokutu ve výši </w:t>
      </w:r>
      <w:r w:rsidRPr="003D547D">
        <w:rPr>
          <w:sz w:val="22"/>
          <w:szCs w:val="22"/>
        </w:rPr>
        <w:t>1.000,- Kč za každý započatý den prodlení.</w:t>
      </w:r>
    </w:p>
    <w:p w14:paraId="006E00BA" w14:textId="77777777" w:rsidR="00A032E2" w:rsidRPr="00656D79" w:rsidRDefault="00A032E2" w:rsidP="00656D79">
      <w:pPr>
        <w:pStyle w:val="Odstavecseseznamem"/>
        <w:numPr>
          <w:ilvl w:val="0"/>
          <w:numId w:val="47"/>
        </w:numPr>
        <w:spacing w:after="120"/>
        <w:ind w:left="426" w:hanging="426"/>
        <w:contextualSpacing w:val="0"/>
        <w:rPr>
          <w:sz w:val="22"/>
          <w:szCs w:val="22"/>
        </w:rPr>
      </w:pPr>
      <w:r w:rsidRPr="002C4338">
        <w:rPr>
          <w:sz w:val="22"/>
          <w:szCs w:val="22"/>
        </w:rPr>
        <w:t>Za prodlení s termínem odstranění vad a nedodělků uvedených v předávacím protokolu, a t</w:t>
      </w:r>
      <w:r w:rsidRPr="00656D79">
        <w:rPr>
          <w:sz w:val="22"/>
          <w:szCs w:val="22"/>
        </w:rPr>
        <w:t>o 1.000,-</w:t>
      </w:r>
      <w:r w:rsidR="00D26BEB" w:rsidRPr="00656D79">
        <w:rPr>
          <w:sz w:val="22"/>
          <w:szCs w:val="22"/>
        </w:rPr>
        <w:t> </w:t>
      </w:r>
      <w:r w:rsidRPr="00656D79">
        <w:rPr>
          <w:sz w:val="22"/>
          <w:szCs w:val="22"/>
        </w:rPr>
        <w:t>Kč za každou vadu nebo nedodělek a započatý den prodlení.</w:t>
      </w:r>
    </w:p>
    <w:p w14:paraId="171E9D20" w14:textId="37B0F6C8" w:rsidR="00232D2B" w:rsidRPr="002C4338" w:rsidRDefault="00232D2B" w:rsidP="00656D79">
      <w:pPr>
        <w:pStyle w:val="Zkladntextodsazen31"/>
        <w:ind w:left="426" w:hanging="426"/>
        <w:rPr>
          <w:sz w:val="22"/>
          <w:szCs w:val="22"/>
        </w:rPr>
      </w:pPr>
    </w:p>
    <w:p w14:paraId="0C7EA3A4" w14:textId="77777777" w:rsidR="00A032E2" w:rsidRPr="002C4338" w:rsidRDefault="00A032E2" w:rsidP="00656D79">
      <w:pPr>
        <w:ind w:left="426" w:hanging="426"/>
        <w:rPr>
          <w:sz w:val="22"/>
          <w:szCs w:val="22"/>
        </w:rPr>
      </w:pPr>
    </w:p>
    <w:p w14:paraId="71588B17" w14:textId="77777777" w:rsidR="00A032E2" w:rsidRPr="002C4338" w:rsidRDefault="00A032E2" w:rsidP="00656D79">
      <w:pPr>
        <w:pStyle w:val="Odstavecseseznamem"/>
        <w:numPr>
          <w:ilvl w:val="0"/>
          <w:numId w:val="47"/>
        </w:numPr>
        <w:ind w:left="426" w:hanging="426"/>
        <w:rPr>
          <w:sz w:val="22"/>
          <w:szCs w:val="22"/>
        </w:rPr>
      </w:pPr>
      <w:r w:rsidRPr="002C4338">
        <w:rPr>
          <w:sz w:val="22"/>
          <w:szCs w:val="22"/>
        </w:rPr>
        <w:t>V případě, že objednateli vznikne z ujednání této smlouvy nárok na smluvní pokutu nebo jinou majetkovou sankci vůči zhotoviteli, je objednatel</w:t>
      </w:r>
      <w:r w:rsidR="009D0822">
        <w:rPr>
          <w:sz w:val="22"/>
          <w:szCs w:val="22"/>
        </w:rPr>
        <w:t xml:space="preserve"> oprávněn odečíst tuto částku z</w:t>
      </w:r>
      <w:r w:rsidRPr="002C4338">
        <w:rPr>
          <w:sz w:val="22"/>
          <w:szCs w:val="22"/>
        </w:rPr>
        <w:t xml:space="preserve"> daňo</w:t>
      </w:r>
      <w:r w:rsidR="009D0822">
        <w:rPr>
          <w:sz w:val="22"/>
          <w:szCs w:val="22"/>
        </w:rPr>
        <w:t>vého dokladu a </w:t>
      </w:r>
      <w:r w:rsidRPr="002C4338">
        <w:rPr>
          <w:sz w:val="22"/>
          <w:szCs w:val="22"/>
        </w:rPr>
        <w:t>snížit o ni částku k úhradě.</w:t>
      </w:r>
    </w:p>
    <w:p w14:paraId="6CDCDA41" w14:textId="77777777" w:rsidR="00A032E2" w:rsidRPr="002C4338" w:rsidRDefault="00A032E2" w:rsidP="00656D79">
      <w:pPr>
        <w:pStyle w:val="Odstavecseseznamem"/>
        <w:numPr>
          <w:ilvl w:val="0"/>
          <w:numId w:val="47"/>
        </w:numPr>
        <w:ind w:left="426" w:hanging="426"/>
        <w:rPr>
          <w:sz w:val="22"/>
          <w:szCs w:val="22"/>
        </w:rPr>
      </w:pPr>
      <w:r w:rsidRPr="002C4338">
        <w:rPr>
          <w:sz w:val="22"/>
          <w:szCs w:val="22"/>
        </w:rPr>
        <w:t>Ustanovení o smluvní pokutě neruší právo objednatele na náhradu škody a ušlého zisku, které mu vzniknou prodlením</w:t>
      </w:r>
      <w:r w:rsidR="005C45CC" w:rsidRPr="002C4338">
        <w:rPr>
          <w:sz w:val="22"/>
          <w:szCs w:val="22"/>
        </w:rPr>
        <w:t xml:space="preserve"> či pochybením</w:t>
      </w:r>
      <w:r w:rsidRPr="002C4338">
        <w:rPr>
          <w:sz w:val="22"/>
          <w:szCs w:val="22"/>
        </w:rPr>
        <w:t xml:space="preserve"> zhotovitele.</w:t>
      </w:r>
    </w:p>
    <w:p w14:paraId="6FADD4D7" w14:textId="77777777" w:rsidR="00A032E2" w:rsidRPr="002C4338" w:rsidRDefault="00A032E2" w:rsidP="00A032E2">
      <w:pPr>
        <w:pStyle w:val="Zpat"/>
        <w:rPr>
          <w:sz w:val="22"/>
          <w:szCs w:val="22"/>
        </w:rPr>
      </w:pPr>
    </w:p>
    <w:p w14:paraId="7ACB253A" w14:textId="77777777" w:rsidR="00A032E2" w:rsidRPr="002C4338" w:rsidRDefault="00A032E2" w:rsidP="002F5DC2">
      <w:pPr>
        <w:pStyle w:val="Zhlav"/>
        <w:tabs>
          <w:tab w:val="clear" w:pos="4536"/>
          <w:tab w:val="clear" w:pos="9072"/>
        </w:tabs>
        <w:spacing w:after="120"/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X. Provádění díla</w:t>
      </w:r>
    </w:p>
    <w:p w14:paraId="5E601C47" w14:textId="77777777" w:rsidR="00A032E2" w:rsidRPr="002C6C26" w:rsidRDefault="00A032E2" w:rsidP="004557FE">
      <w:pPr>
        <w:pStyle w:val="Odstavecseseznamem"/>
        <w:numPr>
          <w:ilvl w:val="0"/>
          <w:numId w:val="28"/>
        </w:numPr>
        <w:ind w:left="426" w:hanging="426"/>
        <w:rPr>
          <w:sz w:val="22"/>
          <w:szCs w:val="22"/>
        </w:rPr>
      </w:pPr>
      <w:r w:rsidRPr="002C6C26">
        <w:rPr>
          <w:sz w:val="22"/>
          <w:szCs w:val="22"/>
        </w:rPr>
        <w:t>Veškeré odborné práce musí vykonávat pracovníci zhotovitele nebo jeho subdodavatelů mající příslušnou kvalifikaci. Doklad o kvalifikaci pracovníků je zhotovitel na požádání povinen předložit objednateli.</w:t>
      </w:r>
    </w:p>
    <w:p w14:paraId="2829B386" w14:textId="77777777" w:rsidR="00A032E2" w:rsidRPr="002C6C26" w:rsidRDefault="00A032E2" w:rsidP="004557FE">
      <w:pPr>
        <w:pStyle w:val="Odstavecseseznamem"/>
        <w:numPr>
          <w:ilvl w:val="0"/>
          <w:numId w:val="28"/>
        </w:numPr>
        <w:ind w:left="426" w:hanging="426"/>
        <w:rPr>
          <w:sz w:val="22"/>
          <w:szCs w:val="22"/>
        </w:rPr>
      </w:pPr>
      <w:r w:rsidRPr="002C6C26">
        <w:rPr>
          <w:sz w:val="22"/>
          <w:szCs w:val="22"/>
        </w:rPr>
        <w:t>Zhotovitel je povinen při realizaci díla dodržovat platné zákon</w:t>
      </w:r>
      <w:r w:rsidR="009F3665">
        <w:rPr>
          <w:sz w:val="22"/>
          <w:szCs w:val="22"/>
        </w:rPr>
        <w:t>y a jejich prováděcí předpisy a </w:t>
      </w:r>
      <w:r w:rsidRPr="002C6C26">
        <w:rPr>
          <w:sz w:val="22"/>
          <w:szCs w:val="22"/>
        </w:rPr>
        <w:t>další obecně závazné předpisy, které se týkají jeho činností. Pokud porušením těchto předpisů vznikne jakákoliv škoda, nese veškeré vzniklé náklady zhotovitel.</w:t>
      </w:r>
    </w:p>
    <w:p w14:paraId="62D8EC73" w14:textId="36519623" w:rsidR="00A032E2" w:rsidRPr="002C6C26" w:rsidRDefault="00A032E2" w:rsidP="004557FE">
      <w:pPr>
        <w:pStyle w:val="Odstavecseseznamem"/>
        <w:numPr>
          <w:ilvl w:val="0"/>
          <w:numId w:val="28"/>
        </w:numPr>
        <w:ind w:left="426" w:hanging="426"/>
        <w:rPr>
          <w:spacing w:val="-4"/>
          <w:sz w:val="22"/>
          <w:szCs w:val="22"/>
        </w:rPr>
      </w:pPr>
      <w:r w:rsidRPr="002C6C26">
        <w:rPr>
          <w:spacing w:val="-4"/>
          <w:sz w:val="22"/>
          <w:szCs w:val="22"/>
        </w:rPr>
        <w:t xml:space="preserve">Zhotovitel </w:t>
      </w:r>
      <w:r w:rsidR="00A118D6" w:rsidRPr="002C6C26">
        <w:rPr>
          <w:spacing w:val="-4"/>
          <w:sz w:val="22"/>
          <w:szCs w:val="22"/>
        </w:rPr>
        <w:t>se zavazuje nejpozději ke dni zahájení plnění na základě této smlouvy o dílo uzavřít a po celou dobu plnění udržovat v platnosti pojištění profesní odpovědnosti za škodu způsobenou objednateli v minimální výši</w:t>
      </w:r>
      <w:r w:rsidR="00A118D6" w:rsidRPr="00656D79">
        <w:rPr>
          <w:spacing w:val="-4"/>
          <w:sz w:val="22"/>
          <w:szCs w:val="22"/>
        </w:rPr>
        <w:t xml:space="preserve"> </w:t>
      </w:r>
      <w:r w:rsidR="005C4F0C" w:rsidRPr="00656D79">
        <w:rPr>
          <w:spacing w:val="-4"/>
          <w:sz w:val="22"/>
          <w:szCs w:val="22"/>
        </w:rPr>
        <w:t xml:space="preserve">2 </w:t>
      </w:r>
      <w:r w:rsidR="00A118D6" w:rsidRPr="00656D79">
        <w:rPr>
          <w:spacing w:val="-4"/>
          <w:sz w:val="22"/>
          <w:szCs w:val="22"/>
        </w:rPr>
        <w:t xml:space="preserve">000 000 Kč. </w:t>
      </w:r>
      <w:r w:rsidRPr="002C6C26">
        <w:rPr>
          <w:spacing w:val="-4"/>
          <w:sz w:val="22"/>
          <w:szCs w:val="22"/>
        </w:rPr>
        <w:t>Stejné podmínky je zhotovitel povinen zajistit u svých subdodavatelů. Doklady o trvání pojištění a úhradě pojistného je povinen na požádání předložit objednateli.</w:t>
      </w:r>
    </w:p>
    <w:p w14:paraId="36F3F0A3" w14:textId="77777777" w:rsidR="00A032E2" w:rsidRPr="002C6C26" w:rsidRDefault="00A032E2" w:rsidP="004557FE">
      <w:pPr>
        <w:pStyle w:val="Odstavecseseznamem"/>
        <w:numPr>
          <w:ilvl w:val="0"/>
          <w:numId w:val="28"/>
        </w:numPr>
        <w:ind w:left="426" w:hanging="426"/>
        <w:rPr>
          <w:sz w:val="22"/>
          <w:szCs w:val="22"/>
        </w:rPr>
      </w:pPr>
      <w:r w:rsidRPr="002C6C26">
        <w:rPr>
          <w:sz w:val="22"/>
          <w:szCs w:val="22"/>
        </w:rPr>
        <w:t>Pokud činností zhotovitele dojde ke způsobení škody objednateli nebo jiným subjektům z titulu opomenutí, nedbalostí nebo neplněním podmínek vyplývajících z platných zákonů, ČSN nebo jiných právních norem nebo vyplývajících z této smlouvy o dílo, je zhotovitel povinen bez zbytečného odkladu tuto škodu odstranit a není-li to možné, tak finančně uhradit. Veškeré náklady s tím spojené nese zhotovitel.</w:t>
      </w:r>
    </w:p>
    <w:p w14:paraId="4DC706AA" w14:textId="77777777" w:rsidR="00A032E2" w:rsidRPr="002C4338" w:rsidRDefault="00A032E2" w:rsidP="00A032E2">
      <w:pPr>
        <w:pStyle w:val="Zhlav"/>
        <w:tabs>
          <w:tab w:val="clear" w:pos="4536"/>
          <w:tab w:val="clear" w:pos="9072"/>
        </w:tabs>
        <w:rPr>
          <w:b/>
          <w:i/>
          <w:sz w:val="22"/>
          <w:szCs w:val="22"/>
          <w:u w:val="single"/>
        </w:rPr>
      </w:pPr>
    </w:p>
    <w:p w14:paraId="675777A1" w14:textId="77777777" w:rsidR="00A032E2" w:rsidRDefault="00A032E2" w:rsidP="008758D3">
      <w:pPr>
        <w:pStyle w:val="Zhlav"/>
        <w:keepNext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XI. Předání a převzetí díla</w:t>
      </w:r>
    </w:p>
    <w:p w14:paraId="21954D75" w14:textId="77777777" w:rsidR="00A032E2" w:rsidRPr="002C6C26" w:rsidRDefault="00A032E2" w:rsidP="00D26BEB">
      <w:pPr>
        <w:pStyle w:val="Odstavecseseznamem"/>
        <w:numPr>
          <w:ilvl w:val="0"/>
          <w:numId w:val="29"/>
        </w:numPr>
        <w:ind w:left="425" w:hanging="425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>Zhotovitel splní svou povinnost provést dílo jeho řádným dokončením a předáním předmětu díla bez jakýchkoli vad a nedodělků objednateli.</w:t>
      </w:r>
    </w:p>
    <w:p w14:paraId="77C93F8B" w14:textId="6B167978" w:rsidR="00A032E2" w:rsidRPr="002C6C26" w:rsidRDefault="00A032E2" w:rsidP="00D26BEB">
      <w:pPr>
        <w:pStyle w:val="Odstavecseseznamem"/>
        <w:numPr>
          <w:ilvl w:val="0"/>
          <w:numId w:val="29"/>
        </w:numPr>
        <w:ind w:left="425" w:hanging="425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 xml:space="preserve">Zhotovitel je povinen </w:t>
      </w:r>
      <w:r w:rsidR="00F51856" w:rsidRPr="002C6C26">
        <w:rPr>
          <w:sz w:val="22"/>
          <w:szCs w:val="22"/>
        </w:rPr>
        <w:t xml:space="preserve">celé </w:t>
      </w:r>
      <w:r w:rsidRPr="002C6C26">
        <w:rPr>
          <w:sz w:val="22"/>
          <w:szCs w:val="22"/>
        </w:rPr>
        <w:t xml:space="preserve">dílo dokončit a předat objednateli nejpozději do </w:t>
      </w:r>
      <w:r w:rsidR="00D26BEB">
        <w:rPr>
          <w:sz w:val="22"/>
          <w:szCs w:val="22"/>
        </w:rPr>
        <w:t xml:space="preserve">data </w:t>
      </w:r>
      <w:r w:rsidR="00656D79">
        <w:rPr>
          <w:sz w:val="22"/>
          <w:szCs w:val="22"/>
        </w:rPr>
        <w:t>uvedeného v čl.</w:t>
      </w:r>
      <w:r w:rsidR="00D26BEB">
        <w:rPr>
          <w:sz w:val="22"/>
          <w:szCs w:val="22"/>
        </w:rPr>
        <w:t> V. A.</w:t>
      </w:r>
    </w:p>
    <w:p w14:paraId="7E97A09E" w14:textId="77777777" w:rsidR="00A032E2" w:rsidRPr="002C6C26" w:rsidRDefault="00A032E2" w:rsidP="00D26BEB">
      <w:pPr>
        <w:pStyle w:val="Odstavecseseznamem"/>
        <w:numPr>
          <w:ilvl w:val="0"/>
          <w:numId w:val="29"/>
        </w:numPr>
        <w:ind w:left="425" w:hanging="425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>Zhotovitel je povinen písemně oznámit nejpozději 5 dnů předem, kdy bude dílo připraveno k  předání. Objednatel je pak povinen nejpozději do tří dnů od termínu stanoveného zhotovitelem zahájit přejímací řízení a řádně v něm pokračovat.</w:t>
      </w:r>
    </w:p>
    <w:p w14:paraId="19A97568" w14:textId="77777777" w:rsidR="00A032E2" w:rsidRPr="002C6C26" w:rsidRDefault="00A032E2" w:rsidP="00D26BEB">
      <w:pPr>
        <w:pStyle w:val="Odstavecseseznamem"/>
        <w:numPr>
          <w:ilvl w:val="0"/>
          <w:numId w:val="29"/>
        </w:numPr>
        <w:ind w:left="425" w:hanging="425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 xml:space="preserve">Vadou se pro účely této smlouvy rozumí odchylka v kvalitě, rozsahu nebo parametrech díla, stanovených zákonem a dalšími obecně závaznými předpisy. </w:t>
      </w:r>
    </w:p>
    <w:p w14:paraId="1509E948" w14:textId="77777777" w:rsidR="00A032E2" w:rsidRPr="002C6C26" w:rsidRDefault="00A032E2" w:rsidP="00D26BEB">
      <w:pPr>
        <w:pStyle w:val="Odstavecseseznamem"/>
        <w:numPr>
          <w:ilvl w:val="0"/>
          <w:numId w:val="29"/>
        </w:numPr>
        <w:ind w:left="425" w:hanging="425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 xml:space="preserve">Po skončení provádění díla bude zpracován předávací protokol (protokol o předání a převzetí díla), jehož podpisem oběma smluvními stranami této smlouvy o dílo dojde pouze k faktickému předání díla objednateli. Bude-li dílo obsahovat drobné vady a nedodělky, které </w:t>
      </w:r>
      <w:r w:rsidR="00DA5B53" w:rsidRPr="002C6C26">
        <w:rPr>
          <w:sz w:val="22"/>
          <w:szCs w:val="22"/>
        </w:rPr>
        <w:t>budou zaznamenány v protokolu o </w:t>
      </w:r>
      <w:r w:rsidRPr="002C6C26">
        <w:rPr>
          <w:sz w:val="22"/>
          <w:szCs w:val="22"/>
        </w:rPr>
        <w:t>převzetí díla, je zhotovitel povinen odstranit na vlastní náklady nejpozději však do 15 ti dnů ode dne předání díla objednateli, p</w:t>
      </w:r>
      <w:r w:rsidR="009F3665">
        <w:rPr>
          <w:sz w:val="22"/>
          <w:szCs w:val="22"/>
        </w:rPr>
        <w:t>okud se nedohodnou zhotovitel a </w:t>
      </w:r>
      <w:r w:rsidRPr="002C6C26">
        <w:rPr>
          <w:sz w:val="22"/>
          <w:szCs w:val="22"/>
        </w:rPr>
        <w:t>objednatel písemně jinak. Dílo je provedeno teprve poté, co doj</w:t>
      </w:r>
      <w:r w:rsidR="009F3665">
        <w:rPr>
          <w:sz w:val="22"/>
          <w:szCs w:val="22"/>
        </w:rPr>
        <w:t>de k odstranění veškerých vad a </w:t>
      </w:r>
      <w:r w:rsidRPr="002C6C26">
        <w:rPr>
          <w:sz w:val="22"/>
          <w:szCs w:val="22"/>
        </w:rPr>
        <w:t>nedodělků.</w:t>
      </w:r>
    </w:p>
    <w:p w14:paraId="3847221C" w14:textId="77777777" w:rsidR="00A032E2" w:rsidRPr="002C4338" w:rsidRDefault="00A032E2" w:rsidP="00A032E2">
      <w:pPr>
        <w:pStyle w:val="Zhlav"/>
        <w:tabs>
          <w:tab w:val="clear" w:pos="4536"/>
          <w:tab w:val="clear" w:pos="9072"/>
        </w:tabs>
        <w:rPr>
          <w:b/>
          <w:i/>
          <w:sz w:val="22"/>
          <w:szCs w:val="22"/>
          <w:u w:val="single"/>
        </w:rPr>
      </w:pPr>
    </w:p>
    <w:p w14:paraId="1BF4536E" w14:textId="77777777" w:rsidR="00A032E2" w:rsidRPr="002C4338" w:rsidRDefault="00A032E2" w:rsidP="006C7172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XII. Záruky</w:t>
      </w:r>
    </w:p>
    <w:p w14:paraId="073172D7" w14:textId="5046897D" w:rsidR="00BC1000" w:rsidRPr="00BC1000" w:rsidRDefault="00BC1000" w:rsidP="00BC1000">
      <w:pPr>
        <w:pStyle w:val="Odstavecseseznamem"/>
        <w:numPr>
          <w:ilvl w:val="0"/>
          <w:numId w:val="30"/>
        </w:numPr>
        <w:spacing w:line="276" w:lineRule="auto"/>
        <w:ind w:left="426" w:hanging="426"/>
        <w:rPr>
          <w:sz w:val="22"/>
          <w:szCs w:val="22"/>
        </w:rPr>
      </w:pPr>
      <w:r w:rsidRPr="00BC1000">
        <w:rPr>
          <w:sz w:val="22"/>
          <w:szCs w:val="22"/>
        </w:rPr>
        <w:t>Zhotovitel poskytuje na dílo specifikované v čl. II. a III. záruku v </w:t>
      </w:r>
      <w:r w:rsidRPr="008E39E2">
        <w:rPr>
          <w:sz w:val="22"/>
          <w:szCs w:val="22"/>
        </w:rPr>
        <w:t xml:space="preserve">délce </w:t>
      </w:r>
      <w:r w:rsidR="006117E0" w:rsidRPr="008E39E2">
        <w:rPr>
          <w:b/>
          <w:bCs/>
          <w:sz w:val="22"/>
          <w:szCs w:val="22"/>
        </w:rPr>
        <w:t>pěti let</w:t>
      </w:r>
      <w:r w:rsidRPr="008E39E2">
        <w:rPr>
          <w:sz w:val="22"/>
          <w:szCs w:val="22"/>
        </w:rPr>
        <w:t>. Po</w:t>
      </w:r>
      <w:r w:rsidRPr="006117E0">
        <w:rPr>
          <w:color w:val="FF0000"/>
          <w:sz w:val="22"/>
          <w:szCs w:val="22"/>
        </w:rPr>
        <w:t xml:space="preserve"> </w:t>
      </w:r>
      <w:r w:rsidRPr="00BC1000">
        <w:rPr>
          <w:sz w:val="22"/>
          <w:szCs w:val="22"/>
        </w:rPr>
        <w:t>tuto dobu odpovídá za vady, které objednatel zjistil a které včas oznámil.</w:t>
      </w:r>
    </w:p>
    <w:p w14:paraId="0F0F4759" w14:textId="77777777" w:rsidR="00BC1000" w:rsidRDefault="00BC1000" w:rsidP="00BC1000">
      <w:pPr>
        <w:pStyle w:val="Odstavecseseznamem"/>
        <w:numPr>
          <w:ilvl w:val="0"/>
          <w:numId w:val="30"/>
        </w:numPr>
        <w:spacing w:line="276" w:lineRule="auto"/>
        <w:ind w:left="426" w:hanging="426"/>
        <w:rPr>
          <w:sz w:val="22"/>
          <w:szCs w:val="22"/>
        </w:rPr>
      </w:pPr>
      <w:r w:rsidRPr="00BC1000">
        <w:rPr>
          <w:sz w:val="22"/>
          <w:szCs w:val="22"/>
        </w:rPr>
        <w:t>Záruční doba počíná běžet dnem odstranění poslední vady a nedodělku vyplývajícího z protokolu o</w:t>
      </w:r>
      <w:r w:rsidR="004D49D8">
        <w:t> </w:t>
      </w:r>
      <w:r w:rsidRPr="00BC1000">
        <w:rPr>
          <w:sz w:val="22"/>
          <w:szCs w:val="22"/>
        </w:rPr>
        <w:t>předání a převzetí díla.</w:t>
      </w:r>
    </w:p>
    <w:p w14:paraId="5830DF5F" w14:textId="77777777" w:rsidR="00A032E2" w:rsidRPr="00BC1000" w:rsidRDefault="00A032E2" w:rsidP="00177EA6">
      <w:pPr>
        <w:pStyle w:val="Odstavecseseznamem"/>
        <w:numPr>
          <w:ilvl w:val="0"/>
          <w:numId w:val="30"/>
        </w:numPr>
        <w:tabs>
          <w:tab w:val="right" w:pos="4253"/>
        </w:tabs>
        <w:spacing w:after="120"/>
        <w:ind w:left="425" w:hanging="425"/>
        <w:contextualSpacing w:val="0"/>
        <w:rPr>
          <w:sz w:val="22"/>
          <w:szCs w:val="24"/>
        </w:rPr>
      </w:pPr>
      <w:r w:rsidRPr="00BC1000">
        <w:rPr>
          <w:sz w:val="22"/>
          <w:szCs w:val="24"/>
        </w:rPr>
        <w:t>Objednatel je povinen vady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14:paraId="65F628A2" w14:textId="77777777" w:rsidR="00BC1000" w:rsidRPr="00BC1000" w:rsidRDefault="00177EA6" w:rsidP="004D49D8">
      <w:pPr>
        <w:pStyle w:val="Odstavecseseznamem"/>
        <w:numPr>
          <w:ilvl w:val="0"/>
          <w:numId w:val="39"/>
        </w:numPr>
        <w:spacing w:after="120"/>
        <w:ind w:left="993" w:hanging="284"/>
        <w:rPr>
          <w:sz w:val="22"/>
          <w:szCs w:val="22"/>
        </w:rPr>
      </w:pPr>
      <w:r w:rsidRPr="00BC1000">
        <w:rPr>
          <w:sz w:val="22"/>
          <w:szCs w:val="22"/>
        </w:rPr>
        <w:t>o</w:t>
      </w:r>
      <w:r w:rsidR="00A032E2" w:rsidRPr="00BC1000">
        <w:rPr>
          <w:sz w:val="22"/>
          <w:szCs w:val="22"/>
        </w:rPr>
        <w:t>dstranění</w:t>
      </w:r>
      <w:r w:rsidR="00555A16" w:rsidRPr="00BC1000">
        <w:rPr>
          <w:sz w:val="22"/>
          <w:szCs w:val="22"/>
        </w:rPr>
        <w:t xml:space="preserve"> vady dodáním náhradního plnění</w:t>
      </w:r>
      <w:r w:rsidRPr="00BC1000">
        <w:rPr>
          <w:sz w:val="22"/>
          <w:szCs w:val="22"/>
        </w:rPr>
        <w:t>,</w:t>
      </w:r>
    </w:p>
    <w:p w14:paraId="2F81C8FC" w14:textId="77777777" w:rsidR="00A032E2" w:rsidRPr="00BC1000" w:rsidRDefault="00177EA6" w:rsidP="004D49D8">
      <w:pPr>
        <w:pStyle w:val="Odstavecseseznamem"/>
        <w:numPr>
          <w:ilvl w:val="0"/>
          <w:numId w:val="39"/>
        </w:numPr>
        <w:ind w:left="993" w:hanging="284"/>
        <w:rPr>
          <w:sz w:val="22"/>
          <w:szCs w:val="22"/>
        </w:rPr>
      </w:pPr>
      <w:r w:rsidRPr="00BC1000">
        <w:rPr>
          <w:sz w:val="22"/>
          <w:szCs w:val="22"/>
        </w:rPr>
        <w:t>o</w:t>
      </w:r>
      <w:r w:rsidR="00A032E2" w:rsidRPr="00BC1000">
        <w:rPr>
          <w:sz w:val="22"/>
          <w:szCs w:val="22"/>
        </w:rPr>
        <w:t xml:space="preserve">dstranění vady </w:t>
      </w:r>
      <w:r w:rsidRPr="00BC1000">
        <w:rPr>
          <w:sz w:val="22"/>
          <w:szCs w:val="22"/>
        </w:rPr>
        <w:t>opravou, je-li vada opravitelná,</w:t>
      </w:r>
    </w:p>
    <w:p w14:paraId="2108483C" w14:textId="77777777" w:rsidR="00A032E2" w:rsidRPr="006353A7" w:rsidRDefault="00177EA6" w:rsidP="004D49D8">
      <w:pPr>
        <w:pStyle w:val="Odstavecseseznamem"/>
        <w:numPr>
          <w:ilvl w:val="0"/>
          <w:numId w:val="39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p</w:t>
      </w:r>
      <w:r w:rsidR="00A032E2" w:rsidRPr="006353A7">
        <w:rPr>
          <w:sz w:val="22"/>
          <w:szCs w:val="22"/>
        </w:rPr>
        <w:t>ři</w:t>
      </w:r>
      <w:r>
        <w:rPr>
          <w:sz w:val="22"/>
          <w:szCs w:val="22"/>
        </w:rPr>
        <w:t>měřenou slevou ze sjednané ceny,</w:t>
      </w:r>
    </w:p>
    <w:p w14:paraId="55C7F3B9" w14:textId="77777777" w:rsidR="00A032E2" w:rsidRDefault="00177EA6" w:rsidP="004D49D8">
      <w:pPr>
        <w:pStyle w:val="Odstavecseseznamem"/>
        <w:numPr>
          <w:ilvl w:val="0"/>
          <w:numId w:val="39"/>
        </w:numPr>
        <w:ind w:left="993" w:hanging="284"/>
        <w:rPr>
          <w:sz w:val="22"/>
          <w:szCs w:val="22"/>
        </w:rPr>
      </w:pPr>
      <w:r>
        <w:rPr>
          <w:sz w:val="22"/>
          <w:szCs w:val="22"/>
        </w:rPr>
        <w:t>o</w:t>
      </w:r>
      <w:r w:rsidR="00A032E2" w:rsidRPr="0069293F">
        <w:rPr>
          <w:sz w:val="22"/>
          <w:szCs w:val="22"/>
        </w:rPr>
        <w:t>dstoupení od smlouvy</w:t>
      </w:r>
      <w:r w:rsidR="00A032E2" w:rsidRPr="002C4338">
        <w:rPr>
          <w:sz w:val="22"/>
          <w:szCs w:val="22"/>
        </w:rPr>
        <w:t>.</w:t>
      </w:r>
    </w:p>
    <w:p w14:paraId="72DDD672" w14:textId="77777777" w:rsidR="00A032E2" w:rsidRPr="001E1F25" w:rsidRDefault="00A032E2" w:rsidP="004D49D8">
      <w:pPr>
        <w:pStyle w:val="Odstavecseseznamem"/>
        <w:numPr>
          <w:ilvl w:val="0"/>
          <w:numId w:val="30"/>
        </w:numPr>
        <w:tabs>
          <w:tab w:val="right" w:pos="4253"/>
        </w:tabs>
        <w:ind w:left="426" w:hanging="426"/>
        <w:contextualSpacing w:val="0"/>
        <w:rPr>
          <w:sz w:val="22"/>
          <w:szCs w:val="24"/>
        </w:rPr>
      </w:pPr>
      <w:r w:rsidRPr="001E1F25">
        <w:rPr>
          <w:sz w:val="22"/>
          <w:szCs w:val="24"/>
        </w:rPr>
        <w:t>Zhot</w:t>
      </w:r>
      <w:r w:rsidR="009F3665" w:rsidRPr="001E1F25">
        <w:rPr>
          <w:sz w:val="22"/>
          <w:szCs w:val="24"/>
        </w:rPr>
        <w:t>ovitel je povinen nejpozději do</w:t>
      </w:r>
      <w:r w:rsidR="00177EA6" w:rsidRPr="001E1F25">
        <w:rPr>
          <w:sz w:val="22"/>
          <w:szCs w:val="24"/>
        </w:rPr>
        <w:t xml:space="preserve"> </w:t>
      </w:r>
      <w:r w:rsidRPr="001E1F25">
        <w:rPr>
          <w:sz w:val="22"/>
          <w:szCs w:val="24"/>
        </w:rPr>
        <w:t xml:space="preserve">5-ti dnů po obdržení reklamace písemně oznámit objednateli, zda reklamaci uznává či neuznává. Pokud tak neučiní, má se za to, že reklamaci objednatele uznává. Vždy však musí písemně sdělit, v jakém termínu nastoupí k odstranění vady. Tento termín nesmí být delší, </w:t>
      </w:r>
      <w:r w:rsidR="00555A16" w:rsidRPr="001E1F25">
        <w:rPr>
          <w:sz w:val="22"/>
          <w:szCs w:val="24"/>
        </w:rPr>
        <w:t>než 5</w:t>
      </w:r>
      <w:r w:rsidRPr="001E1F25">
        <w:rPr>
          <w:sz w:val="22"/>
          <w:szCs w:val="24"/>
        </w:rPr>
        <w:t xml:space="preserve"> dnů od obdržení reklamace, a to bez ohledu na to, zda zhotovitel reklamaci uznává či neuznává. Současně zhotovitel písemně navrhne, do kterého termínu vady odstraní.</w:t>
      </w:r>
    </w:p>
    <w:p w14:paraId="4378D63D" w14:textId="77777777" w:rsidR="00A032E2" w:rsidRPr="001E1F25" w:rsidRDefault="00A032E2" w:rsidP="00BC1000">
      <w:pPr>
        <w:pStyle w:val="Odstavecseseznamem"/>
        <w:numPr>
          <w:ilvl w:val="0"/>
          <w:numId w:val="30"/>
        </w:numPr>
        <w:tabs>
          <w:tab w:val="right" w:pos="4253"/>
        </w:tabs>
        <w:ind w:left="426" w:hanging="426"/>
        <w:rPr>
          <w:sz w:val="22"/>
          <w:szCs w:val="24"/>
        </w:rPr>
      </w:pPr>
      <w:r w:rsidRPr="001E1F25">
        <w:rPr>
          <w:sz w:val="22"/>
          <w:szCs w:val="24"/>
        </w:rPr>
        <w:t>Reklamaci lze uplatnit nejpozději do posledního dne záruční doby, přičemž i reklamace odeslaná objednatelem v poslední den záruční doby se považuje za včas uplatněnou.</w:t>
      </w:r>
    </w:p>
    <w:p w14:paraId="0DBFC1B2" w14:textId="77777777" w:rsidR="00A032E2" w:rsidRPr="001E1F25" w:rsidRDefault="00A032E2" w:rsidP="00BC1000">
      <w:pPr>
        <w:pStyle w:val="Odstavecseseznamem"/>
        <w:numPr>
          <w:ilvl w:val="0"/>
          <w:numId w:val="30"/>
        </w:numPr>
        <w:tabs>
          <w:tab w:val="right" w:pos="4253"/>
        </w:tabs>
        <w:ind w:left="426" w:hanging="426"/>
        <w:rPr>
          <w:sz w:val="22"/>
          <w:szCs w:val="24"/>
        </w:rPr>
      </w:pPr>
      <w:r w:rsidRPr="001E1F25">
        <w:rPr>
          <w:sz w:val="22"/>
          <w:szCs w:val="24"/>
        </w:rPr>
        <w:t xml:space="preserve">Prokáže-li se ve sporných případech, že objednatel reklamoval neoprávněně, tzn., že jím reklamovaná vada nevznikla vinou zhotovitele a že se na ni nevztahuje záruční </w:t>
      </w:r>
      <w:r w:rsidR="00E6165D" w:rsidRPr="001E1F25">
        <w:rPr>
          <w:sz w:val="22"/>
          <w:szCs w:val="24"/>
        </w:rPr>
        <w:t>doba</w:t>
      </w:r>
      <w:r w:rsidRPr="001E1F25">
        <w:rPr>
          <w:sz w:val="22"/>
          <w:szCs w:val="24"/>
        </w:rPr>
        <w:t xml:space="preserve"> resp., že vadu způsobil objednatel apod., je objednatel povinen uhradit zhotoviteli veškeré jemu, v souvislosti s odstraněním vady prokazatelně vzniklé a doložené náklady.</w:t>
      </w:r>
    </w:p>
    <w:p w14:paraId="107693D9" w14:textId="77777777" w:rsidR="002C4338" w:rsidRPr="002C4338" w:rsidRDefault="002C4338" w:rsidP="00A032E2">
      <w:pPr>
        <w:rPr>
          <w:spacing w:val="-2"/>
          <w:sz w:val="22"/>
          <w:szCs w:val="22"/>
        </w:rPr>
      </w:pPr>
    </w:p>
    <w:p w14:paraId="30129891" w14:textId="77777777" w:rsidR="00A032E2" w:rsidRDefault="00A032E2" w:rsidP="006C7172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XIII. Vyšší moc</w:t>
      </w:r>
    </w:p>
    <w:p w14:paraId="5473B702" w14:textId="77777777" w:rsidR="00A032E2" w:rsidRPr="002C6C26" w:rsidRDefault="00A032E2" w:rsidP="002E48A4">
      <w:pPr>
        <w:pStyle w:val="Odstavecseseznamem"/>
        <w:numPr>
          <w:ilvl w:val="0"/>
          <w:numId w:val="31"/>
        </w:numPr>
        <w:ind w:left="426" w:hanging="426"/>
        <w:rPr>
          <w:sz w:val="22"/>
          <w:szCs w:val="22"/>
        </w:rPr>
      </w:pPr>
      <w:r w:rsidRPr="002C6C26">
        <w:rPr>
          <w:sz w:val="22"/>
          <w:szCs w:val="22"/>
        </w:rPr>
        <w:t xml:space="preserve">Pro účely této smlouvy se za vyšší moc považují případy, které nejsou </w:t>
      </w:r>
      <w:r w:rsidR="0069293F" w:rsidRPr="002C6C26">
        <w:rPr>
          <w:sz w:val="22"/>
          <w:szCs w:val="22"/>
        </w:rPr>
        <w:t>závislé na smluvních stranách a </w:t>
      </w:r>
      <w:r w:rsidRPr="002C6C26">
        <w:rPr>
          <w:sz w:val="22"/>
          <w:szCs w:val="22"/>
        </w:rPr>
        <w:t>které smluvní strany nemohou ovlivnit. Jedná se např. o válku, mobilizaci, povstání, živelní pohromy apod.</w:t>
      </w:r>
    </w:p>
    <w:p w14:paraId="7640BABD" w14:textId="77777777" w:rsidR="00A032E2" w:rsidRDefault="00A032E2" w:rsidP="002E48A4">
      <w:pPr>
        <w:pStyle w:val="Odstavecseseznamem"/>
        <w:numPr>
          <w:ilvl w:val="0"/>
          <w:numId w:val="31"/>
        </w:numPr>
        <w:ind w:left="426" w:hanging="426"/>
        <w:rPr>
          <w:sz w:val="22"/>
          <w:szCs w:val="22"/>
        </w:rPr>
      </w:pPr>
      <w:r w:rsidRPr="002C6C26">
        <w:rPr>
          <w:sz w:val="22"/>
          <w:szCs w:val="22"/>
        </w:rPr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 právo odstoupit od smlouvy. Účinnost odstoupení nastává v tomto případě dnem doručení oznámení.</w:t>
      </w:r>
    </w:p>
    <w:p w14:paraId="2C48DDE5" w14:textId="77777777" w:rsidR="00D26BEB" w:rsidRDefault="00D26BEB" w:rsidP="00D26BEB">
      <w:pPr>
        <w:pStyle w:val="Odstavecseseznamem"/>
        <w:ind w:left="426"/>
        <w:rPr>
          <w:sz w:val="22"/>
          <w:szCs w:val="22"/>
        </w:rPr>
      </w:pPr>
    </w:p>
    <w:p w14:paraId="02757023" w14:textId="77777777" w:rsidR="00A032E2" w:rsidRDefault="00A032E2" w:rsidP="002C6C26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XIV. Změna smlouvy</w:t>
      </w:r>
    </w:p>
    <w:p w14:paraId="6E5BAF4D" w14:textId="77777777" w:rsidR="00A032E2" w:rsidRPr="002C6C26" w:rsidRDefault="00A032E2" w:rsidP="004D49D8">
      <w:pPr>
        <w:pStyle w:val="Odstavecseseznamem"/>
        <w:numPr>
          <w:ilvl w:val="0"/>
          <w:numId w:val="32"/>
        </w:numPr>
        <w:ind w:left="426" w:hanging="426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14:paraId="4E610CD8" w14:textId="77777777" w:rsidR="00A032E2" w:rsidRPr="002C6C26" w:rsidRDefault="00A032E2" w:rsidP="004D49D8">
      <w:pPr>
        <w:pStyle w:val="Odstavecseseznamem"/>
        <w:numPr>
          <w:ilvl w:val="0"/>
          <w:numId w:val="32"/>
        </w:numPr>
        <w:ind w:left="426" w:hanging="426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14:paraId="7C368C36" w14:textId="77777777" w:rsidR="00A032E2" w:rsidRPr="002C6C26" w:rsidRDefault="00A032E2" w:rsidP="004D49D8">
      <w:pPr>
        <w:pStyle w:val="Odstavecseseznamem"/>
        <w:numPr>
          <w:ilvl w:val="0"/>
          <w:numId w:val="32"/>
        </w:numPr>
        <w:ind w:left="426" w:hanging="426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>Chce-li některá ze stran od této smlouvy odstoupit na základě ujednání z této smlouvy vyplývající,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14:paraId="53ADFA56" w14:textId="77777777" w:rsidR="00A032E2" w:rsidRPr="002C6C26" w:rsidRDefault="00A032E2" w:rsidP="004D49D8">
      <w:pPr>
        <w:pStyle w:val="Odstavecseseznamem"/>
        <w:numPr>
          <w:ilvl w:val="0"/>
          <w:numId w:val="32"/>
        </w:numPr>
        <w:ind w:left="426" w:hanging="426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>Nesouhlasí-li jedna ze smluvních stran s důvodem odstoupení druhé strany nebo popírá-li jeho existenci, je povinna oznámit nejpozději do deseti dnů po obdržení oznámení o odstoupení. Pokud tak neučiní, má se za to, že s důvodem odstoupení souhlasí.</w:t>
      </w:r>
    </w:p>
    <w:p w14:paraId="5469A5DC" w14:textId="77777777" w:rsidR="00A032E2" w:rsidRDefault="00A032E2" w:rsidP="004D49D8">
      <w:pPr>
        <w:pStyle w:val="Odstavecseseznamem"/>
        <w:numPr>
          <w:ilvl w:val="0"/>
          <w:numId w:val="32"/>
        </w:numPr>
        <w:spacing w:after="120"/>
        <w:ind w:left="425" w:hanging="425"/>
        <w:contextualSpacing w:val="0"/>
        <w:rPr>
          <w:sz w:val="22"/>
          <w:szCs w:val="22"/>
        </w:rPr>
      </w:pPr>
      <w:r w:rsidRPr="002C6C26">
        <w:rPr>
          <w:sz w:val="22"/>
          <w:szCs w:val="22"/>
        </w:rPr>
        <w:t>Odstoupí-li některá ze smluvních stran od této smlouvy na základě ujednání z této smlouvy vyplývající, pak povinnosti obou smluvních stran jsou následující:</w:t>
      </w:r>
    </w:p>
    <w:p w14:paraId="740CC2FC" w14:textId="77777777" w:rsidR="00A032E2" w:rsidRPr="001E1F25" w:rsidRDefault="00A032E2" w:rsidP="004D49D8">
      <w:pPr>
        <w:pStyle w:val="Odstavecseseznamem"/>
        <w:numPr>
          <w:ilvl w:val="0"/>
          <w:numId w:val="40"/>
        </w:numPr>
        <w:ind w:hanging="295"/>
        <w:rPr>
          <w:sz w:val="22"/>
          <w:szCs w:val="22"/>
        </w:rPr>
      </w:pPr>
      <w:r w:rsidRPr="001E1F25">
        <w:rPr>
          <w:sz w:val="22"/>
          <w:szCs w:val="22"/>
        </w:rPr>
        <w:t>Zhotovitel provede soupis všech provedených prací oceněný dle způsobu, kterým je stanovena cena díla.</w:t>
      </w:r>
    </w:p>
    <w:p w14:paraId="28A12420" w14:textId="77777777" w:rsidR="00A032E2" w:rsidRPr="002C4338" w:rsidRDefault="00A032E2" w:rsidP="004D49D8">
      <w:pPr>
        <w:pStyle w:val="Odstavecseseznamem"/>
        <w:numPr>
          <w:ilvl w:val="0"/>
          <w:numId w:val="40"/>
        </w:numPr>
        <w:ind w:hanging="295"/>
        <w:rPr>
          <w:sz w:val="22"/>
          <w:szCs w:val="22"/>
        </w:rPr>
      </w:pPr>
      <w:r w:rsidRPr="002C4338">
        <w:rPr>
          <w:sz w:val="22"/>
          <w:szCs w:val="22"/>
        </w:rPr>
        <w:t>Zhotovitel provede finanční vyčíslení provedených prací a zpracuje „dílčí konečný daňový doklad.“</w:t>
      </w:r>
    </w:p>
    <w:p w14:paraId="48F3ACBA" w14:textId="77777777" w:rsidR="00652C2E" w:rsidRPr="002C4338" w:rsidRDefault="00A032E2" w:rsidP="004D49D8">
      <w:pPr>
        <w:pStyle w:val="Odstavecseseznamem"/>
        <w:numPr>
          <w:ilvl w:val="0"/>
          <w:numId w:val="40"/>
        </w:numPr>
        <w:ind w:left="709" w:hanging="295"/>
        <w:rPr>
          <w:sz w:val="22"/>
          <w:szCs w:val="22"/>
        </w:rPr>
      </w:pPr>
      <w:r w:rsidRPr="002C4338">
        <w:rPr>
          <w:sz w:val="22"/>
          <w:szCs w:val="22"/>
        </w:rPr>
        <w:t>Zhotovitel vyzve objednatele k „dílčímu předání a převzetí díla“ a objednatel je povinen do tří dnů po obdržení výzvy zahájit „dílčí přejímací řízení.</w:t>
      </w:r>
      <w:r w:rsidR="00652C2E" w:rsidRPr="002C4338">
        <w:rPr>
          <w:sz w:val="22"/>
          <w:szCs w:val="22"/>
        </w:rPr>
        <w:t>“</w:t>
      </w:r>
    </w:p>
    <w:p w14:paraId="473631E3" w14:textId="77777777" w:rsidR="00A032E2" w:rsidRPr="002C4338" w:rsidRDefault="00A032E2" w:rsidP="004D49D8">
      <w:pPr>
        <w:pStyle w:val="Odstavecseseznamem"/>
        <w:numPr>
          <w:ilvl w:val="0"/>
          <w:numId w:val="40"/>
        </w:numPr>
        <w:ind w:left="709" w:hanging="295"/>
        <w:rPr>
          <w:sz w:val="22"/>
          <w:szCs w:val="22"/>
        </w:rPr>
      </w:pPr>
      <w:r w:rsidRPr="002C4338">
        <w:rPr>
          <w:sz w:val="22"/>
          <w:szCs w:val="22"/>
        </w:rPr>
        <w:t>Po dílčím předání a převzetí provedených prací sjednají obě smluvní strany písemné zrušení smlouvy o dílo.</w:t>
      </w:r>
    </w:p>
    <w:p w14:paraId="0524B4E6" w14:textId="77777777" w:rsidR="00A032E2" w:rsidRDefault="00A032E2" w:rsidP="004D49D8">
      <w:pPr>
        <w:pStyle w:val="Odstavecseseznamem"/>
        <w:numPr>
          <w:ilvl w:val="0"/>
          <w:numId w:val="32"/>
        </w:numPr>
        <w:ind w:left="425" w:hanging="425"/>
        <w:contextualSpacing w:val="0"/>
        <w:rPr>
          <w:sz w:val="22"/>
          <w:szCs w:val="22"/>
        </w:rPr>
      </w:pPr>
      <w:r w:rsidRPr="002C4338">
        <w:rPr>
          <w:sz w:val="22"/>
          <w:szCs w:val="22"/>
        </w:rPr>
        <w:t>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objednatele.</w:t>
      </w:r>
    </w:p>
    <w:p w14:paraId="6C3C9074" w14:textId="77777777" w:rsidR="002E48A4" w:rsidRPr="002C4338" w:rsidRDefault="002E48A4" w:rsidP="009F3665">
      <w:pPr>
        <w:pStyle w:val="Odstavecseseznamem"/>
        <w:ind w:left="426"/>
        <w:rPr>
          <w:sz w:val="22"/>
          <w:szCs w:val="22"/>
        </w:rPr>
      </w:pPr>
    </w:p>
    <w:p w14:paraId="6A7E951E" w14:textId="77777777" w:rsidR="00A032E2" w:rsidRPr="002C4338" w:rsidRDefault="00A032E2" w:rsidP="009F3665">
      <w:pPr>
        <w:pStyle w:val="Zhlav"/>
        <w:tabs>
          <w:tab w:val="clear" w:pos="4536"/>
          <w:tab w:val="clear" w:pos="9072"/>
        </w:tabs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XV</w:t>
      </w:r>
      <w:r w:rsidR="00BE52BB" w:rsidRPr="002C4338">
        <w:rPr>
          <w:b/>
          <w:caps/>
          <w:sz w:val="22"/>
          <w:szCs w:val="22"/>
          <w:u w:val="single"/>
        </w:rPr>
        <w:t>I</w:t>
      </w:r>
      <w:r w:rsidRPr="002C4338">
        <w:rPr>
          <w:b/>
          <w:caps/>
          <w:sz w:val="22"/>
          <w:szCs w:val="22"/>
          <w:u w:val="single"/>
        </w:rPr>
        <w:t>. Závěrečná ustanovení</w:t>
      </w:r>
    </w:p>
    <w:p w14:paraId="152B9E28" w14:textId="77777777" w:rsidR="00A032E2" w:rsidRPr="002C4338" w:rsidRDefault="00A032E2" w:rsidP="00A032E2">
      <w:pPr>
        <w:rPr>
          <w:sz w:val="22"/>
          <w:szCs w:val="22"/>
        </w:rPr>
      </w:pPr>
    </w:p>
    <w:p w14:paraId="455F1A7B" w14:textId="02ABDC64" w:rsidR="00A032E2" w:rsidRDefault="00A032E2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>Splatnost všech smluvních pokut sjednaných v této smlouvě se sjednává na 14 dnů ode dne doručení jejich</w:t>
      </w:r>
      <w:r w:rsidR="0053653A" w:rsidRPr="00E805F7">
        <w:rPr>
          <w:sz w:val="22"/>
          <w:szCs w:val="22"/>
        </w:rPr>
        <w:t xml:space="preserve"> vyčíslení druhé smluvní straně,</w:t>
      </w:r>
      <w:r w:rsidR="00044D51" w:rsidRPr="00E805F7">
        <w:rPr>
          <w:sz w:val="22"/>
          <w:szCs w:val="22"/>
        </w:rPr>
        <w:t xml:space="preserve"> </w:t>
      </w:r>
      <w:r w:rsidR="0053653A" w:rsidRPr="00E805F7">
        <w:rPr>
          <w:sz w:val="22"/>
          <w:szCs w:val="22"/>
        </w:rPr>
        <w:t>pokud nebude po</w:t>
      </w:r>
      <w:r w:rsidR="00656D79">
        <w:rPr>
          <w:sz w:val="22"/>
          <w:szCs w:val="22"/>
        </w:rPr>
        <w:t>užito ustanovení čl. IX, odst. 4</w:t>
      </w:r>
      <w:r w:rsidR="0053653A" w:rsidRPr="00E805F7">
        <w:rPr>
          <w:sz w:val="22"/>
          <w:szCs w:val="22"/>
        </w:rPr>
        <w:t xml:space="preserve"> této smlouvy.</w:t>
      </w:r>
    </w:p>
    <w:p w14:paraId="6C87B221" w14:textId="77777777" w:rsidR="00A032E2" w:rsidRDefault="00A032E2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14:paraId="2CC986D6" w14:textId="77777777" w:rsidR="00E805F7" w:rsidRDefault="00A032E2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>Obě smluvní strany se zavazují, že obchodní a technické informace, které jim byly svěřeny druhou smluvní stranou, nezpřístupní třetím osobám bez písemného souhlasu druhé strany a nepoužijí tyto informace k jiným účelům, než k plnění podmínek této smlouvy.</w:t>
      </w:r>
    </w:p>
    <w:p w14:paraId="4A469A7B" w14:textId="77777777" w:rsidR="000C33B6" w:rsidRDefault="000C33B6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>Obě smluvní strany souhlasí s tím, že znění této smlouvy bude, v soulad</w:t>
      </w:r>
      <w:r w:rsidR="003C013A">
        <w:rPr>
          <w:sz w:val="22"/>
          <w:szCs w:val="22"/>
        </w:rPr>
        <w:t>u se zákonem č. 137/2006 Sb., o </w:t>
      </w:r>
      <w:r w:rsidRPr="00E805F7">
        <w:rPr>
          <w:sz w:val="22"/>
          <w:szCs w:val="22"/>
        </w:rPr>
        <w:t xml:space="preserve">veřejných zakázkách, ve znění pozdějších předpisů, uveřejněno na profilu </w:t>
      </w:r>
      <w:r w:rsidR="00FA5DF7" w:rsidRPr="00E805F7">
        <w:rPr>
          <w:sz w:val="22"/>
          <w:szCs w:val="22"/>
        </w:rPr>
        <w:t>objednatele</w:t>
      </w:r>
      <w:r w:rsidRPr="00E805F7">
        <w:rPr>
          <w:sz w:val="22"/>
          <w:szCs w:val="22"/>
        </w:rPr>
        <w:t>, a to včetně všech případných dodatků.</w:t>
      </w:r>
    </w:p>
    <w:p w14:paraId="11A13941" w14:textId="77777777" w:rsidR="00A032E2" w:rsidRDefault="00A032E2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>Obě strany prohlašují, že došlo k dohodě o celém rozsahu této smlouvy.</w:t>
      </w:r>
    </w:p>
    <w:p w14:paraId="711E1A8C" w14:textId="77777777" w:rsidR="00A032E2" w:rsidRDefault="00A032E2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 xml:space="preserve">Tato </w:t>
      </w:r>
      <w:r w:rsidR="002C6C26" w:rsidRPr="00E805F7">
        <w:rPr>
          <w:sz w:val="22"/>
          <w:szCs w:val="22"/>
        </w:rPr>
        <w:t>smlouva o dílo</w:t>
      </w:r>
      <w:r w:rsidRPr="00E805F7">
        <w:rPr>
          <w:sz w:val="22"/>
          <w:szCs w:val="22"/>
        </w:rPr>
        <w:t xml:space="preserve"> je vyhotovena ve </w:t>
      </w:r>
      <w:r w:rsidR="003C013A">
        <w:rPr>
          <w:sz w:val="22"/>
          <w:szCs w:val="22"/>
        </w:rPr>
        <w:t>3</w:t>
      </w:r>
      <w:r w:rsidRPr="00E805F7">
        <w:rPr>
          <w:sz w:val="22"/>
          <w:szCs w:val="22"/>
        </w:rPr>
        <w:t xml:space="preserve"> stejnopisech, </w:t>
      </w:r>
      <w:r w:rsidR="005C4F0C" w:rsidRPr="00E805F7">
        <w:rPr>
          <w:sz w:val="22"/>
          <w:szCs w:val="22"/>
        </w:rPr>
        <w:t xml:space="preserve">z nichž obdrží jedno pare zhotovitel a </w:t>
      </w:r>
      <w:r w:rsidR="0026779B">
        <w:rPr>
          <w:sz w:val="22"/>
          <w:szCs w:val="22"/>
        </w:rPr>
        <w:t>dvě</w:t>
      </w:r>
      <w:r w:rsidR="005C4F0C" w:rsidRPr="00E805F7">
        <w:rPr>
          <w:sz w:val="22"/>
          <w:szCs w:val="22"/>
        </w:rPr>
        <w:t xml:space="preserve"> pare objednatel.</w:t>
      </w:r>
    </w:p>
    <w:p w14:paraId="2AED65F2" w14:textId="77777777" w:rsidR="0060026E" w:rsidRDefault="00A032E2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>Obě smluvní strany prohlašují, že se sezná</w:t>
      </w:r>
      <w:r w:rsidR="00822066" w:rsidRPr="00E805F7">
        <w:rPr>
          <w:sz w:val="22"/>
          <w:szCs w:val="22"/>
        </w:rPr>
        <w:t xml:space="preserve">mily s celým textem </w:t>
      </w:r>
      <w:r w:rsidR="00652C2E" w:rsidRPr="00E805F7">
        <w:rPr>
          <w:sz w:val="22"/>
          <w:szCs w:val="22"/>
        </w:rPr>
        <w:t>smlouvy</w:t>
      </w:r>
      <w:r w:rsidR="00822066" w:rsidRPr="00E805F7">
        <w:rPr>
          <w:sz w:val="22"/>
          <w:szCs w:val="22"/>
        </w:rPr>
        <w:t xml:space="preserve"> včetně </w:t>
      </w:r>
      <w:r w:rsidRPr="00E805F7">
        <w:rPr>
          <w:sz w:val="22"/>
          <w:szCs w:val="22"/>
        </w:rPr>
        <w:t xml:space="preserve">příloh a s celým obsahem </w:t>
      </w:r>
      <w:r w:rsidR="00652C2E" w:rsidRPr="00E805F7">
        <w:rPr>
          <w:sz w:val="22"/>
          <w:szCs w:val="22"/>
        </w:rPr>
        <w:t>smlouvy</w:t>
      </w:r>
      <w:r w:rsidR="00E805F7">
        <w:rPr>
          <w:sz w:val="22"/>
          <w:szCs w:val="22"/>
        </w:rPr>
        <w:t xml:space="preserve"> souhlasí.</w:t>
      </w:r>
    </w:p>
    <w:p w14:paraId="706CBCC5" w14:textId="77777777" w:rsidR="005C4F0C" w:rsidRPr="00E805F7" w:rsidRDefault="005C4F0C" w:rsidP="00280B98">
      <w:pPr>
        <w:pStyle w:val="Odstavecseseznamem"/>
        <w:numPr>
          <w:ilvl w:val="0"/>
          <w:numId w:val="33"/>
        </w:numPr>
        <w:ind w:left="425" w:hanging="425"/>
        <w:contextualSpacing w:val="0"/>
        <w:rPr>
          <w:sz w:val="22"/>
          <w:szCs w:val="22"/>
        </w:rPr>
      </w:pPr>
      <w:r w:rsidRPr="00E805F7">
        <w:rPr>
          <w:sz w:val="22"/>
          <w:szCs w:val="22"/>
        </w:rPr>
        <w:t>Tato smlouva a práva a povinnosti z ní vzniklé se budou řídit zákonem č. 89/2012 Sb., občanský zákoník.</w:t>
      </w:r>
    </w:p>
    <w:p w14:paraId="1692B2D4" w14:textId="77777777" w:rsidR="002776C5" w:rsidRDefault="002776C5" w:rsidP="0060026E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rPr>
          <w:rFonts w:ascii="Calibri" w:hAnsi="Calibri" w:cs="Calibri"/>
          <w:sz w:val="22"/>
          <w:szCs w:val="22"/>
        </w:rPr>
      </w:pPr>
    </w:p>
    <w:p w14:paraId="14E319CD" w14:textId="77777777" w:rsidR="001E1F25" w:rsidRPr="002C4338" w:rsidRDefault="001E1F25" w:rsidP="001E1F25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/>
          <w:caps/>
          <w:sz w:val="22"/>
          <w:szCs w:val="22"/>
          <w:u w:val="single"/>
        </w:rPr>
      </w:pPr>
      <w:r w:rsidRPr="002C4338">
        <w:rPr>
          <w:b/>
          <w:caps/>
          <w:sz w:val="22"/>
          <w:szCs w:val="22"/>
          <w:u w:val="single"/>
        </w:rPr>
        <w:t>XV</w:t>
      </w:r>
      <w:r>
        <w:rPr>
          <w:b/>
          <w:caps/>
          <w:sz w:val="22"/>
          <w:szCs w:val="22"/>
          <w:u w:val="single"/>
        </w:rPr>
        <w:t>I</w:t>
      </w:r>
      <w:r w:rsidRPr="002C4338">
        <w:rPr>
          <w:b/>
          <w:caps/>
          <w:sz w:val="22"/>
          <w:szCs w:val="22"/>
          <w:u w:val="single"/>
        </w:rPr>
        <w:t xml:space="preserve">I. </w:t>
      </w:r>
      <w:r>
        <w:rPr>
          <w:b/>
          <w:caps/>
          <w:sz w:val="22"/>
          <w:szCs w:val="22"/>
          <w:u w:val="single"/>
        </w:rPr>
        <w:t>PODPISY SMLUVNÍCH STRAN</w:t>
      </w:r>
    </w:p>
    <w:p w14:paraId="67619C72" w14:textId="77777777" w:rsidR="001E1F25" w:rsidRDefault="001E1F25" w:rsidP="001E1F25">
      <w:pPr>
        <w:spacing w:after="120" w:line="276" w:lineRule="auto"/>
        <w:rPr>
          <w:sz w:val="22"/>
          <w:szCs w:val="22"/>
        </w:rPr>
      </w:pPr>
    </w:p>
    <w:p w14:paraId="26BBAC7D" w14:textId="24ACF03F" w:rsidR="001E1F25" w:rsidRPr="002C4338" w:rsidRDefault="005F3BF8" w:rsidP="001E1F25">
      <w:pPr>
        <w:pStyle w:val="Zhlav"/>
        <w:tabs>
          <w:tab w:val="clear" w:pos="4536"/>
          <w:tab w:val="clear" w:pos="9072"/>
          <w:tab w:val="center" w:pos="2340"/>
          <w:tab w:val="left" w:pos="4962"/>
          <w:tab w:val="center" w:pos="68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</w:t>
      </w:r>
      <w:r w:rsidR="001E1F25">
        <w:rPr>
          <w:sz w:val="22"/>
          <w:szCs w:val="22"/>
        </w:rPr>
        <w:t>a</w:t>
      </w:r>
      <w:r w:rsidRPr="005F3BF8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zhotovitele…</w:t>
      </w:r>
    </w:p>
    <w:p w14:paraId="08D5008B" w14:textId="77777777" w:rsidR="001E1F25" w:rsidRPr="002C4338" w:rsidRDefault="001E1F25" w:rsidP="001E1F25">
      <w:pPr>
        <w:spacing w:after="120" w:line="276" w:lineRule="auto"/>
        <w:rPr>
          <w:sz w:val="22"/>
          <w:szCs w:val="22"/>
        </w:rPr>
      </w:pPr>
    </w:p>
    <w:p w14:paraId="6E8292C2" w14:textId="06D9CA3F" w:rsidR="001E1F25" w:rsidRPr="002C4338" w:rsidRDefault="001E1F25" w:rsidP="001E1F25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2"/>
          <w:szCs w:val="22"/>
        </w:rPr>
      </w:pPr>
      <w:r w:rsidRPr="002C4338">
        <w:rPr>
          <w:sz w:val="22"/>
          <w:szCs w:val="22"/>
        </w:rPr>
        <w:t>V Praze</w:t>
      </w:r>
      <w:r>
        <w:rPr>
          <w:sz w:val="22"/>
          <w:szCs w:val="22"/>
        </w:rPr>
        <w:t>, dne …………........</w:t>
      </w:r>
      <w:r w:rsidR="005F3BF8">
        <w:rPr>
          <w:sz w:val="22"/>
          <w:szCs w:val="22"/>
        </w:rPr>
        <w:tab/>
        <w:t>Ve Vyškově</w:t>
      </w:r>
      <w:r w:rsidRPr="002C4338">
        <w:rPr>
          <w:sz w:val="22"/>
          <w:szCs w:val="22"/>
        </w:rPr>
        <w:t> dne ..........................</w:t>
      </w:r>
    </w:p>
    <w:p w14:paraId="22451A82" w14:textId="77777777" w:rsidR="001E1F25" w:rsidRDefault="001E1F25" w:rsidP="001E1F25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2"/>
          <w:szCs w:val="22"/>
        </w:rPr>
      </w:pPr>
    </w:p>
    <w:p w14:paraId="5016B4C8" w14:textId="77777777" w:rsidR="002776C5" w:rsidRPr="002776C5" w:rsidRDefault="002776C5" w:rsidP="00AB2DF7">
      <w:pPr>
        <w:tabs>
          <w:tab w:val="center" w:pos="2268"/>
          <w:tab w:val="center" w:pos="6804"/>
        </w:tabs>
        <w:ind w:left="284" w:hanging="284"/>
        <w:rPr>
          <w:sz w:val="22"/>
          <w:szCs w:val="22"/>
        </w:rPr>
      </w:pPr>
    </w:p>
    <w:p w14:paraId="12224868" w14:textId="77777777" w:rsidR="002776C5" w:rsidRPr="002776C5" w:rsidRDefault="002776C5" w:rsidP="00AB2DF7">
      <w:pPr>
        <w:tabs>
          <w:tab w:val="center" w:pos="2268"/>
          <w:tab w:val="center" w:pos="6804"/>
        </w:tabs>
        <w:ind w:left="284" w:hanging="284"/>
        <w:rPr>
          <w:sz w:val="22"/>
          <w:szCs w:val="22"/>
        </w:rPr>
      </w:pPr>
    </w:p>
    <w:p w14:paraId="484078E6" w14:textId="77777777" w:rsidR="002776C5" w:rsidRPr="002776C5" w:rsidRDefault="00AB2DF7" w:rsidP="00AB2DF7">
      <w:pPr>
        <w:pStyle w:val="Odstavecseseznamem"/>
        <w:tabs>
          <w:tab w:val="center" w:pos="2410"/>
          <w:tab w:val="center" w:pos="6946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  <w:t>__________________</w:t>
      </w:r>
      <w:r w:rsidR="002776C5" w:rsidRPr="002776C5">
        <w:rPr>
          <w:sz w:val="22"/>
          <w:szCs w:val="22"/>
        </w:rPr>
        <w:t>_________</w:t>
      </w:r>
      <w:r>
        <w:rPr>
          <w:sz w:val="22"/>
          <w:szCs w:val="22"/>
        </w:rPr>
        <w:t>___</w:t>
      </w:r>
      <w:r w:rsidR="002776C5" w:rsidRPr="002776C5">
        <w:rPr>
          <w:sz w:val="22"/>
          <w:szCs w:val="22"/>
        </w:rPr>
        <w:t>__________</w:t>
      </w:r>
      <w:r w:rsidR="002776C5" w:rsidRPr="002776C5">
        <w:rPr>
          <w:sz w:val="22"/>
          <w:szCs w:val="22"/>
        </w:rPr>
        <w:tab/>
        <w:t>___________________________________</w:t>
      </w:r>
    </w:p>
    <w:p w14:paraId="6C6AF574" w14:textId="1E8AF958" w:rsidR="001E1F25" w:rsidRPr="002C4338" w:rsidRDefault="00AB2DF7" w:rsidP="001E1F25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2776C5" w:rsidRPr="002776C5">
        <w:rPr>
          <w:sz w:val="22"/>
          <w:szCs w:val="22"/>
        </w:rPr>
        <w:t>A</w:t>
      </w:r>
      <w:r w:rsidR="00763E94" w:rsidRPr="002776C5">
        <w:rPr>
          <w:sz w:val="22"/>
          <w:szCs w:val="22"/>
        </w:rPr>
        <w:t>rmádní</w:t>
      </w:r>
      <w:r w:rsidR="002776C5" w:rsidRPr="002776C5">
        <w:rPr>
          <w:sz w:val="22"/>
          <w:szCs w:val="22"/>
        </w:rPr>
        <w:t xml:space="preserve"> S</w:t>
      </w:r>
      <w:r w:rsidR="00763E94">
        <w:rPr>
          <w:sz w:val="22"/>
          <w:szCs w:val="22"/>
        </w:rPr>
        <w:t>ervisní</w:t>
      </w:r>
      <w:r>
        <w:rPr>
          <w:sz w:val="22"/>
          <w:szCs w:val="22"/>
        </w:rPr>
        <w:t>, příspěvková organizace</w:t>
      </w:r>
      <w:r w:rsidR="002776C5">
        <w:rPr>
          <w:sz w:val="22"/>
          <w:szCs w:val="22"/>
        </w:rPr>
        <w:tab/>
      </w:r>
      <w:r w:rsidR="005F3BF8">
        <w:rPr>
          <w:sz w:val="22"/>
          <w:szCs w:val="22"/>
        </w:rPr>
        <w:t>Petr Kapounek</w:t>
      </w:r>
    </w:p>
    <w:p w14:paraId="5E57648A" w14:textId="2ABBF5F6" w:rsidR="00AB2DF7" w:rsidRDefault="00AB2DF7" w:rsidP="001E1F25">
      <w:pPr>
        <w:pStyle w:val="Odstavecseseznamem"/>
        <w:tabs>
          <w:tab w:val="center" w:pos="2127"/>
          <w:tab w:val="center" w:pos="680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3E94" w:rsidRPr="002C4338">
        <w:rPr>
          <w:sz w:val="24"/>
        </w:rPr>
        <w:t xml:space="preserve">Ing. </w:t>
      </w:r>
      <w:r w:rsidR="00763E94">
        <w:rPr>
          <w:sz w:val="24"/>
        </w:rPr>
        <w:t>Martin LEHKÝ</w:t>
      </w:r>
      <w:r w:rsidR="002776C5" w:rsidRPr="002776C5">
        <w:rPr>
          <w:sz w:val="22"/>
          <w:szCs w:val="22"/>
        </w:rPr>
        <w:tab/>
      </w:r>
      <w:r w:rsidR="005F3BF8">
        <w:rPr>
          <w:sz w:val="22"/>
          <w:szCs w:val="22"/>
        </w:rPr>
        <w:t>předseda představenstva</w:t>
      </w:r>
      <w:r w:rsidR="002776C5" w:rsidRPr="002776C5">
        <w:rPr>
          <w:sz w:val="22"/>
          <w:szCs w:val="22"/>
        </w:rPr>
        <w:tab/>
      </w:r>
    </w:p>
    <w:p w14:paraId="59B8F6A5" w14:textId="77777777" w:rsidR="00D26BEB" w:rsidRDefault="00AB2DF7" w:rsidP="00D26BEB">
      <w:pPr>
        <w:pStyle w:val="Odstavecseseznamem"/>
        <w:tabs>
          <w:tab w:val="center" w:pos="1985"/>
          <w:tab w:val="center" w:pos="6946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134806">
        <w:rPr>
          <w:sz w:val="24"/>
        </w:rPr>
        <w:t>ředitel</w:t>
      </w:r>
      <w:r w:rsidR="00D26BEB">
        <w:rPr>
          <w:sz w:val="24"/>
        </w:rPr>
        <w:tab/>
      </w:r>
      <w:r w:rsidR="00D26BEB">
        <w:rPr>
          <w:sz w:val="22"/>
          <w:szCs w:val="22"/>
        </w:rPr>
        <w:br w:type="page"/>
      </w:r>
    </w:p>
    <w:p w14:paraId="27DB0317" w14:textId="77777777" w:rsidR="00A275A6" w:rsidRPr="00A275A6" w:rsidRDefault="00A275A6" w:rsidP="00D26BEB">
      <w:pPr>
        <w:pStyle w:val="Odstavecseseznamem"/>
        <w:tabs>
          <w:tab w:val="center" w:pos="1985"/>
          <w:tab w:val="center" w:pos="6946"/>
        </w:tabs>
        <w:ind w:left="0"/>
        <w:rPr>
          <w:rFonts w:eastAsia="Calibri"/>
          <w:b/>
          <w:sz w:val="24"/>
          <w:szCs w:val="24"/>
          <w:lang w:eastAsia="en-US"/>
        </w:rPr>
      </w:pPr>
      <w:r w:rsidRPr="00A275A6">
        <w:rPr>
          <w:rFonts w:eastAsia="Calibri"/>
          <w:b/>
          <w:sz w:val="24"/>
          <w:szCs w:val="24"/>
          <w:lang w:eastAsia="en-US"/>
        </w:rPr>
        <w:t xml:space="preserve">Příloha č. 1 </w:t>
      </w:r>
    </w:p>
    <w:p w14:paraId="18125975" w14:textId="77777777" w:rsidR="00A275A6" w:rsidRDefault="00A275A6" w:rsidP="00A275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Rozsah činností - </w:t>
      </w:r>
      <w:r w:rsidRPr="000455B1">
        <w:rPr>
          <w:b/>
          <w:sz w:val="24"/>
          <w:szCs w:val="24"/>
        </w:rPr>
        <w:t>autorský dozor</w:t>
      </w:r>
      <w:r>
        <w:rPr>
          <w:b/>
          <w:sz w:val="24"/>
          <w:szCs w:val="24"/>
        </w:rPr>
        <w:t>:</w:t>
      </w:r>
    </w:p>
    <w:p w14:paraId="12FE97A7" w14:textId="77777777" w:rsidR="00A275A6" w:rsidRPr="000455B1" w:rsidRDefault="00A275A6" w:rsidP="00A275A6">
      <w:pPr>
        <w:rPr>
          <w:b/>
          <w:sz w:val="24"/>
          <w:szCs w:val="24"/>
        </w:rPr>
      </w:pPr>
    </w:p>
    <w:p w14:paraId="4C0C9358" w14:textId="77777777" w:rsidR="00A275A6" w:rsidRPr="009136FC" w:rsidRDefault="00A275A6" w:rsidP="00A275A6">
      <w:pPr>
        <w:rPr>
          <w:sz w:val="24"/>
          <w:szCs w:val="24"/>
        </w:rPr>
      </w:pPr>
    </w:p>
    <w:p w14:paraId="197D8138" w14:textId="77777777" w:rsidR="00A275A6" w:rsidRPr="00431B1E" w:rsidRDefault="00A275A6" w:rsidP="00A275A6">
      <w:pPr>
        <w:pStyle w:val="Normlnweb"/>
        <w:spacing w:before="0" w:beforeAutospacing="0" w:after="120" w:afterAutospacing="0"/>
        <w:rPr>
          <w:sz w:val="22"/>
          <w:szCs w:val="22"/>
          <w:lang w:eastAsia="ar-SA"/>
        </w:rPr>
      </w:pPr>
      <w:r w:rsidRPr="00431B1E">
        <w:rPr>
          <w:sz w:val="22"/>
          <w:szCs w:val="22"/>
          <w:lang w:eastAsia="ar-SA"/>
        </w:rPr>
        <w:t>Hlavními úkony autorského dozoru projektanta jsou tyto činnosti:</w:t>
      </w:r>
    </w:p>
    <w:p w14:paraId="7ED30A8C" w14:textId="77777777" w:rsidR="00A275A6" w:rsidRPr="00431B1E" w:rsidRDefault="00A275A6" w:rsidP="00675677">
      <w:pPr>
        <w:pStyle w:val="Normlnweb"/>
        <w:ind w:left="426" w:hanging="426"/>
        <w:jc w:val="both"/>
        <w:rPr>
          <w:sz w:val="22"/>
          <w:szCs w:val="22"/>
        </w:rPr>
      </w:pPr>
      <w:r w:rsidRPr="00431B1E">
        <w:rPr>
          <w:sz w:val="22"/>
          <w:szCs w:val="22"/>
        </w:rPr>
        <w:t>1)</w:t>
      </w:r>
      <w:r w:rsidR="00675677">
        <w:rPr>
          <w:sz w:val="22"/>
          <w:szCs w:val="22"/>
        </w:rPr>
        <w:tab/>
      </w:r>
      <w:r w:rsidRPr="00431B1E">
        <w:rPr>
          <w:sz w:val="22"/>
          <w:szCs w:val="22"/>
        </w:rPr>
        <w:t>účast na veřejnoprávních (správních) řízeních a jednáních za účelem ujasnění nebo vysvětlení souvislostí s příslušnou částí dokumentace souborného řešení projektu, popř. s jejími přijatými či navrhovanými změnami;</w:t>
      </w:r>
    </w:p>
    <w:p w14:paraId="01488876" w14:textId="77777777" w:rsidR="00A275A6" w:rsidRPr="00431B1E" w:rsidRDefault="00A275A6" w:rsidP="00675677">
      <w:pPr>
        <w:pStyle w:val="Normlnweb"/>
        <w:ind w:left="426" w:hanging="426"/>
        <w:jc w:val="both"/>
        <w:rPr>
          <w:sz w:val="22"/>
          <w:szCs w:val="22"/>
        </w:rPr>
      </w:pPr>
      <w:r w:rsidRPr="00431B1E">
        <w:rPr>
          <w:sz w:val="22"/>
          <w:szCs w:val="22"/>
        </w:rPr>
        <w:t>2)</w:t>
      </w:r>
      <w:r w:rsidR="00675677">
        <w:rPr>
          <w:sz w:val="22"/>
          <w:szCs w:val="22"/>
        </w:rPr>
        <w:tab/>
      </w:r>
      <w:r w:rsidRPr="00431B1E">
        <w:rPr>
          <w:sz w:val="22"/>
          <w:szCs w:val="22"/>
        </w:rPr>
        <w:t>dozor při zpracování realizační dokumentace, s vysvětlením příslušných vazeb, popř. s koordinační působností mezi jednotlivými zpracovateli, k zabezpečení souladu s dokumentací souborného řešení projektu;</w:t>
      </w:r>
    </w:p>
    <w:p w14:paraId="56A7C40C" w14:textId="77777777" w:rsidR="00A275A6" w:rsidRPr="00431B1E" w:rsidRDefault="00A275A6" w:rsidP="00675677">
      <w:pPr>
        <w:pStyle w:val="Normlnweb"/>
        <w:ind w:left="426" w:hanging="426"/>
        <w:jc w:val="both"/>
        <w:rPr>
          <w:sz w:val="22"/>
          <w:szCs w:val="22"/>
        </w:rPr>
      </w:pPr>
      <w:r w:rsidRPr="00431B1E">
        <w:rPr>
          <w:sz w:val="22"/>
          <w:szCs w:val="22"/>
        </w:rPr>
        <w:t>3)</w:t>
      </w:r>
      <w:r w:rsidR="00675677">
        <w:rPr>
          <w:sz w:val="22"/>
          <w:szCs w:val="22"/>
        </w:rPr>
        <w:tab/>
      </w:r>
      <w:r w:rsidRPr="00431B1E">
        <w:rPr>
          <w:sz w:val="22"/>
          <w:szCs w:val="22"/>
        </w:rPr>
        <w:t>dozor při zpracování dokumentace dočasných zařízení staveniště nebo úprav trvalých objektů, k zabezpečení souladu s dokumentací souborného řešení projektu;</w:t>
      </w:r>
    </w:p>
    <w:p w14:paraId="7D18EE80" w14:textId="77777777" w:rsidR="00A275A6" w:rsidRPr="00431B1E" w:rsidRDefault="00A275A6" w:rsidP="00675677">
      <w:pPr>
        <w:pStyle w:val="Normlnweb"/>
        <w:ind w:left="426" w:hanging="426"/>
        <w:jc w:val="both"/>
        <w:rPr>
          <w:sz w:val="22"/>
          <w:szCs w:val="22"/>
        </w:rPr>
      </w:pPr>
      <w:r w:rsidRPr="00431B1E">
        <w:rPr>
          <w:sz w:val="22"/>
          <w:szCs w:val="22"/>
        </w:rPr>
        <w:t>4)</w:t>
      </w:r>
      <w:r w:rsidR="00675677">
        <w:rPr>
          <w:sz w:val="22"/>
          <w:szCs w:val="22"/>
        </w:rPr>
        <w:tab/>
      </w:r>
      <w:r w:rsidRPr="00431B1E">
        <w:rPr>
          <w:sz w:val="22"/>
          <w:szCs w:val="22"/>
        </w:rPr>
        <w:t>dozor nad zabezpečením úrovně staveniště předpokládané dokumentací při předání realizátorovi (realizátorům) stavby a autorský dozor při vytyčovacích pracích;</w:t>
      </w:r>
    </w:p>
    <w:p w14:paraId="4082B09E" w14:textId="77777777" w:rsidR="00A275A6" w:rsidRPr="00431B1E" w:rsidRDefault="00A275A6" w:rsidP="00675677">
      <w:pPr>
        <w:pStyle w:val="Normlnweb"/>
        <w:ind w:left="426" w:hanging="426"/>
        <w:jc w:val="both"/>
        <w:rPr>
          <w:sz w:val="22"/>
          <w:szCs w:val="22"/>
        </w:rPr>
      </w:pPr>
      <w:r w:rsidRPr="00431B1E">
        <w:rPr>
          <w:sz w:val="22"/>
          <w:szCs w:val="22"/>
        </w:rPr>
        <w:t>5)</w:t>
      </w:r>
      <w:r w:rsidR="00675677">
        <w:rPr>
          <w:sz w:val="22"/>
          <w:szCs w:val="22"/>
        </w:rPr>
        <w:tab/>
      </w:r>
      <w:r w:rsidRPr="00431B1E">
        <w:rPr>
          <w:sz w:val="22"/>
          <w:szCs w:val="22"/>
        </w:rPr>
        <w:t>autorský dozor při realizaci stavby k zabezpečení souladu s dokumentací souborného řešení projektu, jak pokud jde o vlastní řešení stavby, tak také z hlediska postupu a respektování podmínek výstavby;</w:t>
      </w:r>
    </w:p>
    <w:p w14:paraId="70BE6AA6" w14:textId="77777777" w:rsidR="00A275A6" w:rsidRPr="00431B1E" w:rsidRDefault="00675677" w:rsidP="00675677">
      <w:pPr>
        <w:pStyle w:val="Normlnweb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>
        <w:rPr>
          <w:sz w:val="22"/>
          <w:szCs w:val="22"/>
        </w:rPr>
        <w:tab/>
      </w:r>
      <w:r w:rsidR="00A275A6" w:rsidRPr="00431B1E">
        <w:rPr>
          <w:sz w:val="22"/>
          <w:szCs w:val="22"/>
        </w:rPr>
        <w:t>posuzování návrhů účastníků výstavby na odchylky a změny týkající se dokumentace souborného řešení projektu;</w:t>
      </w:r>
    </w:p>
    <w:p w14:paraId="540E468F" w14:textId="77777777" w:rsidR="00A275A6" w:rsidRPr="00431B1E" w:rsidRDefault="00675677" w:rsidP="00675677">
      <w:pPr>
        <w:pStyle w:val="Normlnweb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>
        <w:rPr>
          <w:sz w:val="22"/>
          <w:szCs w:val="22"/>
        </w:rPr>
        <w:tab/>
      </w:r>
      <w:r w:rsidR="00A275A6" w:rsidRPr="00431B1E">
        <w:rPr>
          <w:sz w:val="22"/>
          <w:szCs w:val="22"/>
        </w:rP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řízeních;</w:t>
      </w:r>
    </w:p>
    <w:p w14:paraId="42B5B749" w14:textId="77777777" w:rsidR="00A275A6" w:rsidRPr="00431B1E" w:rsidRDefault="00675677" w:rsidP="00675677">
      <w:pPr>
        <w:pStyle w:val="Normlnweb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>
        <w:rPr>
          <w:sz w:val="22"/>
          <w:szCs w:val="22"/>
        </w:rPr>
        <w:tab/>
      </w:r>
      <w:r w:rsidR="00A275A6" w:rsidRPr="00431B1E">
        <w:rPr>
          <w:sz w:val="22"/>
          <w:szCs w:val="22"/>
        </w:rPr>
        <w:t>operativní zpracování návrhů přijatých drobných úprav a změn dokumentace souborného řešení projektu a projednávání postupů a podmínek prací na změnách většího rozsahu, včetně účasti na souvisejících změnových řízeních;</w:t>
      </w:r>
    </w:p>
    <w:p w14:paraId="50455578" w14:textId="77777777" w:rsidR="00A275A6" w:rsidRPr="00431B1E" w:rsidRDefault="00A275A6" w:rsidP="00675677">
      <w:pPr>
        <w:pStyle w:val="Normlnweb"/>
        <w:ind w:left="426" w:hanging="426"/>
        <w:jc w:val="both"/>
        <w:rPr>
          <w:sz w:val="22"/>
          <w:szCs w:val="22"/>
        </w:rPr>
      </w:pPr>
      <w:r w:rsidRPr="00431B1E">
        <w:rPr>
          <w:sz w:val="22"/>
          <w:szCs w:val="22"/>
        </w:rPr>
        <w:t>9</w:t>
      </w:r>
      <w:r w:rsidR="00675677">
        <w:rPr>
          <w:sz w:val="22"/>
          <w:szCs w:val="22"/>
        </w:rPr>
        <w:t>)</w:t>
      </w:r>
      <w:r w:rsidR="00675677">
        <w:rPr>
          <w:sz w:val="22"/>
          <w:szCs w:val="22"/>
        </w:rPr>
        <w:tab/>
      </w:r>
      <w:r w:rsidRPr="00431B1E">
        <w:rPr>
          <w:sz w:val="22"/>
          <w:szCs w:val="22"/>
        </w:rPr>
        <w:t xml:space="preserve">účast na kontrolních jednáních </w:t>
      </w:r>
      <w:r w:rsidR="00675677">
        <w:rPr>
          <w:sz w:val="22"/>
          <w:szCs w:val="22"/>
        </w:rPr>
        <w:t>o výstavbě (kontrolních dnech);</w:t>
      </w:r>
    </w:p>
    <w:p w14:paraId="0EECB04B" w14:textId="77777777" w:rsidR="00A275A6" w:rsidRPr="00431B1E" w:rsidRDefault="00675677" w:rsidP="00675677">
      <w:pPr>
        <w:pStyle w:val="Normlnweb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10)</w:t>
      </w:r>
      <w:r>
        <w:rPr>
          <w:sz w:val="22"/>
          <w:szCs w:val="22"/>
        </w:rPr>
        <w:tab/>
      </w:r>
      <w:r w:rsidR="00A275A6" w:rsidRPr="00431B1E">
        <w:rPr>
          <w:sz w:val="22"/>
          <w:szCs w:val="22"/>
        </w:rPr>
        <w:t>dozor nad průběhem zkoušek (např. individuálních vyzkoušení či komplexního vyzkoušení), popř. zkušebního provozu, předpokládaných dokumentací souborného řešení projektu nebo smlouvou, účast při předání a převzetí stavby jak ke zkouškám či zkušebnímu provozu, tak také k běžnému užívání, za účelem poskytování informací a vyjadřování stanovisek vztahujících se k výkonu autorského dozoru;</w:t>
      </w:r>
    </w:p>
    <w:p w14:paraId="2933DC9A" w14:textId="77777777" w:rsidR="00A275A6" w:rsidRPr="00431B1E" w:rsidRDefault="00675677" w:rsidP="00675677">
      <w:pPr>
        <w:pStyle w:val="Normlnweb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11)</w:t>
      </w:r>
      <w:r>
        <w:rPr>
          <w:sz w:val="22"/>
          <w:szCs w:val="22"/>
        </w:rPr>
        <w:tab/>
      </w:r>
      <w:r w:rsidR="00A275A6" w:rsidRPr="00431B1E">
        <w:rPr>
          <w:sz w:val="22"/>
          <w:szCs w:val="22"/>
        </w:rPr>
        <w:t>dozor nad způsobem užívání či provozování stavby v rozsahu a způsobem sjednaným ve smlouvě, souvisejícím obvykle se zárukami za kvalitu řešení projektu navrženého v dokumentaci souborného řešení projektu, která zabezpečí dosažení cílů projektu.</w:t>
      </w:r>
    </w:p>
    <w:p w14:paraId="45A2D1FE" w14:textId="77777777" w:rsidR="00A275A6" w:rsidRPr="000C33B6" w:rsidRDefault="00A275A6" w:rsidP="0060026E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rPr>
          <w:rFonts w:ascii="Calibri" w:hAnsi="Calibri" w:cs="Calibri"/>
          <w:sz w:val="22"/>
          <w:szCs w:val="22"/>
          <w:lang w:eastAsia="cs-CZ"/>
        </w:rPr>
      </w:pPr>
    </w:p>
    <w:sectPr w:rsidR="00A275A6" w:rsidRPr="000C33B6" w:rsidSect="008758D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276" w:left="1134" w:header="70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1CD7B" w14:textId="77777777" w:rsidR="00E075D5" w:rsidRDefault="00E075D5" w:rsidP="00A032E2">
      <w:r>
        <w:separator/>
      </w:r>
    </w:p>
  </w:endnote>
  <w:endnote w:type="continuationSeparator" w:id="0">
    <w:p w14:paraId="4EB64276" w14:textId="77777777" w:rsidR="00E075D5" w:rsidRDefault="00E075D5" w:rsidP="00A0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2BA84" w14:textId="77777777" w:rsidR="00675677" w:rsidRPr="009D0822" w:rsidRDefault="00675677" w:rsidP="00D51BF7">
    <w:pPr>
      <w:pStyle w:val="Zpat"/>
      <w:pBdr>
        <w:top w:val="single" w:sz="4" w:space="1" w:color="auto"/>
      </w:pBdr>
      <w:jc w:val="center"/>
    </w:pPr>
    <w:r w:rsidRPr="009D0822">
      <w:t xml:space="preserve">Strana </w:t>
    </w:r>
    <w:r w:rsidRPr="009D0822">
      <w:fldChar w:fldCharType="begin"/>
    </w:r>
    <w:r w:rsidRPr="009D0822">
      <w:instrText xml:space="preserve"> PAGE </w:instrText>
    </w:r>
    <w:r w:rsidRPr="009D0822">
      <w:fldChar w:fldCharType="separate"/>
    </w:r>
    <w:r w:rsidR="004A144A">
      <w:rPr>
        <w:noProof/>
      </w:rPr>
      <w:t>6</w:t>
    </w:r>
    <w:r w:rsidRPr="009D0822">
      <w:rPr>
        <w:noProof/>
      </w:rPr>
      <w:fldChar w:fldCharType="end"/>
    </w:r>
    <w:r w:rsidRPr="009D0822">
      <w:t xml:space="preserve"> (celkem </w:t>
    </w:r>
    <w:r w:rsidR="004A144A">
      <w:fldChar w:fldCharType="begin"/>
    </w:r>
    <w:r w:rsidR="004A144A">
      <w:instrText xml:space="preserve"> NUMPAGES \*Arabic </w:instrText>
    </w:r>
    <w:r w:rsidR="004A144A">
      <w:fldChar w:fldCharType="separate"/>
    </w:r>
    <w:r w:rsidR="004A144A">
      <w:rPr>
        <w:noProof/>
      </w:rPr>
      <w:t>12</w:t>
    </w:r>
    <w:r w:rsidR="004A144A">
      <w:rPr>
        <w:noProof/>
      </w:rPr>
      <w:fldChar w:fldCharType="end"/>
    </w:r>
    <w:r w:rsidRPr="009D0822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4633"/>
      <w:docPartObj>
        <w:docPartGallery w:val="Page Numbers (Bottom of Page)"/>
        <w:docPartUnique/>
      </w:docPartObj>
    </w:sdtPr>
    <w:sdtEndPr/>
    <w:sdtContent>
      <w:sdt>
        <w:sdtPr>
          <w:id w:val="20954634"/>
          <w:docPartObj>
            <w:docPartGallery w:val="Page Numbers (Top of Page)"/>
            <w:docPartUnique/>
          </w:docPartObj>
        </w:sdtPr>
        <w:sdtEndPr/>
        <w:sdtContent>
          <w:p w14:paraId="78AA6183" w14:textId="77777777" w:rsidR="00675677" w:rsidRDefault="00675677" w:rsidP="00D6078A">
            <w:pPr>
              <w:pStyle w:val="Zpat"/>
              <w:pBdr>
                <w:top w:val="single" w:sz="4" w:space="1" w:color="auto"/>
              </w:pBdr>
              <w:jc w:val="center"/>
            </w:pPr>
            <w:r w:rsidRPr="00120ABB">
              <w:t xml:space="preserve">Stránka </w:t>
            </w:r>
            <w:r w:rsidRPr="00120ABB">
              <w:fldChar w:fldCharType="begin"/>
            </w:r>
            <w:r w:rsidRPr="00120ABB">
              <w:instrText>PAGE</w:instrText>
            </w:r>
            <w:r w:rsidRPr="00120ABB">
              <w:fldChar w:fldCharType="separate"/>
            </w:r>
            <w:r w:rsidR="004A144A">
              <w:rPr>
                <w:noProof/>
              </w:rPr>
              <w:t>1</w:t>
            </w:r>
            <w:r w:rsidRPr="00120ABB">
              <w:fldChar w:fldCharType="end"/>
            </w:r>
            <w:r w:rsidRPr="00120ABB">
              <w:t xml:space="preserve"> z </w:t>
            </w:r>
            <w:r w:rsidRPr="00120ABB">
              <w:fldChar w:fldCharType="begin"/>
            </w:r>
            <w:r w:rsidRPr="00120ABB">
              <w:instrText>NUMPAGES</w:instrText>
            </w:r>
            <w:r w:rsidRPr="00120ABB">
              <w:fldChar w:fldCharType="separate"/>
            </w:r>
            <w:r w:rsidR="004A144A">
              <w:rPr>
                <w:noProof/>
              </w:rPr>
              <w:t>12</w:t>
            </w:r>
            <w:r w:rsidRPr="00120ABB">
              <w:fldChar w:fldCharType="end"/>
            </w:r>
          </w:p>
        </w:sdtContent>
      </w:sdt>
    </w:sdtContent>
  </w:sdt>
  <w:p w14:paraId="3B6BC684" w14:textId="77777777" w:rsidR="00675677" w:rsidRDefault="006756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115BC" w14:textId="77777777" w:rsidR="00E075D5" w:rsidRDefault="00E075D5" w:rsidP="00A032E2">
      <w:r>
        <w:separator/>
      </w:r>
    </w:p>
  </w:footnote>
  <w:footnote w:type="continuationSeparator" w:id="0">
    <w:p w14:paraId="67716A76" w14:textId="77777777" w:rsidR="00E075D5" w:rsidRDefault="00E075D5" w:rsidP="00A0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FAF76" w14:textId="77777777" w:rsidR="00675677" w:rsidRDefault="00675677" w:rsidP="00D6078A">
    <w:pPr>
      <w:pStyle w:val="Zhlav"/>
      <w:pBdr>
        <w:bottom w:val="single" w:sz="4" w:space="1" w:color="auto"/>
      </w:pBdr>
    </w:pPr>
  </w:p>
  <w:p w14:paraId="4A7B3B8D" w14:textId="77777777" w:rsidR="00675677" w:rsidRDefault="006756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84E77" w14:textId="39A53BC2" w:rsidR="002335C2" w:rsidRPr="0037597F" w:rsidRDefault="002335C2" w:rsidP="0037597F">
    <w:pPr>
      <w:pStyle w:val="Zhlav"/>
      <w:tabs>
        <w:tab w:val="left" w:pos="0"/>
      </w:tabs>
      <w:rPr>
        <w:b/>
        <w:color w:val="000000" w:themeColor="text1"/>
        <w:sz w:val="24"/>
        <w:szCs w:val="24"/>
      </w:rPr>
    </w:pPr>
    <w:r>
      <w:rPr>
        <w:snapToGrid w:val="0"/>
        <w:sz w:val="24"/>
      </w:rPr>
      <w:tab/>
    </w:r>
    <w:r w:rsidR="0037597F">
      <w:rPr>
        <w:snapToGrid w:val="0"/>
        <w:sz w:val="24"/>
      </w:rPr>
      <w:tab/>
    </w:r>
    <w:r w:rsidRPr="0037597F">
      <w:rPr>
        <w:b/>
        <w:snapToGrid w:val="0"/>
        <w:color w:val="000000" w:themeColor="text1"/>
        <w:sz w:val="24"/>
        <w:szCs w:val="24"/>
      </w:rPr>
      <w:t xml:space="preserve"> </w:t>
    </w:r>
    <w:r w:rsidR="004A144A">
      <w:rPr>
        <w:b/>
        <w:snapToGrid w:val="0"/>
        <w:color w:val="000000" w:themeColor="text1"/>
        <w:sz w:val="24"/>
        <w:szCs w:val="24"/>
      </w:rPr>
      <w:t>Smlouva č. T-3</w:t>
    </w:r>
    <w:r w:rsidR="0037597F" w:rsidRPr="0037597F">
      <w:rPr>
        <w:b/>
        <w:snapToGrid w:val="0"/>
        <w:color w:val="000000" w:themeColor="text1"/>
        <w:sz w:val="24"/>
        <w:szCs w:val="24"/>
      </w:rPr>
      <w:t>7</w:t>
    </w:r>
    <w:r w:rsidR="004A144A">
      <w:rPr>
        <w:b/>
        <w:snapToGrid w:val="0"/>
        <w:color w:val="000000" w:themeColor="text1"/>
        <w:sz w:val="24"/>
        <w:szCs w:val="24"/>
      </w:rPr>
      <w:t>1</w:t>
    </w:r>
    <w:r w:rsidR="0037597F" w:rsidRPr="0037597F">
      <w:rPr>
        <w:b/>
        <w:snapToGrid w:val="0"/>
        <w:color w:val="000000" w:themeColor="text1"/>
        <w:sz w:val="24"/>
        <w:szCs w:val="24"/>
      </w:rPr>
      <w:t>-00/16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000000B"/>
    <w:multiLevelType w:val="multilevel"/>
    <w:tmpl w:val="7E1A26F4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3">
    <w:nsid w:val="018F74DD"/>
    <w:multiLevelType w:val="hybridMultilevel"/>
    <w:tmpl w:val="0F74182A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2995921"/>
    <w:multiLevelType w:val="hybridMultilevel"/>
    <w:tmpl w:val="1C96E564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43819F1"/>
    <w:multiLevelType w:val="hybridMultilevel"/>
    <w:tmpl w:val="BBECEC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B4BD8"/>
    <w:multiLevelType w:val="hybridMultilevel"/>
    <w:tmpl w:val="A2ECA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54013"/>
    <w:multiLevelType w:val="hybridMultilevel"/>
    <w:tmpl w:val="B8181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24946"/>
    <w:multiLevelType w:val="hybridMultilevel"/>
    <w:tmpl w:val="43E03E18"/>
    <w:lvl w:ilvl="0" w:tplc="FD4E48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704A21"/>
    <w:multiLevelType w:val="hybridMultilevel"/>
    <w:tmpl w:val="1F00B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70071"/>
    <w:multiLevelType w:val="hybridMultilevel"/>
    <w:tmpl w:val="4494621C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12872"/>
    <w:multiLevelType w:val="hybridMultilevel"/>
    <w:tmpl w:val="8E38670E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0B6839"/>
    <w:multiLevelType w:val="hybridMultilevel"/>
    <w:tmpl w:val="8162035C"/>
    <w:lvl w:ilvl="0" w:tplc="C80E407C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0162F12"/>
    <w:multiLevelType w:val="hybridMultilevel"/>
    <w:tmpl w:val="45D0C0D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3679F2"/>
    <w:multiLevelType w:val="hybridMultilevel"/>
    <w:tmpl w:val="9550C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B5514"/>
    <w:multiLevelType w:val="hybridMultilevel"/>
    <w:tmpl w:val="91DC089E"/>
    <w:lvl w:ilvl="0" w:tplc="15BE5C5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1E785D"/>
    <w:multiLevelType w:val="hybridMultilevel"/>
    <w:tmpl w:val="B67C57D4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290861E8"/>
    <w:multiLevelType w:val="hybridMultilevel"/>
    <w:tmpl w:val="99FCF334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F40515"/>
    <w:multiLevelType w:val="hybridMultilevel"/>
    <w:tmpl w:val="65C6E8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30CC5"/>
    <w:multiLevelType w:val="hybridMultilevel"/>
    <w:tmpl w:val="A0D21C18"/>
    <w:lvl w:ilvl="0" w:tplc="026E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7F7F53"/>
    <w:multiLevelType w:val="hybridMultilevel"/>
    <w:tmpl w:val="C8448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603C0"/>
    <w:multiLevelType w:val="hybridMultilevel"/>
    <w:tmpl w:val="0F941D74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665502"/>
    <w:multiLevelType w:val="hybridMultilevel"/>
    <w:tmpl w:val="CC5EDA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F35A42"/>
    <w:multiLevelType w:val="hybridMultilevel"/>
    <w:tmpl w:val="B4A0DE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760BF"/>
    <w:multiLevelType w:val="hybridMultilevel"/>
    <w:tmpl w:val="9EACBBA8"/>
    <w:lvl w:ilvl="0" w:tplc="0405000F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EB3F7C"/>
    <w:multiLevelType w:val="hybridMultilevel"/>
    <w:tmpl w:val="8DC2AD30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5296B"/>
    <w:multiLevelType w:val="hybridMultilevel"/>
    <w:tmpl w:val="59988B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20363"/>
    <w:multiLevelType w:val="hybridMultilevel"/>
    <w:tmpl w:val="535C6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C37024"/>
    <w:multiLevelType w:val="hybridMultilevel"/>
    <w:tmpl w:val="ACF23002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B03DE"/>
    <w:multiLevelType w:val="hybridMultilevel"/>
    <w:tmpl w:val="3C2027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82173"/>
    <w:multiLevelType w:val="hybridMultilevel"/>
    <w:tmpl w:val="C0E47B5E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E10AE"/>
    <w:multiLevelType w:val="hybridMultilevel"/>
    <w:tmpl w:val="165067C6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B6CC9"/>
    <w:multiLevelType w:val="hybridMultilevel"/>
    <w:tmpl w:val="65D6408C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85E36"/>
    <w:multiLevelType w:val="hybridMultilevel"/>
    <w:tmpl w:val="42A67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41EF2"/>
    <w:multiLevelType w:val="hybridMultilevel"/>
    <w:tmpl w:val="ABF210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61773"/>
    <w:multiLevelType w:val="hybridMultilevel"/>
    <w:tmpl w:val="A2B69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739FC"/>
    <w:multiLevelType w:val="hybridMultilevel"/>
    <w:tmpl w:val="818C6F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3504B1"/>
    <w:multiLevelType w:val="hybridMultilevel"/>
    <w:tmpl w:val="2CE22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1588D"/>
    <w:multiLevelType w:val="hybridMultilevel"/>
    <w:tmpl w:val="AE00B2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2B5919"/>
    <w:multiLevelType w:val="hybridMultilevel"/>
    <w:tmpl w:val="CF347550"/>
    <w:lvl w:ilvl="0" w:tplc="7EF29E6A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1B92847"/>
    <w:multiLevelType w:val="hybridMultilevel"/>
    <w:tmpl w:val="E044480A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F2E5A"/>
    <w:multiLevelType w:val="hybridMultilevel"/>
    <w:tmpl w:val="B3CAEE62"/>
    <w:lvl w:ilvl="0" w:tplc="F7BA26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73881"/>
    <w:multiLevelType w:val="hybridMultilevel"/>
    <w:tmpl w:val="C776A5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887F1D"/>
    <w:multiLevelType w:val="hybridMultilevel"/>
    <w:tmpl w:val="9D3E0486"/>
    <w:lvl w:ilvl="0" w:tplc="91F6099C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91D135E"/>
    <w:multiLevelType w:val="hybridMultilevel"/>
    <w:tmpl w:val="52A27648"/>
    <w:lvl w:ilvl="0" w:tplc="C80E40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81C99"/>
    <w:multiLevelType w:val="hybridMultilevel"/>
    <w:tmpl w:val="7F86C880"/>
    <w:lvl w:ilvl="0" w:tplc="026E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37"/>
  </w:num>
  <w:num w:numId="4">
    <w:abstractNumId w:val="14"/>
  </w:num>
  <w:num w:numId="5">
    <w:abstractNumId w:val="16"/>
  </w:num>
  <w:num w:numId="6">
    <w:abstractNumId w:val="1"/>
  </w:num>
  <w:num w:numId="7">
    <w:abstractNumId w:val="20"/>
  </w:num>
  <w:num w:numId="8">
    <w:abstractNumId w:val="43"/>
  </w:num>
  <w:num w:numId="9">
    <w:abstractNumId w:val="13"/>
  </w:num>
  <w:num w:numId="10">
    <w:abstractNumId w:val="38"/>
  </w:num>
  <w:num w:numId="11">
    <w:abstractNumId w:val="48"/>
  </w:num>
  <w:num w:numId="12">
    <w:abstractNumId w:val="42"/>
  </w:num>
  <w:num w:numId="13">
    <w:abstractNumId w:val="46"/>
  </w:num>
  <w:num w:numId="14">
    <w:abstractNumId w:val="33"/>
  </w:num>
  <w:num w:numId="15">
    <w:abstractNumId w:val="18"/>
  </w:num>
  <w:num w:numId="16">
    <w:abstractNumId w:val="26"/>
  </w:num>
  <w:num w:numId="17">
    <w:abstractNumId w:val="47"/>
  </w:num>
  <w:num w:numId="18">
    <w:abstractNumId w:val="31"/>
  </w:num>
  <w:num w:numId="19">
    <w:abstractNumId w:val="32"/>
  </w:num>
  <w:num w:numId="20">
    <w:abstractNumId w:val="10"/>
  </w:num>
  <w:num w:numId="21">
    <w:abstractNumId w:val="29"/>
  </w:num>
  <w:num w:numId="22">
    <w:abstractNumId w:val="15"/>
  </w:num>
  <w:num w:numId="23">
    <w:abstractNumId w:val="12"/>
  </w:num>
  <w:num w:numId="24">
    <w:abstractNumId w:val="11"/>
  </w:num>
  <w:num w:numId="25">
    <w:abstractNumId w:val="3"/>
  </w:num>
  <w:num w:numId="26">
    <w:abstractNumId w:val="5"/>
  </w:num>
  <w:num w:numId="27">
    <w:abstractNumId w:val="28"/>
  </w:num>
  <w:num w:numId="28">
    <w:abstractNumId w:val="45"/>
  </w:num>
  <w:num w:numId="29">
    <w:abstractNumId w:val="9"/>
  </w:num>
  <w:num w:numId="30">
    <w:abstractNumId w:val="39"/>
  </w:num>
  <w:num w:numId="31">
    <w:abstractNumId w:val="27"/>
  </w:num>
  <w:num w:numId="32">
    <w:abstractNumId w:val="35"/>
  </w:num>
  <w:num w:numId="33">
    <w:abstractNumId w:val="21"/>
  </w:num>
  <w:num w:numId="34">
    <w:abstractNumId w:val="25"/>
  </w:num>
  <w:num w:numId="35">
    <w:abstractNumId w:val="30"/>
  </w:num>
  <w:num w:numId="36">
    <w:abstractNumId w:val="41"/>
  </w:num>
  <w:num w:numId="37">
    <w:abstractNumId w:val="4"/>
  </w:num>
  <w:num w:numId="38">
    <w:abstractNumId w:val="8"/>
  </w:num>
  <w:num w:numId="39">
    <w:abstractNumId w:val="34"/>
  </w:num>
  <w:num w:numId="40">
    <w:abstractNumId w:val="40"/>
  </w:num>
  <w:num w:numId="41">
    <w:abstractNumId w:val="17"/>
  </w:num>
  <w:num w:numId="42">
    <w:abstractNumId w:val="19"/>
  </w:num>
  <w:num w:numId="43">
    <w:abstractNumId w:val="6"/>
  </w:num>
  <w:num w:numId="44">
    <w:abstractNumId w:val="44"/>
  </w:num>
  <w:num w:numId="45">
    <w:abstractNumId w:val="23"/>
  </w:num>
  <w:num w:numId="46">
    <w:abstractNumId w:val="22"/>
  </w:num>
  <w:num w:numId="47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E2"/>
    <w:rsid w:val="00004242"/>
    <w:rsid w:val="00004BC3"/>
    <w:rsid w:val="00014014"/>
    <w:rsid w:val="00014799"/>
    <w:rsid w:val="00021CEA"/>
    <w:rsid w:val="00034A25"/>
    <w:rsid w:val="000353A8"/>
    <w:rsid w:val="00036EBF"/>
    <w:rsid w:val="00041CF3"/>
    <w:rsid w:val="00044385"/>
    <w:rsid w:val="00044D51"/>
    <w:rsid w:val="00044F6A"/>
    <w:rsid w:val="000478C5"/>
    <w:rsid w:val="00051EF7"/>
    <w:rsid w:val="000535E5"/>
    <w:rsid w:val="00066037"/>
    <w:rsid w:val="00076407"/>
    <w:rsid w:val="00081C74"/>
    <w:rsid w:val="000858E8"/>
    <w:rsid w:val="000A3CC4"/>
    <w:rsid w:val="000A6D17"/>
    <w:rsid w:val="000B7F0D"/>
    <w:rsid w:val="000C33B6"/>
    <w:rsid w:val="000C47E3"/>
    <w:rsid w:val="000C7221"/>
    <w:rsid w:val="000D057D"/>
    <w:rsid w:val="000D0D7A"/>
    <w:rsid w:val="000D3C39"/>
    <w:rsid w:val="000D488E"/>
    <w:rsid w:val="000D4DDF"/>
    <w:rsid w:val="000D691F"/>
    <w:rsid w:val="000E3EDF"/>
    <w:rsid w:val="000E60F5"/>
    <w:rsid w:val="000F60CF"/>
    <w:rsid w:val="000F7440"/>
    <w:rsid w:val="000F75FD"/>
    <w:rsid w:val="00101887"/>
    <w:rsid w:val="00103D5C"/>
    <w:rsid w:val="00105200"/>
    <w:rsid w:val="00114FAA"/>
    <w:rsid w:val="00120899"/>
    <w:rsid w:val="00120ABB"/>
    <w:rsid w:val="00134806"/>
    <w:rsid w:val="00137CED"/>
    <w:rsid w:val="001416E6"/>
    <w:rsid w:val="00146691"/>
    <w:rsid w:val="001506A5"/>
    <w:rsid w:val="00152185"/>
    <w:rsid w:val="00153BF9"/>
    <w:rsid w:val="001541A0"/>
    <w:rsid w:val="00171F26"/>
    <w:rsid w:val="00172575"/>
    <w:rsid w:val="00177EA6"/>
    <w:rsid w:val="0018011A"/>
    <w:rsid w:val="0018196E"/>
    <w:rsid w:val="0018335D"/>
    <w:rsid w:val="0018389A"/>
    <w:rsid w:val="0018392B"/>
    <w:rsid w:val="001967B6"/>
    <w:rsid w:val="0019778E"/>
    <w:rsid w:val="001A18B6"/>
    <w:rsid w:val="001B4456"/>
    <w:rsid w:val="001B6197"/>
    <w:rsid w:val="001C454A"/>
    <w:rsid w:val="001C5970"/>
    <w:rsid w:val="001D0282"/>
    <w:rsid w:val="001D0317"/>
    <w:rsid w:val="001D65F5"/>
    <w:rsid w:val="001E0650"/>
    <w:rsid w:val="001E1F25"/>
    <w:rsid w:val="001F4937"/>
    <w:rsid w:val="002028BF"/>
    <w:rsid w:val="0021673D"/>
    <w:rsid w:val="0022160A"/>
    <w:rsid w:val="00223402"/>
    <w:rsid w:val="00232D2B"/>
    <w:rsid w:val="00232DCC"/>
    <w:rsid w:val="00232F86"/>
    <w:rsid w:val="002335C2"/>
    <w:rsid w:val="002439FF"/>
    <w:rsid w:val="00254F4F"/>
    <w:rsid w:val="00254FEE"/>
    <w:rsid w:val="00255F89"/>
    <w:rsid w:val="00256865"/>
    <w:rsid w:val="00256F1B"/>
    <w:rsid w:val="0025720A"/>
    <w:rsid w:val="00260027"/>
    <w:rsid w:val="00262162"/>
    <w:rsid w:val="00262D4F"/>
    <w:rsid w:val="002663A2"/>
    <w:rsid w:val="0026779B"/>
    <w:rsid w:val="002776C5"/>
    <w:rsid w:val="00277C96"/>
    <w:rsid w:val="00280B98"/>
    <w:rsid w:val="002814E9"/>
    <w:rsid w:val="002820C3"/>
    <w:rsid w:val="002821D3"/>
    <w:rsid w:val="00283F8E"/>
    <w:rsid w:val="0028659E"/>
    <w:rsid w:val="0028699C"/>
    <w:rsid w:val="00296A2C"/>
    <w:rsid w:val="00296D2F"/>
    <w:rsid w:val="002970FD"/>
    <w:rsid w:val="002A43C4"/>
    <w:rsid w:val="002A4699"/>
    <w:rsid w:val="002B2D3B"/>
    <w:rsid w:val="002B60AA"/>
    <w:rsid w:val="002B71F4"/>
    <w:rsid w:val="002C1871"/>
    <w:rsid w:val="002C4338"/>
    <w:rsid w:val="002C43EB"/>
    <w:rsid w:val="002C51E3"/>
    <w:rsid w:val="002C6C26"/>
    <w:rsid w:val="002D1071"/>
    <w:rsid w:val="002D207A"/>
    <w:rsid w:val="002D2BB8"/>
    <w:rsid w:val="002D2D8C"/>
    <w:rsid w:val="002D6F58"/>
    <w:rsid w:val="002D6FBB"/>
    <w:rsid w:val="002D7686"/>
    <w:rsid w:val="002D7B45"/>
    <w:rsid w:val="002E1B6B"/>
    <w:rsid w:val="002E3C97"/>
    <w:rsid w:val="002E48A4"/>
    <w:rsid w:val="002E6CEB"/>
    <w:rsid w:val="002E74A6"/>
    <w:rsid w:val="002F0611"/>
    <w:rsid w:val="002F34DE"/>
    <w:rsid w:val="002F3957"/>
    <w:rsid w:val="002F5DC2"/>
    <w:rsid w:val="00301F58"/>
    <w:rsid w:val="00302DE9"/>
    <w:rsid w:val="0030707F"/>
    <w:rsid w:val="003100F3"/>
    <w:rsid w:val="00310F02"/>
    <w:rsid w:val="00312893"/>
    <w:rsid w:val="00315E66"/>
    <w:rsid w:val="00320070"/>
    <w:rsid w:val="00320541"/>
    <w:rsid w:val="00321D6D"/>
    <w:rsid w:val="00322648"/>
    <w:rsid w:val="0032758A"/>
    <w:rsid w:val="003315A2"/>
    <w:rsid w:val="0033312D"/>
    <w:rsid w:val="0033332D"/>
    <w:rsid w:val="00337759"/>
    <w:rsid w:val="00345D25"/>
    <w:rsid w:val="00346B67"/>
    <w:rsid w:val="003472DE"/>
    <w:rsid w:val="00351E29"/>
    <w:rsid w:val="00352B25"/>
    <w:rsid w:val="00354BB6"/>
    <w:rsid w:val="00354C8C"/>
    <w:rsid w:val="00355A88"/>
    <w:rsid w:val="00356CA0"/>
    <w:rsid w:val="00360EFE"/>
    <w:rsid w:val="00363C61"/>
    <w:rsid w:val="003658F0"/>
    <w:rsid w:val="00365CE1"/>
    <w:rsid w:val="003660F2"/>
    <w:rsid w:val="00366E67"/>
    <w:rsid w:val="00370786"/>
    <w:rsid w:val="00370D4D"/>
    <w:rsid w:val="0037192D"/>
    <w:rsid w:val="00374B31"/>
    <w:rsid w:val="0037597F"/>
    <w:rsid w:val="003878C9"/>
    <w:rsid w:val="003949A5"/>
    <w:rsid w:val="003961AC"/>
    <w:rsid w:val="003A1C72"/>
    <w:rsid w:val="003A2040"/>
    <w:rsid w:val="003A2961"/>
    <w:rsid w:val="003A3F4F"/>
    <w:rsid w:val="003A5A84"/>
    <w:rsid w:val="003B0FFE"/>
    <w:rsid w:val="003B783E"/>
    <w:rsid w:val="003C00BA"/>
    <w:rsid w:val="003C013A"/>
    <w:rsid w:val="003C13F9"/>
    <w:rsid w:val="003D3230"/>
    <w:rsid w:val="003D4BC4"/>
    <w:rsid w:val="003D547D"/>
    <w:rsid w:val="003D55C5"/>
    <w:rsid w:val="003D6A6E"/>
    <w:rsid w:val="003E0596"/>
    <w:rsid w:val="003E100E"/>
    <w:rsid w:val="003E19B8"/>
    <w:rsid w:val="003F0549"/>
    <w:rsid w:val="003F683F"/>
    <w:rsid w:val="003F77F6"/>
    <w:rsid w:val="00403F6A"/>
    <w:rsid w:val="00404ABE"/>
    <w:rsid w:val="00406163"/>
    <w:rsid w:val="004068EC"/>
    <w:rsid w:val="00410A02"/>
    <w:rsid w:val="00410CA7"/>
    <w:rsid w:val="0041419B"/>
    <w:rsid w:val="00416ADB"/>
    <w:rsid w:val="00421F5C"/>
    <w:rsid w:val="0042293B"/>
    <w:rsid w:val="00422ECE"/>
    <w:rsid w:val="00432A3E"/>
    <w:rsid w:val="004335D1"/>
    <w:rsid w:val="00434156"/>
    <w:rsid w:val="0043533B"/>
    <w:rsid w:val="004370A0"/>
    <w:rsid w:val="00442C70"/>
    <w:rsid w:val="00442E0B"/>
    <w:rsid w:val="00443CD9"/>
    <w:rsid w:val="00445170"/>
    <w:rsid w:val="00450FE5"/>
    <w:rsid w:val="004544F7"/>
    <w:rsid w:val="004557FE"/>
    <w:rsid w:val="0045699C"/>
    <w:rsid w:val="0045729D"/>
    <w:rsid w:val="00460048"/>
    <w:rsid w:val="00460464"/>
    <w:rsid w:val="00470EA4"/>
    <w:rsid w:val="00476679"/>
    <w:rsid w:val="00477738"/>
    <w:rsid w:val="00483596"/>
    <w:rsid w:val="00486168"/>
    <w:rsid w:val="00486CAE"/>
    <w:rsid w:val="00487610"/>
    <w:rsid w:val="00491F9A"/>
    <w:rsid w:val="00493384"/>
    <w:rsid w:val="00496397"/>
    <w:rsid w:val="004A144A"/>
    <w:rsid w:val="004A4B9A"/>
    <w:rsid w:val="004A4F1B"/>
    <w:rsid w:val="004A6A63"/>
    <w:rsid w:val="004B281D"/>
    <w:rsid w:val="004B5786"/>
    <w:rsid w:val="004B74F2"/>
    <w:rsid w:val="004C0242"/>
    <w:rsid w:val="004C038F"/>
    <w:rsid w:val="004C4A10"/>
    <w:rsid w:val="004D121D"/>
    <w:rsid w:val="004D1639"/>
    <w:rsid w:val="004D1C55"/>
    <w:rsid w:val="004D2592"/>
    <w:rsid w:val="004D2E96"/>
    <w:rsid w:val="004D49D8"/>
    <w:rsid w:val="004D64F9"/>
    <w:rsid w:val="004E0936"/>
    <w:rsid w:val="004E2AB6"/>
    <w:rsid w:val="004E342B"/>
    <w:rsid w:val="004E3C68"/>
    <w:rsid w:val="004E3E93"/>
    <w:rsid w:val="004E5391"/>
    <w:rsid w:val="004F4DD6"/>
    <w:rsid w:val="004F7C8A"/>
    <w:rsid w:val="00501864"/>
    <w:rsid w:val="0051094E"/>
    <w:rsid w:val="005129FF"/>
    <w:rsid w:val="00512E46"/>
    <w:rsid w:val="00514BED"/>
    <w:rsid w:val="00515DBE"/>
    <w:rsid w:val="00517C19"/>
    <w:rsid w:val="0052674F"/>
    <w:rsid w:val="005358AD"/>
    <w:rsid w:val="0053653A"/>
    <w:rsid w:val="00540388"/>
    <w:rsid w:val="005448C3"/>
    <w:rsid w:val="00555A16"/>
    <w:rsid w:val="00560043"/>
    <w:rsid w:val="00562876"/>
    <w:rsid w:val="00565E8D"/>
    <w:rsid w:val="0056633B"/>
    <w:rsid w:val="0056641D"/>
    <w:rsid w:val="005722EB"/>
    <w:rsid w:val="00576B0F"/>
    <w:rsid w:val="00596D0C"/>
    <w:rsid w:val="005A05C2"/>
    <w:rsid w:val="005A0AED"/>
    <w:rsid w:val="005A326E"/>
    <w:rsid w:val="005A3D27"/>
    <w:rsid w:val="005A65E3"/>
    <w:rsid w:val="005B391F"/>
    <w:rsid w:val="005B518B"/>
    <w:rsid w:val="005B5DD1"/>
    <w:rsid w:val="005C3871"/>
    <w:rsid w:val="005C45CC"/>
    <w:rsid w:val="005C4F0C"/>
    <w:rsid w:val="005D144C"/>
    <w:rsid w:val="005D318A"/>
    <w:rsid w:val="005D5494"/>
    <w:rsid w:val="005E0463"/>
    <w:rsid w:val="005E09E0"/>
    <w:rsid w:val="005E105E"/>
    <w:rsid w:val="005F1635"/>
    <w:rsid w:val="005F2B47"/>
    <w:rsid w:val="005F3BF8"/>
    <w:rsid w:val="005F6DF3"/>
    <w:rsid w:val="005F7E36"/>
    <w:rsid w:val="005F7EA8"/>
    <w:rsid w:val="0060026E"/>
    <w:rsid w:val="006009A4"/>
    <w:rsid w:val="0060565A"/>
    <w:rsid w:val="00607F7A"/>
    <w:rsid w:val="006117E0"/>
    <w:rsid w:val="0061280E"/>
    <w:rsid w:val="00622FC1"/>
    <w:rsid w:val="00623FCE"/>
    <w:rsid w:val="00627BD5"/>
    <w:rsid w:val="00632D6A"/>
    <w:rsid w:val="006353A7"/>
    <w:rsid w:val="00636026"/>
    <w:rsid w:val="00642715"/>
    <w:rsid w:val="00644CC8"/>
    <w:rsid w:val="00645C43"/>
    <w:rsid w:val="00645E0C"/>
    <w:rsid w:val="00651FD2"/>
    <w:rsid w:val="00652C2E"/>
    <w:rsid w:val="006532D0"/>
    <w:rsid w:val="00654622"/>
    <w:rsid w:val="00655D5A"/>
    <w:rsid w:val="006569A5"/>
    <w:rsid w:val="00656D79"/>
    <w:rsid w:val="006573ED"/>
    <w:rsid w:val="00661E8C"/>
    <w:rsid w:val="006637CF"/>
    <w:rsid w:val="00666065"/>
    <w:rsid w:val="00667E98"/>
    <w:rsid w:val="0067088A"/>
    <w:rsid w:val="00675677"/>
    <w:rsid w:val="0068510F"/>
    <w:rsid w:val="0069293F"/>
    <w:rsid w:val="006972C1"/>
    <w:rsid w:val="006A0763"/>
    <w:rsid w:val="006A581E"/>
    <w:rsid w:val="006A5BA2"/>
    <w:rsid w:val="006A5FC9"/>
    <w:rsid w:val="006B0F67"/>
    <w:rsid w:val="006B2292"/>
    <w:rsid w:val="006B4E10"/>
    <w:rsid w:val="006B5E17"/>
    <w:rsid w:val="006C0B9E"/>
    <w:rsid w:val="006C22E8"/>
    <w:rsid w:val="006C4991"/>
    <w:rsid w:val="006C7172"/>
    <w:rsid w:val="006F71AB"/>
    <w:rsid w:val="0070194F"/>
    <w:rsid w:val="007069BF"/>
    <w:rsid w:val="00713E53"/>
    <w:rsid w:val="00714F6C"/>
    <w:rsid w:val="0071661A"/>
    <w:rsid w:val="00717471"/>
    <w:rsid w:val="00717810"/>
    <w:rsid w:val="00721ECC"/>
    <w:rsid w:val="0072462C"/>
    <w:rsid w:val="00726C51"/>
    <w:rsid w:val="00730721"/>
    <w:rsid w:val="0073262A"/>
    <w:rsid w:val="00740D5B"/>
    <w:rsid w:val="00742D0E"/>
    <w:rsid w:val="00744773"/>
    <w:rsid w:val="00750B42"/>
    <w:rsid w:val="00752FE0"/>
    <w:rsid w:val="0075465E"/>
    <w:rsid w:val="00754AED"/>
    <w:rsid w:val="00756DDA"/>
    <w:rsid w:val="007606F0"/>
    <w:rsid w:val="00763E94"/>
    <w:rsid w:val="00764CE9"/>
    <w:rsid w:val="0076525C"/>
    <w:rsid w:val="00771117"/>
    <w:rsid w:val="00775A3E"/>
    <w:rsid w:val="007800DB"/>
    <w:rsid w:val="00781428"/>
    <w:rsid w:val="00785033"/>
    <w:rsid w:val="007860A7"/>
    <w:rsid w:val="00792B8D"/>
    <w:rsid w:val="00793E74"/>
    <w:rsid w:val="00794E22"/>
    <w:rsid w:val="007965C3"/>
    <w:rsid w:val="007970A6"/>
    <w:rsid w:val="007A08FB"/>
    <w:rsid w:val="007A1BA3"/>
    <w:rsid w:val="007A4339"/>
    <w:rsid w:val="007A644E"/>
    <w:rsid w:val="007A6490"/>
    <w:rsid w:val="007B76BA"/>
    <w:rsid w:val="007C2083"/>
    <w:rsid w:val="007C7DD1"/>
    <w:rsid w:val="007D2857"/>
    <w:rsid w:val="007D3143"/>
    <w:rsid w:val="007D4454"/>
    <w:rsid w:val="007D564E"/>
    <w:rsid w:val="007E5467"/>
    <w:rsid w:val="007E7B38"/>
    <w:rsid w:val="007E7F61"/>
    <w:rsid w:val="007F1939"/>
    <w:rsid w:val="007F3DC5"/>
    <w:rsid w:val="007F72A2"/>
    <w:rsid w:val="0080396E"/>
    <w:rsid w:val="00805A65"/>
    <w:rsid w:val="00807558"/>
    <w:rsid w:val="00814489"/>
    <w:rsid w:val="008217DD"/>
    <w:rsid w:val="00822066"/>
    <w:rsid w:val="00830CC5"/>
    <w:rsid w:val="008314CA"/>
    <w:rsid w:val="0083366E"/>
    <w:rsid w:val="00845A48"/>
    <w:rsid w:val="00846276"/>
    <w:rsid w:val="0084711F"/>
    <w:rsid w:val="0085063C"/>
    <w:rsid w:val="00850FB5"/>
    <w:rsid w:val="00853319"/>
    <w:rsid w:val="0085335C"/>
    <w:rsid w:val="00865337"/>
    <w:rsid w:val="008674B6"/>
    <w:rsid w:val="00873376"/>
    <w:rsid w:val="008758D3"/>
    <w:rsid w:val="00875DFB"/>
    <w:rsid w:val="00875FBA"/>
    <w:rsid w:val="00880F30"/>
    <w:rsid w:val="008813B7"/>
    <w:rsid w:val="00885224"/>
    <w:rsid w:val="00885940"/>
    <w:rsid w:val="00890866"/>
    <w:rsid w:val="0089466C"/>
    <w:rsid w:val="008A5DBC"/>
    <w:rsid w:val="008B52F8"/>
    <w:rsid w:val="008B6006"/>
    <w:rsid w:val="008B61DA"/>
    <w:rsid w:val="008D4C61"/>
    <w:rsid w:val="008E0D32"/>
    <w:rsid w:val="008E39E2"/>
    <w:rsid w:val="008E43A1"/>
    <w:rsid w:val="008F2AB8"/>
    <w:rsid w:val="008F4261"/>
    <w:rsid w:val="008F461C"/>
    <w:rsid w:val="0090002C"/>
    <w:rsid w:val="0090452F"/>
    <w:rsid w:val="00904726"/>
    <w:rsid w:val="00904C1E"/>
    <w:rsid w:val="009054E3"/>
    <w:rsid w:val="009120C2"/>
    <w:rsid w:val="00913737"/>
    <w:rsid w:val="00913EFC"/>
    <w:rsid w:val="009164DD"/>
    <w:rsid w:val="009168CB"/>
    <w:rsid w:val="009271B0"/>
    <w:rsid w:val="009319BF"/>
    <w:rsid w:val="00942150"/>
    <w:rsid w:val="009476B4"/>
    <w:rsid w:val="00956896"/>
    <w:rsid w:val="00960485"/>
    <w:rsid w:val="00960E24"/>
    <w:rsid w:val="0096400A"/>
    <w:rsid w:val="00966A79"/>
    <w:rsid w:val="00966D93"/>
    <w:rsid w:val="00975AC9"/>
    <w:rsid w:val="00977309"/>
    <w:rsid w:val="0098367C"/>
    <w:rsid w:val="009879E5"/>
    <w:rsid w:val="0099468D"/>
    <w:rsid w:val="00995064"/>
    <w:rsid w:val="00997665"/>
    <w:rsid w:val="009A07E4"/>
    <w:rsid w:val="009A17AD"/>
    <w:rsid w:val="009A1A0A"/>
    <w:rsid w:val="009A78EC"/>
    <w:rsid w:val="009B304D"/>
    <w:rsid w:val="009B5AA3"/>
    <w:rsid w:val="009B7A2E"/>
    <w:rsid w:val="009C10D8"/>
    <w:rsid w:val="009C1C43"/>
    <w:rsid w:val="009C4315"/>
    <w:rsid w:val="009C5831"/>
    <w:rsid w:val="009C5AAB"/>
    <w:rsid w:val="009C604D"/>
    <w:rsid w:val="009C6614"/>
    <w:rsid w:val="009D07D9"/>
    <w:rsid w:val="009D0822"/>
    <w:rsid w:val="009D0976"/>
    <w:rsid w:val="009D335F"/>
    <w:rsid w:val="009D6E79"/>
    <w:rsid w:val="009D79B2"/>
    <w:rsid w:val="009E29B2"/>
    <w:rsid w:val="009E6B9A"/>
    <w:rsid w:val="009E7CE0"/>
    <w:rsid w:val="009F18E4"/>
    <w:rsid w:val="009F3665"/>
    <w:rsid w:val="009F60DD"/>
    <w:rsid w:val="009F7188"/>
    <w:rsid w:val="00A01BF1"/>
    <w:rsid w:val="00A01DC1"/>
    <w:rsid w:val="00A02E15"/>
    <w:rsid w:val="00A032E2"/>
    <w:rsid w:val="00A03E52"/>
    <w:rsid w:val="00A05654"/>
    <w:rsid w:val="00A05E91"/>
    <w:rsid w:val="00A102D9"/>
    <w:rsid w:val="00A11558"/>
    <w:rsid w:val="00A118D6"/>
    <w:rsid w:val="00A11AF1"/>
    <w:rsid w:val="00A157AF"/>
    <w:rsid w:val="00A16727"/>
    <w:rsid w:val="00A21BC1"/>
    <w:rsid w:val="00A22AF5"/>
    <w:rsid w:val="00A24B7A"/>
    <w:rsid w:val="00A275A6"/>
    <w:rsid w:val="00A27604"/>
    <w:rsid w:val="00A279A6"/>
    <w:rsid w:val="00A27FFA"/>
    <w:rsid w:val="00A33B2F"/>
    <w:rsid w:val="00A3445D"/>
    <w:rsid w:val="00A34898"/>
    <w:rsid w:val="00A44771"/>
    <w:rsid w:val="00A448A6"/>
    <w:rsid w:val="00A45EAB"/>
    <w:rsid w:val="00A47C15"/>
    <w:rsid w:val="00A51D08"/>
    <w:rsid w:val="00A53172"/>
    <w:rsid w:val="00A5451D"/>
    <w:rsid w:val="00A54B8B"/>
    <w:rsid w:val="00A65032"/>
    <w:rsid w:val="00A70372"/>
    <w:rsid w:val="00A7311F"/>
    <w:rsid w:val="00A75EC6"/>
    <w:rsid w:val="00A77EC5"/>
    <w:rsid w:val="00A81357"/>
    <w:rsid w:val="00A820BF"/>
    <w:rsid w:val="00A87BD0"/>
    <w:rsid w:val="00A935E0"/>
    <w:rsid w:val="00A944AA"/>
    <w:rsid w:val="00A9588F"/>
    <w:rsid w:val="00AA1F38"/>
    <w:rsid w:val="00AA4F20"/>
    <w:rsid w:val="00AA79DE"/>
    <w:rsid w:val="00AB1B54"/>
    <w:rsid w:val="00AB2DF7"/>
    <w:rsid w:val="00AB4ADE"/>
    <w:rsid w:val="00AC64F3"/>
    <w:rsid w:val="00AD0315"/>
    <w:rsid w:val="00AD0957"/>
    <w:rsid w:val="00AD2441"/>
    <w:rsid w:val="00AE0B5E"/>
    <w:rsid w:val="00AE2293"/>
    <w:rsid w:val="00AE3968"/>
    <w:rsid w:val="00AF680A"/>
    <w:rsid w:val="00AF692A"/>
    <w:rsid w:val="00B0284A"/>
    <w:rsid w:val="00B0424A"/>
    <w:rsid w:val="00B14F97"/>
    <w:rsid w:val="00B1550D"/>
    <w:rsid w:val="00B25797"/>
    <w:rsid w:val="00B25B56"/>
    <w:rsid w:val="00B26F8F"/>
    <w:rsid w:val="00B30968"/>
    <w:rsid w:val="00B30C23"/>
    <w:rsid w:val="00B31A14"/>
    <w:rsid w:val="00B33A49"/>
    <w:rsid w:val="00B34E9C"/>
    <w:rsid w:val="00B36E5F"/>
    <w:rsid w:val="00B435B8"/>
    <w:rsid w:val="00B43F08"/>
    <w:rsid w:val="00B45BFA"/>
    <w:rsid w:val="00B52683"/>
    <w:rsid w:val="00B56AF7"/>
    <w:rsid w:val="00B62AAB"/>
    <w:rsid w:val="00B67C23"/>
    <w:rsid w:val="00B72C39"/>
    <w:rsid w:val="00B73DA1"/>
    <w:rsid w:val="00B752D9"/>
    <w:rsid w:val="00B75758"/>
    <w:rsid w:val="00B760B0"/>
    <w:rsid w:val="00B82608"/>
    <w:rsid w:val="00B82AA9"/>
    <w:rsid w:val="00B84A24"/>
    <w:rsid w:val="00B8581F"/>
    <w:rsid w:val="00B874D0"/>
    <w:rsid w:val="00B87EE3"/>
    <w:rsid w:val="00B94C96"/>
    <w:rsid w:val="00B94FD5"/>
    <w:rsid w:val="00B957C3"/>
    <w:rsid w:val="00B97AF2"/>
    <w:rsid w:val="00BA15CD"/>
    <w:rsid w:val="00BA3367"/>
    <w:rsid w:val="00BA726F"/>
    <w:rsid w:val="00BB041D"/>
    <w:rsid w:val="00BC0FC3"/>
    <w:rsid w:val="00BC1000"/>
    <w:rsid w:val="00BC54EE"/>
    <w:rsid w:val="00BD1707"/>
    <w:rsid w:val="00BD2B32"/>
    <w:rsid w:val="00BD3BF0"/>
    <w:rsid w:val="00BD54EF"/>
    <w:rsid w:val="00BD67DE"/>
    <w:rsid w:val="00BE08BC"/>
    <w:rsid w:val="00BE204F"/>
    <w:rsid w:val="00BE216C"/>
    <w:rsid w:val="00BE32FC"/>
    <w:rsid w:val="00BE34B0"/>
    <w:rsid w:val="00BE4B05"/>
    <w:rsid w:val="00BE52BB"/>
    <w:rsid w:val="00BF11F7"/>
    <w:rsid w:val="00BF2FCF"/>
    <w:rsid w:val="00BF32F8"/>
    <w:rsid w:val="00C0114E"/>
    <w:rsid w:val="00C05852"/>
    <w:rsid w:val="00C06059"/>
    <w:rsid w:val="00C10223"/>
    <w:rsid w:val="00C12A8A"/>
    <w:rsid w:val="00C12E03"/>
    <w:rsid w:val="00C1640A"/>
    <w:rsid w:val="00C24DDB"/>
    <w:rsid w:val="00C31FA9"/>
    <w:rsid w:val="00C34510"/>
    <w:rsid w:val="00C34539"/>
    <w:rsid w:val="00C41A67"/>
    <w:rsid w:val="00C4225B"/>
    <w:rsid w:val="00C434BA"/>
    <w:rsid w:val="00C44CE0"/>
    <w:rsid w:val="00C521F7"/>
    <w:rsid w:val="00C53D0A"/>
    <w:rsid w:val="00C55D88"/>
    <w:rsid w:val="00C60D4E"/>
    <w:rsid w:val="00C6169F"/>
    <w:rsid w:val="00C62D97"/>
    <w:rsid w:val="00C6469C"/>
    <w:rsid w:val="00C655D0"/>
    <w:rsid w:val="00C712B4"/>
    <w:rsid w:val="00C73266"/>
    <w:rsid w:val="00C74678"/>
    <w:rsid w:val="00C75837"/>
    <w:rsid w:val="00C76A17"/>
    <w:rsid w:val="00C76AE4"/>
    <w:rsid w:val="00C80820"/>
    <w:rsid w:val="00C84E49"/>
    <w:rsid w:val="00C84F3C"/>
    <w:rsid w:val="00C84F51"/>
    <w:rsid w:val="00C86E08"/>
    <w:rsid w:val="00C90FCD"/>
    <w:rsid w:val="00C96012"/>
    <w:rsid w:val="00CA0B0C"/>
    <w:rsid w:val="00CA4E77"/>
    <w:rsid w:val="00CA53E1"/>
    <w:rsid w:val="00CB0C94"/>
    <w:rsid w:val="00CB16B0"/>
    <w:rsid w:val="00CB1B38"/>
    <w:rsid w:val="00CB4DBA"/>
    <w:rsid w:val="00CC297F"/>
    <w:rsid w:val="00CD1021"/>
    <w:rsid w:val="00CD2E8B"/>
    <w:rsid w:val="00CD7984"/>
    <w:rsid w:val="00CE0BF6"/>
    <w:rsid w:val="00CE2A14"/>
    <w:rsid w:val="00CE3ECD"/>
    <w:rsid w:val="00CF1A93"/>
    <w:rsid w:val="00CF697E"/>
    <w:rsid w:val="00D06AE2"/>
    <w:rsid w:val="00D10A9D"/>
    <w:rsid w:val="00D12A55"/>
    <w:rsid w:val="00D17A33"/>
    <w:rsid w:val="00D20F2F"/>
    <w:rsid w:val="00D21FD3"/>
    <w:rsid w:val="00D22C22"/>
    <w:rsid w:val="00D26BEB"/>
    <w:rsid w:val="00D3278D"/>
    <w:rsid w:val="00D33F59"/>
    <w:rsid w:val="00D34513"/>
    <w:rsid w:val="00D41819"/>
    <w:rsid w:val="00D502AD"/>
    <w:rsid w:val="00D51BF7"/>
    <w:rsid w:val="00D51F24"/>
    <w:rsid w:val="00D53EB7"/>
    <w:rsid w:val="00D6078A"/>
    <w:rsid w:val="00D66442"/>
    <w:rsid w:val="00D669BB"/>
    <w:rsid w:val="00D77A69"/>
    <w:rsid w:val="00D817B1"/>
    <w:rsid w:val="00D836A7"/>
    <w:rsid w:val="00D84177"/>
    <w:rsid w:val="00D842D3"/>
    <w:rsid w:val="00D84968"/>
    <w:rsid w:val="00D84E2E"/>
    <w:rsid w:val="00D858F5"/>
    <w:rsid w:val="00D9136B"/>
    <w:rsid w:val="00D955E8"/>
    <w:rsid w:val="00DA4795"/>
    <w:rsid w:val="00DA4A7E"/>
    <w:rsid w:val="00DA5B53"/>
    <w:rsid w:val="00DB2D07"/>
    <w:rsid w:val="00DB655A"/>
    <w:rsid w:val="00DB7112"/>
    <w:rsid w:val="00DC084D"/>
    <w:rsid w:val="00DC3B91"/>
    <w:rsid w:val="00DC4C9C"/>
    <w:rsid w:val="00DC68F5"/>
    <w:rsid w:val="00DC6DD2"/>
    <w:rsid w:val="00DD020B"/>
    <w:rsid w:val="00DD308F"/>
    <w:rsid w:val="00DD55DD"/>
    <w:rsid w:val="00DD5601"/>
    <w:rsid w:val="00DE2ACF"/>
    <w:rsid w:val="00DE7036"/>
    <w:rsid w:val="00DE7212"/>
    <w:rsid w:val="00DE76E0"/>
    <w:rsid w:val="00DF0586"/>
    <w:rsid w:val="00DF5661"/>
    <w:rsid w:val="00E00E36"/>
    <w:rsid w:val="00E00FD4"/>
    <w:rsid w:val="00E0252C"/>
    <w:rsid w:val="00E04DDA"/>
    <w:rsid w:val="00E06F34"/>
    <w:rsid w:val="00E075D5"/>
    <w:rsid w:val="00E15EFD"/>
    <w:rsid w:val="00E16FEF"/>
    <w:rsid w:val="00E17983"/>
    <w:rsid w:val="00E203A2"/>
    <w:rsid w:val="00E20B25"/>
    <w:rsid w:val="00E251F6"/>
    <w:rsid w:val="00E35252"/>
    <w:rsid w:val="00E37695"/>
    <w:rsid w:val="00E469E7"/>
    <w:rsid w:val="00E46FF7"/>
    <w:rsid w:val="00E528BB"/>
    <w:rsid w:val="00E52ED4"/>
    <w:rsid w:val="00E5445E"/>
    <w:rsid w:val="00E54B62"/>
    <w:rsid w:val="00E6165D"/>
    <w:rsid w:val="00E7057C"/>
    <w:rsid w:val="00E71938"/>
    <w:rsid w:val="00E758C8"/>
    <w:rsid w:val="00E758F5"/>
    <w:rsid w:val="00E774A6"/>
    <w:rsid w:val="00E805F7"/>
    <w:rsid w:val="00E83364"/>
    <w:rsid w:val="00E845C8"/>
    <w:rsid w:val="00E87294"/>
    <w:rsid w:val="00E9055A"/>
    <w:rsid w:val="00E9182B"/>
    <w:rsid w:val="00E92BAF"/>
    <w:rsid w:val="00EA0A78"/>
    <w:rsid w:val="00EA5EF0"/>
    <w:rsid w:val="00EB485E"/>
    <w:rsid w:val="00EB7913"/>
    <w:rsid w:val="00EC11FE"/>
    <w:rsid w:val="00EC1B8D"/>
    <w:rsid w:val="00EC1F94"/>
    <w:rsid w:val="00EC334B"/>
    <w:rsid w:val="00EC4F65"/>
    <w:rsid w:val="00EC6C04"/>
    <w:rsid w:val="00ED1738"/>
    <w:rsid w:val="00ED2012"/>
    <w:rsid w:val="00ED2634"/>
    <w:rsid w:val="00ED337F"/>
    <w:rsid w:val="00ED5A1A"/>
    <w:rsid w:val="00ED6FE9"/>
    <w:rsid w:val="00EE6B03"/>
    <w:rsid w:val="00EF0417"/>
    <w:rsid w:val="00EF736A"/>
    <w:rsid w:val="00EF793A"/>
    <w:rsid w:val="00F02D60"/>
    <w:rsid w:val="00F04014"/>
    <w:rsid w:val="00F04F60"/>
    <w:rsid w:val="00F05643"/>
    <w:rsid w:val="00F137A6"/>
    <w:rsid w:val="00F14DC1"/>
    <w:rsid w:val="00F15F4A"/>
    <w:rsid w:val="00F2066B"/>
    <w:rsid w:val="00F21964"/>
    <w:rsid w:val="00F30010"/>
    <w:rsid w:val="00F33977"/>
    <w:rsid w:val="00F33DB7"/>
    <w:rsid w:val="00F342F1"/>
    <w:rsid w:val="00F37B0C"/>
    <w:rsid w:val="00F4145C"/>
    <w:rsid w:val="00F42FAC"/>
    <w:rsid w:val="00F4583C"/>
    <w:rsid w:val="00F5069B"/>
    <w:rsid w:val="00F51856"/>
    <w:rsid w:val="00F57018"/>
    <w:rsid w:val="00F57052"/>
    <w:rsid w:val="00F62910"/>
    <w:rsid w:val="00F66258"/>
    <w:rsid w:val="00F66FE6"/>
    <w:rsid w:val="00F775DC"/>
    <w:rsid w:val="00F82749"/>
    <w:rsid w:val="00F82F94"/>
    <w:rsid w:val="00F84175"/>
    <w:rsid w:val="00F859A0"/>
    <w:rsid w:val="00F90231"/>
    <w:rsid w:val="00F930B5"/>
    <w:rsid w:val="00F975C4"/>
    <w:rsid w:val="00FA1803"/>
    <w:rsid w:val="00FA5DF7"/>
    <w:rsid w:val="00FA5E2F"/>
    <w:rsid w:val="00FA64EC"/>
    <w:rsid w:val="00FA65D9"/>
    <w:rsid w:val="00FA70B0"/>
    <w:rsid w:val="00FB73D2"/>
    <w:rsid w:val="00FC2B5F"/>
    <w:rsid w:val="00FC76BB"/>
    <w:rsid w:val="00FC7F27"/>
    <w:rsid w:val="00FD197A"/>
    <w:rsid w:val="00FE590E"/>
    <w:rsid w:val="00FE6575"/>
    <w:rsid w:val="00FF07E7"/>
    <w:rsid w:val="00FF230B"/>
    <w:rsid w:val="00FF5B2F"/>
    <w:rsid w:val="00FF6F7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A49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9D8"/>
    <w:pPr>
      <w:suppressAutoHyphens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E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2820C3"/>
    <w:pPr>
      <w:keepNext/>
      <w:suppressAutoHyphens w:val="0"/>
      <w:spacing w:before="120"/>
      <w:jc w:val="left"/>
      <w:outlineLvl w:val="2"/>
    </w:pPr>
    <w:rPr>
      <w:rFonts w:ascii="Book Antiqua" w:hAnsi="Book Antiqua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032E2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A032E2"/>
    <w:rPr>
      <w:rFonts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A032E2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semiHidden/>
    <w:rsid w:val="00A03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032E2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A03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032E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A032E2"/>
    <w:pPr>
      <w:spacing w:line="264" w:lineRule="auto"/>
    </w:pPr>
    <w:rPr>
      <w:sz w:val="24"/>
    </w:rPr>
  </w:style>
  <w:style w:type="paragraph" w:customStyle="1" w:styleId="Zkladntextodsazen31">
    <w:name w:val="Základní text odsazený 31"/>
    <w:basedOn w:val="Normln"/>
    <w:rsid w:val="00A032E2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032E2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A032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A032E2"/>
    <w:pPr>
      <w:widowControl w:val="0"/>
      <w:suppressAutoHyphens w:val="0"/>
      <w:autoSpaceDE w:val="0"/>
      <w:autoSpaceDN w:val="0"/>
      <w:adjustRightInd w:val="0"/>
      <w:jc w:val="left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032E2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Standardnte">
    <w:name w:val="Standardní te"/>
    <w:rsid w:val="00A03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">
    <w:name w:val="Styl"/>
    <w:rsid w:val="00F62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18389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183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30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25B"/>
    <w:pPr>
      <w:spacing w:after="200"/>
      <w:jc w:val="left"/>
    </w:pPr>
    <w:rPr>
      <w:rFonts w:ascii="Calibri" w:hAnsi="Calibri"/>
      <w:kern w:val="1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25B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C04"/>
    <w:pPr>
      <w:spacing w:after="0"/>
      <w:jc w:val="both"/>
    </w:pPr>
    <w:rPr>
      <w:rFonts w:ascii="Arial" w:hAnsi="Arial"/>
      <w:b/>
      <w:bCs/>
      <w:kern w:val="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C04"/>
    <w:rPr>
      <w:rFonts w:ascii="Arial" w:eastAsia="Times New Roman" w:hAnsi="Arial" w:cs="Times New Roman"/>
      <w:b/>
      <w:bCs/>
      <w:kern w:val="1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8D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8D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820C3"/>
    <w:rPr>
      <w:rFonts w:ascii="Book Antiqua" w:eastAsia="Times New Roman" w:hAnsi="Book Antiqua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470EA4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70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470EA4"/>
    <w:pPr>
      <w:suppressAutoHyphens w:val="0"/>
      <w:spacing w:after="120"/>
      <w:jc w:val="left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70EA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33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3397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335C2"/>
    <w:pPr>
      <w:ind w:left="720"/>
      <w:jc w:val="lef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9D8"/>
    <w:pPr>
      <w:suppressAutoHyphens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E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2820C3"/>
    <w:pPr>
      <w:keepNext/>
      <w:suppressAutoHyphens w:val="0"/>
      <w:spacing w:before="120"/>
      <w:jc w:val="left"/>
      <w:outlineLvl w:val="2"/>
    </w:pPr>
    <w:rPr>
      <w:rFonts w:ascii="Book Antiqua" w:hAnsi="Book Antiqua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032E2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A032E2"/>
    <w:rPr>
      <w:rFonts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A032E2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semiHidden/>
    <w:rsid w:val="00A03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032E2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A03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032E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A032E2"/>
    <w:pPr>
      <w:spacing w:line="264" w:lineRule="auto"/>
    </w:pPr>
    <w:rPr>
      <w:sz w:val="24"/>
    </w:rPr>
  </w:style>
  <w:style w:type="paragraph" w:customStyle="1" w:styleId="Zkladntextodsazen31">
    <w:name w:val="Základní text odsazený 31"/>
    <w:basedOn w:val="Normln"/>
    <w:rsid w:val="00A032E2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032E2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A032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A032E2"/>
    <w:pPr>
      <w:widowControl w:val="0"/>
      <w:suppressAutoHyphens w:val="0"/>
      <w:autoSpaceDE w:val="0"/>
      <w:autoSpaceDN w:val="0"/>
      <w:adjustRightInd w:val="0"/>
      <w:jc w:val="left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032E2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Standardnte">
    <w:name w:val="Standardní te"/>
    <w:rsid w:val="00A03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">
    <w:name w:val="Styl"/>
    <w:rsid w:val="00F62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18389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183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30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25B"/>
    <w:pPr>
      <w:spacing w:after="200"/>
      <w:jc w:val="left"/>
    </w:pPr>
    <w:rPr>
      <w:rFonts w:ascii="Calibri" w:hAnsi="Calibri"/>
      <w:kern w:val="1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25B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C04"/>
    <w:pPr>
      <w:spacing w:after="0"/>
      <w:jc w:val="both"/>
    </w:pPr>
    <w:rPr>
      <w:rFonts w:ascii="Arial" w:hAnsi="Arial"/>
      <w:b/>
      <w:bCs/>
      <w:kern w:val="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C04"/>
    <w:rPr>
      <w:rFonts w:ascii="Arial" w:eastAsia="Times New Roman" w:hAnsi="Arial" w:cs="Times New Roman"/>
      <w:b/>
      <w:bCs/>
      <w:kern w:val="1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8D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8D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820C3"/>
    <w:rPr>
      <w:rFonts w:ascii="Book Antiqua" w:eastAsia="Times New Roman" w:hAnsi="Book Antiqua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470EA4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70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470EA4"/>
    <w:pPr>
      <w:suppressAutoHyphens w:val="0"/>
      <w:spacing w:after="120"/>
      <w:jc w:val="left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70EA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33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3397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335C2"/>
    <w:pPr>
      <w:ind w:left="720"/>
      <w:jc w:val="lef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08EDC-E837-48BE-90D1-D0CBE643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5176</Words>
  <Characters>30541</Characters>
  <Application>Microsoft Office Word</Application>
  <DocSecurity>0</DocSecurity>
  <Lines>254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RESL KLETECKOVA Monika</cp:lastModifiedBy>
  <cp:revision>4</cp:revision>
  <cp:lastPrinted>2016-07-27T10:26:00Z</cp:lastPrinted>
  <dcterms:created xsi:type="dcterms:W3CDTF">2016-07-27T10:26:00Z</dcterms:created>
  <dcterms:modified xsi:type="dcterms:W3CDTF">2016-08-01T09:54:00Z</dcterms:modified>
</cp:coreProperties>
</file>