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D409" w14:textId="77777777" w:rsidR="00AD2789" w:rsidRPr="002B4AB9" w:rsidRDefault="00AD2789" w:rsidP="002422F2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>Smlouva o dílo</w:t>
      </w:r>
    </w:p>
    <w:p w14:paraId="742D2B0B" w14:textId="18B88005" w:rsidR="00AD2789" w:rsidRPr="002B4AB9" w:rsidRDefault="00AD2789" w:rsidP="002422F2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2B4AB9">
        <w:rPr>
          <w:rFonts w:asciiTheme="minorHAnsi" w:hAnsiTheme="minorHAnsi"/>
          <w:b/>
          <w:bCs/>
          <w:sz w:val="22"/>
          <w:szCs w:val="22"/>
        </w:rPr>
        <w:t>450/</w:t>
      </w:r>
      <w:r w:rsidR="004C7637">
        <w:rPr>
          <w:rFonts w:asciiTheme="minorHAnsi" w:hAnsiTheme="minorHAnsi"/>
          <w:b/>
          <w:bCs/>
          <w:sz w:val="22"/>
          <w:szCs w:val="22"/>
        </w:rPr>
        <w:t>2280</w:t>
      </w:r>
      <w:r w:rsidR="00F93859" w:rsidRPr="002B4AB9">
        <w:rPr>
          <w:rFonts w:asciiTheme="minorHAnsi" w:hAnsiTheme="minorHAnsi"/>
          <w:b/>
          <w:bCs/>
          <w:sz w:val="22"/>
          <w:szCs w:val="22"/>
        </w:rPr>
        <w:t>/2017</w:t>
      </w:r>
    </w:p>
    <w:p w14:paraId="03D933AB" w14:textId="75E13FB5" w:rsidR="00AD2789" w:rsidRPr="002B4AB9" w:rsidRDefault="00AD2789" w:rsidP="002422F2">
      <w:pPr>
        <w:rPr>
          <w:rFonts w:asciiTheme="minorHAnsi" w:hAnsiTheme="minorHAnsi"/>
          <w:b/>
          <w:bCs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</w:t>
      </w:r>
      <w:r w:rsidR="004C7637">
        <w:rPr>
          <w:rFonts w:asciiTheme="minorHAnsi" w:hAnsiTheme="minorHAnsi"/>
          <w:b/>
          <w:bCs/>
          <w:sz w:val="22"/>
          <w:szCs w:val="22"/>
        </w:rPr>
        <w:t xml:space="preserve">                    </w:t>
      </w:r>
      <w:r w:rsidRPr="002B4AB9">
        <w:rPr>
          <w:rFonts w:asciiTheme="minorHAnsi" w:hAnsiTheme="minorHAnsi"/>
          <w:b/>
          <w:bCs/>
          <w:sz w:val="22"/>
          <w:szCs w:val="22"/>
        </w:rPr>
        <w:t xml:space="preserve"> číslo zhotovitele:   </w:t>
      </w:r>
      <w:r w:rsidR="004C7637">
        <w:rPr>
          <w:rFonts w:asciiTheme="minorHAnsi" w:hAnsiTheme="minorHAnsi"/>
          <w:b/>
          <w:bCs/>
          <w:sz w:val="22"/>
          <w:szCs w:val="22"/>
        </w:rPr>
        <w:t>……………………</w:t>
      </w:r>
    </w:p>
    <w:p w14:paraId="3E9FE589" w14:textId="77777777" w:rsidR="00AD2789" w:rsidRPr="002B4AB9" w:rsidRDefault="00AD2789" w:rsidP="002422F2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17359E60" w14:textId="77777777" w:rsidR="00AD2789" w:rsidRPr="002B4AB9" w:rsidRDefault="00AD2789" w:rsidP="004C7637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uzavřená ve smyslu ustanovení § 2586 a násl. zákona č. 89/2012 Sb., Občanský zákoník (dále jen „Smlouva“)</w:t>
      </w:r>
    </w:p>
    <w:p w14:paraId="7F098809" w14:textId="77777777" w:rsidR="00AD2789" w:rsidRPr="002B4AB9" w:rsidRDefault="00AD2789" w:rsidP="002422F2">
      <w:pPr>
        <w:pStyle w:val="Nzev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  <w:u w:val="none"/>
        </w:rPr>
      </w:pPr>
    </w:p>
    <w:p w14:paraId="2BB4C632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512428A1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2B4AB9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733798BA" w14:textId="77777777" w:rsidR="00AD2789" w:rsidRPr="002B4AB9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2B4AB9">
        <w:rPr>
          <w:rFonts w:asciiTheme="minorHAnsi" w:hAnsiTheme="minorHAnsi" w:cs="Calibri"/>
          <w:sz w:val="22"/>
          <w:szCs w:val="22"/>
        </w:rPr>
        <w:t xml:space="preserve">  </w:t>
      </w:r>
      <w:r w:rsidRPr="002B4AB9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36EB1B85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48B9235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2974F3BE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06B77680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4749C200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73A447FF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06B0537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24B3C0F6" w14:textId="2B3F2EDE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zástupce pro věcná jednání:</w:t>
      </w:r>
      <w:r w:rsidR="00627DB8" w:rsidRPr="002B4AB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A228E" w:rsidRPr="002B4AB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9755C">
        <w:rPr>
          <w:rFonts w:asciiTheme="minorHAnsi" w:hAnsiTheme="minorHAnsi"/>
          <w:sz w:val="22"/>
          <w:szCs w:val="22"/>
        </w:rPr>
        <w:t>P</w:t>
      </w:r>
      <w:r w:rsidR="006E462D">
        <w:rPr>
          <w:rFonts w:asciiTheme="minorHAnsi" w:hAnsiTheme="minorHAnsi"/>
          <w:sz w:val="22"/>
          <w:szCs w:val="22"/>
        </w:rPr>
        <w:t>h</w:t>
      </w:r>
      <w:r w:rsidR="00D9755C">
        <w:rPr>
          <w:rFonts w:asciiTheme="minorHAnsi" w:hAnsiTheme="minorHAnsi"/>
          <w:sz w:val="22"/>
          <w:szCs w:val="22"/>
        </w:rPr>
        <w:t>Dr. Eva Kolářová</w:t>
      </w:r>
      <w:r w:rsidR="009F1B66" w:rsidRPr="002B4AB9">
        <w:rPr>
          <w:rFonts w:asciiTheme="minorHAnsi" w:hAnsiTheme="minorHAnsi"/>
          <w:sz w:val="22"/>
          <w:szCs w:val="22"/>
        </w:rPr>
        <w:t>, kastelán</w:t>
      </w:r>
      <w:r w:rsidR="00D9755C">
        <w:rPr>
          <w:rFonts w:asciiTheme="minorHAnsi" w:hAnsiTheme="minorHAnsi"/>
          <w:sz w:val="22"/>
          <w:szCs w:val="22"/>
        </w:rPr>
        <w:t>ka</w:t>
      </w:r>
    </w:p>
    <w:p w14:paraId="1EFE56C4" w14:textId="022B0630" w:rsidR="001D516C" w:rsidRPr="002B4AB9" w:rsidRDefault="001D516C" w:rsidP="001D516C">
      <w:pPr>
        <w:pStyle w:val="Zkladntext21"/>
        <w:ind w:left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>zástupce objednatele pro věci technické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Pr="00D9755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755C" w:rsidRPr="00D9755C">
        <w:rPr>
          <w:rFonts w:asciiTheme="minorHAnsi" w:hAnsiTheme="minorHAnsi" w:cs="Calibri"/>
          <w:bCs/>
          <w:sz w:val="22"/>
          <w:szCs w:val="22"/>
        </w:rPr>
        <w:t>Radek Polášek (TDI)</w:t>
      </w:r>
    </w:p>
    <w:p w14:paraId="3AEF3036" w14:textId="12A3922A" w:rsidR="001B5A38" w:rsidRPr="005D4880" w:rsidRDefault="001B5A38" w:rsidP="001D516C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 xml:space="preserve">Osoba </w:t>
      </w:r>
      <w:r w:rsidRPr="005D4880">
        <w:rPr>
          <w:rFonts w:asciiTheme="minorHAnsi" w:hAnsiTheme="minorHAnsi" w:cs="Calibri"/>
          <w:bCs/>
          <w:sz w:val="22"/>
          <w:szCs w:val="22"/>
        </w:rPr>
        <w:t xml:space="preserve">stavebního dozoru </w:t>
      </w:r>
      <w:r w:rsidR="00BD4E3D">
        <w:rPr>
          <w:rFonts w:asciiTheme="minorHAnsi" w:hAnsiTheme="minorHAnsi" w:cs="Calibri"/>
          <w:bCs/>
          <w:sz w:val="22"/>
          <w:szCs w:val="22"/>
        </w:rPr>
        <w:t>xxxxxxxxxxxxxxxx</w:t>
      </w:r>
    </w:p>
    <w:p w14:paraId="1E53616D" w14:textId="4968E93A" w:rsidR="001D516C" w:rsidRPr="005D4880" w:rsidRDefault="001B5A38" w:rsidP="001D516C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5D4880">
        <w:rPr>
          <w:rFonts w:asciiTheme="minorHAnsi" w:hAnsiTheme="minorHAnsi" w:cs="Calibri"/>
          <w:bCs/>
          <w:sz w:val="22"/>
          <w:szCs w:val="22"/>
        </w:rPr>
        <w:t>K</w:t>
      </w:r>
      <w:r w:rsidR="002139C5" w:rsidRPr="005D4880">
        <w:rPr>
          <w:rFonts w:asciiTheme="minorHAnsi" w:hAnsiTheme="minorHAnsi" w:cs="Calibri"/>
          <w:bCs/>
          <w:sz w:val="22"/>
          <w:szCs w:val="22"/>
        </w:rPr>
        <w:t xml:space="preserve">oordinátor BOZP </w:t>
      </w:r>
      <w:r w:rsidR="00BD4E3D">
        <w:rPr>
          <w:rFonts w:asciiTheme="minorHAnsi" w:hAnsiTheme="minorHAnsi" w:cs="Calibri"/>
          <w:bCs/>
          <w:sz w:val="22"/>
          <w:szCs w:val="22"/>
        </w:rPr>
        <w:t>xxxxxxxxxxxxxxxxxx</w:t>
      </w:r>
    </w:p>
    <w:p w14:paraId="061ACE0F" w14:textId="1273ABC6" w:rsidR="001D516C" w:rsidRPr="002B4AB9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5D4880">
        <w:rPr>
          <w:rFonts w:asciiTheme="minorHAnsi" w:hAnsiTheme="minorHAnsi" w:cs="Calibri"/>
          <w:sz w:val="22"/>
          <w:szCs w:val="22"/>
        </w:rPr>
        <w:t xml:space="preserve">Bankovní spojení: </w:t>
      </w:r>
      <w:r w:rsidR="00BD4E3D">
        <w:rPr>
          <w:rFonts w:asciiTheme="minorHAnsi" w:hAnsiTheme="minorHAnsi" w:cs="Calibri"/>
          <w:sz w:val="22"/>
          <w:szCs w:val="22"/>
        </w:rPr>
        <w:t>xxxxxx</w:t>
      </w:r>
      <w:r w:rsidRPr="005D4880">
        <w:rPr>
          <w:rFonts w:asciiTheme="minorHAnsi" w:hAnsiTheme="minorHAnsi" w:cs="Calibri"/>
          <w:sz w:val="22"/>
          <w:szCs w:val="22"/>
        </w:rPr>
        <w:t xml:space="preserve">, č. účtu:   </w:t>
      </w:r>
      <w:r w:rsidR="00BD4E3D">
        <w:rPr>
          <w:rFonts w:asciiTheme="minorHAnsi" w:hAnsiTheme="minorHAnsi" w:cs="Calibri"/>
          <w:sz w:val="22"/>
          <w:szCs w:val="22"/>
        </w:rPr>
        <w:t>xxxxxxxxxx</w:t>
      </w:r>
      <w:r w:rsidR="002139C5" w:rsidRPr="005D4880">
        <w:rPr>
          <w:rFonts w:asciiTheme="minorHAnsi" w:hAnsiTheme="minorHAnsi" w:cs="Calibri"/>
          <w:sz w:val="22"/>
          <w:szCs w:val="22"/>
        </w:rPr>
        <w:t xml:space="preserve"> (pro</w:t>
      </w:r>
      <w:r w:rsidR="002139C5" w:rsidRPr="002B4AB9">
        <w:rPr>
          <w:rFonts w:asciiTheme="minorHAnsi" w:hAnsiTheme="minorHAnsi" w:cs="Calibri"/>
          <w:sz w:val="22"/>
          <w:szCs w:val="22"/>
        </w:rPr>
        <w:t xml:space="preserve"> účely do</w:t>
      </w:r>
      <w:r w:rsidR="00026427">
        <w:rPr>
          <w:rFonts w:asciiTheme="minorHAnsi" w:hAnsiTheme="minorHAnsi" w:cs="Calibri"/>
          <w:sz w:val="22"/>
          <w:szCs w:val="22"/>
        </w:rPr>
        <w:t>t</w:t>
      </w:r>
      <w:r w:rsidR="002139C5" w:rsidRPr="002B4AB9">
        <w:rPr>
          <w:rFonts w:asciiTheme="minorHAnsi" w:hAnsiTheme="minorHAnsi" w:cs="Calibri"/>
          <w:sz w:val="22"/>
          <w:szCs w:val="22"/>
        </w:rPr>
        <w:t>ace)</w:t>
      </w:r>
    </w:p>
    <w:p w14:paraId="4D5FC46E" w14:textId="2E353EBB" w:rsidR="001D516C" w:rsidRPr="002B4AB9" w:rsidRDefault="00BD4E3D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xxxxx</w:t>
      </w:r>
      <w:r w:rsidR="001B2EA6" w:rsidRPr="002B4AB9">
        <w:rPr>
          <w:rFonts w:asciiTheme="minorHAnsi" w:hAnsiTheme="minorHAnsi" w:cs="Calibri"/>
          <w:sz w:val="22"/>
          <w:szCs w:val="22"/>
        </w:rPr>
        <w:t xml:space="preserve">, č. účtu </w:t>
      </w:r>
      <w:r>
        <w:rPr>
          <w:rFonts w:asciiTheme="minorHAnsi" w:hAnsiTheme="minorHAnsi" w:cs="Calibri"/>
          <w:sz w:val="22"/>
          <w:szCs w:val="22"/>
        </w:rPr>
        <w:t>xxxxxxxxxxxxx</w:t>
      </w:r>
      <w:r w:rsidR="001B2EA6" w:rsidRPr="002B4AB9">
        <w:rPr>
          <w:rFonts w:asciiTheme="minorHAnsi" w:hAnsiTheme="minorHAnsi" w:cs="Calibri"/>
          <w:sz w:val="22"/>
          <w:szCs w:val="22"/>
        </w:rPr>
        <w:t xml:space="preserve"> </w:t>
      </w:r>
      <w:r w:rsidR="002139C5" w:rsidRPr="002B4AB9">
        <w:rPr>
          <w:rFonts w:asciiTheme="minorHAnsi" w:hAnsiTheme="minorHAnsi" w:cs="Calibri"/>
          <w:sz w:val="22"/>
          <w:szCs w:val="22"/>
        </w:rPr>
        <w:t xml:space="preserve"> (pro ostatní platby)</w:t>
      </w:r>
    </w:p>
    <w:p w14:paraId="6DFF8587" w14:textId="77777777" w:rsidR="001D516C" w:rsidRPr="002B4AB9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2B4AB9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2B4AB9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EB27683" w14:textId="77777777" w:rsidR="00AD2789" w:rsidRPr="002B4AB9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2B4AB9">
        <w:rPr>
          <w:rFonts w:asciiTheme="minorHAnsi" w:eastAsia="MS Mincho" w:hAnsiTheme="minorHAnsi" w:cs="Calibri"/>
          <w:sz w:val="22"/>
          <w:szCs w:val="22"/>
        </w:rPr>
        <w:t>a</w:t>
      </w:r>
    </w:p>
    <w:p w14:paraId="1F798424" w14:textId="2CC079DB" w:rsidR="00AD2789" w:rsidRPr="005D4880" w:rsidRDefault="00AD2789" w:rsidP="00780766">
      <w:pPr>
        <w:tabs>
          <w:tab w:val="left" w:pos="1985"/>
        </w:tabs>
        <w:rPr>
          <w:rFonts w:asciiTheme="minorHAnsi" w:hAnsiTheme="minorHAnsi"/>
          <w:b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>Zhotovitel:</w:t>
      </w:r>
      <w:r w:rsidRPr="002B4AB9">
        <w:rPr>
          <w:rFonts w:asciiTheme="minorHAnsi" w:hAnsiTheme="minorHAnsi"/>
          <w:sz w:val="22"/>
          <w:szCs w:val="22"/>
        </w:rPr>
        <w:tab/>
      </w:r>
      <w:r w:rsidR="005D4880" w:rsidRPr="005D4880">
        <w:rPr>
          <w:rFonts w:asciiTheme="minorHAnsi" w:hAnsiTheme="minorHAnsi"/>
          <w:b/>
          <w:sz w:val="22"/>
          <w:szCs w:val="22"/>
        </w:rPr>
        <w:t>DEV COMPANY, spol. s r.o.</w:t>
      </w:r>
    </w:p>
    <w:p w14:paraId="13CF18FF" w14:textId="6F0F9C93" w:rsidR="00AD2789" w:rsidRPr="005D4880" w:rsidRDefault="00AD2789" w:rsidP="00780766">
      <w:pPr>
        <w:ind w:left="2127" w:hanging="142"/>
        <w:rPr>
          <w:rFonts w:asciiTheme="minorHAnsi" w:hAnsiTheme="minorHAnsi"/>
          <w:sz w:val="22"/>
          <w:szCs w:val="22"/>
        </w:rPr>
      </w:pPr>
      <w:r w:rsidRPr="005D4880">
        <w:rPr>
          <w:rFonts w:asciiTheme="minorHAnsi" w:hAnsiTheme="minorHAnsi"/>
          <w:sz w:val="22"/>
          <w:szCs w:val="22"/>
        </w:rPr>
        <w:t xml:space="preserve">se sídlem </w:t>
      </w:r>
      <w:r w:rsidR="005D4880" w:rsidRPr="005D4880">
        <w:rPr>
          <w:rFonts w:asciiTheme="minorHAnsi" w:hAnsiTheme="minorHAnsi"/>
          <w:sz w:val="22"/>
          <w:szCs w:val="22"/>
        </w:rPr>
        <w:t>Čs. Legií 145/18, 702 00 Ostrava</w:t>
      </w:r>
    </w:p>
    <w:p w14:paraId="0AFE9FCB" w14:textId="42BCC52A" w:rsidR="00AD2789" w:rsidRPr="005D4880" w:rsidRDefault="00AD2789" w:rsidP="00780766">
      <w:pPr>
        <w:ind w:left="2127" w:hanging="142"/>
        <w:rPr>
          <w:rFonts w:asciiTheme="minorHAnsi" w:hAnsiTheme="minorHAnsi"/>
          <w:sz w:val="22"/>
          <w:szCs w:val="22"/>
        </w:rPr>
      </w:pPr>
      <w:r w:rsidRPr="005D4880">
        <w:rPr>
          <w:rFonts w:asciiTheme="minorHAnsi" w:hAnsiTheme="minorHAnsi"/>
          <w:sz w:val="22"/>
          <w:szCs w:val="22"/>
        </w:rPr>
        <w:t>zapsána  v obchodním rejstříku vedeném u Krajského soudu v</w:t>
      </w:r>
      <w:r w:rsidR="005D4880" w:rsidRPr="005D4880">
        <w:rPr>
          <w:rFonts w:asciiTheme="minorHAnsi" w:hAnsiTheme="minorHAnsi"/>
          <w:sz w:val="22"/>
          <w:szCs w:val="22"/>
        </w:rPr>
        <w:t> Ostravě o</w:t>
      </w:r>
      <w:r w:rsidRPr="005D4880">
        <w:rPr>
          <w:rFonts w:asciiTheme="minorHAnsi" w:hAnsiTheme="minorHAnsi"/>
          <w:sz w:val="22"/>
          <w:szCs w:val="22"/>
        </w:rPr>
        <w:t xml:space="preserve">ddíl </w:t>
      </w:r>
      <w:r w:rsidR="005D4880" w:rsidRPr="005D4880">
        <w:rPr>
          <w:rFonts w:asciiTheme="minorHAnsi" w:hAnsiTheme="minorHAnsi"/>
          <w:sz w:val="22"/>
          <w:szCs w:val="22"/>
        </w:rPr>
        <w:t>C</w:t>
      </w:r>
      <w:r w:rsidRPr="005D4880">
        <w:rPr>
          <w:rFonts w:asciiTheme="minorHAnsi" w:hAnsiTheme="minorHAnsi"/>
          <w:sz w:val="22"/>
          <w:szCs w:val="22"/>
        </w:rPr>
        <w:t xml:space="preserve"> vložka </w:t>
      </w:r>
      <w:r w:rsidR="005D4880" w:rsidRPr="005D4880">
        <w:rPr>
          <w:rFonts w:asciiTheme="minorHAnsi" w:hAnsiTheme="minorHAnsi"/>
          <w:sz w:val="22"/>
          <w:szCs w:val="22"/>
        </w:rPr>
        <w:t>4298</w:t>
      </w:r>
    </w:p>
    <w:p w14:paraId="6544E837" w14:textId="41693CF7" w:rsidR="00AD2789" w:rsidRPr="005D4880" w:rsidRDefault="00AD2789" w:rsidP="00780766">
      <w:pPr>
        <w:ind w:left="2127" w:hanging="142"/>
        <w:rPr>
          <w:rFonts w:asciiTheme="minorHAnsi" w:eastAsia="MS Mincho" w:hAnsiTheme="minorHAnsi"/>
          <w:sz w:val="22"/>
          <w:szCs w:val="22"/>
        </w:rPr>
      </w:pPr>
      <w:r w:rsidRPr="005D4880">
        <w:rPr>
          <w:rFonts w:asciiTheme="minorHAnsi" w:eastAsia="MS Mincho" w:hAnsiTheme="minorHAnsi"/>
          <w:sz w:val="22"/>
          <w:szCs w:val="22"/>
        </w:rPr>
        <w:t xml:space="preserve">IČ: </w:t>
      </w:r>
      <w:r w:rsidR="005D4880" w:rsidRPr="005D4880">
        <w:rPr>
          <w:rFonts w:asciiTheme="minorHAnsi" w:eastAsia="MS Mincho" w:hAnsiTheme="minorHAnsi"/>
          <w:sz w:val="22"/>
          <w:szCs w:val="22"/>
        </w:rPr>
        <w:t>47679620</w:t>
      </w:r>
      <w:r w:rsidRPr="005D4880">
        <w:rPr>
          <w:rFonts w:asciiTheme="minorHAnsi" w:eastAsia="MS Mincho" w:hAnsiTheme="minorHAnsi"/>
          <w:sz w:val="22"/>
          <w:szCs w:val="22"/>
        </w:rPr>
        <w:t xml:space="preserve"> DIČ: CZ </w:t>
      </w:r>
      <w:r w:rsidR="005D4880" w:rsidRPr="005D4880">
        <w:rPr>
          <w:rFonts w:asciiTheme="minorHAnsi" w:eastAsia="MS Mincho" w:hAnsiTheme="minorHAnsi"/>
          <w:sz w:val="22"/>
          <w:szCs w:val="22"/>
        </w:rPr>
        <w:t>47679620</w:t>
      </w:r>
    </w:p>
    <w:p w14:paraId="1F8D6C09" w14:textId="5E8F5E31" w:rsidR="00AD2789" w:rsidRPr="005D4880" w:rsidRDefault="00AD2789" w:rsidP="00780766">
      <w:pPr>
        <w:ind w:left="2127" w:hanging="142"/>
        <w:rPr>
          <w:rFonts w:asciiTheme="minorHAnsi" w:eastAsia="MS Mincho" w:hAnsiTheme="minorHAnsi"/>
          <w:sz w:val="22"/>
          <w:szCs w:val="22"/>
        </w:rPr>
      </w:pPr>
      <w:r w:rsidRPr="005D4880">
        <w:rPr>
          <w:rFonts w:asciiTheme="minorHAnsi" w:eastAsia="MS Mincho" w:hAnsiTheme="minorHAnsi"/>
          <w:sz w:val="22"/>
          <w:szCs w:val="22"/>
        </w:rPr>
        <w:t xml:space="preserve">Zastoupena </w:t>
      </w:r>
      <w:r w:rsidR="00BD4E3D">
        <w:rPr>
          <w:rFonts w:asciiTheme="minorHAnsi" w:eastAsia="MS Mincho" w:hAnsiTheme="minorHAnsi"/>
          <w:sz w:val="22"/>
          <w:szCs w:val="22"/>
        </w:rPr>
        <w:t>xxxxxxxxx</w:t>
      </w:r>
      <w:r w:rsidR="005D4880" w:rsidRPr="005D4880">
        <w:rPr>
          <w:rFonts w:asciiTheme="minorHAnsi" w:eastAsia="MS Mincho" w:hAnsiTheme="minorHAnsi"/>
          <w:sz w:val="22"/>
          <w:szCs w:val="22"/>
        </w:rPr>
        <w:t xml:space="preserve"> jednatel</w:t>
      </w:r>
    </w:p>
    <w:p w14:paraId="0FF6284B" w14:textId="4DAF67BD" w:rsidR="00AD2789" w:rsidRPr="005D4880" w:rsidRDefault="006B5BB6" w:rsidP="00780766">
      <w:pPr>
        <w:pStyle w:val="Prosttext"/>
        <w:tabs>
          <w:tab w:val="left" w:pos="1985"/>
        </w:tabs>
        <w:ind w:left="1985"/>
        <w:jc w:val="both"/>
        <w:rPr>
          <w:rFonts w:asciiTheme="minorHAnsi" w:eastAsia="MS Mincho" w:hAnsiTheme="minorHAnsi"/>
          <w:sz w:val="22"/>
          <w:szCs w:val="22"/>
        </w:rPr>
      </w:pPr>
      <w:r w:rsidRPr="005D4880">
        <w:rPr>
          <w:rFonts w:asciiTheme="minorHAnsi" w:eastAsia="MS Mincho" w:hAnsiTheme="minorHAnsi" w:cs="Times New Roman"/>
          <w:sz w:val="22"/>
          <w:szCs w:val="22"/>
        </w:rPr>
        <w:t>Bankovní spojení:..</w:t>
      </w:r>
      <w:r w:rsidR="00AD2789" w:rsidRPr="005D4880">
        <w:rPr>
          <w:rFonts w:asciiTheme="minorHAnsi" w:eastAsia="MS Mincho" w:hAnsiTheme="minorHAnsi" w:cs="Times New Roman"/>
          <w:sz w:val="22"/>
          <w:szCs w:val="22"/>
        </w:rPr>
        <w:t xml:space="preserve"> </w:t>
      </w:r>
      <w:r w:rsidR="00BD4E3D">
        <w:rPr>
          <w:rFonts w:asciiTheme="minorHAnsi" w:eastAsia="MS Mincho" w:hAnsiTheme="minorHAnsi" w:cs="Times New Roman"/>
          <w:sz w:val="22"/>
          <w:szCs w:val="22"/>
        </w:rPr>
        <w:t>xxxxxxxxxxxxx</w:t>
      </w:r>
      <w:r w:rsidR="005D4880" w:rsidRPr="005D4880">
        <w:rPr>
          <w:rFonts w:asciiTheme="minorHAnsi" w:eastAsia="MS Mincho" w:hAnsiTheme="minorHAnsi" w:cs="Times New Roman"/>
          <w:sz w:val="22"/>
          <w:szCs w:val="22"/>
        </w:rPr>
        <w:t xml:space="preserve"> </w:t>
      </w:r>
      <w:r w:rsidR="00780766" w:rsidRPr="005D4880">
        <w:rPr>
          <w:rFonts w:asciiTheme="minorHAnsi" w:eastAsia="MS Mincho" w:hAnsiTheme="minorHAnsi" w:cs="Times New Roman"/>
          <w:sz w:val="22"/>
          <w:szCs w:val="22"/>
        </w:rPr>
        <w:t xml:space="preserve"> </w:t>
      </w:r>
      <w:r w:rsidR="00AD2789" w:rsidRPr="005D4880">
        <w:rPr>
          <w:rFonts w:asciiTheme="minorHAnsi" w:eastAsia="MS Mincho" w:hAnsiTheme="minorHAnsi" w:cs="Times New Roman"/>
          <w:sz w:val="22"/>
          <w:szCs w:val="22"/>
        </w:rPr>
        <w:t xml:space="preserve">Č. ú.: </w:t>
      </w:r>
      <w:r w:rsidR="00BD4E3D">
        <w:rPr>
          <w:rFonts w:asciiTheme="minorHAnsi" w:eastAsia="MS Mincho" w:hAnsiTheme="minorHAnsi" w:cs="Times New Roman"/>
          <w:sz w:val="22"/>
          <w:szCs w:val="22"/>
        </w:rPr>
        <w:t>xxxxxxx</w:t>
      </w:r>
    </w:p>
    <w:p w14:paraId="71747C2A" w14:textId="77777777" w:rsidR="00AD2789" w:rsidRPr="002B4AB9" w:rsidRDefault="00AD2789" w:rsidP="00780766">
      <w:pPr>
        <w:tabs>
          <w:tab w:val="left" w:pos="1985"/>
        </w:tabs>
        <w:ind w:left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5D4880">
        <w:rPr>
          <w:rFonts w:asciiTheme="minorHAnsi" w:hAnsiTheme="minorHAnsi"/>
          <w:sz w:val="22"/>
          <w:szCs w:val="22"/>
        </w:rPr>
        <w:t>(dále jen „</w:t>
      </w:r>
      <w:r w:rsidRPr="005D4880">
        <w:rPr>
          <w:rFonts w:asciiTheme="minorHAnsi" w:hAnsiTheme="minorHAnsi"/>
          <w:b/>
          <w:bCs/>
          <w:sz w:val="22"/>
          <w:szCs w:val="22"/>
        </w:rPr>
        <w:t>zhotovitel“)</w:t>
      </w:r>
    </w:p>
    <w:p w14:paraId="1CCC5CEF" w14:textId="77777777" w:rsidR="00AD2789" w:rsidRPr="002B4AB9" w:rsidRDefault="00AD2789" w:rsidP="002422F2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715F219" w14:textId="77777777" w:rsidR="00AD2789" w:rsidRPr="002B4AB9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4FF5888A" w14:textId="77777777" w:rsidR="00AD2789" w:rsidRPr="005D4880" w:rsidRDefault="00AD2789" w:rsidP="002422F2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5D4880">
        <w:rPr>
          <w:rFonts w:asciiTheme="minorHAnsi" w:hAnsiTheme="minorHAnsi"/>
          <w:b/>
          <w:bCs/>
          <w:sz w:val="22"/>
          <w:szCs w:val="22"/>
          <w:u w:val="none"/>
        </w:rPr>
        <w:t>Předmět smlouvy</w:t>
      </w:r>
    </w:p>
    <w:p w14:paraId="1983FFB6" w14:textId="2E8B3500" w:rsidR="006329EA" w:rsidRPr="005D4880" w:rsidRDefault="002139C5" w:rsidP="002139C5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sz w:val="22"/>
          <w:szCs w:val="22"/>
        </w:rPr>
        <w:t>2.1</w:t>
      </w:r>
      <w:r w:rsidRPr="005D4880">
        <w:rPr>
          <w:rFonts w:asciiTheme="minorHAnsi" w:hAnsiTheme="minorHAnsi" w:cs="Calibri"/>
          <w:sz w:val="22"/>
          <w:szCs w:val="22"/>
        </w:rPr>
        <w:tab/>
      </w:r>
      <w:r w:rsidR="001D516C" w:rsidRPr="005D4880">
        <w:rPr>
          <w:rFonts w:asciiTheme="minorHAnsi" w:hAnsiTheme="minorHAnsi" w:cs="Calibri"/>
          <w:sz w:val="22"/>
          <w:szCs w:val="22"/>
        </w:rPr>
        <w:t xml:space="preserve">Podkladem pro uzavření této smlouvy je nabídka zhotovitele ze dne </w:t>
      </w:r>
      <w:r w:rsidR="005D4880" w:rsidRPr="005D4880">
        <w:rPr>
          <w:rFonts w:asciiTheme="minorHAnsi" w:hAnsiTheme="minorHAnsi" w:cs="Calibri"/>
          <w:sz w:val="22"/>
          <w:szCs w:val="22"/>
        </w:rPr>
        <w:t>22.11.2017</w:t>
      </w:r>
      <w:r w:rsidR="001D516C" w:rsidRPr="005D4880">
        <w:rPr>
          <w:rFonts w:asciiTheme="minorHAnsi" w:hAnsiTheme="minorHAnsi" w:cs="Calibri"/>
          <w:sz w:val="22"/>
          <w:szCs w:val="22"/>
        </w:rPr>
        <w:t xml:space="preserve"> podaná k veřejné zakázce zadávané v souladu se zákonem č. 13</w:t>
      </w:r>
      <w:r w:rsidR="007119E4" w:rsidRPr="005D4880">
        <w:rPr>
          <w:rFonts w:asciiTheme="minorHAnsi" w:hAnsiTheme="minorHAnsi" w:cs="Calibri"/>
          <w:sz w:val="22"/>
          <w:szCs w:val="22"/>
        </w:rPr>
        <w:t>4</w:t>
      </w:r>
      <w:r w:rsidR="001D516C" w:rsidRPr="005D4880">
        <w:rPr>
          <w:rFonts w:asciiTheme="minorHAnsi" w:hAnsiTheme="minorHAnsi" w:cs="Calibri"/>
          <w:sz w:val="22"/>
          <w:szCs w:val="22"/>
        </w:rPr>
        <w:t>/20</w:t>
      </w:r>
      <w:r w:rsidR="007119E4" w:rsidRPr="005D4880">
        <w:rPr>
          <w:rFonts w:asciiTheme="minorHAnsi" w:hAnsiTheme="minorHAnsi" w:cs="Calibri"/>
          <w:sz w:val="22"/>
          <w:szCs w:val="22"/>
        </w:rPr>
        <w:t>1</w:t>
      </w:r>
      <w:r w:rsidR="001D516C" w:rsidRPr="005D4880">
        <w:rPr>
          <w:rFonts w:asciiTheme="minorHAnsi" w:hAnsiTheme="minorHAnsi" w:cs="Calibri"/>
          <w:sz w:val="22"/>
          <w:szCs w:val="22"/>
        </w:rPr>
        <w:t>6 Sb., o</w:t>
      </w:r>
      <w:r w:rsidR="007119E4" w:rsidRPr="005D4880">
        <w:rPr>
          <w:rFonts w:asciiTheme="minorHAnsi" w:hAnsiTheme="minorHAnsi" w:cs="Calibri"/>
          <w:sz w:val="22"/>
          <w:szCs w:val="22"/>
        </w:rPr>
        <w:t xml:space="preserve"> zadávání </w:t>
      </w:r>
      <w:r w:rsidR="001D516C" w:rsidRPr="005D4880">
        <w:rPr>
          <w:rFonts w:asciiTheme="minorHAnsi" w:hAnsiTheme="minorHAnsi" w:cs="Calibri"/>
          <w:sz w:val="22"/>
          <w:szCs w:val="22"/>
        </w:rPr>
        <w:t>veřejných zakázkách, ve znění pozdějších předpisů (dále jen zákon) v otevřením řízení dle zákona. Veřejná zakázka</w:t>
      </w:r>
      <w:r w:rsidR="00F4764C" w:rsidRPr="005D4880">
        <w:rPr>
          <w:rFonts w:asciiTheme="minorHAnsi" w:hAnsiTheme="minorHAnsi" w:cs="Calibri"/>
          <w:sz w:val="22"/>
          <w:szCs w:val="22"/>
        </w:rPr>
        <w:t xml:space="preserve"> </w:t>
      </w:r>
      <w:r w:rsidR="001D516C" w:rsidRPr="005D4880">
        <w:rPr>
          <w:rFonts w:asciiTheme="minorHAnsi" w:hAnsiTheme="minorHAnsi" w:cs="Calibri"/>
          <w:sz w:val="22"/>
          <w:szCs w:val="22"/>
        </w:rPr>
        <w:t xml:space="preserve">je zveřejněná prostřednictvím elektronického systému </w:t>
      </w:r>
      <w:r w:rsidR="00F06B9F" w:rsidRPr="005D4880">
        <w:rPr>
          <w:rFonts w:asciiTheme="minorHAnsi" w:hAnsiTheme="minorHAnsi" w:cs="Calibri"/>
          <w:sz w:val="22"/>
          <w:szCs w:val="22"/>
        </w:rPr>
        <w:t>NEN</w:t>
      </w:r>
      <w:r w:rsidR="003E250C" w:rsidRPr="005D4880">
        <w:rPr>
          <w:rFonts w:asciiTheme="minorHAnsi" w:hAnsiTheme="minorHAnsi" w:cs="Calibri"/>
          <w:sz w:val="22"/>
          <w:szCs w:val="22"/>
        </w:rPr>
        <w:t xml:space="preserve"> č. </w:t>
      </w:r>
      <w:r w:rsidRPr="005D4880">
        <w:rPr>
          <w:rFonts w:asciiTheme="minorHAnsi" w:hAnsiTheme="minorHAnsi" w:cs="Calibri"/>
          <w:sz w:val="22"/>
          <w:szCs w:val="22"/>
        </w:rPr>
        <w:t>N006/17/</w:t>
      </w:r>
      <w:r w:rsidR="00704770" w:rsidRPr="005D4880">
        <w:rPr>
          <w:rFonts w:asciiTheme="minorHAnsi" w:hAnsiTheme="minorHAnsi" w:cs="Calibri"/>
          <w:sz w:val="22"/>
          <w:szCs w:val="22"/>
        </w:rPr>
        <w:t>00000</w:t>
      </w:r>
      <w:r w:rsidR="00D9755C" w:rsidRPr="005D4880">
        <w:rPr>
          <w:rFonts w:asciiTheme="minorHAnsi" w:hAnsiTheme="minorHAnsi" w:cs="Calibri"/>
          <w:sz w:val="22"/>
          <w:szCs w:val="22"/>
        </w:rPr>
        <w:t>4151.</w:t>
      </w:r>
    </w:p>
    <w:p w14:paraId="77F599F8" w14:textId="4286382A" w:rsidR="00AD2789" w:rsidRPr="002B4AB9" w:rsidRDefault="002139C5" w:rsidP="002139C5">
      <w:pPr>
        <w:tabs>
          <w:tab w:val="left" w:pos="567"/>
        </w:tabs>
        <w:ind w:left="567" w:hanging="573"/>
        <w:jc w:val="both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sz w:val="22"/>
          <w:szCs w:val="22"/>
        </w:rPr>
        <w:t>2.2</w:t>
      </w:r>
      <w:r w:rsidRPr="005D4880">
        <w:rPr>
          <w:rFonts w:asciiTheme="minorHAnsi" w:hAnsiTheme="minorHAnsi" w:cs="Calibri"/>
          <w:sz w:val="22"/>
          <w:szCs w:val="22"/>
        </w:rPr>
        <w:tab/>
      </w:r>
      <w:r w:rsidR="001D516C" w:rsidRPr="005D4880">
        <w:rPr>
          <w:rFonts w:asciiTheme="minorHAnsi" w:hAnsiTheme="minorHAnsi" w:cs="Calibri"/>
          <w:sz w:val="22"/>
          <w:szCs w:val="22"/>
        </w:rPr>
        <w:t>Předmětem této Smlouvy je závazek zhotovitele provést v rozsahu a za podmínek sjednaných v této Smlouvě dílo specifikované v čl. III. této Smlouvy. Objednatel se zavazuje, že dílo provedené v souladu s touto Smlouvou převezme a uhradí cenu díla sjednanou v ustanovení čl. V. této Smlouvy</w:t>
      </w:r>
      <w:r w:rsidR="00AD2789" w:rsidRPr="002B4AB9">
        <w:rPr>
          <w:rFonts w:asciiTheme="minorHAnsi" w:hAnsiTheme="minorHAnsi"/>
          <w:b/>
          <w:bCs/>
          <w:sz w:val="22"/>
          <w:szCs w:val="22"/>
        </w:rPr>
        <w:t xml:space="preserve">     </w:t>
      </w:r>
    </w:p>
    <w:p w14:paraId="2420A96B" w14:textId="77777777" w:rsidR="001D516C" w:rsidRPr="002B4AB9" w:rsidRDefault="001D516C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14103E1F" w14:textId="77777777" w:rsidR="00AD2789" w:rsidRPr="002B4AB9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III.</w:t>
      </w:r>
    </w:p>
    <w:p w14:paraId="4E2BF358" w14:textId="77777777" w:rsidR="006329EA" w:rsidRPr="002B4AB9" w:rsidRDefault="00AD2789" w:rsidP="006329EA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Předmět díla</w:t>
      </w:r>
    </w:p>
    <w:p w14:paraId="0CA0E8FB" w14:textId="6D9C0CF2" w:rsidR="00A85519" w:rsidRPr="005D4880" w:rsidRDefault="002139C5" w:rsidP="00A85519">
      <w:pPr>
        <w:ind w:left="567" w:hanging="566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3.1</w:t>
      </w:r>
      <w:r w:rsidRPr="00A85519">
        <w:rPr>
          <w:rFonts w:asciiTheme="minorHAnsi" w:hAnsiTheme="minorHAnsi" w:cs="Calibri"/>
          <w:sz w:val="22"/>
          <w:szCs w:val="22"/>
        </w:rPr>
        <w:tab/>
      </w:r>
      <w:r w:rsidR="00AD2789" w:rsidRPr="00A85519">
        <w:rPr>
          <w:rFonts w:asciiTheme="minorHAnsi" w:hAnsiTheme="minorHAnsi" w:cs="Calibri"/>
          <w:sz w:val="22"/>
          <w:szCs w:val="22"/>
        </w:rPr>
        <w:t xml:space="preserve">Zhotovitel za podmínek sjednaných touto </w:t>
      </w:r>
      <w:r w:rsidR="00C07BD6" w:rsidRPr="00A85519">
        <w:rPr>
          <w:rFonts w:asciiTheme="minorHAnsi" w:hAnsiTheme="minorHAnsi" w:cs="Calibri"/>
          <w:sz w:val="22"/>
          <w:szCs w:val="22"/>
        </w:rPr>
        <w:t>S</w:t>
      </w:r>
      <w:r w:rsidR="00AD2789" w:rsidRPr="00A85519">
        <w:rPr>
          <w:rFonts w:asciiTheme="minorHAnsi" w:hAnsiTheme="minorHAnsi" w:cs="Calibri"/>
          <w:sz w:val="22"/>
          <w:szCs w:val="22"/>
        </w:rPr>
        <w:t>mlouvou, jejími přílohami a podle pr</w:t>
      </w:r>
      <w:r w:rsidR="00467579" w:rsidRPr="00A85519">
        <w:rPr>
          <w:rFonts w:asciiTheme="minorHAnsi" w:hAnsiTheme="minorHAnsi" w:cs="Calibri"/>
          <w:sz w:val="22"/>
          <w:szCs w:val="22"/>
        </w:rPr>
        <w:t>ojektové dokumentace</w:t>
      </w:r>
      <w:r w:rsidR="008367B6" w:rsidRPr="00A85519">
        <w:rPr>
          <w:rFonts w:asciiTheme="minorHAnsi" w:eastAsia="Calibri" w:hAnsiTheme="minorHAnsi" w:cs="MSReferenceSansSerif"/>
          <w:sz w:val="22"/>
          <w:szCs w:val="22"/>
        </w:rPr>
        <w:t xml:space="preserve"> </w:t>
      </w:r>
      <w:r w:rsidR="00A85519" w:rsidRPr="00A85519">
        <w:rPr>
          <w:rFonts w:asciiTheme="minorHAnsi" w:hAnsiTheme="minorHAnsi" w:cs="Arial"/>
          <w:sz w:val="22"/>
          <w:szCs w:val="22"/>
        </w:rPr>
        <w:t>s názvem „Památková obnova dvouetážové novogotické hradební zdi z roku 1849, včetně rekonstrukce spojovacího schodiště a tří podzemních prostor v areálu státního zámku Raduň</w:t>
      </w:r>
      <w:r w:rsidR="00A85519" w:rsidRPr="00A85519">
        <w:rPr>
          <w:rFonts w:asciiTheme="minorHAnsi" w:hAnsiTheme="minorHAnsi" w:cs="Arial"/>
          <w:b/>
          <w:sz w:val="22"/>
          <w:szCs w:val="22"/>
        </w:rPr>
        <w:t xml:space="preserve">“ zpracované </w:t>
      </w:r>
      <w:r w:rsidR="00BD4E3D">
        <w:rPr>
          <w:rFonts w:asciiTheme="minorHAnsi" w:hAnsiTheme="minorHAnsi" w:cs="Arial"/>
          <w:b/>
          <w:sz w:val="22"/>
          <w:szCs w:val="22"/>
        </w:rPr>
        <w:t>xxxxxxxxxxxxxxxx</w:t>
      </w:r>
      <w:r w:rsidR="00A85519" w:rsidRPr="005D4880">
        <w:rPr>
          <w:rFonts w:asciiTheme="minorHAnsi" w:hAnsiTheme="minorHAnsi" w:cs="Arial"/>
          <w:sz w:val="22"/>
          <w:szCs w:val="22"/>
        </w:rPr>
        <w:t xml:space="preserve">, č. zakázky 214526, datum 12/2014, včetně aktualizace této projektové dokumentace z 06/2016, </w:t>
      </w:r>
    </w:p>
    <w:p w14:paraId="6687CFA3" w14:textId="454895A0" w:rsidR="00E10DBF" w:rsidRPr="005D4880" w:rsidRDefault="00E10DBF" w:rsidP="002139C5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072346C5" w14:textId="08CD9B41" w:rsidR="00C07BD6" w:rsidRPr="005D4880" w:rsidRDefault="00AD2789" w:rsidP="002139C5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sz w:val="22"/>
          <w:szCs w:val="22"/>
        </w:rPr>
        <w:t>se zavazuje provést svým jménem, na své náklady a na své nebezpečí pro objednatele dílo: „</w:t>
      </w:r>
      <w:r w:rsidR="00D9755C" w:rsidRPr="005D4880">
        <w:rPr>
          <w:rFonts w:asciiTheme="minorHAnsi" w:eastAsia="Calibri" w:hAnsiTheme="minorHAnsi" w:cs="MSReferenceSansSerif"/>
          <w:b/>
          <w:sz w:val="22"/>
          <w:szCs w:val="22"/>
        </w:rPr>
        <w:t>SZ Raduň – obnova novogotické hradební zdi a podzemních prostor</w:t>
      </w:r>
      <w:r w:rsidR="00D9755C" w:rsidRPr="005D4880">
        <w:rPr>
          <w:rFonts w:asciiTheme="minorHAnsi" w:hAnsiTheme="minorHAnsi" w:cs="Calibri"/>
          <w:sz w:val="22"/>
          <w:szCs w:val="22"/>
        </w:rPr>
        <w:t xml:space="preserve"> </w:t>
      </w:r>
      <w:r w:rsidRPr="005D4880">
        <w:rPr>
          <w:rFonts w:asciiTheme="minorHAnsi" w:hAnsiTheme="minorHAnsi" w:cs="Calibri"/>
          <w:sz w:val="22"/>
          <w:szCs w:val="22"/>
        </w:rPr>
        <w:t xml:space="preserve">podle </w:t>
      </w:r>
    </w:p>
    <w:p w14:paraId="6F5EB833" w14:textId="293B4117" w:rsidR="00C07BD6" w:rsidRPr="005D4880" w:rsidRDefault="00C07BD6" w:rsidP="00C07BD6">
      <w:pPr>
        <w:autoSpaceDE w:val="0"/>
        <w:autoSpaceDN w:val="0"/>
        <w:adjustRightInd w:val="0"/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sz w:val="22"/>
          <w:szCs w:val="22"/>
        </w:rPr>
        <w:t xml:space="preserve">- </w:t>
      </w:r>
      <w:r w:rsidR="00AD2789" w:rsidRPr="005D4880">
        <w:rPr>
          <w:rFonts w:asciiTheme="minorHAnsi" w:hAnsiTheme="minorHAnsi" w:cs="Calibri"/>
          <w:sz w:val="22"/>
          <w:szCs w:val="22"/>
        </w:rPr>
        <w:t>nabídkového rozpočtu zhotovitele ze dne</w:t>
      </w:r>
      <w:r w:rsidR="005D4880">
        <w:rPr>
          <w:rFonts w:asciiTheme="minorHAnsi" w:hAnsiTheme="minorHAnsi" w:cs="Calibri"/>
          <w:sz w:val="22"/>
          <w:szCs w:val="22"/>
        </w:rPr>
        <w:t xml:space="preserve"> 22.11.2017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, který je </w:t>
      </w:r>
      <w:r w:rsidR="00AD2789" w:rsidRPr="005D4880">
        <w:rPr>
          <w:rFonts w:asciiTheme="minorHAnsi" w:hAnsiTheme="minorHAnsi" w:cs="Calibri"/>
          <w:b/>
          <w:sz w:val="22"/>
          <w:szCs w:val="22"/>
        </w:rPr>
        <w:t>přílohou č. 1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 této </w:t>
      </w:r>
      <w:r w:rsidRPr="005D4880">
        <w:rPr>
          <w:rFonts w:asciiTheme="minorHAnsi" w:hAnsiTheme="minorHAnsi" w:cs="Calibri"/>
          <w:sz w:val="22"/>
          <w:szCs w:val="22"/>
        </w:rPr>
        <w:t>S</w:t>
      </w:r>
      <w:r w:rsidR="00AD2789" w:rsidRPr="005D4880">
        <w:rPr>
          <w:rFonts w:asciiTheme="minorHAnsi" w:hAnsiTheme="minorHAnsi" w:cs="Calibri"/>
          <w:sz w:val="22"/>
          <w:szCs w:val="22"/>
        </w:rPr>
        <w:t>mlouvy</w:t>
      </w:r>
      <w:r w:rsidRPr="005D4880">
        <w:rPr>
          <w:rFonts w:asciiTheme="minorHAnsi" w:hAnsiTheme="minorHAnsi" w:cs="Calibri"/>
          <w:sz w:val="22"/>
          <w:szCs w:val="22"/>
        </w:rPr>
        <w:t>,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 </w:t>
      </w:r>
    </w:p>
    <w:p w14:paraId="25AA8C8D" w14:textId="7C2215AD" w:rsidR="001D516C" w:rsidRPr="005D4880" w:rsidRDefault="00C07BD6" w:rsidP="00A85519">
      <w:pPr>
        <w:ind w:left="709" w:hanging="142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sz w:val="22"/>
          <w:szCs w:val="22"/>
        </w:rPr>
        <w:t xml:space="preserve">- </w:t>
      </w:r>
      <w:r w:rsidR="00AD2789" w:rsidRPr="005D4880">
        <w:rPr>
          <w:rFonts w:asciiTheme="minorHAnsi" w:hAnsiTheme="minorHAnsi" w:cs="Calibri"/>
          <w:sz w:val="22"/>
          <w:szCs w:val="22"/>
        </w:rPr>
        <w:t>závazn</w:t>
      </w:r>
      <w:r w:rsidRPr="005D4880">
        <w:rPr>
          <w:rFonts w:asciiTheme="minorHAnsi" w:hAnsiTheme="minorHAnsi" w:cs="Calibri"/>
          <w:sz w:val="22"/>
          <w:szCs w:val="22"/>
        </w:rPr>
        <w:t>ého s</w:t>
      </w:r>
      <w:r w:rsidR="00AD2789" w:rsidRPr="005D4880">
        <w:rPr>
          <w:rFonts w:asciiTheme="minorHAnsi" w:hAnsiTheme="minorHAnsi" w:cs="Calibri"/>
          <w:sz w:val="22"/>
          <w:szCs w:val="22"/>
        </w:rPr>
        <w:t>tanovisk</w:t>
      </w:r>
      <w:r w:rsidRPr="005D4880">
        <w:rPr>
          <w:rFonts w:asciiTheme="minorHAnsi" w:hAnsiTheme="minorHAnsi" w:cs="Calibri"/>
          <w:sz w:val="22"/>
          <w:szCs w:val="22"/>
        </w:rPr>
        <w:t>a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 </w:t>
      </w:r>
      <w:r w:rsidR="00F06B9F" w:rsidRPr="005D4880">
        <w:rPr>
          <w:rFonts w:asciiTheme="minorHAnsi" w:hAnsiTheme="minorHAnsi"/>
          <w:sz w:val="22"/>
          <w:szCs w:val="22"/>
        </w:rPr>
        <w:t xml:space="preserve">orgánu památkové péče </w:t>
      </w:r>
      <w:r w:rsidR="00A85519" w:rsidRPr="005D4880">
        <w:rPr>
          <w:rFonts w:asciiTheme="minorHAnsi" w:hAnsiTheme="minorHAnsi"/>
          <w:sz w:val="22"/>
          <w:szCs w:val="22"/>
        </w:rPr>
        <w:t xml:space="preserve">Magistrátu města Opavy č. </w:t>
      </w:r>
      <w:r w:rsidR="00A85519" w:rsidRPr="005D4880">
        <w:rPr>
          <w:rFonts w:asciiTheme="minorHAnsi" w:hAnsiTheme="minorHAnsi" w:cs="Arial"/>
          <w:sz w:val="22"/>
          <w:szCs w:val="22"/>
        </w:rPr>
        <w:t xml:space="preserve">MMOP 17748/2015  ze dne 9.3.2015 a Stavebního povolení MMOP 84397/2017  ze dne 17.7.2017, </w:t>
      </w:r>
      <w:r w:rsidR="009546D5" w:rsidRPr="005D4880">
        <w:rPr>
          <w:rFonts w:asciiTheme="minorHAnsi" w:hAnsiTheme="minorHAnsi" w:cs="Calibri"/>
          <w:sz w:val="22"/>
          <w:szCs w:val="22"/>
        </w:rPr>
        <w:t xml:space="preserve">které jsou </w:t>
      </w:r>
      <w:r w:rsidR="00AD2789" w:rsidRPr="005D4880">
        <w:rPr>
          <w:rFonts w:asciiTheme="minorHAnsi" w:hAnsiTheme="minorHAnsi" w:cs="Calibri"/>
          <w:b/>
          <w:sz w:val="22"/>
          <w:szCs w:val="22"/>
        </w:rPr>
        <w:t>přílohou č. 2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 této Smlouvy</w:t>
      </w:r>
      <w:r w:rsidR="00A358E0" w:rsidRPr="005D4880">
        <w:rPr>
          <w:rFonts w:asciiTheme="minorHAnsi" w:hAnsiTheme="minorHAnsi" w:cs="Calibri"/>
          <w:sz w:val="22"/>
          <w:szCs w:val="22"/>
        </w:rPr>
        <w:t>.</w:t>
      </w:r>
      <w:r w:rsidRPr="005D4880">
        <w:rPr>
          <w:rFonts w:asciiTheme="minorHAnsi" w:hAnsiTheme="minorHAnsi" w:cs="Calibri"/>
          <w:sz w:val="22"/>
          <w:szCs w:val="22"/>
        </w:rPr>
        <w:t xml:space="preserve"> </w:t>
      </w:r>
    </w:p>
    <w:p w14:paraId="1ADEB51F" w14:textId="0C202679" w:rsidR="006329EA" w:rsidRPr="002B4AB9" w:rsidRDefault="002139C5" w:rsidP="002139C5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D4880">
        <w:rPr>
          <w:rFonts w:asciiTheme="minorHAnsi" w:hAnsiTheme="minorHAnsi" w:cs="Calibri"/>
          <w:sz w:val="22"/>
          <w:szCs w:val="22"/>
        </w:rPr>
        <w:t>3.2</w:t>
      </w:r>
      <w:r w:rsidRPr="005D4880">
        <w:rPr>
          <w:rFonts w:asciiTheme="minorHAnsi" w:hAnsiTheme="minorHAnsi" w:cs="Calibri"/>
          <w:sz w:val="22"/>
          <w:szCs w:val="22"/>
        </w:rPr>
        <w:tab/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Místem provedení díla je </w:t>
      </w:r>
      <w:r w:rsidR="00AD2789" w:rsidRPr="005D4880">
        <w:rPr>
          <w:rFonts w:asciiTheme="minorHAnsi" w:hAnsiTheme="minorHAnsi" w:cs="Calibri"/>
          <w:b/>
          <w:sz w:val="22"/>
          <w:szCs w:val="22"/>
        </w:rPr>
        <w:t xml:space="preserve">areál </w:t>
      </w:r>
      <w:r w:rsidR="00D9755C" w:rsidRPr="005D4880">
        <w:rPr>
          <w:rFonts w:asciiTheme="minorHAnsi" w:hAnsiTheme="minorHAnsi" w:cs="Calibri"/>
          <w:b/>
          <w:sz w:val="22"/>
          <w:szCs w:val="22"/>
        </w:rPr>
        <w:t>SZ Raduň</w:t>
      </w:r>
      <w:r w:rsidR="00AD2789" w:rsidRPr="005D4880">
        <w:rPr>
          <w:rFonts w:asciiTheme="minorHAnsi" w:hAnsiTheme="minorHAnsi" w:cs="Calibri"/>
          <w:sz w:val="22"/>
          <w:szCs w:val="22"/>
        </w:rPr>
        <w:t>, a to v rozsahu určeném projektov</w:t>
      </w:r>
      <w:r w:rsidRPr="005D4880">
        <w:rPr>
          <w:rFonts w:asciiTheme="minorHAnsi" w:hAnsiTheme="minorHAnsi" w:cs="Calibri"/>
          <w:sz w:val="22"/>
          <w:szCs w:val="22"/>
        </w:rPr>
        <w:t>ými dokumentacemi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 uveden</w:t>
      </w:r>
      <w:r w:rsidRPr="005D4880">
        <w:rPr>
          <w:rFonts w:asciiTheme="minorHAnsi" w:hAnsiTheme="minorHAnsi" w:cs="Calibri"/>
          <w:sz w:val="22"/>
          <w:szCs w:val="22"/>
        </w:rPr>
        <w:t>ými</w:t>
      </w:r>
      <w:r w:rsidR="00AD2789" w:rsidRPr="005D4880">
        <w:rPr>
          <w:rFonts w:asciiTheme="minorHAnsi" w:hAnsiTheme="minorHAnsi" w:cs="Calibri"/>
          <w:sz w:val="22"/>
          <w:szCs w:val="22"/>
        </w:rPr>
        <w:t xml:space="preserve"> v odst. 3.1. Smlouvy (dále také jako „staveniště“).</w:t>
      </w:r>
    </w:p>
    <w:p w14:paraId="6CD72D11" w14:textId="2017E263" w:rsidR="00AD2789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3.3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Související činnosti jsou předmětem plnění této smlouvy. Souvisejícími činnostmi se rozumí zejména:</w:t>
      </w:r>
    </w:p>
    <w:p w14:paraId="15E8D7F8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spolupráce s koordinátorem BOZP při zhotovení plánu bezpečnosti a ochrany zdraví při práci na staveništi;</w:t>
      </w:r>
    </w:p>
    <w:p w14:paraId="20B20310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zhotovení průběžné fotodokumentace postupu provádění stavby, tak aby byly zachyceny a dokumentovány všechny postupy stavby, zejména před zakrytím nebo překrytím stavebních prvků a to minimálně 1x týdně, kterou zhotovitel předá objednateli na CD vždy do 10 dnů po skončení </w:t>
      </w:r>
      <w:r w:rsidR="00A358E0" w:rsidRPr="002B4AB9">
        <w:rPr>
          <w:rFonts w:asciiTheme="minorHAnsi" w:hAnsiTheme="minorHAnsi" w:cs="Calibri"/>
          <w:sz w:val="22"/>
          <w:szCs w:val="22"/>
        </w:rPr>
        <w:t>stavby</w:t>
      </w:r>
      <w:r w:rsidRPr="002B4AB9">
        <w:rPr>
          <w:rFonts w:asciiTheme="minorHAnsi" w:hAnsiTheme="minorHAnsi" w:cs="Calibri"/>
          <w:sz w:val="22"/>
          <w:szCs w:val="22"/>
        </w:rPr>
        <w:t>;</w:t>
      </w:r>
    </w:p>
    <w:p w14:paraId="682C389A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umožnění provádění prací archeologického dohledu, jehož provádění zajišťuje objednatel a poskytnutí potřebné součinnosti při jeho provádění, bude-li nutné jej provést;</w:t>
      </w:r>
    </w:p>
    <w:p w14:paraId="03846A34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provedení veškerých předepsaných zkoušek, atesty, certifikáty, prohlášení o shodě apod. a jejich předání zadavateli ve třech (3) vyhotoveních;</w:t>
      </w:r>
    </w:p>
    <w:p w14:paraId="17D8C38E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nejpozději k termínu předání a převzetí díla zpracuje zhotovitel dokumentaci skutečného provedení a návod na provoz a údržbu díla ve třech (3) vyhotoveních;</w:t>
      </w:r>
    </w:p>
    <w:p w14:paraId="71D2E311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koordinace veškerých prací a dodávek, které jsou součástí díla</w:t>
      </w:r>
      <w:r w:rsidR="001B2EA6" w:rsidRPr="002B4AB9">
        <w:rPr>
          <w:rFonts w:asciiTheme="minorHAnsi" w:hAnsiTheme="minorHAnsi" w:cs="Calibri"/>
          <w:sz w:val="22"/>
          <w:szCs w:val="22"/>
        </w:rPr>
        <w:t>;</w:t>
      </w:r>
    </w:p>
    <w:p w14:paraId="425E0421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pravidelný úklid stavby a okolí stavby, staveniště (denně) vzhledem k tomu, že dílo bude realizováno za plného návštěvnického provozu;</w:t>
      </w:r>
    </w:p>
    <w:p w14:paraId="2BD130B1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celkový úklid stavby, staveniště a okolí před předáním a převzetím, který bude zahrnovat kompletní a úplné vyklizení a vyčištění stavby, staveniště a okolí před předáním a převzetím a to v takovém rozsahu, který umožní okamžité užívání bez provádění jakéhokoliv dalšího úklidu ze strany objednatele;</w:t>
      </w:r>
    </w:p>
    <w:p w14:paraId="1345D3D0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součástí úklidu je i úklid okolních ploch a komunikací, uvedení okolí stavby do stavu před zahájením realizace (u ploch a komunikací, které nejsou projektem řešeny);</w:t>
      </w:r>
    </w:p>
    <w:p w14:paraId="78DBA069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účast na kolaudačním řízení stavby a v určených termínech odstranění případných závad uvedených v kolaudačním rozhodnutí vzniklých činností zhotovitele;</w:t>
      </w:r>
    </w:p>
    <w:p w14:paraId="1CA5D1C9" w14:textId="77777777" w:rsidR="00AD2789" w:rsidRPr="002B4AB9" w:rsidRDefault="003E250C" w:rsidP="003E250C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zajištění staveništních napojovacích bodů energií, zřízení podružného odběrného místa pro měření jejich měření a jejich úhrada, vybudování, provoz, údržba a likvidace staveništních přípojek. Úhrada energií bude vyúčtována objednatelem v termínech a cenách podle vyúčtování poskytovatelem energií samostatnou fakturou vystavenou objednatelem se splatností 21 dnů; </w:t>
      </w:r>
    </w:p>
    <w:p w14:paraId="206DC664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vybudování, provoz, údržba a likvidace kompletního zařízení staveniště, jeho střežení a ochrana, požární ochrana, ekologická ochrana, zajištění případných dalších potřebných ploch, zajištění skládek a meziskládek, odvoz, uložení a likvidace odpadů a přebytečných hmot, zabezpečení příslušných povolení k provedení a provozu dočasných objektů zařízení staveniště včetně úhrady poplatků;</w:t>
      </w:r>
    </w:p>
    <w:p w14:paraId="2E60B0E9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  <w:tab w:val="num" w:pos="851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uvedení veškerých zhotovitelem dotčených ploch, objektů a zařízení do původního stavu a po dokončení díla jejich předání zpět vlastníkům nebo provozovatelům písemným dokladem;</w:t>
      </w:r>
    </w:p>
    <w:p w14:paraId="4E6FB887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  <w:tab w:val="num" w:pos="851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veškeré další dodávky, práce, činnosti a služby, potřebné ke kompletnímu provedení předmětu díla, jeho kolaudaci a uvedení do provozu, o nichž zhotovitel před podpisem smlouvy měl nebo mohl vědět;</w:t>
      </w:r>
    </w:p>
    <w:p w14:paraId="2F0703BD" w14:textId="77777777" w:rsidR="00AD2789" w:rsidRPr="002B4AB9" w:rsidRDefault="00AD2789" w:rsidP="00780766">
      <w:pPr>
        <w:numPr>
          <w:ilvl w:val="3"/>
          <w:numId w:val="10"/>
        </w:numPr>
        <w:tabs>
          <w:tab w:val="clear" w:pos="2880"/>
          <w:tab w:val="num" w:pos="851"/>
        </w:tabs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splnění všech podmínek stavebního povolení, vč. podmínek vyjádření nebo stanovisek či rozhodnutí všech dotčených orgánů a organizací, týkajících se realizace stavby a ukládaných </w:t>
      </w:r>
      <w:r w:rsidRPr="002B4AB9">
        <w:rPr>
          <w:rFonts w:asciiTheme="minorHAnsi" w:hAnsiTheme="minorHAnsi" w:cs="Calibri"/>
          <w:sz w:val="22"/>
          <w:szCs w:val="22"/>
        </w:rPr>
        <w:lastRenderedPageBreak/>
        <w:t xml:space="preserve">stavebníkovi resp. </w:t>
      </w:r>
      <w:r w:rsidR="00640AE9" w:rsidRPr="002B4AB9">
        <w:rPr>
          <w:rFonts w:asciiTheme="minorHAnsi" w:hAnsiTheme="minorHAnsi" w:cs="Calibri"/>
          <w:sz w:val="22"/>
          <w:szCs w:val="22"/>
        </w:rPr>
        <w:t>investorovi</w:t>
      </w:r>
      <w:r w:rsidRPr="002B4AB9">
        <w:rPr>
          <w:rFonts w:asciiTheme="minorHAnsi" w:hAnsiTheme="minorHAnsi" w:cs="Calibri"/>
          <w:sz w:val="22"/>
          <w:szCs w:val="22"/>
        </w:rPr>
        <w:t>, tuto skutečnost je zhotovitel při předání a převzetí dokončeného díla povinen prokázat předáním dokladů, ve kterých se nebudou vyskytovat závady.</w:t>
      </w:r>
    </w:p>
    <w:p w14:paraId="29AA1900" w14:textId="212B95A0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3.4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Zhotovitel podpisem této Smlouvy stvrzuje, že </w:t>
      </w:r>
      <w:r w:rsidRPr="002B4AB9">
        <w:rPr>
          <w:rFonts w:asciiTheme="minorHAnsi" w:hAnsiTheme="minorHAnsi" w:cs="Calibri"/>
          <w:sz w:val="22"/>
          <w:szCs w:val="22"/>
        </w:rPr>
        <w:t xml:space="preserve">při podpisu této smlouvy </w:t>
      </w:r>
      <w:r w:rsidR="00AD2789" w:rsidRPr="002B4AB9">
        <w:rPr>
          <w:rFonts w:asciiTheme="minorHAnsi" w:hAnsiTheme="minorHAnsi" w:cs="Calibri"/>
          <w:sz w:val="22"/>
          <w:szCs w:val="22"/>
        </w:rPr>
        <w:t>převzal od objednatele příslušn</w:t>
      </w:r>
      <w:r w:rsidRPr="002B4AB9">
        <w:rPr>
          <w:rFonts w:asciiTheme="minorHAnsi" w:hAnsiTheme="minorHAnsi" w:cs="Calibri"/>
          <w:sz w:val="22"/>
          <w:szCs w:val="22"/>
        </w:rPr>
        <w:t>é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projektov</w:t>
      </w:r>
      <w:r w:rsidRPr="002B4AB9">
        <w:rPr>
          <w:rFonts w:asciiTheme="minorHAnsi" w:hAnsiTheme="minorHAnsi" w:cs="Calibri"/>
          <w:sz w:val="22"/>
          <w:szCs w:val="22"/>
        </w:rPr>
        <w:t>é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dokumentac</w:t>
      </w:r>
      <w:r w:rsidRPr="002B4AB9">
        <w:rPr>
          <w:rFonts w:asciiTheme="minorHAnsi" w:hAnsiTheme="minorHAnsi" w:cs="Calibri"/>
          <w:sz w:val="22"/>
          <w:szCs w:val="22"/>
        </w:rPr>
        <w:t>e</w:t>
      </w:r>
      <w:r w:rsidR="00AD2789" w:rsidRPr="002B4AB9">
        <w:rPr>
          <w:rFonts w:asciiTheme="minorHAnsi" w:hAnsiTheme="minorHAnsi" w:cs="Calibri"/>
          <w:sz w:val="22"/>
          <w:szCs w:val="22"/>
        </w:rPr>
        <w:t>, včetně všech podkladů, které jsou nezbytné pro provedení předmětného díla.</w:t>
      </w:r>
    </w:p>
    <w:p w14:paraId="66CB4599" w14:textId="02696A9C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3.5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Zhotovitel prohlašuje, že se seznámil s místem pro provedení stavby, se stávajícími konstrukcemi, s projektovou dokumentací a ostatními podklady pro provedení díla a všemi dalšími skutečnostmi, které mohou mít vliv na jeho plnění díla.</w:t>
      </w:r>
    </w:p>
    <w:p w14:paraId="151EFC27" w14:textId="1F89BECC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3.6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Zhotovitel prohlašuje, že nezjistil při své odborné způsobilo</w:t>
      </w:r>
      <w:r w:rsidR="006329EA" w:rsidRPr="002B4AB9">
        <w:rPr>
          <w:rFonts w:asciiTheme="minorHAnsi" w:hAnsiTheme="minorHAnsi" w:cs="Calibri"/>
          <w:sz w:val="22"/>
          <w:szCs w:val="22"/>
        </w:rPr>
        <w:t xml:space="preserve">sti žádnou skutečnost, která by 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mohla bránit provedení díla podle této Smlouvy v termínu a za cenu dle této Smlouvy. </w:t>
      </w:r>
    </w:p>
    <w:p w14:paraId="6C46241A" w14:textId="4A50F9BE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3.7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Zhotovitel je v plné míře odpovědný za škody způsobené svojí činností třetím stranám. Skutečnost, že tyto škody byly nahrazeny, zhotovitel prokáže při předání díla písemnými doklady potvrzenými odpovědnými zástupci dotčených třetích stran. </w:t>
      </w:r>
    </w:p>
    <w:p w14:paraId="077A4E0B" w14:textId="54CCA7DF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3.8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Žádné změny díla nebudou započaty ani prováděny bez písemného dodatku k této smlouvě a pouze v souladu s příslušnými ustanoveními zákona o </w:t>
      </w:r>
      <w:r w:rsidR="00A358E0" w:rsidRPr="002B4AB9">
        <w:rPr>
          <w:rFonts w:asciiTheme="minorHAnsi" w:hAnsiTheme="minorHAnsi" w:cs="Calibri"/>
          <w:sz w:val="22"/>
          <w:szCs w:val="22"/>
        </w:rPr>
        <w:t xml:space="preserve">zadávání </w:t>
      </w:r>
      <w:r w:rsidR="001D516C" w:rsidRPr="002B4AB9">
        <w:rPr>
          <w:rFonts w:asciiTheme="minorHAnsi" w:hAnsiTheme="minorHAnsi" w:cs="Calibri"/>
          <w:sz w:val="22"/>
          <w:szCs w:val="22"/>
        </w:rPr>
        <w:t>veřejných zakáz</w:t>
      </w:r>
      <w:r w:rsidR="00A358E0" w:rsidRPr="002B4AB9">
        <w:rPr>
          <w:rFonts w:asciiTheme="minorHAnsi" w:hAnsiTheme="minorHAnsi" w:cs="Calibri"/>
          <w:sz w:val="22"/>
          <w:szCs w:val="22"/>
        </w:rPr>
        <w:t>e</w:t>
      </w:r>
      <w:r w:rsidR="001D516C" w:rsidRPr="002B4AB9">
        <w:rPr>
          <w:rFonts w:asciiTheme="minorHAnsi" w:hAnsiTheme="minorHAnsi" w:cs="Calibri"/>
          <w:sz w:val="22"/>
          <w:szCs w:val="22"/>
        </w:rPr>
        <w:t>k</w:t>
      </w:r>
      <w:r w:rsidR="00A358E0" w:rsidRPr="002B4AB9">
        <w:rPr>
          <w:rFonts w:asciiTheme="minorHAnsi" w:hAnsiTheme="minorHAnsi" w:cs="Calibri"/>
          <w:sz w:val="22"/>
          <w:szCs w:val="22"/>
        </w:rPr>
        <w:t xml:space="preserve"> </w:t>
      </w:r>
      <w:r w:rsidRPr="002B4AB9">
        <w:rPr>
          <w:rFonts w:asciiTheme="minorHAnsi" w:hAnsiTheme="minorHAnsi" w:cs="Calibri"/>
          <w:sz w:val="22"/>
          <w:szCs w:val="22"/>
        </w:rPr>
        <w:t>a</w:t>
      </w:r>
      <w:r w:rsidR="00A358E0" w:rsidRPr="002B4AB9">
        <w:rPr>
          <w:rFonts w:asciiTheme="minorHAnsi" w:hAnsiTheme="minorHAnsi" w:cs="Calibri"/>
          <w:sz w:val="22"/>
          <w:szCs w:val="22"/>
        </w:rPr>
        <w:t xml:space="preserve"> podle podmínek rozhodnutí o přidělení dotace, které vyžadují předchozí písemný souhlas správce dotačního programu.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</w:t>
      </w:r>
    </w:p>
    <w:p w14:paraId="4EE17D29" w14:textId="20F0E6A2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3.9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Oprávněná osoba objednatele, v této smlouvě označena jako zástupce objednatele pro věci technické a osoba </w:t>
      </w:r>
      <w:r w:rsidRPr="002B4AB9">
        <w:rPr>
          <w:rFonts w:asciiTheme="minorHAnsi" w:hAnsiTheme="minorHAnsi" w:cs="Calibri"/>
          <w:sz w:val="22"/>
          <w:szCs w:val="22"/>
        </w:rPr>
        <w:t>stavebního dozoru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(TDS) uvedené v záhlaví této smlouvy budou společně vykonávat funkci technického dozoru dle této Smlouvy (obě taky označené jako TDS nebo jen </w:t>
      </w:r>
      <w:r w:rsidRPr="002B4AB9">
        <w:rPr>
          <w:rFonts w:asciiTheme="minorHAnsi" w:hAnsiTheme="minorHAnsi" w:cs="Calibri"/>
          <w:sz w:val="22"/>
          <w:szCs w:val="22"/>
        </w:rPr>
        <w:t>stavební dozor</w:t>
      </w:r>
      <w:r w:rsidR="001D516C" w:rsidRPr="002B4AB9">
        <w:rPr>
          <w:rFonts w:asciiTheme="minorHAnsi" w:hAnsiTheme="minorHAnsi" w:cs="Calibri"/>
          <w:sz w:val="22"/>
          <w:szCs w:val="22"/>
        </w:rPr>
        <w:t>).</w:t>
      </w:r>
    </w:p>
    <w:p w14:paraId="2B83D504" w14:textId="0AA96E16" w:rsidR="006C6CCB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3.10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Objednatel a TDS nebo jimi řádně zmocněné osoby a zástupce poskytovatele dotace budou mít kdykoli právo kontrolovat dílo.</w:t>
      </w:r>
    </w:p>
    <w:p w14:paraId="06CAA0CA" w14:textId="613CD556" w:rsidR="001D516C" w:rsidRPr="002B4AB9" w:rsidRDefault="006C6CCB" w:rsidP="006C6CC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3.11 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Česká republika – Ministerstvo kultury, jako správce dotačního programu, bude provádět odborný, nepravidelný, mimořádný dohled na místě realizace akce a jeho pravomoci budou identické s TDS z pozice posuzování průběhu a kvality stavby. </w:t>
      </w:r>
    </w:p>
    <w:p w14:paraId="26871C3B" w14:textId="77777777" w:rsidR="001D516C" w:rsidRPr="002B4AB9" w:rsidRDefault="001D516C" w:rsidP="001D516C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2852DBC7" w14:textId="77777777" w:rsidR="00AD2789" w:rsidRPr="002B4AB9" w:rsidRDefault="00AD2789" w:rsidP="00F4764C">
      <w:pPr>
        <w:ind w:left="426" w:hanging="42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IV.</w:t>
      </w:r>
    </w:p>
    <w:p w14:paraId="0DC61AB1" w14:textId="77777777" w:rsidR="00AD2789" w:rsidRPr="002B4AB9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Doba plnění</w:t>
      </w:r>
    </w:p>
    <w:p w14:paraId="4365F9EA" w14:textId="77777777" w:rsidR="001D516C" w:rsidRPr="002B4AB9" w:rsidRDefault="001D516C" w:rsidP="001D516C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Dílo bude prováděno po níže uvedenou dobu v následujících termínech:</w:t>
      </w:r>
    </w:p>
    <w:p w14:paraId="3A314B78" w14:textId="054241E1" w:rsidR="001D516C" w:rsidRPr="002B4AB9" w:rsidRDefault="001D516C" w:rsidP="002F6A15">
      <w:p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a)</w:t>
      </w:r>
      <w:r w:rsidR="00240A0F" w:rsidRPr="002B4AB9">
        <w:rPr>
          <w:rFonts w:asciiTheme="minorHAnsi" w:hAnsiTheme="minorHAnsi" w:cs="Calibri"/>
          <w:sz w:val="22"/>
          <w:szCs w:val="22"/>
        </w:rPr>
        <w:t xml:space="preserve">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termín</w:t>
      </w:r>
      <w:r w:rsidR="00240A0F" w:rsidRPr="002B4AB9">
        <w:rPr>
          <w:rFonts w:asciiTheme="minorHAnsi" w:hAnsiTheme="minorHAnsi" w:cs="Calibri"/>
          <w:b/>
          <w:bCs/>
          <w:sz w:val="22"/>
          <w:szCs w:val="22"/>
        </w:rPr>
        <w:t xml:space="preserve"> protokolárního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předání a převzetí staveniště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: do </w:t>
      </w:r>
      <w:r w:rsidR="00521ACC" w:rsidRPr="002B4AB9">
        <w:rPr>
          <w:rFonts w:asciiTheme="minorHAnsi" w:hAnsiTheme="minorHAnsi" w:cs="Calibri"/>
          <w:bCs/>
          <w:sz w:val="22"/>
          <w:szCs w:val="22"/>
        </w:rPr>
        <w:t>5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 pracovních dnů od účinnosti této smlouvy</w:t>
      </w:r>
    </w:p>
    <w:p w14:paraId="1028FCAF" w14:textId="77777777" w:rsidR="001D516C" w:rsidRPr="002B4AB9" w:rsidRDefault="001D516C" w:rsidP="002F6A15">
      <w:p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 xml:space="preserve">b) </w:t>
      </w:r>
      <w:r w:rsidRPr="002B4AB9">
        <w:rPr>
          <w:rFonts w:asciiTheme="minorHAnsi" w:hAnsiTheme="minorHAnsi" w:cs="Calibri"/>
          <w:bCs/>
          <w:sz w:val="22"/>
          <w:szCs w:val="22"/>
        </w:rPr>
        <w:tab/>
      </w:r>
      <w:r w:rsidRPr="002B4AB9">
        <w:rPr>
          <w:rFonts w:asciiTheme="minorHAnsi" w:hAnsiTheme="minorHAnsi" w:cs="Calibri"/>
          <w:b/>
          <w:bCs/>
          <w:sz w:val="22"/>
          <w:szCs w:val="22"/>
        </w:rPr>
        <w:t>termín zahájení díla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:   </w:t>
      </w:r>
      <w:r w:rsidR="00A06FFF" w:rsidRPr="002B4AB9">
        <w:rPr>
          <w:rFonts w:asciiTheme="minorHAnsi" w:hAnsiTheme="minorHAnsi" w:cs="Calibri"/>
          <w:bCs/>
          <w:sz w:val="22"/>
          <w:szCs w:val="22"/>
        </w:rPr>
        <w:t>8</w:t>
      </w:r>
      <w:r w:rsidR="00521ACC" w:rsidRPr="002B4AB9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dnů od </w:t>
      </w:r>
      <w:r w:rsidR="00240A0F" w:rsidRPr="002B4AB9">
        <w:rPr>
          <w:rFonts w:asciiTheme="minorHAnsi" w:hAnsiTheme="minorHAnsi" w:cs="Calibri"/>
          <w:bCs/>
          <w:sz w:val="22"/>
          <w:szCs w:val="22"/>
        </w:rPr>
        <w:t xml:space="preserve">protokolárního </w:t>
      </w:r>
      <w:r w:rsidRPr="002B4AB9">
        <w:rPr>
          <w:rFonts w:asciiTheme="minorHAnsi" w:hAnsiTheme="minorHAnsi" w:cs="Calibri"/>
          <w:bCs/>
          <w:sz w:val="22"/>
          <w:szCs w:val="22"/>
        </w:rPr>
        <w:t>převzetí staveniště</w:t>
      </w:r>
    </w:p>
    <w:p w14:paraId="36CB6BB0" w14:textId="55C96451" w:rsidR="001D516C" w:rsidRPr="002B4AB9" w:rsidRDefault="001D516C" w:rsidP="002F6A15">
      <w:p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 xml:space="preserve">c)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termín protokolárního předání díla bez vad a nedodělků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: </w:t>
      </w:r>
      <w:r w:rsidR="00A85519">
        <w:rPr>
          <w:rFonts w:asciiTheme="minorHAnsi" w:hAnsiTheme="minorHAnsi" w:cs="Calibri"/>
          <w:bCs/>
          <w:sz w:val="22"/>
          <w:szCs w:val="22"/>
          <w:u w:val="single"/>
        </w:rPr>
        <w:t>24</w:t>
      </w:r>
      <w:r w:rsidR="006C6CCB" w:rsidRPr="002B4AB9">
        <w:rPr>
          <w:rFonts w:asciiTheme="minorHAnsi" w:hAnsiTheme="minorHAnsi" w:cs="Calibri"/>
          <w:bCs/>
          <w:sz w:val="22"/>
          <w:szCs w:val="22"/>
          <w:u w:val="single"/>
        </w:rPr>
        <w:t xml:space="preserve"> měsíců od </w:t>
      </w:r>
      <w:r w:rsidR="002F6A15" w:rsidRPr="002B4AB9">
        <w:rPr>
          <w:rFonts w:asciiTheme="minorHAnsi" w:hAnsiTheme="minorHAnsi" w:cs="Calibri"/>
          <w:bCs/>
          <w:sz w:val="22"/>
          <w:szCs w:val="22"/>
          <w:u w:val="single"/>
        </w:rPr>
        <w:t>protokolárního převzetí staveniště</w:t>
      </w:r>
      <w:r w:rsidR="002F6A15" w:rsidRPr="002B4AB9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2B4AB9">
        <w:rPr>
          <w:rFonts w:asciiTheme="minorHAnsi" w:hAnsiTheme="minorHAnsi" w:cs="Calibri"/>
          <w:sz w:val="22"/>
          <w:szCs w:val="22"/>
        </w:rPr>
        <w:t>objednatel je povinen zahájit převzetí díla nejpozději do 14 kalendářních dnů ode dne, kdy objednatele k převzetí dokončeného díla zhotovitel prokazatelně vyzval</w:t>
      </w:r>
    </w:p>
    <w:p w14:paraId="34EF097E" w14:textId="1ADCFE39" w:rsidR="001D516C" w:rsidRPr="002B4AB9" w:rsidRDefault="002F6A15" w:rsidP="002F6A15">
      <w:pPr>
        <w:ind w:left="851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>d</w:t>
      </w:r>
      <w:r w:rsidR="001D516C" w:rsidRPr="002B4AB9">
        <w:rPr>
          <w:rFonts w:asciiTheme="minorHAnsi" w:hAnsiTheme="minorHAnsi" w:cs="Calibri"/>
          <w:bCs/>
          <w:sz w:val="22"/>
          <w:szCs w:val="22"/>
        </w:rPr>
        <w:t xml:space="preserve">)  </w:t>
      </w:r>
      <w:r w:rsidR="001D516C" w:rsidRPr="002B4AB9">
        <w:rPr>
          <w:rFonts w:asciiTheme="minorHAnsi" w:hAnsiTheme="minorHAnsi" w:cs="Calibri"/>
          <w:b/>
          <w:bCs/>
          <w:sz w:val="22"/>
          <w:szCs w:val="22"/>
        </w:rPr>
        <w:t>termín odstranění zařízení, vyklizení a vyčištění staveniště</w:t>
      </w:r>
      <w:r w:rsidR="001D516C" w:rsidRPr="002B4AB9">
        <w:rPr>
          <w:rFonts w:asciiTheme="minorHAnsi" w:hAnsiTheme="minorHAnsi" w:cs="Calibri"/>
          <w:bCs/>
          <w:sz w:val="22"/>
          <w:szCs w:val="22"/>
        </w:rPr>
        <w:t xml:space="preserve">: </w:t>
      </w:r>
      <w:r w:rsidR="001D516C" w:rsidRPr="002B4AB9">
        <w:rPr>
          <w:rFonts w:asciiTheme="minorHAnsi" w:hAnsiTheme="minorHAnsi" w:cs="Calibri"/>
          <w:sz w:val="22"/>
          <w:szCs w:val="22"/>
        </w:rPr>
        <w:t>nejpozději do 10 kalendářních dnů od protokolárního předání a převzetí díla.</w:t>
      </w:r>
    </w:p>
    <w:p w14:paraId="514BF659" w14:textId="77777777" w:rsidR="001D516C" w:rsidRPr="002B4AB9" w:rsidRDefault="001D516C" w:rsidP="001D516C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Zhotovitel se zavazuje celé dílo řádně zhotovit, ukončit a předat objednateli ve výše uvedeném termínu na základě oboustranně podepsaného protokolu o převzetí a předání díla. Součástí předání díla budou i dokumenty, </w:t>
      </w:r>
      <w:r w:rsidR="001B2EA6" w:rsidRPr="002B4AB9">
        <w:rPr>
          <w:rFonts w:asciiTheme="minorHAnsi" w:hAnsiTheme="minorHAnsi" w:cs="Calibri"/>
          <w:sz w:val="22"/>
          <w:szCs w:val="22"/>
        </w:rPr>
        <w:t xml:space="preserve">zejména </w:t>
      </w:r>
      <w:r w:rsidRPr="002B4AB9">
        <w:rPr>
          <w:rFonts w:asciiTheme="minorHAnsi" w:hAnsiTheme="minorHAnsi" w:cs="Calibri"/>
          <w:sz w:val="22"/>
          <w:szCs w:val="22"/>
        </w:rPr>
        <w:t>záruční listiny, prohlášení o původu zboží, návod k použití apod.</w:t>
      </w:r>
      <w:r w:rsidR="001B2EA6" w:rsidRPr="002B4AB9">
        <w:rPr>
          <w:rFonts w:asciiTheme="minorHAnsi" w:hAnsiTheme="minorHAnsi" w:cs="Calibri"/>
          <w:sz w:val="22"/>
          <w:szCs w:val="22"/>
        </w:rPr>
        <w:t xml:space="preserve"> </w:t>
      </w:r>
      <w:r w:rsidR="00081913" w:rsidRPr="002B4AB9">
        <w:rPr>
          <w:rFonts w:asciiTheme="minorHAnsi" w:hAnsiTheme="minorHAnsi" w:cs="Calibri"/>
          <w:sz w:val="22"/>
          <w:szCs w:val="22"/>
        </w:rPr>
        <w:t>Kolaudační řízení organizuje objednatel a zhotovitel je povinen poskytnout mu součinnost ve smyslu ustanovení odst. 3.3 výše.</w:t>
      </w:r>
    </w:p>
    <w:p w14:paraId="6A368A6C" w14:textId="77777777" w:rsidR="001D516C" w:rsidRPr="002B4AB9" w:rsidRDefault="001D516C" w:rsidP="001D516C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Zhotovitel podpisem této smlouvy vyjadřuje bezvýhradný souhlas s výlučným právem objednatele omezit předmět díla či provádění díla ukončit např. z důvodů nepřidělení finančních prostředků, a to jednostranným příkazem, který bude pro zhotovitele závazný dnem jeho doručení. Zhotovitel souhlasí s touto možností a je si vědom skutečnosti, že pokud nastane takovýto případ, nemá právo vymáhat realizaci předmětu díla a nemůže objednateli účtovat jakékoliv sankce ani náhrady škod z toho plynoucí.</w:t>
      </w:r>
    </w:p>
    <w:p w14:paraId="4969461F" w14:textId="77777777" w:rsidR="001D516C" w:rsidRPr="002B4AB9" w:rsidRDefault="001D516C" w:rsidP="001D516C">
      <w:pPr>
        <w:numPr>
          <w:ilvl w:val="1"/>
          <w:numId w:val="4"/>
        </w:numPr>
        <w:tabs>
          <w:tab w:val="clear" w:pos="360"/>
          <w:tab w:val="num" w:pos="567"/>
        </w:tabs>
        <w:ind w:left="540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lastRenderedPageBreak/>
        <w:t xml:space="preserve">Organizace provádění díla bude probíhat tak, aby dílo bylo provedeno v souladu s harmonogramem provádění díla. Tento harmonogram bude vypracován zhotovitelem a po odsouhlasení objednatelem protokolárně předán při převzetí staveniště. </w:t>
      </w:r>
    </w:p>
    <w:p w14:paraId="66B3FAE3" w14:textId="77777777" w:rsidR="001D516C" w:rsidRPr="002B4AB9" w:rsidRDefault="001D516C" w:rsidP="001D516C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V  harmonogramu budou zachyceny všechny hlavní činnosti zhotovitele na díle, provádění díla v čase a nároky na součinnost objednatele.</w:t>
      </w:r>
    </w:p>
    <w:p w14:paraId="21ACB853" w14:textId="77777777" w:rsidR="001D516C" w:rsidRPr="00A85519" w:rsidRDefault="001D516C" w:rsidP="001D516C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ajorHAnsi" w:hAnsiTheme="maj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Smluvní strany se dohodly, že dílo podle této Smlouvy bude dokončeno v termínech dle harmonogramu uvedeného výše v tomto článku. Termíny uvedené v harmonogramu prací jsou pro zhotovitele závazné. Smluvní strany prohlašují, že staveniště je lokalitou s archeologickými </w:t>
      </w:r>
      <w:r w:rsidRPr="00A85519">
        <w:rPr>
          <w:rFonts w:asciiTheme="majorHAnsi" w:hAnsiTheme="majorHAnsi" w:cs="Calibri"/>
          <w:sz w:val="22"/>
          <w:szCs w:val="22"/>
        </w:rPr>
        <w:t>nálezy, a nemožnost provádět dílo z důvodu záchranného nebo jiného archeologického výzkumu je důvodem k prodloužení termínu dokončení celého díla.</w:t>
      </w:r>
    </w:p>
    <w:p w14:paraId="7A28042B" w14:textId="77777777" w:rsidR="001B2EA6" w:rsidRPr="00A85519" w:rsidRDefault="001D516C" w:rsidP="00081913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ajorHAnsi" w:hAnsiTheme="majorHAnsi" w:cs="Calibri"/>
          <w:sz w:val="22"/>
          <w:szCs w:val="22"/>
        </w:rPr>
      </w:pPr>
      <w:r w:rsidRPr="00A85519">
        <w:rPr>
          <w:rFonts w:asciiTheme="majorHAnsi" w:hAnsiTheme="majorHAnsi" w:cs="Calibri"/>
          <w:sz w:val="22"/>
          <w:szCs w:val="22"/>
        </w:rPr>
        <w:t xml:space="preserve">Zhotovitel je povinen předem prokazatelně vyzvat objednatele k převzetí dokončeného díla. </w:t>
      </w:r>
    </w:p>
    <w:p w14:paraId="138F0E02" w14:textId="5D0105AC" w:rsidR="00A85519" w:rsidRPr="00A85519" w:rsidRDefault="00A85519" w:rsidP="00081913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ajorHAnsi" w:hAnsiTheme="majorHAnsi" w:cs="Calibri"/>
          <w:sz w:val="22"/>
          <w:szCs w:val="22"/>
        </w:rPr>
      </w:pPr>
      <w:r w:rsidRPr="00A85519">
        <w:rPr>
          <w:rFonts w:asciiTheme="majorHAnsi" w:hAnsiTheme="majorHAnsi"/>
          <w:sz w:val="22"/>
          <w:szCs w:val="22"/>
        </w:rPr>
        <w:t xml:space="preserve">Zhotovitel je povinen být po celou dobu plnění smlouvy i záruční doby pojištěn. Předmětem pojistné smlouvy je pojištění odpovědnosti za škodu způsobenou zhotovitelem třetí osobě. Výše pojistné částky pro tento druh pojištění bude v minimální výši </w:t>
      </w:r>
      <w:r>
        <w:rPr>
          <w:rFonts w:asciiTheme="majorHAnsi" w:hAnsiTheme="majorHAnsi"/>
          <w:sz w:val="22"/>
          <w:szCs w:val="22"/>
        </w:rPr>
        <w:t>2</w:t>
      </w:r>
      <w:r w:rsidRPr="00A85519">
        <w:rPr>
          <w:rFonts w:asciiTheme="majorHAnsi" w:hAnsiTheme="majorHAnsi"/>
          <w:sz w:val="22"/>
          <w:szCs w:val="22"/>
        </w:rPr>
        <w:t xml:space="preserve"> 000 000 Kč pro jednu pojistnou událost. </w:t>
      </w:r>
      <w:r w:rsidR="00813054">
        <w:rPr>
          <w:rFonts w:asciiTheme="majorHAnsi" w:hAnsiTheme="majorHAnsi"/>
          <w:sz w:val="22"/>
          <w:szCs w:val="22"/>
        </w:rPr>
        <w:t xml:space="preserve">Zhotovitel je povinen předložit kopii </w:t>
      </w:r>
      <w:r w:rsidRPr="00A85519">
        <w:rPr>
          <w:rFonts w:asciiTheme="majorHAnsi" w:hAnsiTheme="majorHAnsi"/>
          <w:sz w:val="22"/>
          <w:szCs w:val="22"/>
        </w:rPr>
        <w:t xml:space="preserve">pojistné smlouvy </w:t>
      </w:r>
      <w:r w:rsidR="00813054">
        <w:rPr>
          <w:rFonts w:asciiTheme="majorHAnsi" w:hAnsiTheme="majorHAnsi"/>
          <w:sz w:val="22"/>
          <w:szCs w:val="22"/>
        </w:rPr>
        <w:t>na vyžádání objednatele.</w:t>
      </w:r>
    </w:p>
    <w:p w14:paraId="6C34D26A" w14:textId="77777777" w:rsidR="001D516C" w:rsidRPr="002B4AB9" w:rsidRDefault="001D516C" w:rsidP="001D516C">
      <w:pPr>
        <w:pStyle w:val="Nzev"/>
        <w:numPr>
          <w:ilvl w:val="0"/>
          <w:numId w:val="0"/>
        </w:numPr>
        <w:ind w:left="4254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417922D2" w14:textId="77777777" w:rsidR="001D516C" w:rsidRPr="002B4AB9" w:rsidRDefault="001D516C" w:rsidP="001D516C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V.</w:t>
      </w:r>
    </w:p>
    <w:p w14:paraId="5F39A4EF" w14:textId="77777777" w:rsidR="001D516C" w:rsidRPr="0087546D" w:rsidRDefault="001D516C" w:rsidP="001D516C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87546D">
        <w:rPr>
          <w:rFonts w:asciiTheme="minorHAnsi" w:hAnsiTheme="minorHAnsi"/>
          <w:b/>
          <w:bCs/>
          <w:sz w:val="22"/>
          <w:szCs w:val="22"/>
          <w:u w:val="none"/>
        </w:rPr>
        <w:t>Cena díla a platební podmínky</w:t>
      </w:r>
    </w:p>
    <w:p w14:paraId="41794C13" w14:textId="77777777" w:rsidR="001D516C" w:rsidRPr="0087546D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87546D">
        <w:rPr>
          <w:rFonts w:asciiTheme="minorHAnsi" w:hAnsiTheme="minorHAnsi" w:cs="Calibri"/>
          <w:sz w:val="22"/>
          <w:szCs w:val="22"/>
        </w:rPr>
        <w:t xml:space="preserve">Smluvní strany se dohodly na tom, že celková cena za provedení díla specifikovaného v článku </w:t>
      </w:r>
    </w:p>
    <w:p w14:paraId="65685A47" w14:textId="1B1ADFF7" w:rsidR="001D516C" w:rsidRPr="0087546D" w:rsidRDefault="001D516C" w:rsidP="001D516C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87546D">
        <w:rPr>
          <w:rFonts w:asciiTheme="minorHAnsi" w:hAnsiTheme="minorHAnsi" w:cs="Calibri"/>
          <w:sz w:val="22"/>
          <w:szCs w:val="22"/>
        </w:rPr>
        <w:t xml:space="preserve">III. této smlouvy činí:   </w:t>
      </w:r>
      <w:r w:rsidR="005D4880" w:rsidRPr="0087546D">
        <w:rPr>
          <w:rFonts w:asciiTheme="minorHAnsi" w:hAnsiTheme="minorHAnsi" w:cs="Calibri"/>
          <w:b/>
          <w:sz w:val="22"/>
          <w:szCs w:val="22"/>
        </w:rPr>
        <w:t>10 921 606,62</w:t>
      </w:r>
      <w:r w:rsidRPr="0087546D">
        <w:rPr>
          <w:rFonts w:asciiTheme="minorHAnsi" w:hAnsiTheme="minorHAnsi" w:cs="Calibri"/>
          <w:b/>
          <w:sz w:val="22"/>
          <w:szCs w:val="22"/>
        </w:rPr>
        <w:t>,-Kč</w:t>
      </w:r>
      <w:r w:rsidRPr="0087546D">
        <w:rPr>
          <w:rFonts w:asciiTheme="minorHAnsi" w:hAnsiTheme="minorHAnsi" w:cs="Calibri"/>
          <w:sz w:val="22"/>
          <w:szCs w:val="22"/>
        </w:rPr>
        <w:t xml:space="preserve"> (slovy: </w:t>
      </w:r>
      <w:r w:rsidR="005D4880" w:rsidRPr="0087546D">
        <w:rPr>
          <w:rFonts w:asciiTheme="minorHAnsi" w:hAnsiTheme="minorHAnsi" w:cs="Calibri"/>
          <w:sz w:val="22"/>
          <w:szCs w:val="22"/>
        </w:rPr>
        <w:t>desetmilionůdevětsetdvacetjednatisícšestsetšest</w:t>
      </w:r>
      <w:r w:rsidR="0087546D" w:rsidRPr="0087546D">
        <w:rPr>
          <w:rFonts w:asciiTheme="minorHAnsi" w:hAnsiTheme="minorHAnsi" w:cs="Calibri"/>
          <w:sz w:val="22"/>
          <w:szCs w:val="22"/>
        </w:rPr>
        <w:t>korunčeskýchšedesátdvahaléřů</w:t>
      </w:r>
      <w:r w:rsidRPr="0087546D">
        <w:rPr>
          <w:rFonts w:asciiTheme="minorHAnsi" w:hAnsiTheme="minorHAnsi" w:cs="Calibri"/>
          <w:sz w:val="22"/>
          <w:szCs w:val="22"/>
        </w:rPr>
        <w:t>)</w:t>
      </w:r>
    </w:p>
    <w:p w14:paraId="6F5C4CC7" w14:textId="77777777" w:rsidR="001D516C" w:rsidRPr="0087546D" w:rsidRDefault="001D516C" w:rsidP="001D516C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87546D">
        <w:rPr>
          <w:rFonts w:asciiTheme="minorHAnsi" w:hAnsiTheme="minorHAnsi" w:cs="Calibri"/>
          <w:sz w:val="22"/>
          <w:szCs w:val="22"/>
        </w:rPr>
        <w:t>K ceně díla bude připočteno DPH v sazbě aktuální v den uskutečnění zdanitelného plnění.</w:t>
      </w:r>
    </w:p>
    <w:p w14:paraId="42FA5937" w14:textId="7DA046EC" w:rsidR="001D516C" w:rsidRPr="0087546D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7546D">
        <w:rPr>
          <w:rFonts w:asciiTheme="minorHAnsi" w:hAnsiTheme="minorHAnsi" w:cs="Calibri"/>
          <w:b/>
          <w:bCs/>
          <w:sz w:val="22"/>
          <w:szCs w:val="22"/>
        </w:rPr>
        <w:t>Cena díla celkem s DPH ve výši ke d</w:t>
      </w:r>
      <w:r w:rsidR="0087546D" w:rsidRPr="0087546D">
        <w:rPr>
          <w:rFonts w:asciiTheme="minorHAnsi" w:hAnsiTheme="minorHAnsi" w:cs="Calibri"/>
          <w:b/>
          <w:bCs/>
          <w:sz w:val="22"/>
          <w:szCs w:val="22"/>
        </w:rPr>
        <w:t>ni uzavření této smlouvy činí  13 215 144,01</w:t>
      </w:r>
      <w:r w:rsidRPr="0087546D">
        <w:rPr>
          <w:rFonts w:asciiTheme="minorHAnsi" w:hAnsiTheme="minorHAnsi" w:cs="Calibri"/>
          <w:b/>
          <w:bCs/>
          <w:sz w:val="22"/>
          <w:szCs w:val="22"/>
        </w:rPr>
        <w:t>,-Kč</w:t>
      </w:r>
      <w:r w:rsidR="00521ACC" w:rsidRPr="0087546D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</w:p>
    <w:p w14:paraId="193D749D" w14:textId="69642172" w:rsidR="001D516C" w:rsidRPr="0087546D" w:rsidRDefault="001D516C" w:rsidP="001D516C">
      <w:pPr>
        <w:ind w:left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7546D">
        <w:rPr>
          <w:rFonts w:asciiTheme="minorHAnsi" w:hAnsiTheme="minorHAnsi" w:cs="Calibri"/>
          <w:b/>
          <w:bCs/>
          <w:sz w:val="22"/>
          <w:szCs w:val="22"/>
        </w:rPr>
        <w:t xml:space="preserve">(slovy:  </w:t>
      </w:r>
      <w:r w:rsidR="0087546D" w:rsidRPr="0087546D">
        <w:rPr>
          <w:rFonts w:asciiTheme="minorHAnsi" w:hAnsiTheme="minorHAnsi" w:cs="Calibri"/>
          <w:b/>
          <w:bCs/>
          <w:sz w:val="22"/>
          <w:szCs w:val="22"/>
        </w:rPr>
        <w:t>Třináctmilionůdvěstěpatnácttisícstočtyřicerčtyři</w:t>
      </w:r>
      <w:r w:rsidRPr="0087546D">
        <w:rPr>
          <w:rFonts w:asciiTheme="minorHAnsi" w:hAnsiTheme="minorHAnsi" w:cs="Calibri"/>
          <w:b/>
          <w:bCs/>
          <w:sz w:val="22"/>
          <w:szCs w:val="22"/>
        </w:rPr>
        <w:t xml:space="preserve"> korun českých</w:t>
      </w:r>
      <w:r w:rsidR="0087546D" w:rsidRPr="0087546D">
        <w:rPr>
          <w:rFonts w:asciiTheme="minorHAnsi" w:hAnsiTheme="minorHAnsi" w:cs="Calibri"/>
          <w:b/>
          <w:bCs/>
          <w:sz w:val="22"/>
          <w:szCs w:val="22"/>
        </w:rPr>
        <w:t>jedenhaléř</w:t>
      </w:r>
      <w:r w:rsidRPr="0087546D">
        <w:rPr>
          <w:rFonts w:asciiTheme="minorHAnsi" w:hAnsiTheme="minorHAnsi" w:cs="Calibri"/>
          <w:b/>
          <w:bCs/>
          <w:sz w:val="22"/>
          <w:szCs w:val="22"/>
        </w:rPr>
        <w:t xml:space="preserve">) </w:t>
      </w:r>
    </w:p>
    <w:p w14:paraId="65AF7882" w14:textId="77777777" w:rsidR="001D516C" w:rsidRPr="002B4AB9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87546D">
        <w:rPr>
          <w:rFonts w:asciiTheme="minorHAnsi" w:hAnsiTheme="minorHAnsi" w:cs="Calibri"/>
          <w:sz w:val="22"/>
          <w:szCs w:val="22"/>
        </w:rPr>
        <w:t>Smluvní cena uvedená v bodě 5.1 je cenou pevnou, maximální a nepřekročitelnou, a to za dílo provedené v rozsahu a kvalitě dle závazných podkladů pro jeho provedení dle této Smlouvy a současně provedené</w:t>
      </w:r>
      <w:r w:rsidRPr="002B4AB9">
        <w:rPr>
          <w:rFonts w:asciiTheme="minorHAnsi" w:hAnsiTheme="minorHAnsi" w:cs="Calibri"/>
          <w:sz w:val="22"/>
          <w:szCs w:val="22"/>
        </w:rPr>
        <w:t xml:space="preserve"> v čase plnění dle této Smlouvy. Cena obsahuje veškeré náklady zhotovitele na řádné zhotovení díla včetně veškerých vedlejších nákladů a přiměřeného zisku.</w:t>
      </w:r>
    </w:p>
    <w:p w14:paraId="17AF0C63" w14:textId="77777777" w:rsidR="001D516C" w:rsidRPr="002B4AB9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Sjednanou cenu díla lze měnit pouze a výlučně formou písemných, vzestupně číslovaných dodatků, a to pouze z</w:t>
      </w:r>
      <w:r w:rsidR="00A358E0" w:rsidRPr="002B4AB9">
        <w:rPr>
          <w:rFonts w:asciiTheme="minorHAnsi" w:hAnsiTheme="minorHAnsi" w:cs="Calibri"/>
          <w:sz w:val="22"/>
          <w:szCs w:val="22"/>
        </w:rPr>
        <w:t xml:space="preserve">e zákonných </w:t>
      </w:r>
      <w:r w:rsidRPr="002B4AB9">
        <w:rPr>
          <w:rFonts w:asciiTheme="minorHAnsi" w:hAnsiTheme="minorHAnsi" w:cs="Calibri"/>
          <w:sz w:val="22"/>
          <w:szCs w:val="22"/>
        </w:rPr>
        <w:t xml:space="preserve">důvodů </w:t>
      </w:r>
      <w:r w:rsidR="00A358E0" w:rsidRPr="002B4AB9">
        <w:rPr>
          <w:rFonts w:asciiTheme="minorHAnsi" w:hAnsiTheme="minorHAnsi" w:cs="Calibri"/>
          <w:sz w:val="22"/>
          <w:szCs w:val="22"/>
        </w:rPr>
        <w:t xml:space="preserve">a podle podmínek </w:t>
      </w:r>
      <w:r w:rsidRPr="002B4AB9">
        <w:rPr>
          <w:rFonts w:asciiTheme="minorHAnsi" w:hAnsiTheme="minorHAnsi" w:cs="Calibri"/>
          <w:sz w:val="22"/>
          <w:szCs w:val="22"/>
        </w:rPr>
        <w:t xml:space="preserve">uvedených v této Smlouvě. </w:t>
      </w:r>
    </w:p>
    <w:p w14:paraId="317B00CA" w14:textId="420857C4" w:rsidR="001D516C" w:rsidRPr="002B4AB9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V případě, že dojde ke snížení rozsahu prací, vyhrazuje si objednatel právo zaplatit zhotoviteli cenu dle odst. 5.1 tohoto článku, sníženou o cenu neprovedených prací</w:t>
      </w:r>
      <w:r w:rsidRPr="002B4AB9">
        <w:rPr>
          <w:rFonts w:asciiTheme="minorHAnsi" w:hAnsiTheme="minorHAnsi"/>
          <w:sz w:val="22"/>
          <w:szCs w:val="22"/>
        </w:rPr>
        <w:t xml:space="preserve"> ve </w:t>
      </w:r>
      <w:r w:rsidRPr="002B4AB9">
        <w:rPr>
          <w:rFonts w:asciiTheme="minorHAnsi" w:hAnsiTheme="minorHAnsi" w:cs="Calibri"/>
          <w:sz w:val="22"/>
          <w:szCs w:val="22"/>
        </w:rPr>
        <w:t>výši podle nabídkového rozpočtu zhotovitele a zhotovitel není oprávněn požadovat zaplacení těchto prací. Smluvní strany se dohodly, že rozsah a cenu méně</w:t>
      </w:r>
      <w:r w:rsidR="002E5B6B">
        <w:rPr>
          <w:rFonts w:asciiTheme="minorHAnsi" w:hAnsiTheme="minorHAnsi" w:cs="Calibri"/>
          <w:sz w:val="22"/>
          <w:szCs w:val="22"/>
        </w:rPr>
        <w:t>-</w:t>
      </w:r>
      <w:r w:rsidRPr="002B4AB9">
        <w:rPr>
          <w:rFonts w:asciiTheme="minorHAnsi" w:hAnsiTheme="minorHAnsi" w:cs="Calibri"/>
          <w:sz w:val="22"/>
          <w:szCs w:val="22"/>
        </w:rPr>
        <w:t xml:space="preserve">prací určí </w:t>
      </w:r>
      <w:r w:rsidR="00E85F15" w:rsidRPr="002B4AB9">
        <w:rPr>
          <w:rFonts w:asciiTheme="minorHAnsi" w:hAnsiTheme="minorHAnsi" w:cs="Calibri"/>
          <w:sz w:val="22"/>
          <w:szCs w:val="22"/>
        </w:rPr>
        <w:t xml:space="preserve">zhotovitel po souhlasu </w:t>
      </w:r>
      <w:r w:rsidRPr="002B4AB9">
        <w:rPr>
          <w:rFonts w:asciiTheme="minorHAnsi" w:hAnsiTheme="minorHAnsi" w:cs="Calibri"/>
          <w:sz w:val="22"/>
          <w:szCs w:val="22"/>
        </w:rPr>
        <w:t>technick</w:t>
      </w:r>
      <w:r w:rsidR="00E85F15" w:rsidRPr="002B4AB9">
        <w:rPr>
          <w:rFonts w:asciiTheme="minorHAnsi" w:hAnsiTheme="minorHAnsi" w:cs="Calibri"/>
          <w:sz w:val="22"/>
          <w:szCs w:val="22"/>
        </w:rPr>
        <w:t xml:space="preserve">ého </w:t>
      </w:r>
      <w:r w:rsidRPr="002B4AB9">
        <w:rPr>
          <w:rFonts w:asciiTheme="minorHAnsi" w:hAnsiTheme="minorHAnsi" w:cs="Calibri"/>
          <w:sz w:val="22"/>
          <w:szCs w:val="22"/>
        </w:rPr>
        <w:t>dozor</w:t>
      </w:r>
      <w:r w:rsidR="00E85F15" w:rsidRPr="002B4AB9">
        <w:rPr>
          <w:rFonts w:asciiTheme="minorHAnsi" w:hAnsiTheme="minorHAnsi" w:cs="Calibri"/>
          <w:sz w:val="22"/>
          <w:szCs w:val="22"/>
        </w:rPr>
        <w:t>u</w:t>
      </w:r>
      <w:r w:rsidRPr="002B4AB9">
        <w:rPr>
          <w:rFonts w:asciiTheme="minorHAnsi" w:hAnsiTheme="minorHAnsi" w:cs="Calibri"/>
          <w:sz w:val="22"/>
          <w:szCs w:val="22"/>
        </w:rPr>
        <w:t xml:space="preserve">. </w:t>
      </w:r>
    </w:p>
    <w:p w14:paraId="6B044175" w14:textId="551BDC5C" w:rsidR="00E85F15" w:rsidRPr="002B4AB9" w:rsidRDefault="00E85F15" w:rsidP="00E85F1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V případě, že dojde ke zvýšení rozsahu prací, postupuje objednatel pouze v souladu se zákonem o zadávání veřejných zakázek. Smluvní strany se dohodly, že nabídnutá cena více</w:t>
      </w:r>
      <w:r w:rsidR="002E5B6B">
        <w:rPr>
          <w:rFonts w:asciiTheme="minorHAnsi" w:hAnsiTheme="minorHAnsi" w:cs="Calibri"/>
          <w:sz w:val="22"/>
          <w:szCs w:val="22"/>
        </w:rPr>
        <w:t>-</w:t>
      </w:r>
      <w:r w:rsidRPr="002B4AB9">
        <w:rPr>
          <w:rFonts w:asciiTheme="minorHAnsi" w:hAnsiTheme="minorHAnsi" w:cs="Calibri"/>
          <w:sz w:val="22"/>
          <w:szCs w:val="22"/>
        </w:rPr>
        <w:t>prací nemůže převýšit cenu položkového rozpočtu podle cenové soustavy. V případě, že položka nebude uvedena v cenové soustavě, bude cena stanovena dohodou smluvní stran.</w:t>
      </w:r>
    </w:p>
    <w:p w14:paraId="56DA2285" w14:textId="52A33BCE" w:rsidR="001D516C" w:rsidRPr="002B4AB9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Zhotovitel bude vystavovat a objednatel bude hradit faktury za práce a dodávky provedené v uplynulém kalendářním měsíci. Podkladem k vystavení faktury – daňového dokladu - je soupis skutečně provedených prací v uplynulém kalendářním měsíci vystavovaný zhotovitelem a potvrzený za objednatele </w:t>
      </w:r>
      <w:r w:rsidR="002F6A15" w:rsidRPr="002B4AB9">
        <w:rPr>
          <w:rFonts w:asciiTheme="minorHAnsi" w:hAnsiTheme="minorHAnsi" w:cs="Calibri"/>
          <w:sz w:val="22"/>
          <w:szCs w:val="22"/>
        </w:rPr>
        <w:t>osobou stavebního dozoru</w:t>
      </w:r>
      <w:r w:rsidRPr="002B4AB9">
        <w:rPr>
          <w:rFonts w:asciiTheme="minorHAnsi" w:hAnsiTheme="minorHAnsi" w:cs="Calibri"/>
          <w:sz w:val="22"/>
          <w:szCs w:val="22"/>
        </w:rPr>
        <w:t xml:space="preserve">. Objednatel neposkytuje zálohy na provádění díla. </w:t>
      </w:r>
    </w:p>
    <w:p w14:paraId="6CC558D1" w14:textId="605A7288" w:rsidR="001D516C" w:rsidRPr="002B4AB9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Splatnost faktur, které budou současně daňovým dokladem, z důvodů schvalovacích procesů poskytovatele finančních prostředků, činí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60 kalendářních dnů</w:t>
      </w:r>
      <w:r w:rsidRPr="002B4AB9">
        <w:rPr>
          <w:rFonts w:asciiTheme="minorHAnsi" w:hAnsiTheme="minorHAnsi" w:cs="Calibri"/>
          <w:sz w:val="22"/>
          <w:szCs w:val="22"/>
        </w:rPr>
        <w:t xml:space="preserve"> ode dne jejich doručení objednateli na adresu Národní památkový ústav, </w:t>
      </w:r>
      <w:r w:rsidR="002005A2" w:rsidRPr="002B4AB9">
        <w:rPr>
          <w:rFonts w:asciiTheme="minorHAnsi" w:hAnsiTheme="minorHAnsi" w:cs="Calibri"/>
          <w:sz w:val="22"/>
          <w:szCs w:val="22"/>
        </w:rPr>
        <w:t xml:space="preserve">Správa státního </w:t>
      </w:r>
      <w:r w:rsidR="00A85519">
        <w:rPr>
          <w:rFonts w:asciiTheme="minorHAnsi" w:hAnsiTheme="minorHAnsi" w:cs="Calibri"/>
          <w:sz w:val="22"/>
          <w:szCs w:val="22"/>
        </w:rPr>
        <w:t>zámku Raduň, Zámecká 67, Raduň.</w:t>
      </w:r>
    </w:p>
    <w:p w14:paraId="69ED28A2" w14:textId="77777777" w:rsidR="001D516C" w:rsidRPr="002B4AB9" w:rsidRDefault="001D516C" w:rsidP="001D516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Faktura – daňový doklad - musí splňovat Smlouvou stanovené náležitosti a náležitosti řádného daňového dokladu podle příslušných právních předpisů, jinak je objednatel oprávněn jej do </w:t>
      </w:r>
      <w:r w:rsidRPr="002B4AB9">
        <w:rPr>
          <w:rFonts w:asciiTheme="minorHAnsi" w:hAnsiTheme="minorHAnsi" w:cs="Calibri"/>
          <w:sz w:val="22"/>
          <w:szCs w:val="22"/>
        </w:rPr>
        <w:lastRenderedPageBreak/>
        <w:t>data splatnosti vrátit s tím, že zhotovitel je poté povinen vystavit nový daňový doklad s novým termínem splatnosti. V takovém případě není objednatel v prodlení s úhradou.</w:t>
      </w:r>
    </w:p>
    <w:p w14:paraId="0FC5BE21" w14:textId="77777777" w:rsidR="00E85F15" w:rsidRPr="002B4AB9" w:rsidRDefault="001D516C" w:rsidP="00E85F1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Na každé faktuře – daňovém dokladu musí být uvedeno číslo Smlouvy objednatele a název stavby. Bez uvedení těchto údajů nebude faktura uhrazena a bude zhotoviteli vrácena podle bodu 5. 9 této Smlouvy.</w:t>
      </w:r>
    </w:p>
    <w:p w14:paraId="165F4280" w14:textId="02E892C4" w:rsidR="00E85F15" w:rsidRPr="002B4AB9" w:rsidRDefault="00E85F15" w:rsidP="00E85F1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Úhrady za provedené dílo budou provedeny do výše 90 % z celkové ceny za dílo bez DPH, zbývajících 10 % z ceny díla bez DPH bude uhrazeno po protokolárním potvrzení o odstranění všech vad a nedodělků. Konečná faktura musí obsahovat vyúčtování všech předchozích plateb a dále soupis předchozích faktur. Zhotovitel je oprávněn ji vystavit po podpisu protokolu o předání a převzetí díla objednatelem. V případě převzetí díla s vadami a nedodělky, které nebrání řádnému užívání, bude konečná faktura konstatovat pozastavení zaplacení zádržného ve výši 10% celkové ceny až do jejich úplného a řádného odstranění. Zádržné bude uvolněno do 14 dnů od podpisu oprávněného zástupce objednatele na protokolu potvrzujícím odstranění těchto vad a nedodělků. </w:t>
      </w:r>
    </w:p>
    <w:p w14:paraId="3CC002DD" w14:textId="1B1C293F" w:rsidR="00E85F15" w:rsidRPr="002B4AB9" w:rsidRDefault="00E85F15" w:rsidP="00E85F1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Zhotovitel je povinen při předání a převzetí díla poskytnout objednateli originál záruční listiny (Bankovní záruky) ve výši </w:t>
      </w:r>
      <w:r w:rsidRPr="002B4AB9">
        <w:rPr>
          <w:rFonts w:asciiTheme="minorHAnsi" w:hAnsiTheme="minorHAnsi" w:cs="Calibri"/>
          <w:b/>
          <w:sz w:val="22"/>
          <w:szCs w:val="22"/>
        </w:rPr>
        <w:t>200 000 Kč</w:t>
      </w:r>
      <w:r w:rsidRPr="002B4AB9">
        <w:rPr>
          <w:rFonts w:asciiTheme="minorHAnsi" w:hAnsiTheme="minorHAnsi" w:cs="Calibri"/>
          <w:sz w:val="22"/>
          <w:szCs w:val="22"/>
        </w:rPr>
        <w:t xml:space="preserve">, jejímž předmětem je odpovědnost za vady, které se vyskytnou po dobu trvání záruky. Bankovní záruka musí být neodvolatelná, nepodmíněná a splatná na první výzvu, tj. Bankovní záruka musí mimo jiné umožňovat bezpodmínečné čerpání Bankovní záruky, zejména bez možnosti banky uplatnit jakékoliv námitky ve smyslu § 2034 a 2035 občanského zákoníku a bez nutnosti výzvy věřitele (objednatele) dané dlužníkovi (zhotoviteli) k plnění jeho povinností, v případě nesplnění povinnosti zhotovitele k odstranění vad a nedostatků v záruční době podle této Smlouvy. Bankovní záruka bude platná po celou dobu trvání záruční lhůty. Zhotovitel je povinen sjednat Bankovní záruku u bankovního ústavu tak, aby příslušná záruční listina odpovídala svým obsahem ujednáním tohoto článku. Objednatel musí být označen jako oprávněný k čerpání Bankovní záruky. </w:t>
      </w:r>
    </w:p>
    <w:p w14:paraId="2D3AA9E2" w14:textId="77777777" w:rsidR="00E85F15" w:rsidRPr="002B4AB9" w:rsidRDefault="00E85F15" w:rsidP="00E85F1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Zhotovitel je povinen do čtrnácti (14) kalendářních dnů po každém čerpání Bankovní záruky objednatelem doručit novou Bankovní záruku (tj. příslušnou záruční listinu) ve shodném znění a výši jako měla čerpaná Bankovní záruka, případně doplnit do původní sjednané výše. Nesplnění této povinnosti zhotovitelem zakládá objednateli právo na odstoupení od Smlouvy. </w:t>
      </w:r>
    </w:p>
    <w:p w14:paraId="3E941586" w14:textId="4F9D13BE" w:rsidR="00E85F15" w:rsidRPr="002B4AB9" w:rsidRDefault="00E85F15" w:rsidP="00E85F1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Objednatel je po skončení platnosti Bankovní záruky povinen vrátit záruční listinu zpět zhotoviteli do čtrnácti (14) dnů ode dne skončení její platnosti.</w:t>
      </w:r>
    </w:p>
    <w:p w14:paraId="10728771" w14:textId="77777777" w:rsidR="00E85F15" w:rsidRPr="002B4AB9" w:rsidRDefault="00E85F15" w:rsidP="00E85F15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52AC667C" w14:textId="77777777" w:rsidR="001D516C" w:rsidRPr="002B4AB9" w:rsidRDefault="001D516C" w:rsidP="009F22EC">
      <w:pPr>
        <w:pStyle w:val="Nzev"/>
        <w:numPr>
          <w:ilvl w:val="0"/>
          <w:numId w:val="0"/>
        </w:numPr>
        <w:ind w:left="4254" w:hanging="4254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VI.</w:t>
      </w:r>
    </w:p>
    <w:p w14:paraId="3AE472FF" w14:textId="77777777" w:rsidR="001D516C" w:rsidRPr="002B4AB9" w:rsidRDefault="001D516C" w:rsidP="009F22EC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Záruka za jakost díla</w:t>
      </w:r>
    </w:p>
    <w:p w14:paraId="691C7335" w14:textId="77777777" w:rsidR="001D516C" w:rsidRPr="002B4AB9" w:rsidRDefault="001D516C" w:rsidP="001D516C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Zhotovitel se zavazuje provést dílo tak, aby nemělo vady, nedodělky a nedostatky, které by bránily jeho užívání ke sjednanému účelu.</w:t>
      </w:r>
    </w:p>
    <w:p w14:paraId="037C988A" w14:textId="102E4EE5" w:rsidR="001D516C" w:rsidRPr="002B4AB9" w:rsidRDefault="001D516C" w:rsidP="001D516C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Zhotovitel poskytuje na dílo záruku za jakost v délce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60</w:t>
      </w:r>
      <w:r w:rsidRPr="002B4AB9">
        <w:rPr>
          <w:rFonts w:asciiTheme="minorHAnsi" w:hAnsiTheme="minorHAnsi" w:cs="Calibri"/>
          <w:sz w:val="22"/>
          <w:szCs w:val="22"/>
        </w:rPr>
        <w:t xml:space="preserve">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měsí</w:t>
      </w:r>
      <w:r w:rsidR="00E85F15" w:rsidRPr="002B4AB9">
        <w:rPr>
          <w:rFonts w:asciiTheme="minorHAnsi" w:hAnsiTheme="minorHAnsi" w:cs="Calibri"/>
          <w:b/>
          <w:bCs/>
          <w:sz w:val="22"/>
          <w:szCs w:val="22"/>
        </w:rPr>
        <w:t>ců na celé dílo,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a to </w:t>
      </w:r>
      <w:r w:rsidRPr="002B4AB9">
        <w:rPr>
          <w:rFonts w:asciiTheme="minorHAnsi" w:hAnsiTheme="minorHAnsi" w:cs="Calibri"/>
          <w:sz w:val="22"/>
          <w:szCs w:val="22"/>
        </w:rPr>
        <w:t xml:space="preserve">ode dne předání a převzetí díla (bezvadné převzetí). Převzetím této záruky přejímá zhotovitel svůj závazek, že zhotovené dílo bude po tuto záruční dobu mít smluvené vlastnosti a bude způsobilé k účelu sjednanému v této Smlouvě, a že si zachová smluvené nebo obvyklé vlastnosti. </w:t>
      </w:r>
    </w:p>
    <w:p w14:paraId="5DF4A944" w14:textId="77777777" w:rsidR="001D516C" w:rsidRPr="002B4AB9" w:rsidRDefault="001D516C" w:rsidP="001D516C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napToGrid w:val="0"/>
          <w:sz w:val="22"/>
          <w:szCs w:val="22"/>
        </w:rPr>
        <w:t>Objednatel se zavazuje veškeré vady a nedostatky zjištěné v záruční době oznámit bezodkladně zhotoviteli, nejpozději však do 10 kalendářních dnů ode dne jejich zjištění. Zhotovitel se zavazuje reklamované vady na svůj náklad bezodkladně odstranit, nejpozději však do 5 pracovních</w:t>
      </w:r>
      <w:r w:rsidRPr="002B4AB9">
        <w:rPr>
          <w:rFonts w:asciiTheme="minorHAnsi" w:hAnsiTheme="minorHAnsi" w:cs="Calibri"/>
          <w:snapToGrid w:val="0"/>
          <w:color w:val="FF0000"/>
          <w:sz w:val="22"/>
          <w:szCs w:val="22"/>
        </w:rPr>
        <w:t xml:space="preserve"> </w:t>
      </w:r>
      <w:r w:rsidRPr="002B4AB9">
        <w:rPr>
          <w:rFonts w:asciiTheme="minorHAnsi" w:hAnsiTheme="minorHAnsi" w:cs="Calibri"/>
          <w:snapToGrid w:val="0"/>
          <w:sz w:val="22"/>
          <w:szCs w:val="22"/>
        </w:rPr>
        <w:t xml:space="preserve">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14:paraId="0E0E8C51" w14:textId="77777777" w:rsidR="001D516C" w:rsidRPr="002B4AB9" w:rsidRDefault="001D516C" w:rsidP="001D516C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napToGrid w:val="0"/>
          <w:sz w:val="22"/>
          <w:szCs w:val="22"/>
        </w:rPr>
        <w:t>Záruka se nevztahuje na běžné opotřebení ani na běžné škody nebo poškození, které vznikly ze strany objednatele z následujících důvodů:</w:t>
      </w:r>
    </w:p>
    <w:p w14:paraId="5F29C781" w14:textId="77777777" w:rsidR="001D516C" w:rsidRPr="002B4AB9" w:rsidRDefault="001D516C" w:rsidP="001D516C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2B4AB9">
        <w:rPr>
          <w:rFonts w:asciiTheme="minorHAnsi" w:hAnsiTheme="minorHAnsi" w:cs="Calibri"/>
          <w:snapToGrid w:val="0"/>
          <w:sz w:val="22"/>
          <w:szCs w:val="22"/>
        </w:rPr>
        <w:t>neodborné zásahy zejména jakékoliv opravy či úpravy provedené v průběhu záruční doby třetí osobou bez vědomí zhotovitele,</w:t>
      </w:r>
    </w:p>
    <w:p w14:paraId="60D79606" w14:textId="77777777" w:rsidR="001D516C" w:rsidRPr="002B4AB9" w:rsidRDefault="001D516C" w:rsidP="001D516C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2B4AB9">
        <w:rPr>
          <w:rFonts w:asciiTheme="minorHAnsi" w:hAnsiTheme="minorHAnsi" w:cs="Calibri"/>
          <w:snapToGrid w:val="0"/>
          <w:sz w:val="22"/>
          <w:szCs w:val="22"/>
        </w:rPr>
        <w:lastRenderedPageBreak/>
        <w:t>hrubé zacházení, přetížení a nedodržení provozních podmínek nebo návodu k používání,</w:t>
      </w:r>
    </w:p>
    <w:p w14:paraId="49A34F2D" w14:textId="77777777" w:rsidR="001D516C" w:rsidRPr="002B4AB9" w:rsidRDefault="001D516C" w:rsidP="001D516C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2B4AB9">
        <w:rPr>
          <w:rFonts w:asciiTheme="minorHAnsi" w:hAnsiTheme="minorHAnsi" w:cs="Calibri"/>
          <w:snapToGrid w:val="0"/>
          <w:sz w:val="22"/>
          <w:szCs w:val="22"/>
        </w:rPr>
        <w:t xml:space="preserve">nadměrným znečištěním či nadměrným opotřebením, </w:t>
      </w:r>
    </w:p>
    <w:p w14:paraId="192159E0" w14:textId="77777777" w:rsidR="001D516C" w:rsidRPr="002B4AB9" w:rsidRDefault="001D516C" w:rsidP="001D516C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2B4AB9">
        <w:rPr>
          <w:rFonts w:asciiTheme="minorHAnsi" w:hAnsiTheme="minorHAnsi" w:cs="Calibri"/>
          <w:snapToGrid w:val="0"/>
          <w:sz w:val="22"/>
          <w:szCs w:val="22"/>
        </w:rPr>
        <w:t>užíváním předmětu díla v rozporu s jeho stavebně technickým určením.</w:t>
      </w:r>
    </w:p>
    <w:p w14:paraId="2F81A8C3" w14:textId="77777777" w:rsidR="001D516C" w:rsidRPr="002B4AB9" w:rsidRDefault="001D516C" w:rsidP="001D516C">
      <w:pPr>
        <w:numPr>
          <w:ilvl w:val="1"/>
          <w:numId w:val="6"/>
        </w:numPr>
        <w:tabs>
          <w:tab w:val="clear" w:pos="360"/>
          <w:tab w:val="num" w:pos="567"/>
        </w:tabs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Práva a povinnosti z poskytnuté záruky za jakost nezanikají ani pro případ odstoupení od této Smlouvy.</w:t>
      </w:r>
    </w:p>
    <w:p w14:paraId="251D0EB3" w14:textId="77777777" w:rsidR="00A85519" w:rsidRDefault="00A85519" w:rsidP="00A85519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158E9B48" w14:textId="27C75538" w:rsidR="001D516C" w:rsidRPr="002B4AB9" w:rsidRDefault="001D516C" w:rsidP="00A8551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VII.</w:t>
      </w:r>
    </w:p>
    <w:p w14:paraId="1AE7E536" w14:textId="77777777" w:rsidR="001D516C" w:rsidRPr="002B4AB9" w:rsidRDefault="001D516C" w:rsidP="001D516C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Kontrolní dny</w:t>
      </w:r>
    </w:p>
    <w:p w14:paraId="4D510A1B" w14:textId="77777777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Objednatel kontroluje postup, způsob a kvalitu provádění prací běžně denně (TDS, kastelán a příp. další odborný zástupce kastelána) a při pravidelně konaném, společném jednání pověřených zástupců zhotovitele a objednatele (dále jen „kontrolní den“).</w:t>
      </w:r>
    </w:p>
    <w:p w14:paraId="38FD7E35" w14:textId="77777777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14:paraId="6FDF8D45" w14:textId="77777777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Termín konání kontrolního dne určuje objednatel po projednání se zhotovitelem. Kontrolní dny se budou konat zpravidla nejméně 1x týdně.</w:t>
      </w:r>
    </w:p>
    <w:p w14:paraId="6E3B7DFC" w14:textId="77777777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Místem konání kontrolních dnů je zpravidla místo stavby, nebude-li dohodnuto jinak. </w:t>
      </w:r>
    </w:p>
    <w:p w14:paraId="7B5D185E" w14:textId="4D4083AF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Jednání kontrolního dne vede </w:t>
      </w:r>
      <w:r w:rsidR="003D6720" w:rsidRPr="002B4AB9">
        <w:rPr>
          <w:rFonts w:asciiTheme="minorHAnsi" w:hAnsiTheme="minorHAnsi" w:cs="Calibri"/>
          <w:sz w:val="22"/>
          <w:szCs w:val="22"/>
        </w:rPr>
        <w:t>osoba stavebního dozoru</w:t>
      </w:r>
      <w:r w:rsidRPr="002B4AB9">
        <w:rPr>
          <w:rFonts w:asciiTheme="minorHAnsi" w:hAnsiTheme="minorHAnsi" w:cs="Calibri"/>
          <w:sz w:val="22"/>
          <w:szCs w:val="22"/>
        </w:rPr>
        <w:t>.</w:t>
      </w:r>
    </w:p>
    <w:p w14:paraId="3D7CB6AD" w14:textId="77777777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14:paraId="7478CD4E" w14:textId="4C672032" w:rsidR="001D516C" w:rsidRPr="002B4AB9" w:rsidRDefault="001D516C" w:rsidP="001D516C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Při kontrole konstrukcí, které budou zakryty, vyzve zhotovitel objednatele a </w:t>
      </w:r>
      <w:r w:rsidR="003D6720" w:rsidRPr="002B4AB9">
        <w:rPr>
          <w:rFonts w:asciiTheme="minorHAnsi" w:hAnsiTheme="minorHAnsi" w:cs="Calibri"/>
          <w:sz w:val="22"/>
          <w:szCs w:val="22"/>
        </w:rPr>
        <w:t>osoba stavebního dozoru</w:t>
      </w:r>
      <w:r w:rsidRPr="002B4AB9">
        <w:rPr>
          <w:rFonts w:asciiTheme="minorHAnsi" w:hAnsiTheme="minorHAnsi" w:cs="Calibri"/>
          <w:sz w:val="22"/>
          <w:szCs w:val="22"/>
        </w:rPr>
        <w:t xml:space="preserve"> písemně prokazatelně 3 pracovní dny před zakrytím konstrukcí k fyzické prohlídce provedených prací. Po prohlídce těchto konstrukcí a po písemném odsouhlasení jejich řádného provedení objednatelem mohou být konstrukce zakryty.</w:t>
      </w:r>
    </w:p>
    <w:p w14:paraId="59692DF5" w14:textId="77777777" w:rsidR="001D516C" w:rsidRPr="002B4AB9" w:rsidRDefault="001D516C" w:rsidP="001D516C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3314FD53" w14:textId="77777777" w:rsidR="001D516C" w:rsidRPr="002B4AB9" w:rsidRDefault="001D516C" w:rsidP="001D516C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VIII.</w:t>
      </w:r>
    </w:p>
    <w:p w14:paraId="47473384" w14:textId="77777777" w:rsidR="001D516C" w:rsidRPr="002B4AB9" w:rsidRDefault="001D516C" w:rsidP="001D516C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Staveniště</w:t>
      </w:r>
    </w:p>
    <w:p w14:paraId="0CC4DE26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8.1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9A24D1" w:rsidRPr="002B4AB9">
        <w:rPr>
          <w:rFonts w:asciiTheme="minorHAnsi" w:hAnsiTheme="minorHAnsi" w:cs="Calibri"/>
          <w:sz w:val="22"/>
          <w:szCs w:val="22"/>
        </w:rPr>
        <w:t>O p</w:t>
      </w:r>
      <w:r w:rsidR="001D516C" w:rsidRPr="002B4AB9">
        <w:rPr>
          <w:rFonts w:asciiTheme="minorHAnsi" w:hAnsiTheme="minorHAnsi" w:cs="Calibri"/>
          <w:sz w:val="22"/>
          <w:szCs w:val="22"/>
        </w:rPr>
        <w:t>ředání a převzetí staveniště bude pořízen protokol o předání a převzetí staveniště podepsaný oprávněnými zástupci obou stran, přičemž za rozhodný termín předání a převzetí staveniště se považuje den zahájení předání a převzetí staveniště.</w:t>
      </w:r>
    </w:p>
    <w:p w14:paraId="4753FBAB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8.2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Zhotovitel zabezpečí staveniště a plochy s ním související tak, aby zabránil jakémukoliv nebezpečí a škodě způsobené na zdraví a majetku třetích osob a nese za to veškerou odpovědnost. Stavba bude realizována v průběhu návštěvnického provozu. Ode dne předání staveniště nese zhotovitel nebezpečí všech škod na prováděném díle až do doby jeho předání objednateli. Zhotovitel nese veškerou odpovědnost za případné poškození a zničení materiálů, zařízení, mechanizmů a pomůcek, rozpracovanou výrobu nebo vybudovanou část díla až do okamžiku předání a převzetí díla (nebo jeho poslední části) bez vad a nedodělků. </w:t>
      </w:r>
    </w:p>
    <w:p w14:paraId="5F6C4B0A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8.3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Zhotovitel vyklidí staveniště a odstraní zařízení nejpozději do </w:t>
      </w:r>
      <w:r w:rsidR="001D516C" w:rsidRPr="002B4AB9">
        <w:rPr>
          <w:rFonts w:asciiTheme="minorHAnsi" w:hAnsiTheme="minorHAnsi" w:cs="Calibri"/>
          <w:sz w:val="22"/>
          <w:szCs w:val="22"/>
          <w:u w:val="single"/>
        </w:rPr>
        <w:t>10 kalendářních dnů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po předání a převzetí předmětu díla. Po této lhůtě je oprávněn na staveništi ponechat pouze stroje a materiál potřebný k odstranění vad či nedodělků uvedených v protokolu o předání a převzetí a zcela staveniště vyklidit je povinen nejpozději do</w:t>
      </w:r>
      <w:r w:rsidR="001D516C" w:rsidRPr="002B4AB9">
        <w:rPr>
          <w:rFonts w:asciiTheme="minorHAnsi" w:hAnsiTheme="minorHAnsi" w:cs="Calibri"/>
          <w:sz w:val="22"/>
          <w:szCs w:val="22"/>
          <w:u w:val="single"/>
        </w:rPr>
        <w:t xml:space="preserve"> 10 kalendářních dnů </w:t>
      </w:r>
      <w:r w:rsidR="001D516C" w:rsidRPr="002B4AB9">
        <w:rPr>
          <w:rFonts w:asciiTheme="minorHAnsi" w:hAnsiTheme="minorHAnsi" w:cs="Calibri"/>
          <w:sz w:val="22"/>
          <w:szCs w:val="22"/>
        </w:rPr>
        <w:t>po odstranění poslední vady či nedodělku. Po vyklizení je zhotovitel povinen upravit staveniště tak, jak mu to ukládá projektová dokumentace, popř. do původního stavu.</w:t>
      </w:r>
    </w:p>
    <w:p w14:paraId="2EE0CE6D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8.4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Zhotovitel je povinen udržovat staveniště i dílo v čistotě a pořádku, bez hromadění odpadů a zbytků materiálu.</w:t>
      </w:r>
    </w:p>
    <w:p w14:paraId="75B7C1DE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8.5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Zhotovitel je povinen zabezpečit zařízení staveniště a to v souladu s jeho potřebami, v souladu s dokumentací předanou objednatelem.</w:t>
      </w:r>
      <w:r w:rsidR="001D516C" w:rsidRPr="002B4AB9" w:rsidDel="007C087C">
        <w:rPr>
          <w:rFonts w:asciiTheme="minorHAnsi" w:hAnsiTheme="minorHAnsi" w:cs="Calibri"/>
          <w:sz w:val="22"/>
          <w:szCs w:val="22"/>
        </w:rPr>
        <w:t xml:space="preserve"> </w:t>
      </w:r>
    </w:p>
    <w:p w14:paraId="54561D97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lastRenderedPageBreak/>
        <w:t>8.6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Zhotovitel je povinen v rámci zařízení staveniště umožnit podmínky pro výkon funkce autorského dozoru projektanta a technického dozoru a činnosti koordinátora bezpečnosti a ochrany zdraví při práci.</w:t>
      </w:r>
    </w:p>
    <w:p w14:paraId="65F178B4" w14:textId="2A4C0868" w:rsidR="001D516C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8.7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Zhotovitel zabezpečí staveniště a plochy s ním související tak, aby zabránil jakémukoliv nebezpečí a škodě způsobené na majetku státu. Dílo je realizované na národní kulturní památce a zhotovitel je povinen se u této stavby řídit zákonem č. 20/19</w:t>
      </w:r>
      <w:r w:rsidR="00521ACC" w:rsidRPr="002B4AB9">
        <w:rPr>
          <w:rFonts w:asciiTheme="minorHAnsi" w:hAnsiTheme="minorHAnsi" w:cs="Calibri"/>
          <w:sz w:val="22"/>
          <w:szCs w:val="22"/>
        </w:rPr>
        <w:t>87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Sb., o státní památkové péči, ve znění pozdějších předpisů.</w:t>
      </w:r>
    </w:p>
    <w:p w14:paraId="7BB06EBF" w14:textId="77777777" w:rsidR="001D516C" w:rsidRPr="002B4AB9" w:rsidRDefault="001D516C" w:rsidP="001D516C">
      <w:pPr>
        <w:pStyle w:val="Nzev"/>
        <w:numPr>
          <w:ilvl w:val="0"/>
          <w:numId w:val="0"/>
        </w:numPr>
        <w:ind w:left="567" w:hanging="567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A95A207" w14:textId="77777777" w:rsidR="001D516C" w:rsidRPr="002B4AB9" w:rsidRDefault="001D516C" w:rsidP="001D516C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IX.</w:t>
      </w:r>
    </w:p>
    <w:p w14:paraId="1975BE23" w14:textId="77777777" w:rsidR="001D516C" w:rsidRPr="002B4AB9" w:rsidRDefault="001D516C" w:rsidP="001D516C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Smluvní pokuty</w:t>
      </w:r>
    </w:p>
    <w:p w14:paraId="6BA43E74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5D3B26" w:rsidRPr="002B4AB9">
        <w:rPr>
          <w:rFonts w:asciiTheme="minorHAnsi" w:hAnsiTheme="minorHAnsi" w:cs="Calibri"/>
          <w:sz w:val="22"/>
          <w:szCs w:val="22"/>
        </w:rPr>
        <w:t xml:space="preserve">V případě prodlení s plněním jednotlivých dílčích termínů harmonogramu díla zhotovitele, je povinen zaplatit ve prospěch objednatele, smluvní pokutu ve výši </w:t>
      </w:r>
      <w:r w:rsidR="005D3B26" w:rsidRPr="002B4AB9">
        <w:rPr>
          <w:rFonts w:asciiTheme="minorHAnsi" w:hAnsiTheme="minorHAnsi" w:cs="Calibri"/>
          <w:b/>
          <w:sz w:val="22"/>
          <w:szCs w:val="22"/>
        </w:rPr>
        <w:t xml:space="preserve">0,2 % </w:t>
      </w:r>
      <w:r w:rsidR="005D3B26" w:rsidRPr="002B4AB9">
        <w:rPr>
          <w:rFonts w:asciiTheme="minorHAnsi" w:hAnsiTheme="minorHAnsi" w:cs="Calibri"/>
          <w:sz w:val="22"/>
          <w:szCs w:val="22"/>
        </w:rPr>
        <w:t xml:space="preserve">ze sjednané ceny díla uvedené v čl. V. odst. 5.1 této Smlouvy za každý den prodlení a každý jednotlivý dílčí termín harmonogramu. </w:t>
      </w:r>
    </w:p>
    <w:p w14:paraId="223187E3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V případě nezahájení prací na díle v termínu dle čl. IV. odst. 4.1 nebo nepředložení Bankovní záruky v termínu podle čl. V. odst. 5.12 této Smlouvy je zhotovitel povinen uhradit ve prospěch objednatele smluvní pokutu ve výši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>0,2 %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ze sjednané ceny díla uvedené v čl. V. bodě 5.1 této Smlouvy za každý den prodlení. </w:t>
      </w:r>
    </w:p>
    <w:p w14:paraId="7489D183" w14:textId="4755ED69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V případě zaviněného prodlení zhotovitele s dokončením díla dle podmínek této Smlouvy, je zhotovitel povinen uhradit objednateli smluvní pokutu ve výši 0,2% ze sjednané ceny díla uvedené v</w:t>
      </w:r>
      <w:r w:rsidR="00D57F35">
        <w:rPr>
          <w:rFonts w:asciiTheme="minorHAnsi" w:hAnsiTheme="minorHAnsi" w:cs="Calibri"/>
          <w:sz w:val="22"/>
          <w:szCs w:val="22"/>
        </w:rPr>
        <w:t xml:space="preserve"> čl.V., </w:t>
      </w:r>
      <w:r w:rsidR="001D516C" w:rsidRPr="002B4AB9">
        <w:rPr>
          <w:rFonts w:asciiTheme="minorHAnsi" w:hAnsiTheme="minorHAnsi" w:cs="Calibri"/>
          <w:sz w:val="22"/>
          <w:szCs w:val="22"/>
        </w:rPr>
        <w:t>odst. 5.1 za každý den prodlení.</w:t>
      </w:r>
    </w:p>
    <w:p w14:paraId="253B0757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Pokud zhotovitel bude provádět dílo v rozporu s touto Smlouvou nebo projektov</w:t>
      </w:r>
      <w:r w:rsidR="003D6720" w:rsidRPr="002B4AB9">
        <w:rPr>
          <w:rFonts w:asciiTheme="minorHAnsi" w:hAnsiTheme="minorHAnsi" w:cs="Calibri"/>
          <w:sz w:val="22"/>
          <w:szCs w:val="22"/>
        </w:rPr>
        <w:t>ý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doku</w:t>
      </w:r>
      <w:r w:rsidR="003D6720" w:rsidRPr="002B4AB9">
        <w:rPr>
          <w:rFonts w:asciiTheme="minorHAnsi" w:hAnsiTheme="minorHAnsi" w:cs="Calibri"/>
          <w:sz w:val="22"/>
          <w:szCs w:val="22"/>
        </w:rPr>
        <w:t>mentacemi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 xml:space="preserve">0,2 % </w:t>
      </w:r>
      <w:r w:rsidR="001D516C" w:rsidRPr="002B4AB9">
        <w:rPr>
          <w:rFonts w:asciiTheme="minorHAnsi" w:hAnsiTheme="minorHAnsi" w:cs="Calibri"/>
          <w:sz w:val="22"/>
          <w:szCs w:val="22"/>
        </w:rPr>
        <w:t>ze sjednané ceny díla uvedené v čl. V. odst. 5.1. této Smlouvy za každý den prodlení za každé porušení povinnosti. Toto ustanovení nevylučuje použití ustanovení o odstoupení od smlouvy v čl. XI. odst. 11. 4 této Smlouvy.</w:t>
      </w:r>
    </w:p>
    <w:p w14:paraId="7A949506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9.5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V případě prodlení s odstraněním vad a nedodělků v dohodnuté nebo stanovené lhůtě, je-li dílo předáno a převzato s vadami či nedodělky, je zhotovitel povinen uhradit objednateli smluvní pokutu ve výši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>0,2 %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ze sjednané ceny díla uvedené v čl. V. odst. 5. 1. této Smlouvy za každý den prodlení a každou vadu nebo nedodělek ode dne porušení povinnosti.</w:t>
      </w:r>
    </w:p>
    <w:p w14:paraId="275BEF27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9.6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Smluvní pokuta pro případ prodlení s odstraněním vad uplatněných v záruční lhůtě se sjednává ve výši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 xml:space="preserve">1.000,-Kč 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14:paraId="7B9E2FF9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9.7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V případě prodlení zhotovitele při plnění povinnosti, uvedené v článku XII. odst. 12. </w:t>
      </w:r>
      <w:r w:rsidR="00521ACC" w:rsidRPr="002B4AB9">
        <w:rPr>
          <w:rFonts w:asciiTheme="minorHAnsi" w:hAnsiTheme="minorHAnsi" w:cs="Calibri"/>
          <w:sz w:val="22"/>
          <w:szCs w:val="22"/>
        </w:rPr>
        <w:t>5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. smlouvy zavazuje se zhotovitel uhradit objednateli smluvní pokutu ve výši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>50.000,- Kč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za každý započatý den prodlení. </w:t>
      </w:r>
    </w:p>
    <w:p w14:paraId="557B0B35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9.8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V případě porušení některé z povinnost</w:t>
      </w:r>
      <w:r w:rsidR="00A06FFF" w:rsidRPr="002B4AB9">
        <w:rPr>
          <w:rFonts w:asciiTheme="minorHAnsi" w:hAnsiTheme="minorHAnsi" w:cs="Calibri"/>
          <w:sz w:val="22"/>
          <w:szCs w:val="22"/>
        </w:rPr>
        <w:t>í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uvedených v čl. III. odst. 3.11 </w:t>
      </w:r>
      <w:r w:rsidR="00D25F6D" w:rsidRPr="002B4AB9">
        <w:rPr>
          <w:rFonts w:asciiTheme="minorHAnsi" w:hAnsiTheme="minorHAnsi" w:cs="Calibri"/>
          <w:sz w:val="22"/>
          <w:szCs w:val="22"/>
        </w:rPr>
        <w:t>nebo v čl. XII odst. 12.</w:t>
      </w:r>
      <w:r w:rsidR="00A06FFF" w:rsidRPr="002B4AB9">
        <w:rPr>
          <w:rFonts w:asciiTheme="minorHAnsi" w:hAnsiTheme="minorHAnsi" w:cs="Calibri"/>
          <w:sz w:val="22"/>
          <w:szCs w:val="22"/>
        </w:rPr>
        <w:t xml:space="preserve">8 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smlouvy je zhotovitel povinen uhradit objednateli smluvní pokutu ve výši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>5 000,- Kč</w:t>
      </w:r>
      <w:r w:rsidR="00521ACC" w:rsidRPr="002B4AB9">
        <w:rPr>
          <w:rFonts w:asciiTheme="minorHAnsi" w:hAnsiTheme="minorHAnsi" w:cs="Calibri"/>
          <w:sz w:val="22"/>
          <w:szCs w:val="22"/>
        </w:rPr>
        <w:t xml:space="preserve"> za každé jednotlivé porušení povinnosti</w:t>
      </w:r>
      <w:r w:rsidR="00A06FFF" w:rsidRPr="002B4AB9">
        <w:rPr>
          <w:rFonts w:asciiTheme="minorHAnsi" w:hAnsiTheme="minorHAnsi" w:cs="Calibri"/>
          <w:sz w:val="22"/>
          <w:szCs w:val="22"/>
        </w:rPr>
        <w:t>,</w:t>
      </w:r>
    </w:p>
    <w:p w14:paraId="6DF9473F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9.9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Všechny smluvní pokuty uvedené v tomto článku jsou splatné do </w:t>
      </w:r>
      <w:r w:rsidR="001D516C" w:rsidRPr="002B4AB9">
        <w:rPr>
          <w:rFonts w:asciiTheme="minorHAnsi" w:hAnsiTheme="minorHAnsi" w:cs="Calibri"/>
          <w:b/>
          <w:sz w:val="22"/>
          <w:szCs w:val="22"/>
        </w:rPr>
        <w:t>21 dnů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 po jejich vyúčtování objednatelem. Objednatel je oprávněn provést zápočet svého nároku na zaplacení kterékoliv i nesplatné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14:paraId="65860F94" w14:textId="77777777" w:rsidR="001B5A38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9.10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Smluvní strany se dohodly, že zhotovitel se vzdává práva namítat nepřiměřenost výše smluvní pokuty specifikované v</w:t>
      </w:r>
      <w:r w:rsidR="003D6720" w:rsidRPr="002B4AB9">
        <w:rPr>
          <w:rFonts w:asciiTheme="minorHAnsi" w:hAnsiTheme="minorHAnsi" w:cs="Calibri"/>
          <w:sz w:val="22"/>
          <w:szCs w:val="22"/>
        </w:rPr>
        <w:t xml:space="preserve"> tomto </w:t>
      </w:r>
      <w:r w:rsidR="001D516C" w:rsidRPr="002B4AB9">
        <w:rPr>
          <w:rFonts w:asciiTheme="minorHAnsi" w:hAnsiTheme="minorHAnsi" w:cs="Calibri"/>
          <w:sz w:val="22"/>
          <w:szCs w:val="22"/>
        </w:rPr>
        <w:t>článku u soudu ve smyslu § 2051 zákona č. 89/2012 Sb., občanského zákoníku.</w:t>
      </w:r>
    </w:p>
    <w:p w14:paraId="03866068" w14:textId="0D8C57D5" w:rsidR="001D516C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9.11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1D516C" w:rsidRPr="002B4AB9">
        <w:rPr>
          <w:rFonts w:asciiTheme="minorHAnsi" w:hAnsiTheme="minorHAnsi" w:cs="Calibri"/>
          <w:sz w:val="22"/>
          <w:szCs w:val="22"/>
        </w:rPr>
        <w:t>Za pozdní</w:t>
      </w:r>
      <w:r w:rsidR="001D516C" w:rsidRPr="002B4AB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D516C" w:rsidRPr="002B4AB9">
        <w:rPr>
          <w:rFonts w:asciiTheme="minorHAnsi" w:hAnsiTheme="minorHAnsi" w:cs="Calibri"/>
          <w:sz w:val="22"/>
          <w:szCs w:val="22"/>
        </w:rPr>
        <w:t xml:space="preserve">úhradu daňového dokladu (faktury) zaplatí objednatel zhotoviteli zákonný úrok z prodlení dle platných obecně závazných právních předpisů. </w:t>
      </w:r>
    </w:p>
    <w:p w14:paraId="552D280F" w14:textId="77777777" w:rsidR="00AD2789" w:rsidRPr="002B4AB9" w:rsidRDefault="00AD2789" w:rsidP="001D516C">
      <w:pPr>
        <w:tabs>
          <w:tab w:val="left" w:pos="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0669CB8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X.</w:t>
      </w:r>
    </w:p>
    <w:p w14:paraId="3B970D72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Přílohy</w:t>
      </w:r>
    </w:p>
    <w:p w14:paraId="2CEB96A5" w14:textId="5C124551" w:rsidR="006329EA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10.1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Nedílnou součástí této Smlouvy je: </w:t>
      </w:r>
    </w:p>
    <w:p w14:paraId="64FF15AD" w14:textId="77777777" w:rsidR="006329EA" w:rsidRPr="002B4AB9" w:rsidRDefault="00187959" w:rsidP="006329EA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Příloha č. 1: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Nabídkový rozpočet zhotovitele</w:t>
      </w:r>
    </w:p>
    <w:p w14:paraId="28EF709B" w14:textId="2AFA2A4D" w:rsidR="006329EA" w:rsidRDefault="00AD2789" w:rsidP="006329EA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Příloha č. 2: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EE110C" w:rsidRPr="002B4AB9">
        <w:rPr>
          <w:rFonts w:asciiTheme="minorHAnsi" w:hAnsiTheme="minorHAnsi"/>
          <w:sz w:val="22"/>
          <w:szCs w:val="22"/>
        </w:rPr>
        <w:t>Závazn</w:t>
      </w:r>
      <w:r w:rsidR="00A85519">
        <w:rPr>
          <w:rFonts w:asciiTheme="minorHAnsi" w:hAnsiTheme="minorHAnsi"/>
          <w:sz w:val="22"/>
          <w:szCs w:val="22"/>
        </w:rPr>
        <w:t>é</w:t>
      </w:r>
      <w:r w:rsidR="00EE110C" w:rsidRPr="002B4AB9">
        <w:rPr>
          <w:rFonts w:asciiTheme="minorHAnsi" w:hAnsiTheme="minorHAnsi"/>
          <w:sz w:val="22"/>
          <w:szCs w:val="22"/>
        </w:rPr>
        <w:t xml:space="preserve"> stanovisk</w:t>
      </w:r>
      <w:r w:rsidR="00A85519">
        <w:rPr>
          <w:rFonts w:asciiTheme="minorHAnsi" w:hAnsiTheme="minorHAnsi"/>
          <w:sz w:val="22"/>
          <w:szCs w:val="22"/>
        </w:rPr>
        <w:t>o</w:t>
      </w:r>
      <w:r w:rsidR="00187959" w:rsidRPr="002B4AB9">
        <w:rPr>
          <w:rFonts w:asciiTheme="minorHAnsi" w:hAnsiTheme="minorHAnsi"/>
          <w:sz w:val="22"/>
          <w:szCs w:val="22"/>
        </w:rPr>
        <w:t xml:space="preserve"> orgánu památkové péče</w:t>
      </w:r>
      <w:r w:rsidR="00A85519">
        <w:rPr>
          <w:rFonts w:asciiTheme="minorHAnsi" w:hAnsiTheme="minorHAnsi"/>
          <w:sz w:val="22"/>
          <w:szCs w:val="22"/>
        </w:rPr>
        <w:t xml:space="preserve"> a stavební povolení</w:t>
      </w:r>
    </w:p>
    <w:p w14:paraId="04BFAD39" w14:textId="145F4C1B" w:rsidR="00AD2789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10.2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V případě, že smluvní strana zjistí r</w:t>
      </w:r>
      <w:r w:rsidR="00521ACC" w:rsidRPr="002B4AB9">
        <w:rPr>
          <w:rFonts w:asciiTheme="minorHAnsi" w:hAnsiTheme="minorHAnsi" w:cs="Calibri"/>
          <w:sz w:val="22"/>
          <w:szCs w:val="22"/>
        </w:rPr>
        <w:t>o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zpor mezi ustanoveními Smlouvy anebo jejích příloh, bude neprodleně informovat písemně druhou smluvní stranu a obě smluvní strany se dohodnou na dalším postupu. </w:t>
      </w:r>
    </w:p>
    <w:p w14:paraId="48651F0D" w14:textId="77777777" w:rsidR="00AD2789" w:rsidRPr="002B4AB9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A650A2A" w14:textId="77777777" w:rsidR="00AD2789" w:rsidRPr="002B4AB9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XI.</w:t>
      </w:r>
    </w:p>
    <w:p w14:paraId="4143E24C" w14:textId="77777777" w:rsidR="00AD2789" w:rsidRPr="002B4AB9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Ukončení smlouvy</w:t>
      </w:r>
    </w:p>
    <w:p w14:paraId="644D4CCF" w14:textId="1244D589" w:rsidR="00AD2789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11.1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Jiným způsobem než splněním lze tuto Smlouvu ukončit:</w:t>
      </w:r>
    </w:p>
    <w:p w14:paraId="04887AD1" w14:textId="77777777" w:rsidR="00AD2789" w:rsidRPr="002B4AB9" w:rsidRDefault="00AD2789" w:rsidP="002422F2">
      <w:pPr>
        <w:numPr>
          <w:ilvl w:val="1"/>
          <w:numId w:val="13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písemnou dohodou smluvních stran,</w:t>
      </w:r>
    </w:p>
    <w:p w14:paraId="02DC60B2" w14:textId="77777777" w:rsidR="00AD2789" w:rsidRPr="002B4AB9" w:rsidRDefault="00AD2789" w:rsidP="002422F2">
      <w:pPr>
        <w:numPr>
          <w:ilvl w:val="1"/>
          <w:numId w:val="13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písemnou výpovědí,</w:t>
      </w:r>
    </w:p>
    <w:p w14:paraId="5B764C0D" w14:textId="77777777" w:rsidR="00AD2789" w:rsidRPr="002B4AB9" w:rsidRDefault="00AD2789" w:rsidP="002422F2">
      <w:pPr>
        <w:numPr>
          <w:ilvl w:val="1"/>
          <w:numId w:val="13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odstoupením od smlouvy.</w:t>
      </w:r>
    </w:p>
    <w:p w14:paraId="63E71754" w14:textId="77777777" w:rsidR="001B5A38" w:rsidRPr="002B4AB9" w:rsidRDefault="001B5A38" w:rsidP="001B5A38">
      <w:pPr>
        <w:tabs>
          <w:tab w:val="num" w:pos="795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11.2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Objednatel je oprávněn Smlouvu vypovědět i bez udání důvodu, a to písemnou výpovědí doručenou zhotoviteli. Výpovědní doba činí jeden měsíc a počíná běžet prvého dne kalendářního měsíce následujícího po kalendářním měsíci, v němž byla výpověď druhé smluvní straně doručena. V takovém případě má zhotovitel nárok na zaplacení prokazatelně vynaložených nákladů. </w:t>
      </w:r>
    </w:p>
    <w:p w14:paraId="2EDD0D60" w14:textId="77777777" w:rsidR="001B5A38" w:rsidRPr="002B4AB9" w:rsidRDefault="001B5A38" w:rsidP="001B5A38">
      <w:pPr>
        <w:tabs>
          <w:tab w:val="num" w:pos="795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11.3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Zhotovitel je oprávněn Smlouvu vypovědět, je-li objednatel v prodlení s platbou na základě řádně vystaveného daňového dokladu dle čl. V. této Smlouvy, a to po dobu delší než 60 dnů od jeho splatnosti. Výpovědní doba činí jeden měsíc a počíná běžet prvého dne kalendářního měsíce následujícího po kalendářním měsíci, v němž byla výpověď druhé smluvní straně doručena. </w:t>
      </w:r>
    </w:p>
    <w:p w14:paraId="1F1CE4D8" w14:textId="2FBE636C" w:rsidR="00AD2789" w:rsidRPr="002B4AB9" w:rsidRDefault="001B5A38" w:rsidP="001B5A38">
      <w:pPr>
        <w:tabs>
          <w:tab w:val="num" w:pos="795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11.4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Objednatel je dále oprávněn od této Smlouvy odstoupit zejména z následujících důvodů:</w:t>
      </w:r>
    </w:p>
    <w:p w14:paraId="3283E858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14:paraId="09754273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Zhotovitel bude provádět dílo v rozporu s touto Smlouvou a nezjedná nápravu, ačkoliv byl Zhotovitel na toto své chování nebo porušování povinností objednatelem písemně upozorněn a vyzván ke zjednání nápravy, ve lhůtě v písemném upozornění uvedené.</w:t>
      </w:r>
    </w:p>
    <w:p w14:paraId="7282FE61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Zhotovitel neoprávněně zastaví či přeruší práce na díle na více než 5 kalendářních dnů.</w:t>
      </w:r>
    </w:p>
    <w:p w14:paraId="2665CFD1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Zhotovitel bude v prodlení s odstraněním jakékoliv vady nebo nedodělku díla podle této Smlouvy po dobu delší než 15 pracovních dnů.</w:t>
      </w:r>
    </w:p>
    <w:p w14:paraId="2AE25314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Opakované nebo zvlášť závažné porušení zhotovitele v místě předmětu díla pravidel bezpečnosti práce, protipožární ochrany, ochrany zdraví při práci či jiných bezpečnostních předpisů a pravidel nebo jednání zhotovitele způsobem, jímž mohl objednateli způsobit škodu na jeho majetku</w:t>
      </w:r>
    </w:p>
    <w:p w14:paraId="4799EB0D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Opakované nedodržování technologických postupů zhotovitelem vyplývajících z všeobecně závazných norem nebo všeobecně závazných předpisů, této smlouvy či pokynů objednatele</w:t>
      </w:r>
    </w:p>
    <w:p w14:paraId="76DB21D1" w14:textId="77777777" w:rsidR="00AD2789" w:rsidRPr="002B4AB9" w:rsidRDefault="00AD2789" w:rsidP="00F4764C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Soud rozhodne, že je zhotovitel v úpadku nebo v hrozícím úpadku</w:t>
      </w:r>
      <w:r w:rsidR="002005A2" w:rsidRPr="002B4AB9">
        <w:rPr>
          <w:rFonts w:asciiTheme="minorHAnsi" w:hAnsiTheme="minorHAnsi" w:cs="Calibri"/>
          <w:sz w:val="22"/>
          <w:szCs w:val="22"/>
        </w:rPr>
        <w:t>, či vstoupil do likvidace</w:t>
      </w:r>
      <w:r w:rsidRPr="002B4AB9">
        <w:rPr>
          <w:rFonts w:asciiTheme="minorHAnsi" w:hAnsiTheme="minorHAnsi" w:cs="Calibri"/>
          <w:sz w:val="22"/>
          <w:szCs w:val="22"/>
        </w:rPr>
        <w:t>.</w:t>
      </w:r>
    </w:p>
    <w:p w14:paraId="4FAD55CC" w14:textId="7FFDEF71" w:rsidR="00AD2789" w:rsidRPr="002B4AB9" w:rsidRDefault="001B5A38" w:rsidP="001B5A38">
      <w:pPr>
        <w:pStyle w:val="Text"/>
        <w:tabs>
          <w:tab w:val="clear" w:pos="227"/>
        </w:tabs>
        <w:spacing w:line="240" w:lineRule="auto"/>
        <w:ind w:left="567" w:right="284" w:hanging="567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2B4AB9">
        <w:rPr>
          <w:rFonts w:asciiTheme="minorHAnsi" w:hAnsiTheme="minorHAnsi" w:cs="Calibri"/>
          <w:color w:val="auto"/>
          <w:sz w:val="22"/>
          <w:szCs w:val="22"/>
          <w:lang w:val="cs-CZ"/>
        </w:rPr>
        <w:t>11.5</w:t>
      </w:r>
      <w:r w:rsidRPr="002B4AB9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AD2789" w:rsidRPr="002B4AB9">
        <w:rPr>
          <w:rFonts w:asciiTheme="minorHAnsi" w:hAnsiTheme="minorHAnsi" w:cs="Calibri"/>
          <w:color w:val="auto"/>
          <w:sz w:val="22"/>
          <w:szCs w:val="22"/>
          <w:lang w:val="cs-CZ"/>
        </w:rPr>
        <w:t>Odstoupení od smlouvy musí mít písemnou formu s tím, že je účinné dnem jeho doručení do sídla druhé smluvní strany. V případě pochybností se má za to, že je odstoupení doručeno třetí den od jeho odeslání do sídla smluvní strany, uvedeného v záhlaví této Smlouvy.</w:t>
      </w:r>
    </w:p>
    <w:p w14:paraId="47C14B26" w14:textId="77777777" w:rsidR="00AD2789" w:rsidRPr="002B4AB9" w:rsidRDefault="00AD2789" w:rsidP="002422F2">
      <w:pPr>
        <w:tabs>
          <w:tab w:val="left" w:pos="540"/>
        </w:tabs>
        <w:ind w:left="435" w:right="284"/>
        <w:jc w:val="both"/>
        <w:rPr>
          <w:rFonts w:asciiTheme="minorHAnsi" w:hAnsiTheme="minorHAnsi" w:cs="Calibri"/>
          <w:sz w:val="22"/>
          <w:szCs w:val="22"/>
        </w:rPr>
      </w:pPr>
    </w:p>
    <w:p w14:paraId="38BF17ED" w14:textId="77777777" w:rsidR="00813054" w:rsidRDefault="00813054">
      <w:pPr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5D6CDB0D" w14:textId="0B4387D8" w:rsidR="00AD2789" w:rsidRPr="002B4AB9" w:rsidRDefault="00AD2789" w:rsidP="002422F2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lastRenderedPageBreak/>
        <w:t>XII.</w:t>
      </w:r>
    </w:p>
    <w:p w14:paraId="341C714B" w14:textId="77777777" w:rsidR="00AD2789" w:rsidRPr="002B4AB9" w:rsidRDefault="00AD2789" w:rsidP="002422F2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Ostatní ujednání</w:t>
      </w:r>
    </w:p>
    <w:p w14:paraId="62DEA386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12.1 </w:t>
      </w:r>
      <w:r w:rsidR="00AD2789" w:rsidRPr="002B4AB9">
        <w:rPr>
          <w:rFonts w:asciiTheme="minorHAnsi" w:hAnsiTheme="minorHAnsi" w:cs="Calibri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55A31D58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Zhotovitel není oprávněn postoupit práva, povinnosti a závazky dle této Smlouvy třetí osobě bez předchozího písemného souhlasu objednatele.</w:t>
      </w:r>
    </w:p>
    <w:p w14:paraId="1CD8F25C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Objednatel si vyhrazuje právo zveřejnit obsah této Smlouvy včetně případných dodatků k této Smlouvě. Zhotovitel dále souhlasí se zveřejněním své identifikace a dalších údajů u</w:t>
      </w:r>
      <w:r w:rsidR="00251F89" w:rsidRPr="002B4AB9">
        <w:rPr>
          <w:rFonts w:asciiTheme="minorHAnsi" w:hAnsiTheme="minorHAnsi" w:cs="Calibri"/>
          <w:sz w:val="22"/>
          <w:szCs w:val="22"/>
        </w:rPr>
        <w:t xml:space="preserve">vedených ve Smlouvě včetně ceny a to </w:t>
      </w:r>
      <w:r w:rsidRPr="002B4AB9">
        <w:rPr>
          <w:rFonts w:asciiTheme="minorHAnsi" w:hAnsiTheme="minorHAnsi" w:cs="Calibri"/>
          <w:sz w:val="22"/>
          <w:szCs w:val="22"/>
        </w:rPr>
        <w:t xml:space="preserve">zejména </w:t>
      </w:r>
      <w:r w:rsidR="00251F89" w:rsidRPr="002B4AB9">
        <w:rPr>
          <w:rFonts w:asciiTheme="minorHAnsi" w:hAnsiTheme="minorHAnsi" w:cs="Calibri"/>
          <w:sz w:val="22"/>
          <w:szCs w:val="22"/>
        </w:rPr>
        <w:t xml:space="preserve">podle zákona č. 106/1999 Sb. o </w:t>
      </w:r>
      <w:r w:rsidRPr="002B4AB9">
        <w:rPr>
          <w:rFonts w:asciiTheme="minorHAnsi" w:hAnsiTheme="minorHAnsi" w:cs="Arial"/>
          <w:sz w:val="22"/>
          <w:szCs w:val="22"/>
        </w:rPr>
        <w:t xml:space="preserve">svobodném přístupu k informacím nebo podle </w:t>
      </w:r>
      <w:r w:rsidRPr="002B4AB9">
        <w:rPr>
          <w:rFonts w:asciiTheme="minorHAnsi" w:hAnsiTheme="minorHAnsi" w:cs="Calibri"/>
          <w:sz w:val="22"/>
          <w:szCs w:val="22"/>
        </w:rPr>
        <w:t xml:space="preserve">zákona č. 340/2015 Sb. o zvláštních podmínkách účinnosti některých smluv, uveřejňování těchto smluv a o registru smluv (zákon o registru smluv). </w:t>
      </w:r>
    </w:p>
    <w:p w14:paraId="1F1A50F9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Zhotovitel se zavazuje během plnění této Smlouvy i po ukončení Smlouvy, zachovávat mlčenlivost o všech skutečnostech, o kterých se dozví od objednatele v souvislosti s plněním Smlouvy</w:t>
      </w:r>
      <w:r w:rsidR="002005A2" w:rsidRPr="002B4AB9">
        <w:rPr>
          <w:rFonts w:asciiTheme="minorHAnsi" w:hAnsiTheme="minorHAnsi" w:cs="Calibri"/>
          <w:sz w:val="22"/>
          <w:szCs w:val="22"/>
        </w:rPr>
        <w:t>, a které se týkají bezpečnostního řešení stavebního objektu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. </w:t>
      </w:r>
    </w:p>
    <w:p w14:paraId="6F94FC08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12.5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Zhotovitel prohlašuje, že ke dni podpisu této Smlouvy není nespolehlivým plátcem DPH dle § 106 zákona č. 235/2004 Sb., o dani z přidané hodnoty, v</w:t>
      </w:r>
      <w:r w:rsidR="00301ADB" w:rsidRPr="002B4AB9">
        <w:rPr>
          <w:rFonts w:asciiTheme="minorHAnsi" w:hAnsiTheme="minorHAnsi" w:cs="Calibri"/>
          <w:sz w:val="22"/>
          <w:szCs w:val="22"/>
        </w:rPr>
        <w:t>e znění pozdějších předpisů</w:t>
      </w:r>
      <w:r w:rsidR="00AD2789" w:rsidRPr="002B4AB9">
        <w:rPr>
          <w:rFonts w:asciiTheme="minorHAnsi" w:hAnsiTheme="minorHAnsi" w:cs="Calibri"/>
          <w:sz w:val="22"/>
          <w:szCs w:val="22"/>
        </w:rPr>
        <w:t>, a není veden v registru nespolehlivých plátců DPH. Zhotovitel se dále zavazuje uvádět pro účely bezhotovostního převodu pouze účet či účty, které jsou správcem daně zveřejněny způsobem umožňujícím dálkový přístup dle zákona č. 235/2004 S</w:t>
      </w:r>
      <w:r w:rsidR="00301ADB" w:rsidRPr="002B4AB9">
        <w:rPr>
          <w:rFonts w:asciiTheme="minorHAnsi" w:hAnsiTheme="minorHAnsi" w:cs="Calibri"/>
          <w:sz w:val="22"/>
          <w:szCs w:val="22"/>
        </w:rPr>
        <w:t xml:space="preserve">b., o dani z přidané hodnoty, ve </w:t>
      </w:r>
      <w:r w:rsidR="00AD2789" w:rsidRPr="002B4AB9">
        <w:rPr>
          <w:rFonts w:asciiTheme="minorHAnsi" w:hAnsiTheme="minorHAnsi" w:cs="Calibri"/>
          <w:sz w:val="22"/>
          <w:szCs w:val="22"/>
        </w:rPr>
        <w:t>znění</w:t>
      </w:r>
      <w:r w:rsidR="00301ADB" w:rsidRPr="002B4AB9">
        <w:rPr>
          <w:rFonts w:asciiTheme="minorHAnsi" w:hAnsiTheme="minorHAnsi" w:cs="Calibri"/>
          <w:sz w:val="22"/>
          <w:szCs w:val="22"/>
        </w:rPr>
        <w:t xml:space="preserve"> pozdějších předpisů</w:t>
      </w:r>
      <w:r w:rsidR="00AD2789" w:rsidRPr="002B4AB9">
        <w:rPr>
          <w:rFonts w:asciiTheme="minorHAnsi" w:hAnsiTheme="minorHAnsi" w:cs="Calibri"/>
          <w:sz w:val="22"/>
          <w:szCs w:val="22"/>
        </w:rPr>
        <w:t>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696E7780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12.6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Zhotovitel je v rámci plnění této Smlouvy o dílo povinen zajistit řádné dodržování právních předpisů v oblasti BOZP a plnit další povinnosti vyplývající ze zákona č. 309/2006 Sb., o zajištění dalších podmínek bezpečnosti a ochrany zdraví při práci</w:t>
      </w:r>
      <w:r w:rsidR="00301ADB" w:rsidRPr="002B4AB9">
        <w:rPr>
          <w:rFonts w:asciiTheme="minorHAnsi" w:hAnsiTheme="minorHAnsi" w:cs="Calibri"/>
          <w:sz w:val="22"/>
          <w:szCs w:val="22"/>
        </w:rPr>
        <w:t>,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v</w:t>
      </w:r>
      <w:r w:rsidR="00301ADB" w:rsidRPr="002B4AB9">
        <w:rPr>
          <w:rFonts w:asciiTheme="minorHAnsi" w:hAnsiTheme="minorHAnsi" w:cs="Calibri"/>
          <w:sz w:val="22"/>
          <w:szCs w:val="22"/>
        </w:rPr>
        <w:t xml:space="preserve">e </w:t>
      </w:r>
      <w:r w:rsidR="00AD2789" w:rsidRPr="002B4AB9">
        <w:rPr>
          <w:rFonts w:asciiTheme="minorHAnsi" w:hAnsiTheme="minorHAnsi" w:cs="Calibri"/>
          <w:sz w:val="22"/>
          <w:szCs w:val="22"/>
        </w:rPr>
        <w:t>znění</w:t>
      </w:r>
      <w:r w:rsidR="00301ADB" w:rsidRPr="002B4AB9">
        <w:rPr>
          <w:rFonts w:asciiTheme="minorHAnsi" w:hAnsiTheme="minorHAnsi" w:cs="Calibri"/>
          <w:sz w:val="22"/>
          <w:szCs w:val="22"/>
        </w:rPr>
        <w:t xml:space="preserve"> pozdějších předpisů</w:t>
      </w:r>
      <w:r w:rsidR="00AD2789" w:rsidRPr="002B4AB9">
        <w:rPr>
          <w:rFonts w:asciiTheme="minorHAnsi" w:hAnsiTheme="minorHAnsi" w:cs="Calibri"/>
          <w:sz w:val="22"/>
          <w:szCs w:val="22"/>
        </w:rPr>
        <w:t>.</w:t>
      </w:r>
    </w:p>
    <w:p w14:paraId="74FF637E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12.7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Zhotovitel je oprávněn dílo zhotovit prostřednictvím </w:t>
      </w:r>
      <w:r w:rsidR="002005A2" w:rsidRPr="002B4AB9">
        <w:rPr>
          <w:rFonts w:asciiTheme="minorHAnsi" w:hAnsiTheme="minorHAnsi" w:cs="Calibri"/>
          <w:sz w:val="22"/>
          <w:szCs w:val="22"/>
        </w:rPr>
        <w:t>poddodavatel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ů. Zhotovitel je povinen nejpozději při podpisu Smlouvy seznámit objednatele s případnými </w:t>
      </w:r>
      <w:r w:rsidR="002005A2" w:rsidRPr="002B4AB9">
        <w:rPr>
          <w:rFonts w:asciiTheme="minorHAnsi" w:hAnsiTheme="minorHAnsi" w:cs="Calibri"/>
          <w:sz w:val="22"/>
          <w:szCs w:val="22"/>
        </w:rPr>
        <w:t>poddodavatel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i (ať právnickými či fyzickými osobami) a rozsahem </w:t>
      </w:r>
      <w:r w:rsidR="00A06FFF" w:rsidRPr="002B4AB9">
        <w:rPr>
          <w:rFonts w:asciiTheme="minorHAnsi" w:hAnsiTheme="minorHAnsi" w:cs="Calibri"/>
          <w:sz w:val="22"/>
          <w:szCs w:val="22"/>
        </w:rPr>
        <w:t>pod</w:t>
      </w:r>
      <w:r w:rsidR="00AD2789" w:rsidRPr="002B4AB9">
        <w:rPr>
          <w:rFonts w:asciiTheme="minorHAnsi" w:hAnsiTheme="minorHAnsi" w:cs="Calibri"/>
          <w:sz w:val="22"/>
          <w:szCs w:val="22"/>
        </w:rPr>
        <w:t>dodávek zejména z důvodu zajištění koordinátora BOZP v souladu s</w:t>
      </w:r>
      <w:r w:rsidR="00D52BB0" w:rsidRPr="002B4AB9">
        <w:rPr>
          <w:rFonts w:asciiTheme="minorHAnsi" w:hAnsiTheme="minorHAnsi" w:cs="Calibri"/>
          <w:sz w:val="22"/>
          <w:szCs w:val="22"/>
        </w:rPr>
        <w:t xml:space="preserve"> citovaným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zákonem č.309/2006 Sb. Zhotovitel je povinen uhradit veškeré sankce (pokuty ve správním řízení) a škody, které by byl objednatel z tohoto důvodu porušení této povinnosti nucen uhradit v důsledku porušení citovaného zákona č. 309/2006 Sb.</w:t>
      </w:r>
    </w:p>
    <w:p w14:paraId="22D1F7E8" w14:textId="7C2DD5CB" w:rsidR="003D6720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12.8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3D6720" w:rsidRPr="002B4AB9">
        <w:rPr>
          <w:rFonts w:asciiTheme="minorHAnsi" w:hAnsiTheme="minorHAnsi" w:cs="Calibri"/>
          <w:sz w:val="22"/>
          <w:szCs w:val="22"/>
        </w:rPr>
        <w:t>Zhotovitel je povinen realizovat dílo prostřednictvím následující osob</w:t>
      </w:r>
      <w:r w:rsidR="00DE7A94">
        <w:rPr>
          <w:rFonts w:asciiTheme="minorHAnsi" w:hAnsiTheme="minorHAnsi" w:cs="Calibri"/>
          <w:sz w:val="22"/>
          <w:szCs w:val="22"/>
        </w:rPr>
        <w:t>y</w:t>
      </w:r>
      <w:r w:rsidR="003D6720" w:rsidRPr="002B4AB9">
        <w:rPr>
          <w:rFonts w:asciiTheme="minorHAnsi" w:hAnsiTheme="minorHAnsi" w:cs="Calibri"/>
          <w:sz w:val="22"/>
          <w:szCs w:val="22"/>
        </w:rPr>
        <w:t xml:space="preserve"> (realizačního týmu):</w:t>
      </w:r>
    </w:p>
    <w:p w14:paraId="6C2042F0" w14:textId="21A3995E" w:rsidR="003D6720" w:rsidRPr="0087546D" w:rsidRDefault="002B4AB9" w:rsidP="003D6720">
      <w:pPr>
        <w:numPr>
          <w:ilvl w:val="1"/>
          <w:numId w:val="47"/>
        </w:numPr>
        <w:ind w:left="141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</w:t>
      </w:r>
      <w:r w:rsidR="003D6720" w:rsidRPr="002B4AB9">
        <w:rPr>
          <w:rFonts w:asciiTheme="minorHAnsi" w:hAnsiTheme="minorHAnsi" w:cs="Calibri"/>
          <w:sz w:val="22"/>
          <w:szCs w:val="22"/>
        </w:rPr>
        <w:t xml:space="preserve">tavbyvedoucí </w:t>
      </w:r>
      <w:r w:rsidR="0087546D" w:rsidRPr="0087546D">
        <w:rPr>
          <w:rFonts w:asciiTheme="minorHAnsi" w:hAnsiTheme="minorHAnsi" w:cs="Calibri"/>
          <w:sz w:val="22"/>
          <w:szCs w:val="22"/>
        </w:rPr>
        <w:t>–</w:t>
      </w:r>
      <w:r w:rsidR="003D6720" w:rsidRPr="008754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D4E3D">
        <w:rPr>
          <w:rFonts w:asciiTheme="minorHAnsi" w:hAnsiTheme="minorHAnsi" w:cs="Calibri"/>
          <w:i/>
          <w:sz w:val="22"/>
          <w:szCs w:val="22"/>
        </w:rPr>
        <w:t>xxxxxxxxxxx</w:t>
      </w:r>
      <w:r w:rsidR="0087546D">
        <w:rPr>
          <w:rFonts w:asciiTheme="minorHAnsi" w:hAnsiTheme="minorHAnsi" w:cs="Calibri"/>
          <w:i/>
          <w:sz w:val="22"/>
          <w:szCs w:val="22"/>
        </w:rPr>
        <w:t xml:space="preserve">, tel.: </w:t>
      </w:r>
      <w:r w:rsidR="00BD4E3D">
        <w:rPr>
          <w:rFonts w:asciiTheme="minorHAnsi" w:hAnsiTheme="minorHAnsi" w:cs="Calibri"/>
          <w:i/>
          <w:sz w:val="22"/>
          <w:szCs w:val="22"/>
        </w:rPr>
        <w:t>xxxxxxxx</w:t>
      </w:r>
    </w:p>
    <w:p w14:paraId="2AA84E1F" w14:textId="46490FDB" w:rsidR="0087546D" w:rsidRPr="0087546D" w:rsidRDefault="0087546D" w:rsidP="003D6720">
      <w:pPr>
        <w:numPr>
          <w:ilvl w:val="1"/>
          <w:numId w:val="47"/>
        </w:numPr>
        <w:ind w:left="141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Zástupce stavbyvedoucího –</w:t>
      </w:r>
      <w:r w:rsidR="00BD4E3D">
        <w:rPr>
          <w:rFonts w:asciiTheme="minorHAnsi" w:hAnsiTheme="minorHAnsi" w:cs="Calibri"/>
          <w:i/>
          <w:sz w:val="22"/>
          <w:szCs w:val="22"/>
        </w:rPr>
        <w:t>xxxxxxxxxxxx</w:t>
      </w:r>
      <w:r>
        <w:rPr>
          <w:rFonts w:asciiTheme="minorHAnsi" w:hAnsiTheme="minorHAnsi" w:cs="Calibri"/>
          <w:i/>
          <w:sz w:val="22"/>
          <w:szCs w:val="22"/>
        </w:rPr>
        <w:t xml:space="preserve">, tel.: </w:t>
      </w:r>
      <w:r w:rsidR="00BD4E3D">
        <w:rPr>
          <w:rFonts w:asciiTheme="minorHAnsi" w:hAnsiTheme="minorHAnsi" w:cs="Calibri"/>
          <w:i/>
          <w:sz w:val="22"/>
          <w:szCs w:val="22"/>
        </w:rPr>
        <w:t>xxxxxxxxx</w:t>
      </w:r>
    </w:p>
    <w:p w14:paraId="7766D4A7" w14:textId="14AFC7C5" w:rsidR="0087546D" w:rsidRPr="002B4AB9" w:rsidRDefault="0087546D" w:rsidP="0087546D">
      <w:pPr>
        <w:ind w:left="98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                                                            </w:t>
      </w:r>
      <w:r w:rsidR="00BD4E3D">
        <w:rPr>
          <w:rFonts w:asciiTheme="minorHAnsi" w:hAnsiTheme="minorHAnsi" w:cs="Calibri"/>
          <w:i/>
          <w:sz w:val="22"/>
          <w:szCs w:val="22"/>
        </w:rPr>
        <w:t>xxxxxxxxxxxx</w:t>
      </w:r>
      <w:r>
        <w:rPr>
          <w:rFonts w:asciiTheme="minorHAnsi" w:hAnsiTheme="minorHAnsi" w:cs="Calibri"/>
          <w:i/>
          <w:sz w:val="22"/>
          <w:szCs w:val="22"/>
        </w:rPr>
        <w:t xml:space="preserve"> tel.: </w:t>
      </w:r>
      <w:r w:rsidR="00BD4E3D">
        <w:rPr>
          <w:rFonts w:asciiTheme="minorHAnsi" w:hAnsiTheme="minorHAnsi" w:cs="Calibri"/>
          <w:i/>
          <w:sz w:val="22"/>
          <w:szCs w:val="22"/>
        </w:rPr>
        <w:t>xxxxxxxxxx</w:t>
      </w:r>
    </w:p>
    <w:p w14:paraId="5B9FFA5E" w14:textId="26F914B6" w:rsidR="001B5A38" w:rsidRPr="002B4AB9" w:rsidRDefault="003D6720" w:rsidP="001B5A38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Zhotovitel je oprávněn změnit tuto osobu pouze za předpokladu, že bude nahrazena </w:t>
      </w:r>
      <w:r w:rsidR="007C5CC9" w:rsidRPr="002B4AB9">
        <w:rPr>
          <w:rFonts w:asciiTheme="minorHAnsi" w:hAnsiTheme="minorHAnsi" w:cs="Calibri"/>
          <w:sz w:val="22"/>
          <w:szCs w:val="22"/>
        </w:rPr>
        <w:t>osob</w:t>
      </w:r>
      <w:r w:rsidR="007C5CC9">
        <w:rPr>
          <w:rFonts w:asciiTheme="minorHAnsi" w:hAnsiTheme="minorHAnsi" w:cs="Calibri"/>
          <w:sz w:val="22"/>
          <w:szCs w:val="22"/>
        </w:rPr>
        <w:t xml:space="preserve">ou </w:t>
      </w:r>
      <w:r w:rsidRPr="002B4AB9">
        <w:rPr>
          <w:rFonts w:asciiTheme="minorHAnsi" w:hAnsiTheme="minorHAnsi" w:cs="Calibri"/>
          <w:sz w:val="22"/>
          <w:szCs w:val="22"/>
        </w:rPr>
        <w:t xml:space="preserve">minimálně stejně </w:t>
      </w:r>
      <w:r w:rsidR="007C5CC9" w:rsidRPr="002B4AB9">
        <w:rPr>
          <w:rFonts w:asciiTheme="minorHAnsi" w:hAnsiTheme="minorHAnsi" w:cs="Calibri"/>
          <w:sz w:val="22"/>
          <w:szCs w:val="22"/>
        </w:rPr>
        <w:t>zkušen</w:t>
      </w:r>
      <w:r w:rsidR="007C5CC9">
        <w:rPr>
          <w:rFonts w:asciiTheme="minorHAnsi" w:hAnsiTheme="minorHAnsi" w:cs="Calibri"/>
          <w:sz w:val="22"/>
          <w:szCs w:val="22"/>
        </w:rPr>
        <w:t>ou</w:t>
      </w:r>
      <w:r w:rsidRPr="002B4AB9">
        <w:rPr>
          <w:rFonts w:asciiTheme="minorHAnsi" w:hAnsiTheme="minorHAnsi" w:cs="Calibri"/>
          <w:sz w:val="22"/>
          <w:szCs w:val="22"/>
        </w:rPr>
        <w:t xml:space="preserve">, </w:t>
      </w:r>
      <w:r w:rsidR="007C5CC9">
        <w:rPr>
          <w:rFonts w:asciiTheme="minorHAnsi" w:hAnsiTheme="minorHAnsi" w:cs="Calibri"/>
          <w:sz w:val="22"/>
          <w:szCs w:val="22"/>
        </w:rPr>
        <w:t>která</w:t>
      </w:r>
      <w:r w:rsidRPr="002B4AB9">
        <w:rPr>
          <w:rFonts w:asciiTheme="minorHAnsi" w:hAnsiTheme="minorHAnsi" w:cs="Calibri"/>
          <w:sz w:val="22"/>
          <w:szCs w:val="22"/>
        </w:rPr>
        <w:t xml:space="preserve"> bud</w:t>
      </w:r>
      <w:r w:rsidR="007C5CC9">
        <w:rPr>
          <w:rFonts w:asciiTheme="minorHAnsi" w:hAnsiTheme="minorHAnsi" w:cs="Calibri"/>
          <w:sz w:val="22"/>
          <w:szCs w:val="22"/>
        </w:rPr>
        <w:t>e</w:t>
      </w:r>
      <w:r w:rsidRPr="002B4AB9">
        <w:rPr>
          <w:rFonts w:asciiTheme="minorHAnsi" w:hAnsiTheme="minorHAnsi" w:cs="Calibri"/>
          <w:sz w:val="22"/>
          <w:szCs w:val="22"/>
        </w:rPr>
        <w:t xml:space="preserve"> splňovat požadavky na kvalifikaci dle bodu 3.1.3 zadávací dokumentace</w:t>
      </w:r>
      <w:r w:rsidR="007C5CC9">
        <w:rPr>
          <w:rFonts w:asciiTheme="minorHAnsi" w:hAnsiTheme="minorHAnsi" w:cs="Calibri"/>
          <w:sz w:val="22"/>
          <w:szCs w:val="22"/>
        </w:rPr>
        <w:t xml:space="preserve"> i počet referencí k hodnocení dle bodu 7.1 zadávací dokumentace</w:t>
      </w:r>
      <w:r w:rsidRPr="002B4AB9">
        <w:rPr>
          <w:rFonts w:asciiTheme="minorHAnsi" w:hAnsiTheme="minorHAnsi" w:cs="Calibri"/>
          <w:sz w:val="22"/>
          <w:szCs w:val="22"/>
        </w:rPr>
        <w:t xml:space="preserve"> k veřejné zakázce </w:t>
      </w:r>
      <w:r w:rsidR="00A85519">
        <w:rPr>
          <w:rFonts w:asciiTheme="minorHAnsi" w:hAnsiTheme="minorHAnsi" w:cs="Calibri"/>
          <w:sz w:val="22"/>
          <w:szCs w:val="22"/>
        </w:rPr>
        <w:t>SZ Raduň – obnova novogotické hradební zdi a podzemních prostor.</w:t>
      </w:r>
      <w:r w:rsidRPr="002B4AB9">
        <w:rPr>
          <w:rFonts w:asciiTheme="minorHAnsi" w:hAnsiTheme="minorHAnsi" w:cs="Calibri"/>
          <w:sz w:val="22"/>
          <w:szCs w:val="22"/>
        </w:rPr>
        <w:t xml:space="preserve"> Tato Změna musí být odsouhlasena písemně Objednatelem.</w:t>
      </w:r>
    </w:p>
    <w:p w14:paraId="02BA7B90" w14:textId="147EF0F8" w:rsidR="009F1B66" w:rsidRPr="002B4AB9" w:rsidRDefault="001B5A38" w:rsidP="001B5A3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12.9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9F1B66" w:rsidRPr="002B4AB9">
        <w:rPr>
          <w:rFonts w:asciiTheme="minorHAnsi" w:hAnsiTheme="minorHAnsi"/>
          <w:bCs/>
          <w:color w:val="000000"/>
          <w:sz w:val="22"/>
          <w:szCs w:val="22"/>
        </w:rPr>
        <w:t xml:space="preserve">Zhotovitel je oprávněn změnit </w:t>
      </w:r>
      <w:r w:rsidR="002005A2" w:rsidRPr="002B4AB9">
        <w:rPr>
          <w:rFonts w:asciiTheme="minorHAnsi" w:hAnsiTheme="minorHAnsi"/>
          <w:bCs/>
          <w:color w:val="000000"/>
          <w:sz w:val="22"/>
          <w:szCs w:val="22"/>
        </w:rPr>
        <w:t>poddodavatel</w:t>
      </w:r>
      <w:r w:rsidR="009F1B66" w:rsidRPr="002B4AB9">
        <w:rPr>
          <w:rFonts w:asciiTheme="minorHAnsi" w:hAnsiTheme="minorHAnsi"/>
          <w:bCs/>
          <w:color w:val="000000"/>
          <w:sz w:val="22"/>
          <w:szCs w:val="22"/>
        </w:rPr>
        <w:t>e, prostřednictvím kterého zhotovitel prokazoval v zadávacím řízení kvalifikaci, pouze se souhlasem objednatele a to pouze v případě, že po uzavření smlouvy:</w:t>
      </w:r>
    </w:p>
    <w:p w14:paraId="4723033A" w14:textId="77777777" w:rsidR="006C7939" w:rsidRPr="002B4AB9" w:rsidRDefault="002005A2" w:rsidP="006C7939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2"/>
          <w:szCs w:val="22"/>
        </w:rPr>
      </w:pPr>
      <w:r w:rsidRPr="002B4AB9">
        <w:rPr>
          <w:rFonts w:asciiTheme="minorHAnsi" w:hAnsiTheme="minorHAnsi"/>
          <w:bCs/>
          <w:sz w:val="22"/>
          <w:szCs w:val="22"/>
        </w:rPr>
        <w:t>poddodavatel</w:t>
      </w:r>
      <w:r w:rsidR="009F1B66" w:rsidRPr="002B4AB9">
        <w:rPr>
          <w:rFonts w:asciiTheme="minorHAnsi" w:hAnsiTheme="minorHAnsi"/>
          <w:bCs/>
          <w:sz w:val="22"/>
          <w:szCs w:val="22"/>
        </w:rPr>
        <w:t xml:space="preserve"> přestane splňovat kvalifikaci, jejímž prostřednictvím zhotovitel prokazoval kvalifikaci v zadávacím řízení; </w:t>
      </w:r>
    </w:p>
    <w:p w14:paraId="253F9F97" w14:textId="77777777" w:rsidR="002005A2" w:rsidRPr="002B4AB9" w:rsidRDefault="002005A2" w:rsidP="006C7939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2"/>
          <w:szCs w:val="22"/>
        </w:rPr>
      </w:pPr>
      <w:r w:rsidRPr="002B4AB9">
        <w:rPr>
          <w:rFonts w:asciiTheme="minorHAnsi" w:hAnsiTheme="minorHAnsi"/>
          <w:bCs/>
          <w:sz w:val="22"/>
          <w:szCs w:val="22"/>
        </w:rPr>
        <w:lastRenderedPageBreak/>
        <w:t>poddodavatel přestal plnit své závazky, které vyplývají z harmonogramu, vůči zhotoviteli po dobu delší než 30 dnů;</w:t>
      </w:r>
    </w:p>
    <w:p w14:paraId="14DA3455" w14:textId="77777777" w:rsidR="006C7939" w:rsidRPr="002B4AB9" w:rsidRDefault="002005A2" w:rsidP="006C7939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2"/>
          <w:szCs w:val="22"/>
        </w:rPr>
      </w:pPr>
      <w:r w:rsidRPr="002B4AB9">
        <w:rPr>
          <w:rFonts w:asciiTheme="minorHAnsi" w:hAnsiTheme="minorHAnsi"/>
          <w:bCs/>
          <w:sz w:val="22"/>
          <w:szCs w:val="22"/>
        </w:rPr>
        <w:t xml:space="preserve"> soud rozhodne, že </w:t>
      </w:r>
      <w:r w:rsidR="009546D5" w:rsidRPr="002B4AB9">
        <w:rPr>
          <w:rFonts w:asciiTheme="minorHAnsi" w:hAnsiTheme="minorHAnsi"/>
          <w:bCs/>
          <w:sz w:val="22"/>
          <w:szCs w:val="22"/>
        </w:rPr>
        <w:t xml:space="preserve">poddodavatel </w:t>
      </w:r>
      <w:r w:rsidRPr="002B4AB9">
        <w:rPr>
          <w:rFonts w:asciiTheme="minorHAnsi" w:hAnsiTheme="minorHAnsi"/>
          <w:bCs/>
          <w:sz w:val="22"/>
          <w:szCs w:val="22"/>
        </w:rPr>
        <w:t xml:space="preserve">je </w:t>
      </w:r>
      <w:r w:rsidRPr="002B4AB9">
        <w:rPr>
          <w:rFonts w:asciiTheme="minorHAnsi" w:hAnsiTheme="minorHAnsi" w:cs="Calibri"/>
          <w:sz w:val="22"/>
          <w:szCs w:val="22"/>
        </w:rPr>
        <w:t>v úpadku nebo v hrozícím úpadku, či vstoupil do likvidace;</w:t>
      </w:r>
    </w:p>
    <w:p w14:paraId="12165781" w14:textId="77777777" w:rsidR="009F1B66" w:rsidRPr="002B4AB9" w:rsidRDefault="002005A2" w:rsidP="006C7939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2"/>
          <w:szCs w:val="22"/>
        </w:rPr>
      </w:pPr>
      <w:r w:rsidRPr="002B4AB9">
        <w:rPr>
          <w:rFonts w:asciiTheme="minorHAnsi" w:hAnsiTheme="minorHAnsi"/>
          <w:bCs/>
          <w:sz w:val="22"/>
          <w:szCs w:val="22"/>
        </w:rPr>
        <w:t>poddodavatel</w:t>
      </w:r>
      <w:r w:rsidR="009F1B66" w:rsidRPr="002B4AB9">
        <w:rPr>
          <w:rFonts w:asciiTheme="minorHAnsi" w:hAnsiTheme="minorHAnsi"/>
          <w:bCs/>
          <w:sz w:val="22"/>
          <w:szCs w:val="22"/>
        </w:rPr>
        <w:t xml:space="preserve"> přerušil nebo ukončil svou činnost.</w:t>
      </w:r>
    </w:p>
    <w:p w14:paraId="5ABB71B3" w14:textId="2DF89468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/>
          <w:bCs/>
          <w:color w:val="000000"/>
          <w:sz w:val="22"/>
          <w:szCs w:val="22"/>
        </w:rPr>
        <w:t>12.10</w:t>
      </w:r>
      <w:r w:rsidRPr="002B4AB9">
        <w:rPr>
          <w:rFonts w:asciiTheme="minorHAnsi" w:hAnsiTheme="minorHAnsi"/>
          <w:bCs/>
          <w:color w:val="000000"/>
          <w:sz w:val="22"/>
          <w:szCs w:val="22"/>
        </w:rPr>
        <w:tab/>
      </w:r>
      <w:r w:rsidR="009F1B66" w:rsidRPr="002B4AB9">
        <w:rPr>
          <w:rFonts w:asciiTheme="minorHAnsi" w:hAnsiTheme="minorHAnsi"/>
          <w:bCs/>
          <w:color w:val="000000"/>
          <w:sz w:val="22"/>
          <w:szCs w:val="22"/>
        </w:rPr>
        <w:t xml:space="preserve">V případě zjištění výše popsaných skutečností je zhotovitel povinen objednatele prokazatelně písemně uvědomit do 5 pracovních dnů po jejich zjištění. Současně je zhotovitel povinen do 5 pracovních dnů od zjištění některé z výše popsaných skutečností předložit potřebné dokumenty prokazující splnění kvalifikace jiným </w:t>
      </w:r>
      <w:r w:rsidR="002005A2" w:rsidRPr="002B4AB9">
        <w:rPr>
          <w:rFonts w:asciiTheme="minorHAnsi" w:hAnsiTheme="minorHAnsi"/>
          <w:bCs/>
          <w:color w:val="000000"/>
          <w:sz w:val="22"/>
          <w:szCs w:val="22"/>
        </w:rPr>
        <w:t>poddodavatel</w:t>
      </w:r>
      <w:r w:rsidR="009F1B66" w:rsidRPr="002B4AB9">
        <w:rPr>
          <w:rFonts w:asciiTheme="minorHAnsi" w:hAnsiTheme="minorHAnsi"/>
          <w:bCs/>
          <w:color w:val="000000"/>
          <w:sz w:val="22"/>
          <w:szCs w:val="22"/>
        </w:rPr>
        <w:t>em</w:t>
      </w:r>
      <w:r w:rsidR="001B2EA6" w:rsidRPr="002B4AB9">
        <w:rPr>
          <w:rFonts w:asciiTheme="minorHAnsi" w:hAnsiTheme="minorHAnsi"/>
          <w:bCs/>
          <w:color w:val="000000"/>
          <w:sz w:val="22"/>
          <w:szCs w:val="22"/>
        </w:rPr>
        <w:t xml:space="preserve"> a to nejméně v rozsahu, v jakém zhotovitel v zadávacím řízení prokazoval kvalifikaci prostřednictvím původního </w:t>
      </w:r>
      <w:r w:rsidR="002005A2" w:rsidRPr="002B4AB9">
        <w:rPr>
          <w:rFonts w:asciiTheme="minorHAnsi" w:hAnsiTheme="minorHAnsi"/>
          <w:bCs/>
          <w:color w:val="000000"/>
          <w:sz w:val="22"/>
          <w:szCs w:val="22"/>
        </w:rPr>
        <w:t>poddodavatel</w:t>
      </w:r>
      <w:r w:rsidR="001B2EA6" w:rsidRPr="002B4AB9">
        <w:rPr>
          <w:rFonts w:asciiTheme="minorHAnsi" w:hAnsiTheme="minorHAnsi"/>
          <w:bCs/>
          <w:color w:val="000000"/>
          <w:sz w:val="22"/>
          <w:szCs w:val="22"/>
        </w:rPr>
        <w:t>e.</w:t>
      </w:r>
      <w:r w:rsidR="004053A6">
        <w:rPr>
          <w:rFonts w:asciiTheme="minorHAnsi" w:hAnsiTheme="minorHAnsi"/>
          <w:bCs/>
          <w:color w:val="000000"/>
          <w:sz w:val="22"/>
          <w:szCs w:val="22"/>
        </w:rPr>
        <w:t xml:space="preserve"> Při splnění těchto podmínek, objednatel změnu poddodavatele bez zbytečného odkladu odsouhlasí.</w:t>
      </w:r>
    </w:p>
    <w:p w14:paraId="078BC54A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EB1199" w:rsidRPr="002B4AB9">
        <w:rPr>
          <w:rFonts w:asciiTheme="minorHAnsi" w:hAnsiTheme="minorHAnsi"/>
          <w:bCs/>
          <w:color w:val="000000"/>
          <w:sz w:val="22"/>
          <w:szCs w:val="22"/>
        </w:rPr>
        <w:t>Zhotovitel se zavazuje, že restaurátorské práce bude vykonávat pouze osoba s příslušným oprávněním Ministerstva kultury</w:t>
      </w:r>
      <w:r w:rsidR="00D25F6D" w:rsidRPr="002B4AB9">
        <w:rPr>
          <w:rFonts w:asciiTheme="minorHAnsi" w:hAnsiTheme="minorHAnsi"/>
          <w:bCs/>
          <w:color w:val="000000"/>
          <w:sz w:val="22"/>
          <w:szCs w:val="22"/>
        </w:rPr>
        <w:t xml:space="preserve"> ČR.</w:t>
      </w:r>
    </w:p>
    <w:p w14:paraId="77A1393E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Vyžadují-li to povinnosti a podmínky stanovené citovaným zákonem č. 309/2006 Sb., určí objednatel potřebný počet koordinátorů BOZP.</w:t>
      </w:r>
    </w:p>
    <w:p w14:paraId="1BFFF93E" w14:textId="77777777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Zhotovitel se zavazuje poskytovat potřebnou součinnost objednatelem určenému koordinátorovi BOZP na staveništi po celou dobu svého zapojení do přípravy a realizace stavby. Zhotovitel je povinen nejpozději do 8 dnů před zahájením prací na staveništi doložit, že informoval koordinátora o rizicích vznikajících při pracovních nebo technologických postupech, které zvolil.</w:t>
      </w:r>
    </w:p>
    <w:p w14:paraId="33D7D4EA" w14:textId="48F8120E" w:rsidR="001B5A38" w:rsidRPr="002B4AB9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Zhotovitel poskytuje touto Smlouvou objednateli licenci ke všem autorskoprávním dílům vzniklým v průběhu provádění díla, zejména pak – fotodokumentace, popř. video</w:t>
      </w:r>
      <w:r w:rsidR="0087546D">
        <w:rPr>
          <w:rFonts w:asciiTheme="minorHAnsi" w:hAnsiTheme="minorHAnsi" w:cs="Calibri"/>
          <w:sz w:val="22"/>
          <w:szCs w:val="22"/>
        </w:rPr>
        <w:t>-</w:t>
      </w:r>
      <w:r w:rsidR="00AD2789" w:rsidRPr="002B4AB9">
        <w:rPr>
          <w:rFonts w:asciiTheme="minorHAnsi" w:hAnsiTheme="minorHAnsi" w:cs="Calibri"/>
          <w:sz w:val="22"/>
          <w:szCs w:val="22"/>
        </w:rPr>
        <w:t>dokumentace průběhu provádění díla zhotovené dle čl. III. odst. 3.3</w:t>
      </w:r>
      <w:r w:rsidR="007B17BA" w:rsidRPr="002B4AB9">
        <w:rPr>
          <w:rFonts w:asciiTheme="minorHAnsi" w:hAnsiTheme="minorHAnsi" w:cs="Calibri"/>
          <w:sz w:val="22"/>
          <w:szCs w:val="22"/>
        </w:rPr>
        <w:t>.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této Smlouvy, </w:t>
      </w:r>
      <w:r w:rsidR="002F6A15" w:rsidRPr="002B4AB9">
        <w:rPr>
          <w:rFonts w:asciiTheme="minorHAnsi" w:hAnsiTheme="minorHAnsi" w:cs="Calibri"/>
          <w:sz w:val="22"/>
          <w:szCs w:val="22"/>
        </w:rPr>
        <w:t xml:space="preserve">nebo ke zpracované závěrečné restaurátorské zprávě 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a to okamžikem vzniku autorskoprávního díla. V případě zhotovení autorského díla třetí osobou, je zhotovitel povinen zajisti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14:paraId="0ED39CDF" w14:textId="77777777" w:rsidR="002F6A15" w:rsidRPr="002B4AB9" w:rsidRDefault="001B5A38" w:rsidP="002F6A1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12.15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Vlastnická práva ke zhotovenému autorskoprávnímu dílu náleží výlučně objednateli.</w:t>
      </w:r>
    </w:p>
    <w:p w14:paraId="46D87F11" w14:textId="77777777" w:rsidR="002F6A15" w:rsidRPr="002B4AB9" w:rsidRDefault="002F6A15" w:rsidP="002F6A1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12.16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Objednatel má v souladu se zákonem číslo 106/1999 Sb., o svo</w:t>
      </w:r>
      <w:r w:rsidR="00301ADB" w:rsidRPr="002B4AB9">
        <w:rPr>
          <w:rFonts w:asciiTheme="minorHAnsi" w:hAnsiTheme="minorHAnsi" w:cs="Calibri"/>
          <w:sz w:val="22"/>
          <w:szCs w:val="22"/>
        </w:rPr>
        <w:t xml:space="preserve">bodném přístupu k informacím, ve </w:t>
      </w:r>
      <w:r w:rsidR="00AD2789" w:rsidRPr="002B4AB9">
        <w:rPr>
          <w:rFonts w:asciiTheme="minorHAnsi" w:hAnsiTheme="minorHAnsi" w:cs="Calibri"/>
          <w:sz w:val="22"/>
          <w:szCs w:val="22"/>
        </w:rPr>
        <w:t>znění</w:t>
      </w:r>
      <w:r w:rsidR="00301ADB" w:rsidRPr="002B4AB9">
        <w:rPr>
          <w:rFonts w:asciiTheme="minorHAnsi" w:hAnsiTheme="minorHAnsi" w:cs="Calibri"/>
          <w:sz w:val="22"/>
          <w:szCs w:val="22"/>
        </w:rPr>
        <w:t xml:space="preserve"> pozdějších předpisů</w:t>
      </w:r>
      <w:r w:rsidR="00AD2789" w:rsidRPr="002B4AB9">
        <w:rPr>
          <w:rFonts w:asciiTheme="minorHAnsi" w:hAnsiTheme="minorHAnsi" w:cs="Calibri"/>
          <w:sz w:val="22"/>
          <w:szCs w:val="22"/>
        </w:rPr>
        <w:t>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14:paraId="4290B0F5" w14:textId="77777777" w:rsidR="002F6A15" w:rsidRPr="002B4AB9" w:rsidRDefault="002F6A15" w:rsidP="002F6A1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12.17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Změny osob, popř. jejich kontakty, uvedené v záhlaví této Smlouvy jako </w:t>
      </w:r>
      <w:r w:rsidR="00251F89" w:rsidRPr="002B4AB9">
        <w:rPr>
          <w:rFonts w:asciiTheme="minorHAnsi" w:hAnsiTheme="minorHAnsi" w:cs="Calibri"/>
          <w:sz w:val="22"/>
          <w:szCs w:val="22"/>
        </w:rPr>
        <w:t>osoba stavebního dozoru a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koordinátor BOZP, zástupce pro věcná jednání, zás</w:t>
      </w:r>
      <w:r w:rsidR="00251F89" w:rsidRPr="002B4AB9">
        <w:rPr>
          <w:rFonts w:asciiTheme="minorHAnsi" w:hAnsiTheme="minorHAnsi" w:cs="Calibri"/>
          <w:sz w:val="22"/>
          <w:szCs w:val="22"/>
        </w:rPr>
        <w:t>tupce ve věcech technických objednatele mohou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být učiněny pouze písemným oznámením druhé smluvní straně, nepotřebují uzavírání dodatku k této Smlouvě.</w:t>
      </w:r>
    </w:p>
    <w:p w14:paraId="56AA87F8" w14:textId="39F99418" w:rsidR="006C7939" w:rsidRPr="002B4AB9" w:rsidRDefault="002F6A15" w:rsidP="002F6A1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12.18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251F89" w:rsidRPr="002B4AB9">
        <w:rPr>
          <w:rFonts w:asciiTheme="minorHAnsi" w:hAnsiTheme="minorHAnsi" w:cs="Calibri"/>
          <w:sz w:val="22"/>
          <w:szCs w:val="22"/>
        </w:rPr>
        <w:t xml:space="preserve">Zhotovitel prohlašuje, že osoba stavebního dozoru uvedená v záhlaví této smlouvy není </w:t>
      </w:r>
      <w:r w:rsidR="006C7939" w:rsidRPr="002B4AB9">
        <w:rPr>
          <w:rFonts w:asciiTheme="minorHAnsi" w:hAnsiTheme="minorHAnsi" w:cs="Calibri"/>
          <w:sz w:val="22"/>
          <w:szCs w:val="22"/>
        </w:rPr>
        <w:t>osoba s ním propojená.</w:t>
      </w:r>
    </w:p>
    <w:p w14:paraId="672F1227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13D852F0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XIII.</w:t>
      </w:r>
    </w:p>
    <w:p w14:paraId="6CF282D3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5EAB6374" w14:textId="77777777" w:rsidR="002F6A15" w:rsidRPr="002B4AB9" w:rsidRDefault="002F6A15" w:rsidP="002F6A1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13.1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Tato Smlouva nabývá platnosti dnem jejího podpisu oprávněným</w:t>
      </w:r>
      <w:r w:rsidR="005601DA" w:rsidRPr="002B4AB9">
        <w:rPr>
          <w:rFonts w:asciiTheme="minorHAnsi" w:hAnsiTheme="minorHAnsi" w:cs="Calibri"/>
          <w:sz w:val="22"/>
          <w:szCs w:val="22"/>
        </w:rPr>
        <w:t>i zástupci obou smluvních stran</w:t>
      </w:r>
      <w:r w:rsidR="00251F89" w:rsidRPr="002B4AB9">
        <w:rPr>
          <w:rFonts w:asciiTheme="minorHAnsi" w:hAnsiTheme="minorHAnsi" w:cs="Calibri"/>
          <w:sz w:val="22"/>
          <w:szCs w:val="22"/>
        </w:rPr>
        <w:t xml:space="preserve"> a účinnosti dnem zveřejnění v registru smluv ve smyslu § 5 zákona č. 340/2015 Sb. o zvláštních podmínkách účinnosti některých smluv, uveřejňování těchto smluv a o registru smluv (zákon o registru smluv)</w:t>
      </w:r>
      <w:r w:rsidR="002005A2" w:rsidRPr="002B4AB9">
        <w:rPr>
          <w:rFonts w:asciiTheme="minorHAnsi" w:hAnsiTheme="minorHAnsi" w:cs="Calibri"/>
          <w:sz w:val="22"/>
          <w:szCs w:val="22"/>
        </w:rPr>
        <w:t>.</w:t>
      </w:r>
      <w:r w:rsidR="005601DA" w:rsidRPr="002B4AB9">
        <w:rPr>
          <w:rFonts w:asciiTheme="minorHAnsi" w:hAnsiTheme="minorHAnsi" w:cs="Calibri"/>
          <w:sz w:val="22"/>
          <w:szCs w:val="22"/>
        </w:rPr>
        <w:t xml:space="preserve"> </w:t>
      </w:r>
    </w:p>
    <w:p w14:paraId="753F33CA" w14:textId="77777777" w:rsidR="002F6A15" w:rsidRPr="002B4AB9" w:rsidRDefault="002F6A15" w:rsidP="002F6A1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lastRenderedPageBreak/>
        <w:t>13.2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Tato Smlouva je vyhotovena v</w:t>
      </w:r>
      <w:r w:rsidR="002005A2" w:rsidRPr="002B4AB9">
        <w:rPr>
          <w:rFonts w:asciiTheme="minorHAnsi" w:hAnsiTheme="minorHAnsi" w:cs="Calibri"/>
          <w:sz w:val="22"/>
          <w:szCs w:val="22"/>
        </w:rPr>
        <w:t>e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 (</w:t>
      </w:r>
      <w:r w:rsidR="002005A2" w:rsidRPr="002B4AB9">
        <w:rPr>
          <w:rFonts w:asciiTheme="minorHAnsi" w:hAnsiTheme="minorHAnsi" w:cs="Calibri"/>
          <w:sz w:val="22"/>
          <w:szCs w:val="22"/>
        </w:rPr>
        <w:t>3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) stejnopisech, z nichž každý má platnost originálu a objednatel obdrží </w:t>
      </w:r>
      <w:r w:rsidR="002005A2" w:rsidRPr="002B4AB9">
        <w:rPr>
          <w:rFonts w:asciiTheme="minorHAnsi" w:hAnsiTheme="minorHAnsi" w:cs="Calibri"/>
          <w:sz w:val="22"/>
          <w:szCs w:val="22"/>
        </w:rPr>
        <w:t xml:space="preserve">dvě </w:t>
      </w:r>
      <w:r w:rsidR="00AD2789" w:rsidRPr="002B4AB9">
        <w:rPr>
          <w:rFonts w:asciiTheme="minorHAnsi" w:hAnsiTheme="minorHAnsi" w:cs="Calibri"/>
          <w:sz w:val="22"/>
          <w:szCs w:val="22"/>
        </w:rPr>
        <w:t>(</w:t>
      </w:r>
      <w:r w:rsidR="002005A2" w:rsidRPr="002B4AB9">
        <w:rPr>
          <w:rFonts w:asciiTheme="minorHAnsi" w:hAnsiTheme="minorHAnsi" w:cs="Calibri"/>
          <w:sz w:val="22"/>
          <w:szCs w:val="22"/>
        </w:rPr>
        <w:t>2</w:t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) a zhotovitel </w:t>
      </w:r>
      <w:r w:rsidR="002005A2" w:rsidRPr="002B4AB9">
        <w:rPr>
          <w:rFonts w:asciiTheme="minorHAnsi" w:hAnsiTheme="minorHAnsi" w:cs="Calibri"/>
          <w:sz w:val="22"/>
          <w:szCs w:val="22"/>
        </w:rPr>
        <w:t xml:space="preserve">jedno </w:t>
      </w:r>
      <w:r w:rsidR="00AD2789" w:rsidRPr="002B4AB9">
        <w:rPr>
          <w:rFonts w:asciiTheme="minorHAnsi" w:hAnsiTheme="minorHAnsi" w:cs="Calibri"/>
          <w:sz w:val="22"/>
          <w:szCs w:val="22"/>
        </w:rPr>
        <w:t>(</w:t>
      </w:r>
      <w:r w:rsidR="002005A2" w:rsidRPr="002B4AB9">
        <w:rPr>
          <w:rFonts w:asciiTheme="minorHAnsi" w:hAnsiTheme="minorHAnsi" w:cs="Calibri"/>
          <w:sz w:val="22"/>
          <w:szCs w:val="22"/>
        </w:rPr>
        <w:t>1</w:t>
      </w:r>
      <w:r w:rsidR="00AD2789" w:rsidRPr="002B4AB9">
        <w:rPr>
          <w:rFonts w:asciiTheme="minorHAnsi" w:hAnsiTheme="minorHAnsi" w:cs="Calibri"/>
          <w:sz w:val="22"/>
          <w:szCs w:val="22"/>
        </w:rPr>
        <w:t>) vyhotovení.</w:t>
      </w:r>
    </w:p>
    <w:p w14:paraId="00BCBC21" w14:textId="77777777" w:rsidR="002F6A15" w:rsidRPr="002B4AB9" w:rsidRDefault="002F6A15" w:rsidP="002F6A1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13.3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Tuto Smlouvu lze měnit pouze a výlučně písemnými, vzestupně číslovanými dodatky. Jakýmkoliv jiným způsobem dohodnutá ujednání, například i odsouhlasený zápis ve stavebním deníku, jsou bez uzavření písemného číslovaného dodatku této Smlouvy neúčinná.</w:t>
      </w:r>
    </w:p>
    <w:p w14:paraId="2BDD7728" w14:textId="77777777" w:rsidR="002F6A15" w:rsidRPr="002B4AB9" w:rsidRDefault="002F6A15" w:rsidP="002F6A1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13.4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4F390EDA" w14:textId="77777777" w:rsidR="002F6A15" w:rsidRPr="002B4AB9" w:rsidRDefault="002F6A15" w:rsidP="002F6A1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13.5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>Vztahy touto Smlouvou výslovně neupravené se řídí příslušnými ustanoveními citovaného Občanského zákoníku a předpisy souvisejícími. Tento smluvní vztah se řídí právním řádem České republiky.</w:t>
      </w:r>
    </w:p>
    <w:p w14:paraId="47922147" w14:textId="03ADC078" w:rsidR="00AD2789" w:rsidRPr="002B4AB9" w:rsidRDefault="002F6A15" w:rsidP="002F6A1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13.6</w:t>
      </w:r>
      <w:r w:rsidRPr="002B4AB9">
        <w:rPr>
          <w:rFonts w:asciiTheme="minorHAnsi" w:hAnsiTheme="minorHAnsi" w:cs="Calibri"/>
          <w:sz w:val="22"/>
          <w:szCs w:val="22"/>
        </w:rPr>
        <w:tab/>
      </w:r>
      <w:r w:rsidR="00AD2789" w:rsidRPr="002B4AB9">
        <w:rPr>
          <w:rFonts w:asciiTheme="minorHAnsi" w:hAnsiTheme="minorHAnsi" w:cs="Calibri"/>
          <w:sz w:val="22"/>
          <w:szCs w:val="22"/>
        </w:rPr>
        <w:t xml:space="preserve">Smluvní strany prohlašují, že si tuto Smlouvu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14:paraId="4C138C9D" w14:textId="77777777" w:rsidR="00AD2789" w:rsidRPr="002B4AB9" w:rsidRDefault="00AD2789" w:rsidP="002422F2">
      <w:pPr>
        <w:jc w:val="both"/>
        <w:rPr>
          <w:rFonts w:asciiTheme="minorHAnsi" w:hAnsiTheme="minorHAnsi" w:cs="Calibri"/>
          <w:sz w:val="22"/>
          <w:szCs w:val="22"/>
        </w:rPr>
      </w:pPr>
    </w:p>
    <w:p w14:paraId="25064B7D" w14:textId="77777777" w:rsidR="00004EF8" w:rsidRPr="002B4AB9" w:rsidRDefault="00004EF8" w:rsidP="002422F2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AD2789" w:rsidRPr="002B4AB9" w14:paraId="1EFBC723" w14:textId="77777777" w:rsidTr="00F974F4">
        <w:tc>
          <w:tcPr>
            <w:tcW w:w="4606" w:type="dxa"/>
          </w:tcPr>
          <w:p w14:paraId="7D8AB5D3" w14:textId="77777777" w:rsidR="00AD2789" w:rsidRPr="002B4AB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6E616D" w14:textId="226F94A8" w:rsidR="00AD2789" w:rsidRPr="002B4AB9" w:rsidRDefault="00AD2789" w:rsidP="00BD4E3D">
            <w:pPr>
              <w:rPr>
                <w:rFonts w:asciiTheme="minorHAnsi" w:hAnsiTheme="minorHAnsi"/>
                <w:sz w:val="22"/>
                <w:szCs w:val="22"/>
              </w:rPr>
            </w:pPr>
            <w:r w:rsidRPr="002B4AB9">
              <w:rPr>
                <w:rFonts w:asciiTheme="minorHAnsi" w:hAnsiTheme="minorHAnsi"/>
                <w:sz w:val="22"/>
                <w:szCs w:val="22"/>
              </w:rPr>
              <w:t>V</w:t>
            </w:r>
            <w:r w:rsidR="0087546D">
              <w:rPr>
                <w:rFonts w:asciiTheme="minorHAnsi" w:hAnsiTheme="minorHAnsi"/>
                <w:sz w:val="22"/>
                <w:szCs w:val="22"/>
              </w:rPr>
              <w:t xml:space="preserve"> Ostravě </w:t>
            </w:r>
            <w:r w:rsidRPr="002B4AB9">
              <w:rPr>
                <w:rFonts w:asciiTheme="minorHAnsi" w:hAnsiTheme="minorHAnsi"/>
                <w:sz w:val="22"/>
                <w:szCs w:val="22"/>
              </w:rPr>
              <w:t>dne</w:t>
            </w:r>
            <w:r w:rsidR="00BD4E3D">
              <w:rPr>
                <w:rFonts w:asciiTheme="minorHAnsi" w:hAnsiTheme="minorHAnsi"/>
                <w:sz w:val="22"/>
                <w:szCs w:val="22"/>
              </w:rPr>
              <w:t xml:space="preserve"> 10. 1. 2018</w:t>
            </w:r>
          </w:p>
        </w:tc>
        <w:tc>
          <w:tcPr>
            <w:tcW w:w="4606" w:type="dxa"/>
          </w:tcPr>
          <w:p w14:paraId="1E9C8384" w14:textId="77777777" w:rsidR="00AD2789" w:rsidRPr="002B4AB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  <w:r w:rsidRPr="002B4AB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756E2E86" w14:textId="71D8C928" w:rsidR="00AD2789" w:rsidRPr="002B4AB9" w:rsidRDefault="00BB3DDE" w:rsidP="00BD4E3D">
            <w:pPr>
              <w:rPr>
                <w:rFonts w:asciiTheme="minorHAnsi" w:hAnsiTheme="minorHAnsi"/>
                <w:sz w:val="22"/>
                <w:szCs w:val="22"/>
              </w:rPr>
            </w:pPr>
            <w:r w:rsidRPr="002B4A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6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2B4AB9">
              <w:rPr>
                <w:rFonts w:asciiTheme="minorHAnsi" w:hAnsiTheme="minorHAnsi"/>
                <w:sz w:val="22"/>
                <w:szCs w:val="22"/>
              </w:rPr>
              <w:t xml:space="preserve">V Kroměříži </w:t>
            </w:r>
            <w:r w:rsidR="00EE110C" w:rsidRPr="002B4AB9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BD4E3D">
              <w:rPr>
                <w:rFonts w:asciiTheme="minorHAnsi" w:hAnsiTheme="minorHAnsi"/>
                <w:sz w:val="22"/>
                <w:szCs w:val="22"/>
              </w:rPr>
              <w:t>15. 1. 2018</w:t>
            </w:r>
            <w:bookmarkStart w:id="0" w:name="_GoBack"/>
            <w:bookmarkEnd w:id="0"/>
          </w:p>
        </w:tc>
      </w:tr>
    </w:tbl>
    <w:p w14:paraId="3C135851" w14:textId="77777777" w:rsidR="00AD2789" w:rsidRPr="002B4AB9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4D2FE3A8" w14:textId="274065BE" w:rsidR="00AD2789" w:rsidRPr="002B4AB9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2B4AB9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 </w:t>
      </w:r>
      <w:r w:rsidR="0087546D">
        <w:rPr>
          <w:rFonts w:asciiTheme="minorHAnsi" w:hAnsiTheme="minorHAnsi"/>
          <w:sz w:val="22"/>
          <w:szCs w:val="22"/>
        </w:rPr>
        <w:t xml:space="preserve">    </w:t>
      </w:r>
      <w:r w:rsidRPr="002B4AB9">
        <w:rPr>
          <w:rFonts w:asciiTheme="minorHAnsi" w:hAnsiTheme="minorHAnsi"/>
          <w:sz w:val="22"/>
          <w:szCs w:val="22"/>
        </w:rPr>
        <w:t>Za objednatele:</w:t>
      </w:r>
    </w:p>
    <w:p w14:paraId="413D81C4" w14:textId="77777777" w:rsidR="00AD2789" w:rsidRPr="002B4AB9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2B4AB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6FA81EF5" w14:textId="77777777" w:rsidR="00AD2789" w:rsidRPr="002B4AB9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FB88648" w14:textId="77777777" w:rsidR="00301ADB" w:rsidRPr="002B4AB9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05043394" w14:textId="77777777" w:rsidR="00301ADB" w:rsidRPr="002B4AB9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0D3B69D1" w14:textId="4EE25078" w:rsidR="00AD2789" w:rsidRPr="002B4AB9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2B4AB9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87546D">
        <w:rPr>
          <w:rFonts w:asciiTheme="minorHAnsi" w:hAnsiTheme="minorHAnsi"/>
          <w:sz w:val="22"/>
          <w:szCs w:val="22"/>
        </w:rPr>
        <w:tab/>
      </w:r>
      <w:r w:rsidR="0087546D">
        <w:rPr>
          <w:rFonts w:asciiTheme="minorHAnsi" w:hAnsiTheme="minorHAnsi"/>
          <w:sz w:val="22"/>
          <w:szCs w:val="22"/>
        </w:rPr>
        <w:tab/>
      </w:r>
      <w:r w:rsidRPr="002B4AB9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3B57417B" w14:textId="2465C6D7" w:rsidR="00AD2789" w:rsidRPr="002B4AB9" w:rsidRDefault="0087546D" w:rsidP="00301ADB">
      <w:pPr>
        <w:ind w:hanging="70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="00BD4E3D">
        <w:rPr>
          <w:rFonts w:asciiTheme="minorHAnsi" w:hAnsiTheme="minorHAnsi"/>
          <w:b/>
          <w:bCs/>
          <w:sz w:val="22"/>
          <w:szCs w:val="22"/>
        </w:rPr>
        <w:t>xxxxxxxxxxx</w:t>
      </w:r>
      <w:r>
        <w:rPr>
          <w:rFonts w:asciiTheme="minorHAnsi" w:hAnsiTheme="minorHAnsi"/>
          <w:b/>
          <w:bCs/>
          <w:sz w:val="22"/>
          <w:szCs w:val="22"/>
        </w:rPr>
        <w:t xml:space="preserve"> jednatel                                 </w:t>
      </w:r>
      <w:r w:rsidR="00BD4E3D">
        <w:rPr>
          <w:rFonts w:asciiTheme="minorHAnsi" w:hAnsiTheme="minorHAnsi"/>
          <w:b/>
          <w:bCs/>
          <w:sz w:val="22"/>
          <w:szCs w:val="22"/>
        </w:rPr>
        <w:tab/>
      </w:r>
      <w:r w:rsidR="00BD4E3D">
        <w:rPr>
          <w:rFonts w:asciiTheme="minorHAnsi" w:hAnsiTheme="minorHAnsi"/>
          <w:b/>
          <w:bCs/>
          <w:sz w:val="22"/>
          <w:szCs w:val="22"/>
        </w:rPr>
        <w:tab/>
        <w:t>xxxxxxxxxxxxxxxx</w:t>
      </w:r>
      <w:r w:rsidR="00301ADB" w:rsidRPr="002B4AB9">
        <w:rPr>
          <w:rFonts w:asciiTheme="minorHAnsi" w:hAnsiTheme="minorHAnsi"/>
          <w:b/>
          <w:bCs/>
          <w:sz w:val="22"/>
          <w:szCs w:val="22"/>
        </w:rPr>
        <w:t>,</w:t>
      </w:r>
      <w:r w:rsidR="00EE110C" w:rsidRPr="002B4AB9">
        <w:rPr>
          <w:rFonts w:asciiTheme="minorHAnsi" w:hAnsiTheme="minorHAnsi"/>
          <w:sz w:val="22"/>
          <w:szCs w:val="22"/>
        </w:rPr>
        <w:t xml:space="preserve"> </w:t>
      </w:r>
      <w:r w:rsidR="00AD2789" w:rsidRPr="002B4AB9">
        <w:rPr>
          <w:rFonts w:asciiTheme="minorHAnsi" w:hAnsiTheme="minorHAnsi"/>
          <w:b/>
          <w:bCs/>
          <w:sz w:val="22"/>
          <w:szCs w:val="22"/>
        </w:rPr>
        <w:t>ředitel</w:t>
      </w:r>
    </w:p>
    <w:p w14:paraId="1D77DB43" w14:textId="77777777" w:rsidR="00AD2789" w:rsidRPr="002B4AB9" w:rsidRDefault="00AD2789" w:rsidP="0087390E">
      <w:pPr>
        <w:ind w:hanging="705"/>
        <w:rPr>
          <w:rFonts w:asciiTheme="minorHAnsi" w:hAnsiTheme="minorHAnsi"/>
          <w:b/>
          <w:bCs/>
          <w:sz w:val="22"/>
          <w:szCs w:val="22"/>
        </w:rPr>
      </w:pPr>
    </w:p>
    <w:sectPr w:rsidR="00AD2789" w:rsidRPr="002B4AB9" w:rsidSect="003B6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9F61" w14:textId="77777777" w:rsidR="003B77C2" w:rsidRDefault="003B77C2">
      <w:r>
        <w:separator/>
      </w:r>
    </w:p>
  </w:endnote>
  <w:endnote w:type="continuationSeparator" w:id="0">
    <w:p w14:paraId="656062B4" w14:textId="77777777" w:rsidR="003B77C2" w:rsidRDefault="003B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Reference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E8339F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D4E3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11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D4E3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11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11452A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CD0C" w14:textId="77777777" w:rsidR="003B77C2" w:rsidRDefault="003B77C2">
      <w:r>
        <w:separator/>
      </w:r>
    </w:p>
  </w:footnote>
  <w:footnote w:type="continuationSeparator" w:id="0">
    <w:p w14:paraId="5ECCC38B" w14:textId="77777777" w:rsidR="003B77C2" w:rsidRDefault="003B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72EB"/>
    <w:multiLevelType w:val="multilevel"/>
    <w:tmpl w:val="E36C438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FF3430"/>
    <w:multiLevelType w:val="hybridMultilevel"/>
    <w:tmpl w:val="B7165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4A7EC5"/>
    <w:multiLevelType w:val="hybridMultilevel"/>
    <w:tmpl w:val="580C5D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6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2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3"/>
  </w:num>
  <w:num w:numId="5">
    <w:abstractNumId w:val="7"/>
  </w:num>
  <w:num w:numId="6">
    <w:abstractNumId w:val="36"/>
  </w:num>
  <w:num w:numId="7">
    <w:abstractNumId w:val="42"/>
  </w:num>
  <w:num w:numId="8">
    <w:abstractNumId w:val="17"/>
  </w:num>
  <w:num w:numId="9">
    <w:abstractNumId w:val="34"/>
  </w:num>
  <w:num w:numId="10">
    <w:abstractNumId w:val="20"/>
  </w:num>
  <w:num w:numId="11">
    <w:abstractNumId w:val="22"/>
  </w:num>
  <w:num w:numId="12">
    <w:abstractNumId w:val="18"/>
  </w:num>
  <w:num w:numId="13">
    <w:abstractNumId w:val="4"/>
  </w:num>
  <w:num w:numId="14">
    <w:abstractNumId w:val="24"/>
  </w:num>
  <w:num w:numId="15">
    <w:abstractNumId w:val="44"/>
  </w:num>
  <w:num w:numId="16">
    <w:abstractNumId w:val="19"/>
  </w:num>
  <w:num w:numId="17">
    <w:abstractNumId w:val="5"/>
  </w:num>
  <w:num w:numId="18">
    <w:abstractNumId w:val="37"/>
  </w:num>
  <w:num w:numId="19">
    <w:abstractNumId w:val="32"/>
  </w:num>
  <w:num w:numId="20">
    <w:abstractNumId w:val="14"/>
  </w:num>
  <w:num w:numId="21">
    <w:abstractNumId w:val="8"/>
  </w:num>
  <w:num w:numId="22">
    <w:abstractNumId w:val="40"/>
  </w:num>
  <w:num w:numId="23">
    <w:abstractNumId w:val="15"/>
  </w:num>
  <w:num w:numId="24">
    <w:abstractNumId w:val="16"/>
  </w:num>
  <w:num w:numId="25">
    <w:abstractNumId w:val="11"/>
  </w:num>
  <w:num w:numId="26">
    <w:abstractNumId w:val="38"/>
  </w:num>
  <w:num w:numId="27">
    <w:abstractNumId w:val="21"/>
  </w:num>
  <w:num w:numId="28">
    <w:abstractNumId w:val="2"/>
  </w:num>
  <w:num w:numId="29">
    <w:abstractNumId w:val="9"/>
  </w:num>
  <w:num w:numId="30">
    <w:abstractNumId w:val="28"/>
  </w:num>
  <w:num w:numId="31">
    <w:abstractNumId w:val="30"/>
  </w:num>
  <w:num w:numId="32">
    <w:abstractNumId w:val="39"/>
  </w:num>
  <w:num w:numId="33">
    <w:abstractNumId w:val="35"/>
  </w:num>
  <w:num w:numId="34">
    <w:abstractNumId w:val="13"/>
  </w:num>
  <w:num w:numId="35">
    <w:abstractNumId w:val="43"/>
  </w:num>
  <w:num w:numId="36">
    <w:abstractNumId w:val="45"/>
  </w:num>
  <w:num w:numId="37">
    <w:abstractNumId w:val="29"/>
  </w:num>
  <w:num w:numId="38">
    <w:abstractNumId w:val="41"/>
  </w:num>
  <w:num w:numId="39">
    <w:abstractNumId w:val="0"/>
  </w:num>
  <w:num w:numId="40">
    <w:abstractNumId w:val="1"/>
  </w:num>
  <w:num w:numId="41">
    <w:abstractNumId w:val="2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2"/>
  </w:num>
  <w:num w:numId="45">
    <w:abstractNumId w:val="27"/>
  </w:num>
  <w:num w:numId="46">
    <w:abstractNumId w:val="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4EF8"/>
    <w:rsid w:val="000053B7"/>
    <w:rsid w:val="00005E2B"/>
    <w:rsid w:val="00007C43"/>
    <w:rsid w:val="000144BB"/>
    <w:rsid w:val="00015FC0"/>
    <w:rsid w:val="00022DC8"/>
    <w:rsid w:val="00024FE1"/>
    <w:rsid w:val="00025120"/>
    <w:rsid w:val="000252F4"/>
    <w:rsid w:val="00026427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A644E"/>
    <w:rsid w:val="000B7FBD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F85"/>
    <w:rsid w:val="0010393A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2041"/>
    <w:rsid w:val="00146E30"/>
    <w:rsid w:val="00151600"/>
    <w:rsid w:val="00153E38"/>
    <w:rsid w:val="00153E9E"/>
    <w:rsid w:val="00156EEA"/>
    <w:rsid w:val="001576E8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18EF"/>
    <w:rsid w:val="001A4C87"/>
    <w:rsid w:val="001A5DE4"/>
    <w:rsid w:val="001A797A"/>
    <w:rsid w:val="001B2EA6"/>
    <w:rsid w:val="001B58A5"/>
    <w:rsid w:val="001B5A38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05A2"/>
    <w:rsid w:val="00205813"/>
    <w:rsid w:val="002070B9"/>
    <w:rsid w:val="002120C1"/>
    <w:rsid w:val="002139C5"/>
    <w:rsid w:val="00216DE5"/>
    <w:rsid w:val="002202F3"/>
    <w:rsid w:val="002219F2"/>
    <w:rsid w:val="0022259A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4451D"/>
    <w:rsid w:val="002517BF"/>
    <w:rsid w:val="00251F89"/>
    <w:rsid w:val="00260C2A"/>
    <w:rsid w:val="00261214"/>
    <w:rsid w:val="002619FA"/>
    <w:rsid w:val="00262384"/>
    <w:rsid w:val="00263150"/>
    <w:rsid w:val="00264568"/>
    <w:rsid w:val="00270707"/>
    <w:rsid w:val="002729C3"/>
    <w:rsid w:val="0027377A"/>
    <w:rsid w:val="002764CC"/>
    <w:rsid w:val="0028004B"/>
    <w:rsid w:val="00281ECB"/>
    <w:rsid w:val="00282BF3"/>
    <w:rsid w:val="00283DA6"/>
    <w:rsid w:val="00285E94"/>
    <w:rsid w:val="0029344D"/>
    <w:rsid w:val="002963FE"/>
    <w:rsid w:val="002A513D"/>
    <w:rsid w:val="002A649C"/>
    <w:rsid w:val="002B4AB9"/>
    <w:rsid w:val="002C0E5E"/>
    <w:rsid w:val="002C3A22"/>
    <w:rsid w:val="002C5FB5"/>
    <w:rsid w:val="002C743C"/>
    <w:rsid w:val="002D04EB"/>
    <w:rsid w:val="002D1272"/>
    <w:rsid w:val="002E249D"/>
    <w:rsid w:val="002E34F6"/>
    <w:rsid w:val="002E3AAE"/>
    <w:rsid w:val="002E5B6B"/>
    <w:rsid w:val="002F0EC3"/>
    <w:rsid w:val="002F1EF2"/>
    <w:rsid w:val="002F64FB"/>
    <w:rsid w:val="002F6A15"/>
    <w:rsid w:val="002F7D87"/>
    <w:rsid w:val="00301ADB"/>
    <w:rsid w:val="00311F94"/>
    <w:rsid w:val="00320DB2"/>
    <w:rsid w:val="003213E4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4515"/>
    <w:rsid w:val="003B34BE"/>
    <w:rsid w:val="003B6CFE"/>
    <w:rsid w:val="003B6D9E"/>
    <w:rsid w:val="003B7531"/>
    <w:rsid w:val="003B77C2"/>
    <w:rsid w:val="003C0563"/>
    <w:rsid w:val="003C745B"/>
    <w:rsid w:val="003C7E3B"/>
    <w:rsid w:val="003D56D2"/>
    <w:rsid w:val="003D6541"/>
    <w:rsid w:val="003D6720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3F6600"/>
    <w:rsid w:val="00400D54"/>
    <w:rsid w:val="004053A6"/>
    <w:rsid w:val="0040658C"/>
    <w:rsid w:val="00411C7C"/>
    <w:rsid w:val="00412562"/>
    <w:rsid w:val="004135CF"/>
    <w:rsid w:val="00413AD0"/>
    <w:rsid w:val="004225A9"/>
    <w:rsid w:val="00422C2B"/>
    <w:rsid w:val="00431842"/>
    <w:rsid w:val="004331EA"/>
    <w:rsid w:val="00437843"/>
    <w:rsid w:val="004460A4"/>
    <w:rsid w:val="00447285"/>
    <w:rsid w:val="00451B92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322"/>
    <w:rsid w:val="004B195C"/>
    <w:rsid w:val="004B1EBE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637"/>
    <w:rsid w:val="004C7735"/>
    <w:rsid w:val="004D77FF"/>
    <w:rsid w:val="004E0C30"/>
    <w:rsid w:val="004F6A98"/>
    <w:rsid w:val="0050093F"/>
    <w:rsid w:val="00500A78"/>
    <w:rsid w:val="0050415E"/>
    <w:rsid w:val="00505197"/>
    <w:rsid w:val="00512E79"/>
    <w:rsid w:val="00517079"/>
    <w:rsid w:val="00520B75"/>
    <w:rsid w:val="00521ACC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70289"/>
    <w:rsid w:val="0057526A"/>
    <w:rsid w:val="005834B2"/>
    <w:rsid w:val="0059112C"/>
    <w:rsid w:val="005917DB"/>
    <w:rsid w:val="00594D9F"/>
    <w:rsid w:val="00595671"/>
    <w:rsid w:val="005A5AB2"/>
    <w:rsid w:val="005B3875"/>
    <w:rsid w:val="005B52C0"/>
    <w:rsid w:val="005B6504"/>
    <w:rsid w:val="005B6FA8"/>
    <w:rsid w:val="005C2644"/>
    <w:rsid w:val="005C4E0F"/>
    <w:rsid w:val="005C4F51"/>
    <w:rsid w:val="005C7C76"/>
    <w:rsid w:val="005C7EAC"/>
    <w:rsid w:val="005D3399"/>
    <w:rsid w:val="005D3B26"/>
    <w:rsid w:val="005D4880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07BDA"/>
    <w:rsid w:val="0061116F"/>
    <w:rsid w:val="00613A7C"/>
    <w:rsid w:val="006148CE"/>
    <w:rsid w:val="00614E1A"/>
    <w:rsid w:val="0061585D"/>
    <w:rsid w:val="006209F7"/>
    <w:rsid w:val="006241D6"/>
    <w:rsid w:val="00627DB8"/>
    <w:rsid w:val="00630342"/>
    <w:rsid w:val="00632541"/>
    <w:rsid w:val="006329EA"/>
    <w:rsid w:val="006352BA"/>
    <w:rsid w:val="00640AE9"/>
    <w:rsid w:val="006415A8"/>
    <w:rsid w:val="00644969"/>
    <w:rsid w:val="00645493"/>
    <w:rsid w:val="00650CE9"/>
    <w:rsid w:val="00650DE8"/>
    <w:rsid w:val="00653E55"/>
    <w:rsid w:val="00654ABA"/>
    <w:rsid w:val="00665F94"/>
    <w:rsid w:val="00667DAC"/>
    <w:rsid w:val="00674AB9"/>
    <w:rsid w:val="0067771F"/>
    <w:rsid w:val="0068276B"/>
    <w:rsid w:val="00683181"/>
    <w:rsid w:val="0068419F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6CCB"/>
    <w:rsid w:val="006C7939"/>
    <w:rsid w:val="006D6887"/>
    <w:rsid w:val="006E3F59"/>
    <w:rsid w:val="006E404F"/>
    <w:rsid w:val="006E462D"/>
    <w:rsid w:val="006E6BC4"/>
    <w:rsid w:val="006F4AD1"/>
    <w:rsid w:val="00701242"/>
    <w:rsid w:val="00701522"/>
    <w:rsid w:val="0070448E"/>
    <w:rsid w:val="00704770"/>
    <w:rsid w:val="00705E05"/>
    <w:rsid w:val="0070768D"/>
    <w:rsid w:val="00707F45"/>
    <w:rsid w:val="007110CA"/>
    <w:rsid w:val="007119E4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642ED"/>
    <w:rsid w:val="00770B77"/>
    <w:rsid w:val="00773384"/>
    <w:rsid w:val="007774F3"/>
    <w:rsid w:val="00780766"/>
    <w:rsid w:val="00782E8C"/>
    <w:rsid w:val="00783253"/>
    <w:rsid w:val="00784AF1"/>
    <w:rsid w:val="00787049"/>
    <w:rsid w:val="00792912"/>
    <w:rsid w:val="0079423D"/>
    <w:rsid w:val="007945AF"/>
    <w:rsid w:val="0079520D"/>
    <w:rsid w:val="00796FBD"/>
    <w:rsid w:val="00797E13"/>
    <w:rsid w:val="007A213C"/>
    <w:rsid w:val="007A2369"/>
    <w:rsid w:val="007A7997"/>
    <w:rsid w:val="007B17BA"/>
    <w:rsid w:val="007C087C"/>
    <w:rsid w:val="007C31F7"/>
    <w:rsid w:val="007C5686"/>
    <w:rsid w:val="007C5CC9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35D2"/>
    <w:rsid w:val="00803904"/>
    <w:rsid w:val="008041B0"/>
    <w:rsid w:val="008041E3"/>
    <w:rsid w:val="0080600B"/>
    <w:rsid w:val="00806462"/>
    <w:rsid w:val="00811B4B"/>
    <w:rsid w:val="00813054"/>
    <w:rsid w:val="0081786D"/>
    <w:rsid w:val="00823761"/>
    <w:rsid w:val="0082537D"/>
    <w:rsid w:val="00826279"/>
    <w:rsid w:val="00826751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90E"/>
    <w:rsid w:val="0087546D"/>
    <w:rsid w:val="00875C95"/>
    <w:rsid w:val="008767DD"/>
    <w:rsid w:val="00877593"/>
    <w:rsid w:val="00884BE9"/>
    <w:rsid w:val="0088789C"/>
    <w:rsid w:val="00892446"/>
    <w:rsid w:val="00892DEA"/>
    <w:rsid w:val="008950BD"/>
    <w:rsid w:val="0089524C"/>
    <w:rsid w:val="008A2892"/>
    <w:rsid w:val="008A2A5B"/>
    <w:rsid w:val="008B1A22"/>
    <w:rsid w:val="008C3044"/>
    <w:rsid w:val="008C38B2"/>
    <w:rsid w:val="008C6000"/>
    <w:rsid w:val="008C65C8"/>
    <w:rsid w:val="008C6A77"/>
    <w:rsid w:val="008C76A8"/>
    <w:rsid w:val="008D2F04"/>
    <w:rsid w:val="008E39F0"/>
    <w:rsid w:val="008E634B"/>
    <w:rsid w:val="008F2ECD"/>
    <w:rsid w:val="00901111"/>
    <w:rsid w:val="00906768"/>
    <w:rsid w:val="00911703"/>
    <w:rsid w:val="00911E0B"/>
    <w:rsid w:val="00917BA0"/>
    <w:rsid w:val="009255C3"/>
    <w:rsid w:val="00927EAD"/>
    <w:rsid w:val="00936F87"/>
    <w:rsid w:val="009440D3"/>
    <w:rsid w:val="00947AD8"/>
    <w:rsid w:val="00950E18"/>
    <w:rsid w:val="009546D5"/>
    <w:rsid w:val="00955985"/>
    <w:rsid w:val="009566E5"/>
    <w:rsid w:val="00956D41"/>
    <w:rsid w:val="00961DA2"/>
    <w:rsid w:val="0096409C"/>
    <w:rsid w:val="00964B8D"/>
    <w:rsid w:val="009715BD"/>
    <w:rsid w:val="009733BB"/>
    <w:rsid w:val="00976781"/>
    <w:rsid w:val="00982A1B"/>
    <w:rsid w:val="00985EA0"/>
    <w:rsid w:val="00986D8F"/>
    <w:rsid w:val="00992048"/>
    <w:rsid w:val="00994E68"/>
    <w:rsid w:val="00996900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184E"/>
    <w:rsid w:val="009F1B66"/>
    <w:rsid w:val="009F22EC"/>
    <w:rsid w:val="009F4BB1"/>
    <w:rsid w:val="009F6099"/>
    <w:rsid w:val="00A06FFF"/>
    <w:rsid w:val="00A079E5"/>
    <w:rsid w:val="00A1181C"/>
    <w:rsid w:val="00A227FD"/>
    <w:rsid w:val="00A23E00"/>
    <w:rsid w:val="00A25E85"/>
    <w:rsid w:val="00A304CA"/>
    <w:rsid w:val="00A31BF8"/>
    <w:rsid w:val="00A3508E"/>
    <w:rsid w:val="00A358E0"/>
    <w:rsid w:val="00A360B9"/>
    <w:rsid w:val="00A412E9"/>
    <w:rsid w:val="00A412FA"/>
    <w:rsid w:val="00A43FEF"/>
    <w:rsid w:val="00A44A6B"/>
    <w:rsid w:val="00A44EE1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374E"/>
    <w:rsid w:val="00A77695"/>
    <w:rsid w:val="00A82304"/>
    <w:rsid w:val="00A8359D"/>
    <w:rsid w:val="00A83939"/>
    <w:rsid w:val="00A85519"/>
    <w:rsid w:val="00A85807"/>
    <w:rsid w:val="00A86CE8"/>
    <w:rsid w:val="00A903DF"/>
    <w:rsid w:val="00A93A39"/>
    <w:rsid w:val="00A94827"/>
    <w:rsid w:val="00A9509D"/>
    <w:rsid w:val="00A9573F"/>
    <w:rsid w:val="00AA51D2"/>
    <w:rsid w:val="00AA5DC7"/>
    <w:rsid w:val="00AA654E"/>
    <w:rsid w:val="00AA7531"/>
    <w:rsid w:val="00AA7823"/>
    <w:rsid w:val="00AB21F4"/>
    <w:rsid w:val="00AB2C8A"/>
    <w:rsid w:val="00AB3208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545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67B7"/>
    <w:rsid w:val="00B646A3"/>
    <w:rsid w:val="00B650AB"/>
    <w:rsid w:val="00B67092"/>
    <w:rsid w:val="00B70D15"/>
    <w:rsid w:val="00B7116E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5CCC"/>
    <w:rsid w:val="00B9677B"/>
    <w:rsid w:val="00BA23B0"/>
    <w:rsid w:val="00BA6D38"/>
    <w:rsid w:val="00BA7B5F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4E3D"/>
    <w:rsid w:val="00BD5AD1"/>
    <w:rsid w:val="00BE40F8"/>
    <w:rsid w:val="00BE4760"/>
    <w:rsid w:val="00BE6A21"/>
    <w:rsid w:val="00BF0838"/>
    <w:rsid w:val="00BF0A28"/>
    <w:rsid w:val="00BF0C6A"/>
    <w:rsid w:val="00BF4CE1"/>
    <w:rsid w:val="00BF50C0"/>
    <w:rsid w:val="00BF77BE"/>
    <w:rsid w:val="00BF799B"/>
    <w:rsid w:val="00C009D5"/>
    <w:rsid w:val="00C02364"/>
    <w:rsid w:val="00C07BD6"/>
    <w:rsid w:val="00C11ECC"/>
    <w:rsid w:val="00C124B6"/>
    <w:rsid w:val="00C1366B"/>
    <w:rsid w:val="00C165BD"/>
    <w:rsid w:val="00C21288"/>
    <w:rsid w:val="00C325A0"/>
    <w:rsid w:val="00C34128"/>
    <w:rsid w:val="00C40732"/>
    <w:rsid w:val="00C40BBA"/>
    <w:rsid w:val="00C40DD1"/>
    <w:rsid w:val="00C41B1F"/>
    <w:rsid w:val="00C4276F"/>
    <w:rsid w:val="00C51F7A"/>
    <w:rsid w:val="00C56629"/>
    <w:rsid w:val="00C6042C"/>
    <w:rsid w:val="00C63CD7"/>
    <w:rsid w:val="00C64335"/>
    <w:rsid w:val="00C652C6"/>
    <w:rsid w:val="00C70A93"/>
    <w:rsid w:val="00C72C79"/>
    <w:rsid w:val="00C76667"/>
    <w:rsid w:val="00C76F5F"/>
    <w:rsid w:val="00C826BC"/>
    <w:rsid w:val="00C845E9"/>
    <w:rsid w:val="00C84D5E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154F"/>
    <w:rsid w:val="00CD60E1"/>
    <w:rsid w:val="00CD7E9E"/>
    <w:rsid w:val="00CE1AAE"/>
    <w:rsid w:val="00CE3AF0"/>
    <w:rsid w:val="00CE4EC4"/>
    <w:rsid w:val="00CF1D26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211CC"/>
    <w:rsid w:val="00D25184"/>
    <w:rsid w:val="00D25F6D"/>
    <w:rsid w:val="00D31001"/>
    <w:rsid w:val="00D314B0"/>
    <w:rsid w:val="00D33602"/>
    <w:rsid w:val="00D355BA"/>
    <w:rsid w:val="00D4060D"/>
    <w:rsid w:val="00D42E3B"/>
    <w:rsid w:val="00D47134"/>
    <w:rsid w:val="00D50194"/>
    <w:rsid w:val="00D52BB0"/>
    <w:rsid w:val="00D55817"/>
    <w:rsid w:val="00D56A83"/>
    <w:rsid w:val="00D56FA6"/>
    <w:rsid w:val="00D57E2B"/>
    <w:rsid w:val="00D57F35"/>
    <w:rsid w:val="00D63715"/>
    <w:rsid w:val="00D63A88"/>
    <w:rsid w:val="00D66F0D"/>
    <w:rsid w:val="00D70BA1"/>
    <w:rsid w:val="00D719FD"/>
    <w:rsid w:val="00D77363"/>
    <w:rsid w:val="00D82A61"/>
    <w:rsid w:val="00D863C3"/>
    <w:rsid w:val="00D86FF6"/>
    <w:rsid w:val="00D87A3F"/>
    <w:rsid w:val="00D9261F"/>
    <w:rsid w:val="00D9520B"/>
    <w:rsid w:val="00D9640D"/>
    <w:rsid w:val="00D9755C"/>
    <w:rsid w:val="00D97F51"/>
    <w:rsid w:val="00DA4548"/>
    <w:rsid w:val="00DA594E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E7A94"/>
    <w:rsid w:val="00DE7D88"/>
    <w:rsid w:val="00DF3564"/>
    <w:rsid w:val="00DF434B"/>
    <w:rsid w:val="00DF7DBB"/>
    <w:rsid w:val="00E04CEF"/>
    <w:rsid w:val="00E10DBF"/>
    <w:rsid w:val="00E11A4E"/>
    <w:rsid w:val="00E17BCF"/>
    <w:rsid w:val="00E21A0F"/>
    <w:rsid w:val="00E25926"/>
    <w:rsid w:val="00E26568"/>
    <w:rsid w:val="00E304BE"/>
    <w:rsid w:val="00E30A5D"/>
    <w:rsid w:val="00E3255D"/>
    <w:rsid w:val="00E33D48"/>
    <w:rsid w:val="00E3515A"/>
    <w:rsid w:val="00E35D12"/>
    <w:rsid w:val="00E40F77"/>
    <w:rsid w:val="00E440C5"/>
    <w:rsid w:val="00E46C83"/>
    <w:rsid w:val="00E51138"/>
    <w:rsid w:val="00E57327"/>
    <w:rsid w:val="00E575F7"/>
    <w:rsid w:val="00E6030A"/>
    <w:rsid w:val="00E71660"/>
    <w:rsid w:val="00E736CF"/>
    <w:rsid w:val="00E754F4"/>
    <w:rsid w:val="00E77D82"/>
    <w:rsid w:val="00E85D05"/>
    <w:rsid w:val="00E85F15"/>
    <w:rsid w:val="00E86E5A"/>
    <w:rsid w:val="00E87196"/>
    <w:rsid w:val="00E87546"/>
    <w:rsid w:val="00EA0F58"/>
    <w:rsid w:val="00EA40C1"/>
    <w:rsid w:val="00EA4B2A"/>
    <w:rsid w:val="00EB1199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302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0C4E"/>
    <w:rsid w:val="00EF485D"/>
    <w:rsid w:val="00EF6182"/>
    <w:rsid w:val="00F00958"/>
    <w:rsid w:val="00F01A09"/>
    <w:rsid w:val="00F03B03"/>
    <w:rsid w:val="00F06B9F"/>
    <w:rsid w:val="00F15197"/>
    <w:rsid w:val="00F1769F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53CA"/>
    <w:rsid w:val="00F60989"/>
    <w:rsid w:val="00F627F0"/>
    <w:rsid w:val="00F62AFB"/>
    <w:rsid w:val="00F73216"/>
    <w:rsid w:val="00F77734"/>
    <w:rsid w:val="00F86467"/>
    <w:rsid w:val="00F87F47"/>
    <w:rsid w:val="00F92CC6"/>
    <w:rsid w:val="00F93859"/>
    <w:rsid w:val="00F93AA5"/>
    <w:rsid w:val="00F94207"/>
    <w:rsid w:val="00F974F4"/>
    <w:rsid w:val="00FA1269"/>
    <w:rsid w:val="00FA29E4"/>
    <w:rsid w:val="00FA3752"/>
    <w:rsid w:val="00FA3CCF"/>
    <w:rsid w:val="00FA5A43"/>
    <w:rsid w:val="00FA5FEB"/>
    <w:rsid w:val="00FB1F7C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C0F52"/>
  <w15:docId w15:val="{A836FB9C-2CF0-470D-BB1A-36A96721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sz w:val="20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0377-02E6-42BC-95E0-028D8D07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5384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37078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2017-05-19T07:07:00Z</cp:lastPrinted>
  <dcterms:created xsi:type="dcterms:W3CDTF">2018-01-17T10:00:00Z</dcterms:created>
  <dcterms:modified xsi:type="dcterms:W3CDTF">2018-01-17T10:00:00Z</dcterms:modified>
</cp:coreProperties>
</file>