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8010671780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Ungrád Daniel, Bc.</w:t>
      </w:r>
      <w:r w:rsidRPr="00347E27">
        <w:rPr>
          <w:rFonts w:ascii="Arial" w:hAnsi="Arial" w:cs="Arial"/>
          <w:color w:val="000000"/>
          <w:sz w:val="22"/>
          <w:szCs w:val="22"/>
        </w:rPr>
        <w:t>, r.č. 82</w:t>
      </w:r>
      <w:r w:rsidR="003D3A67">
        <w:rPr>
          <w:rFonts w:ascii="Arial" w:hAnsi="Arial" w:cs="Arial"/>
          <w:color w:val="000000"/>
          <w:sz w:val="22"/>
          <w:szCs w:val="22"/>
        </w:rPr>
        <w:t>xxxx</w:t>
      </w:r>
      <w:r w:rsidRPr="00347E27">
        <w:rPr>
          <w:rFonts w:ascii="Arial" w:hAnsi="Arial" w:cs="Arial"/>
          <w:color w:val="000000"/>
          <w:sz w:val="22"/>
          <w:szCs w:val="22"/>
        </w:rPr>
        <w:t>/</w:t>
      </w:r>
      <w:r w:rsidR="003D3A67">
        <w:rPr>
          <w:rFonts w:ascii="Arial" w:hAnsi="Arial" w:cs="Arial"/>
          <w:color w:val="000000"/>
          <w:sz w:val="22"/>
          <w:szCs w:val="22"/>
        </w:rPr>
        <w:t>xxxx</w:t>
      </w:r>
      <w:r w:rsidRPr="00347E27">
        <w:rPr>
          <w:rFonts w:ascii="Arial" w:hAnsi="Arial" w:cs="Arial"/>
          <w:color w:val="000000"/>
          <w:sz w:val="22"/>
          <w:szCs w:val="22"/>
        </w:rPr>
        <w:t xml:space="preserve">, </w:t>
      </w:r>
      <w:r w:rsidR="003D3A67">
        <w:rPr>
          <w:rFonts w:ascii="Arial" w:hAnsi="Arial" w:cs="Arial"/>
          <w:color w:val="000000"/>
          <w:sz w:val="22"/>
          <w:szCs w:val="22"/>
        </w:rPr>
        <w:t>xxxxxxxxxxxxxxxxxxxxx</w:t>
      </w:r>
      <w:bookmarkStart w:id="0" w:name="_GoBack"/>
      <w:bookmarkEnd w:id="0"/>
      <w:r w:rsidRPr="00347E27">
        <w:rPr>
          <w:rFonts w:ascii="Arial" w:hAnsi="Arial" w:cs="Arial"/>
          <w:color w:val="000000"/>
          <w:sz w:val="22"/>
          <w:szCs w:val="22"/>
        </w:rPr>
        <w:t xml:space="preserve">, </w:t>
      </w:r>
      <w:r w:rsidR="00BA46B7">
        <w:rPr>
          <w:rFonts w:ascii="Arial" w:hAnsi="Arial" w:cs="Arial"/>
          <w:color w:val="000000"/>
          <w:sz w:val="22"/>
          <w:szCs w:val="22"/>
        </w:rPr>
        <w:t>Sokolov</w:t>
      </w:r>
      <w:r w:rsidRPr="00347E27">
        <w:rPr>
          <w:rFonts w:ascii="Arial" w:hAnsi="Arial" w:cs="Arial"/>
          <w:color w:val="000000"/>
          <w:sz w:val="22"/>
          <w:szCs w:val="22"/>
        </w:rPr>
        <w:t xml:space="preserve">, PSČ </w:t>
      </w:r>
      <w:r w:rsidR="00BA46B7">
        <w:rPr>
          <w:rFonts w:ascii="Arial" w:hAnsi="Arial" w:cs="Arial"/>
          <w:color w:val="000000"/>
          <w:sz w:val="22"/>
          <w:szCs w:val="22"/>
        </w:rPr>
        <w:t>35601</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2C1F42" w:rsidRPr="00BA46B7" w:rsidRDefault="00EC7974">
      <w:pPr>
        <w:widowControl/>
        <w:rPr>
          <w:rFonts w:ascii="Arial" w:hAnsi="Arial" w:cs="Arial"/>
          <w:color w:val="000000"/>
          <w:sz w:val="22"/>
          <w:szCs w:val="22"/>
        </w:rPr>
      </w:pPr>
      <w:r w:rsidRPr="00347E27">
        <w:rPr>
          <w:rFonts w:ascii="Arial" w:hAnsi="Arial" w:cs="Arial"/>
          <w:color w:val="000000"/>
          <w:sz w:val="22"/>
          <w:szCs w:val="22"/>
        </w:rPr>
        <w:t>uzavírají tuto:</w:t>
      </w: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2C1F42" w:rsidRPr="00BA46B7" w:rsidRDefault="00EC7974" w:rsidP="00BA46B7">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8010671780</w:t>
      </w:r>
    </w:p>
    <w:p w:rsidR="002C1F42" w:rsidRPr="00347E27" w:rsidRDefault="002C1F42">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t xml:space="preserve">Katastrální území </w:t>
      </w:r>
      <w:r w:rsidRPr="00347E27">
        <w:rPr>
          <w:rFonts w:ascii="Arial" w:hAnsi="Arial" w:cs="Arial"/>
          <w:sz w:val="22"/>
          <w:szCs w:val="22"/>
        </w:rPr>
        <w:tab/>
        <w:t>Parcelní číslo</w:t>
      </w:r>
      <w:r w:rsidRPr="00347E27">
        <w:rPr>
          <w:rFonts w:ascii="Arial" w:hAnsi="Arial" w:cs="Arial"/>
          <w:sz w:val="22"/>
          <w:szCs w:val="22"/>
        </w:rPr>
        <w:tab/>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w:t>
      </w:r>
      <w:r w:rsidR="002C1F42">
        <w:rPr>
          <w:rFonts w:ascii="Arial" w:hAnsi="Arial" w:cs="Arial"/>
          <w:sz w:val="18"/>
          <w:szCs w:val="18"/>
        </w:rPr>
        <w:t xml:space="preserve"> nad Labem-Stará Boleslav     </w:t>
      </w:r>
      <w:r w:rsidRPr="00347E27">
        <w:rPr>
          <w:rFonts w:ascii="Arial" w:hAnsi="Arial" w:cs="Arial"/>
          <w:sz w:val="18"/>
          <w:szCs w:val="18"/>
        </w:rPr>
        <w:t>Stará Boleslav</w:t>
      </w:r>
      <w:r w:rsidRPr="00347E27">
        <w:rPr>
          <w:rFonts w:ascii="Arial" w:hAnsi="Arial" w:cs="Arial"/>
          <w:sz w:val="18"/>
          <w:szCs w:val="18"/>
        </w:rPr>
        <w:tab/>
        <w:t>2132/278</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w:t>
      </w:r>
      <w:r w:rsidR="002C1F42">
        <w:rPr>
          <w:rFonts w:ascii="Arial" w:hAnsi="Arial" w:cs="Arial"/>
          <w:sz w:val="18"/>
          <w:szCs w:val="18"/>
        </w:rPr>
        <w:t xml:space="preserve">randýs nad Labem-Stará Boleslav     </w:t>
      </w:r>
      <w:r w:rsidRPr="00347E27">
        <w:rPr>
          <w:rFonts w:ascii="Arial" w:hAnsi="Arial" w:cs="Arial"/>
          <w:sz w:val="18"/>
          <w:szCs w:val="18"/>
        </w:rPr>
        <w:t>Stará Boleslav</w:t>
      </w:r>
      <w:r w:rsidRPr="00347E27">
        <w:rPr>
          <w:rFonts w:ascii="Arial" w:hAnsi="Arial" w:cs="Arial"/>
          <w:sz w:val="18"/>
          <w:szCs w:val="18"/>
        </w:rPr>
        <w:tab/>
        <w:t>2132/296</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w:t>
      </w:r>
      <w:r w:rsidR="002C1F42">
        <w:rPr>
          <w:rFonts w:ascii="Arial" w:hAnsi="Arial" w:cs="Arial"/>
          <w:sz w:val="18"/>
          <w:szCs w:val="18"/>
        </w:rPr>
        <w:t xml:space="preserve">randýs nad Labem-Stará Boleslav     </w:t>
      </w:r>
      <w:r w:rsidRPr="00347E27">
        <w:rPr>
          <w:rFonts w:ascii="Arial" w:hAnsi="Arial" w:cs="Arial"/>
          <w:sz w:val="18"/>
          <w:szCs w:val="18"/>
        </w:rPr>
        <w:t>Stará Boleslav</w:t>
      </w:r>
      <w:r w:rsidRPr="00347E27">
        <w:rPr>
          <w:rFonts w:ascii="Arial" w:hAnsi="Arial" w:cs="Arial"/>
          <w:sz w:val="18"/>
          <w:szCs w:val="18"/>
        </w:rPr>
        <w:tab/>
        <w:t>2132/297</w:t>
      </w:r>
      <w:r w:rsidRPr="00347E27">
        <w:rPr>
          <w:rFonts w:ascii="Arial" w:hAnsi="Arial" w:cs="Arial"/>
          <w:sz w:val="18"/>
          <w:szCs w:val="18"/>
        </w:rPr>
        <w:tab/>
        <w:t>ostatní plocha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w:t>
      </w:r>
      <w:r w:rsidR="002C1F42">
        <w:rPr>
          <w:rFonts w:ascii="Arial" w:hAnsi="Arial" w:cs="Arial"/>
          <w:sz w:val="18"/>
          <w:szCs w:val="18"/>
        </w:rPr>
        <w:t xml:space="preserve">randýs nad Labem-Stará Boleslav     </w:t>
      </w:r>
      <w:r w:rsidRPr="00347E27">
        <w:rPr>
          <w:rFonts w:ascii="Arial" w:hAnsi="Arial" w:cs="Arial"/>
          <w:sz w:val="18"/>
          <w:szCs w:val="18"/>
        </w:rPr>
        <w:t>Stará Boleslav</w:t>
      </w:r>
      <w:r w:rsidRPr="00347E27">
        <w:rPr>
          <w:rFonts w:ascii="Arial" w:hAnsi="Arial" w:cs="Arial"/>
          <w:sz w:val="18"/>
          <w:szCs w:val="18"/>
        </w:rPr>
        <w:tab/>
        <w:t>2132/303</w:t>
      </w:r>
      <w:r w:rsidRPr="00347E27">
        <w:rPr>
          <w:rFonts w:ascii="Arial" w:hAnsi="Arial" w:cs="Arial"/>
          <w:sz w:val="18"/>
          <w:szCs w:val="18"/>
        </w:rPr>
        <w:tab/>
        <w:t>zahrada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Default="00EC7974">
      <w:pPr>
        <w:widowControl/>
        <w:rPr>
          <w:rFonts w:ascii="Arial" w:hAnsi="Arial" w:cs="Arial"/>
          <w:sz w:val="22"/>
          <w:szCs w:val="22"/>
        </w:rPr>
      </w:pPr>
    </w:p>
    <w:p w:rsidR="002C1F42" w:rsidRPr="00347E27" w:rsidRDefault="002C1F42">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Pr="00347E27">
        <w:rPr>
          <w:rFonts w:ascii="Arial" w:hAnsi="Arial" w:cs="Arial"/>
          <w:sz w:val="22"/>
          <w:szCs w:val="22"/>
        </w:rPr>
        <w:t xml:space="preserve">Vlastnické právo k převáděným pozemkům a </w:t>
      </w:r>
      <w:r w:rsidRPr="00347E27">
        <w:rPr>
          <w:rFonts w:ascii="Arial" w:hAnsi="Arial" w:cs="Arial"/>
          <w:sz w:val="22"/>
          <w:szCs w:val="22"/>
        </w:rPr>
        <w:lastRenderedPageBreak/>
        <w:t>spoluvlastnickým podílům na pozemcích přechází na kupujícího vkladem do katastru nemovitostí na základě této smlouvy.</w:t>
      </w:r>
    </w:p>
    <w:p w:rsidR="002C1F42" w:rsidRPr="00347E27" w:rsidRDefault="002C1F42" w:rsidP="00BA46B7">
      <w:pPr>
        <w:widowControl/>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IV.</w:t>
      </w:r>
    </w:p>
    <w:p w:rsidR="00EC73A9" w:rsidRPr="00A87E93" w:rsidRDefault="002C1F42" w:rsidP="00EC73A9">
      <w:pPr>
        <w:widowControl/>
        <w:jc w:val="both"/>
        <w:rPr>
          <w:rFonts w:ascii="Arial" w:hAnsi="Arial" w:cs="Arial"/>
          <w:sz w:val="22"/>
          <w:szCs w:val="22"/>
        </w:rPr>
      </w:pPr>
      <w:r>
        <w:rPr>
          <w:rFonts w:ascii="Arial" w:hAnsi="Arial" w:cs="Arial"/>
          <w:sz w:val="22"/>
          <w:szCs w:val="22"/>
        </w:rPr>
        <w:tab/>
        <w:t xml:space="preserve">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850"/>
        <w:gridCol w:w="1843"/>
        <w:gridCol w:w="1701"/>
        <w:gridCol w:w="1701"/>
      </w:tblGrid>
      <w:tr w:rsidR="00B865E1" w:rsidRPr="00A87E93" w:rsidTr="009238D8">
        <w:tc>
          <w:tcPr>
            <w:tcW w:w="2410"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Parc.č.</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9238D8">
        <w:tc>
          <w:tcPr>
            <w:tcW w:w="241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2132/278</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1/71</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2 309,00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231,00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A87E93">
              <w:rPr>
                <w:rFonts w:ascii="Arial" w:hAnsi="Arial" w:cs="Arial"/>
                <w:sz w:val="18"/>
                <w:szCs w:val="18"/>
              </w:rPr>
              <w:t>2 078,00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2132/296</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1/59</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1 060,00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106,00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954,00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2132/297</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1/59</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4 033,00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403,00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3 630,00 Kč</w:t>
            </w:r>
          </w:p>
        </w:tc>
      </w:tr>
      <w:tr w:rsidR="00B865E1" w:rsidRPr="00A87E93" w:rsidTr="009238D8">
        <w:tc>
          <w:tcPr>
            <w:tcW w:w="241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2132/303</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102 150,00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10 215,00 Kč</w:t>
            </w:r>
          </w:p>
        </w:tc>
        <w:tc>
          <w:tcPr>
            <w:tcW w:w="1701" w:type="dxa"/>
          </w:tcPr>
          <w:p w:rsidR="00B865E1" w:rsidRPr="00A87E93" w:rsidRDefault="00B865E1">
            <w:pPr>
              <w:widowControl/>
              <w:jc w:val="right"/>
              <w:rPr>
                <w:rFonts w:ascii="Arial" w:hAnsi="Arial" w:cs="Arial"/>
                <w:sz w:val="18"/>
                <w:szCs w:val="18"/>
              </w:rPr>
            </w:pPr>
            <w:r w:rsidRPr="00A87E93">
              <w:rPr>
                <w:rFonts w:ascii="Arial" w:hAnsi="Arial" w:cs="Arial"/>
                <w:sz w:val="18"/>
                <w:szCs w:val="18"/>
              </w:rPr>
              <w:t>91 935,00 Kč</w:t>
            </w:r>
          </w:p>
        </w:tc>
      </w:tr>
    </w:tbl>
    <w:p w:rsidR="00B865E1" w:rsidRPr="00A87E93" w:rsidRDefault="00B865E1">
      <w:pPr>
        <w:widowControl/>
        <w:rPr>
          <w:rFonts w:ascii="Arial" w:hAnsi="Arial" w:cs="Arial"/>
          <w:sz w:val="18"/>
          <w:szCs w:val="18"/>
        </w:rPr>
      </w:pPr>
    </w:p>
    <w:tbl>
      <w:tblPr>
        <w:tblW w:w="9640" w:type="dxa"/>
        <w:tblInd w:w="-34" w:type="dxa"/>
        <w:tblLayout w:type="fixed"/>
        <w:tblLook w:val="0000" w:firstRow="0" w:lastRow="0" w:firstColumn="0" w:lastColumn="0" w:noHBand="0" w:noVBand="0"/>
      </w:tblPr>
      <w:tblGrid>
        <w:gridCol w:w="4395"/>
        <w:gridCol w:w="1843"/>
        <w:gridCol w:w="1701"/>
        <w:gridCol w:w="1701"/>
      </w:tblGrid>
      <w:tr w:rsidR="00B865E1" w:rsidRPr="00A87E93" w:rsidTr="009238D8">
        <w:tc>
          <w:tcPr>
            <w:tcW w:w="4395"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109 552,00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10 955,00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9238D8">
            <w:pPr>
              <w:widowControl/>
              <w:jc w:val="right"/>
              <w:rPr>
                <w:rFonts w:ascii="Arial" w:hAnsi="Arial" w:cs="Arial"/>
                <w:sz w:val="18"/>
                <w:szCs w:val="18"/>
              </w:rPr>
            </w:pPr>
            <w:r w:rsidRPr="00A87E93">
              <w:rPr>
                <w:rFonts w:ascii="Arial" w:hAnsi="Arial" w:cs="Arial"/>
                <w:sz w:val="18"/>
                <w:szCs w:val="18"/>
              </w:rPr>
              <w:t>98 597,00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10 955,00 Kč (slovy: deset tisíc devět set padesát pět korun českých) kupující zaplatil prodávajícímu před podpisem této smlouvy formou zálohy na úhradu kupní ceny, zbývající část, to jest částka ve výši 98 597,00 Kč (slovy: devadesát osm tisíc pět set devadesát sedm korun českých) bude uhrazena do </w:t>
      </w:r>
      <w:r w:rsidR="00805F71" w:rsidRPr="00A87E93">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-li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2C1F42">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2C1F42" w:rsidRDefault="002C1F42">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rsidP="00BA46B7">
      <w:pPr>
        <w:widowControl/>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w:t>
      </w:r>
      <w:r w:rsidRPr="00347E27">
        <w:rPr>
          <w:rFonts w:ascii="Arial" w:hAnsi="Arial" w:cs="Arial"/>
          <w:sz w:val="22"/>
          <w:szCs w:val="22"/>
        </w:rPr>
        <w:lastRenderedPageBreak/>
        <w:t>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2C1F42" w:rsidRPr="00347E27" w:rsidRDefault="002C1F42" w:rsidP="00BA46B7">
      <w:pPr>
        <w:widowControl/>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Pr="00347E27">
        <w:rPr>
          <w:rFonts w:ascii="Arial" w:hAnsi="Arial" w:cs="Arial"/>
          <w:color w:val="000000"/>
          <w:sz w:val="22"/>
          <w:szCs w:val="22"/>
        </w:rPr>
        <w:t>upující obdrží 1 stejno</w:t>
      </w:r>
      <w:r w:rsidR="002C1F42">
        <w:rPr>
          <w:rFonts w:ascii="Arial" w:hAnsi="Arial" w:cs="Arial"/>
          <w:color w:val="000000"/>
          <w:sz w:val="22"/>
          <w:szCs w:val="22"/>
        </w:rPr>
        <w:t>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2C1F42" w:rsidRPr="00347E27" w:rsidRDefault="002C1F42" w:rsidP="00BA46B7">
      <w:pPr>
        <w:widowControl/>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Default="00EC7974" w:rsidP="00BA46B7">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2C1F42" w:rsidRPr="00347E27" w:rsidRDefault="002C1F42">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tabs>
          <w:tab w:val="left" w:pos="5103"/>
        </w:tabs>
        <w:rPr>
          <w:rFonts w:ascii="Arial" w:hAnsi="Arial" w:cs="Arial"/>
          <w:sz w:val="22"/>
          <w:szCs w:val="22"/>
        </w:rPr>
      </w:pPr>
      <w:r w:rsidRPr="00347E27">
        <w:rPr>
          <w:rFonts w:ascii="Arial" w:hAnsi="Arial" w:cs="Arial"/>
          <w:sz w:val="22"/>
          <w:szCs w:val="22"/>
        </w:rPr>
        <w:t>V Praze dne</w:t>
      </w:r>
      <w:r w:rsidRPr="00347E27">
        <w:rPr>
          <w:rFonts w:ascii="Arial" w:hAnsi="Arial" w:cs="Arial"/>
          <w:sz w:val="22"/>
          <w:szCs w:val="22"/>
        </w:rPr>
        <w:tab/>
        <w:t xml:space="preserve">V </w:t>
      </w:r>
      <w:r w:rsidR="002C1F42">
        <w:rPr>
          <w:rFonts w:ascii="Arial" w:hAnsi="Arial" w:cs="Arial"/>
          <w:sz w:val="22"/>
          <w:szCs w:val="22"/>
        </w:rPr>
        <w:t>Praze</w:t>
      </w:r>
      <w:r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Ungrád Daniel, Bc.</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prodávající</w:t>
      </w:r>
      <w:r w:rsidRPr="00347E27">
        <w:rPr>
          <w:rFonts w:ascii="Arial" w:hAnsi="Arial" w:cs="Arial"/>
          <w:sz w:val="22"/>
          <w:szCs w:val="22"/>
        </w:rPr>
        <w:tab/>
      </w:r>
    </w:p>
    <w:p w:rsidR="00EC7974" w:rsidRDefault="00EC7974">
      <w:pPr>
        <w:widowControl/>
        <w:ind w:left="5104" w:hanging="5104"/>
        <w:rPr>
          <w:rFonts w:ascii="Arial" w:hAnsi="Arial" w:cs="Arial"/>
          <w:sz w:val="22"/>
          <w:szCs w:val="22"/>
        </w:rPr>
      </w:pPr>
    </w:p>
    <w:p w:rsidR="002C1F42" w:rsidRPr="00347E27" w:rsidRDefault="00EC7974">
      <w:pPr>
        <w:widowControl/>
        <w:rPr>
          <w:rFonts w:ascii="Arial" w:hAnsi="Arial" w:cs="Arial"/>
          <w:sz w:val="22"/>
          <w:szCs w:val="22"/>
        </w:rPr>
      </w:pPr>
      <w:r w:rsidRPr="00347E27">
        <w:rPr>
          <w:rFonts w:ascii="Arial" w:hAnsi="Arial" w:cs="Arial"/>
          <w:sz w:val="22"/>
          <w:szCs w:val="22"/>
        </w:rPr>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989180, 990980, 991080, 991680</w:t>
      </w:r>
      <w:r w:rsidRPr="00347E27">
        <w:rPr>
          <w:rFonts w:ascii="Arial" w:hAnsi="Arial" w:cs="Arial"/>
          <w:color w:val="000000"/>
          <w:sz w:val="22"/>
          <w:szCs w:val="22"/>
        </w:rPr>
        <w:br/>
      </w: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2C1F42" w:rsidRPr="00347E27" w:rsidRDefault="002C1F42">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Default="007D2161" w:rsidP="007D2161">
      <w:pPr>
        <w:widowControl/>
        <w:rPr>
          <w:rFonts w:ascii="Arial" w:hAnsi="Arial" w:cs="Arial"/>
          <w:sz w:val="22"/>
          <w:szCs w:val="22"/>
        </w:rPr>
      </w:pPr>
    </w:p>
    <w:p w:rsidR="002C1F42" w:rsidRDefault="002C1F42" w:rsidP="007D2161">
      <w:pPr>
        <w:widowControl/>
        <w:rPr>
          <w:rFonts w:ascii="Arial" w:hAnsi="Arial" w:cs="Arial"/>
          <w:sz w:val="22"/>
          <w:szCs w:val="22"/>
        </w:rPr>
      </w:pPr>
    </w:p>
    <w:p w:rsidR="002C1F42" w:rsidRDefault="002C1F42"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Default="00BA46B7" w:rsidP="007D2161">
      <w:pPr>
        <w:widowControl/>
        <w:rPr>
          <w:rFonts w:ascii="Arial" w:hAnsi="Arial" w:cs="Arial"/>
          <w:sz w:val="22"/>
          <w:szCs w:val="22"/>
        </w:rPr>
      </w:pPr>
    </w:p>
    <w:p w:rsidR="00BA46B7" w:rsidRPr="00347E27" w:rsidRDefault="00BA46B7"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r w:rsidR="00BA46B7">
        <w:rPr>
          <w:rFonts w:ascii="Arial" w:hAnsi="Arial" w:cs="Arial"/>
          <w:sz w:val="22"/>
          <w:szCs w:val="22"/>
        </w:rPr>
        <w:t>:  Janešová</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2C1F42">
      <w:pPr>
        <w:jc w:val="both"/>
        <w:rPr>
          <w:rFonts w:ascii="Arial" w:hAnsi="Arial" w:cs="Arial"/>
          <w:sz w:val="22"/>
          <w:szCs w:val="22"/>
        </w:rPr>
      </w:pPr>
      <w:r w:rsidRPr="00347E27">
        <w:rPr>
          <w:rFonts w:ascii="Arial" w:hAnsi="Arial" w:cs="Arial"/>
          <w:sz w:val="22"/>
          <w:szCs w:val="22"/>
        </w:rPr>
        <w:t>V</w:t>
      </w:r>
      <w:r w:rsidR="002C1F42">
        <w:rPr>
          <w:rFonts w:ascii="Arial" w:hAnsi="Arial" w:cs="Arial"/>
          <w:sz w:val="22"/>
          <w:szCs w:val="22"/>
        </w:rPr>
        <w:t> Praze, dne</w:t>
      </w:r>
      <w:r w:rsidR="007D2161" w:rsidRPr="00347E27">
        <w:rPr>
          <w:rFonts w:ascii="Arial" w:hAnsi="Arial" w:cs="Arial"/>
          <w:sz w:val="22"/>
          <w:szCs w:val="22"/>
        </w:rPr>
        <w:tab/>
      </w:r>
    </w:p>
    <w:p w:rsidR="007D2161" w:rsidRPr="00347E27" w:rsidRDefault="007D2161">
      <w:pPr>
        <w:widowControl/>
        <w:rPr>
          <w:rFonts w:ascii="Arial" w:hAnsi="Arial" w:cs="Arial"/>
          <w:sz w:val="22"/>
          <w:szCs w:val="22"/>
        </w:rPr>
      </w:pPr>
    </w:p>
    <w:sectPr w:rsidR="007D2161" w:rsidRPr="00347E2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F42" w:rsidRDefault="002C1F42">
      <w:r>
        <w:separator/>
      </w:r>
    </w:p>
  </w:endnote>
  <w:endnote w:type="continuationSeparator" w:id="0">
    <w:p w:rsidR="002C1F42" w:rsidRDefault="002C1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F42" w:rsidRDefault="002C1F42">
    <w:pPr>
      <w:pStyle w:val="Zpat"/>
      <w:jc w:val="center"/>
    </w:pPr>
    <w:r>
      <w:fldChar w:fldCharType="begin"/>
    </w:r>
    <w:r>
      <w:instrText>PAGE   \* MERGEFORMAT</w:instrText>
    </w:r>
    <w:r>
      <w:fldChar w:fldCharType="separate"/>
    </w:r>
    <w:r w:rsidR="003D3A67">
      <w:rPr>
        <w:noProof/>
      </w:rPr>
      <w:t>1</w:t>
    </w:r>
    <w:r>
      <w:fldChar w:fldCharType="end"/>
    </w:r>
  </w:p>
  <w:p w:rsidR="002C1F42" w:rsidRDefault="002C1F4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F42" w:rsidRDefault="002C1F42">
      <w:r>
        <w:separator/>
      </w:r>
    </w:p>
  </w:footnote>
  <w:footnote w:type="continuationSeparator" w:id="0">
    <w:p w:rsidR="002C1F42" w:rsidRDefault="002C1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2055A2"/>
    <w:rsid w:val="002B17B7"/>
    <w:rsid w:val="002C1F42"/>
    <w:rsid w:val="00347E27"/>
    <w:rsid w:val="003552D8"/>
    <w:rsid w:val="00365707"/>
    <w:rsid w:val="003A7FBC"/>
    <w:rsid w:val="003C0072"/>
    <w:rsid w:val="003D3A67"/>
    <w:rsid w:val="0040101C"/>
    <w:rsid w:val="00480DC8"/>
    <w:rsid w:val="00550621"/>
    <w:rsid w:val="0055415A"/>
    <w:rsid w:val="00566AF0"/>
    <w:rsid w:val="007706AE"/>
    <w:rsid w:val="007D2161"/>
    <w:rsid w:val="007F6A10"/>
    <w:rsid w:val="00805F71"/>
    <w:rsid w:val="008D25D8"/>
    <w:rsid w:val="009014BF"/>
    <w:rsid w:val="009238D8"/>
    <w:rsid w:val="009939DC"/>
    <w:rsid w:val="009C2A8A"/>
    <w:rsid w:val="009C4385"/>
    <w:rsid w:val="009D36E4"/>
    <w:rsid w:val="00A31C3B"/>
    <w:rsid w:val="00A87E93"/>
    <w:rsid w:val="00A92622"/>
    <w:rsid w:val="00B473AF"/>
    <w:rsid w:val="00B865E1"/>
    <w:rsid w:val="00BA46B7"/>
    <w:rsid w:val="00BC0356"/>
    <w:rsid w:val="00C324D0"/>
    <w:rsid w:val="00C4400F"/>
    <w:rsid w:val="00C9419D"/>
    <w:rsid w:val="00CA6C41"/>
    <w:rsid w:val="00CA7A1D"/>
    <w:rsid w:val="00CB20ED"/>
    <w:rsid w:val="00D66A56"/>
    <w:rsid w:val="00DF2489"/>
    <w:rsid w:val="00E13839"/>
    <w:rsid w:val="00E76447"/>
    <w:rsid w:val="00EC73A9"/>
    <w:rsid w:val="00EC79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DB2913"/>
  <w14:defaultImageDpi w14:val="0"/>
  <w15:docId w15:val="{EA965B3B-2309-4B33-B159-304568CF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2C1F42"/>
    <w:rPr>
      <w:rFonts w:ascii="Segoe UI" w:hAnsi="Segoe UI" w:cs="Segoe UI"/>
      <w:sz w:val="18"/>
      <w:szCs w:val="18"/>
    </w:rPr>
  </w:style>
  <w:style w:type="character" w:customStyle="1" w:styleId="TextbublinyChar">
    <w:name w:val="Text bubliny Char"/>
    <w:basedOn w:val="Standardnpsmoodstavce"/>
    <w:link w:val="Textbubliny"/>
    <w:uiPriority w:val="99"/>
    <w:rsid w:val="002C1F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891869">
      <w:marLeft w:val="0"/>
      <w:marRight w:val="0"/>
      <w:marTop w:val="0"/>
      <w:marBottom w:val="0"/>
      <w:divBdr>
        <w:top w:val="none" w:sz="0" w:space="0" w:color="auto"/>
        <w:left w:val="none" w:sz="0" w:space="0" w:color="auto"/>
        <w:bottom w:val="none" w:sz="0" w:space="0" w:color="auto"/>
        <w:right w:val="none" w:sz="0" w:space="0" w:color="auto"/>
      </w:divBdr>
    </w:div>
    <w:div w:id="1147891870">
      <w:marLeft w:val="0"/>
      <w:marRight w:val="0"/>
      <w:marTop w:val="0"/>
      <w:marBottom w:val="0"/>
      <w:divBdr>
        <w:top w:val="none" w:sz="0" w:space="0" w:color="auto"/>
        <w:left w:val="none" w:sz="0" w:space="0" w:color="auto"/>
        <w:bottom w:val="none" w:sz="0" w:space="0" w:color="auto"/>
        <w:right w:val="none" w:sz="0" w:space="0" w:color="auto"/>
      </w:divBdr>
    </w:div>
    <w:div w:id="1147891871">
      <w:marLeft w:val="0"/>
      <w:marRight w:val="0"/>
      <w:marTop w:val="0"/>
      <w:marBottom w:val="0"/>
      <w:divBdr>
        <w:top w:val="none" w:sz="0" w:space="0" w:color="auto"/>
        <w:left w:val="none" w:sz="0" w:space="0" w:color="auto"/>
        <w:bottom w:val="none" w:sz="0" w:space="0" w:color="auto"/>
        <w:right w:val="none" w:sz="0" w:space="0" w:color="auto"/>
      </w:divBdr>
    </w:div>
    <w:div w:id="1147891872">
      <w:marLeft w:val="0"/>
      <w:marRight w:val="0"/>
      <w:marTop w:val="0"/>
      <w:marBottom w:val="0"/>
      <w:divBdr>
        <w:top w:val="none" w:sz="0" w:space="0" w:color="auto"/>
        <w:left w:val="none" w:sz="0" w:space="0" w:color="auto"/>
        <w:bottom w:val="none" w:sz="0" w:space="0" w:color="auto"/>
        <w:right w:val="none" w:sz="0" w:space="0" w:color="auto"/>
      </w:divBdr>
    </w:div>
    <w:div w:id="11478918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8367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2018-01-12T09:01:00Z</cp:lastPrinted>
  <dcterms:created xsi:type="dcterms:W3CDTF">2018-01-17T09:58:00Z</dcterms:created>
  <dcterms:modified xsi:type="dcterms:W3CDTF">2018-01-17T09:58:00Z</dcterms:modified>
</cp:coreProperties>
</file>