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CBB" w:rsidRDefault="001F4CBB" w:rsidP="00966D30">
      <w:pPr>
        <w:spacing w:after="0" w:line="240" w:lineRule="auto"/>
        <w:jc w:val="center"/>
        <w:rPr>
          <w:rFonts w:ascii="Arial" w:hAnsi="Arial" w:cs="Arial"/>
          <w:b/>
          <w:sz w:val="28"/>
          <w:szCs w:val="28"/>
        </w:rPr>
      </w:pPr>
    </w:p>
    <w:p w:rsidR="00C3141D" w:rsidRDefault="00C3141D" w:rsidP="00966D30">
      <w:pPr>
        <w:spacing w:after="0" w:line="240" w:lineRule="auto"/>
        <w:jc w:val="center"/>
        <w:rPr>
          <w:rFonts w:ascii="Arial" w:hAnsi="Arial" w:cs="Arial"/>
          <w:b/>
          <w:sz w:val="28"/>
          <w:szCs w:val="28"/>
        </w:rPr>
      </w:pPr>
    </w:p>
    <w:p w:rsidR="00F74012" w:rsidRPr="001F4CBB" w:rsidRDefault="008408B7" w:rsidP="00966D30">
      <w:pPr>
        <w:spacing w:after="0" w:line="240" w:lineRule="auto"/>
        <w:jc w:val="center"/>
        <w:rPr>
          <w:rFonts w:ascii="Arial" w:hAnsi="Arial" w:cs="Arial"/>
          <w:b/>
          <w:sz w:val="28"/>
          <w:szCs w:val="28"/>
        </w:rPr>
      </w:pPr>
      <w:r w:rsidRPr="001F4CBB">
        <w:rPr>
          <w:rFonts w:ascii="Arial" w:hAnsi="Arial" w:cs="Arial"/>
          <w:b/>
          <w:sz w:val="28"/>
          <w:szCs w:val="28"/>
        </w:rPr>
        <w:t xml:space="preserve">Smlouva o </w:t>
      </w:r>
      <w:r w:rsidR="00F81CB1" w:rsidRPr="001F4CBB">
        <w:rPr>
          <w:rFonts w:ascii="Arial" w:hAnsi="Arial" w:cs="Arial"/>
          <w:b/>
          <w:sz w:val="28"/>
          <w:szCs w:val="28"/>
        </w:rPr>
        <w:t>poskytování služeb</w:t>
      </w:r>
      <w:r w:rsidRPr="001F4CBB">
        <w:rPr>
          <w:rFonts w:ascii="Arial" w:hAnsi="Arial" w:cs="Arial"/>
          <w:b/>
          <w:sz w:val="28"/>
          <w:szCs w:val="28"/>
        </w:rPr>
        <w:t xml:space="preserve"> závodního stravování</w:t>
      </w:r>
      <w:r w:rsidR="002938E4">
        <w:rPr>
          <w:rFonts w:ascii="Arial" w:hAnsi="Arial" w:cs="Arial"/>
          <w:b/>
          <w:sz w:val="28"/>
          <w:szCs w:val="28"/>
        </w:rPr>
        <w:t xml:space="preserve"> zaměstnancům DIAMO, státní podnik, o. z. ODRA</w:t>
      </w:r>
    </w:p>
    <w:p w:rsidR="00966D30" w:rsidRPr="003D6BBD" w:rsidRDefault="00CF6D01" w:rsidP="002938E4">
      <w:pPr>
        <w:spacing w:before="120" w:after="0"/>
        <w:jc w:val="center"/>
        <w:rPr>
          <w:rFonts w:ascii="Arial" w:hAnsi="Arial" w:cs="Arial"/>
        </w:rPr>
      </w:pPr>
      <w:r w:rsidRPr="003D6BBD">
        <w:rPr>
          <w:rFonts w:ascii="Arial" w:hAnsi="Arial" w:cs="Arial"/>
        </w:rPr>
        <w:t>u</w:t>
      </w:r>
      <w:r w:rsidR="008408B7" w:rsidRPr="003D6BBD">
        <w:rPr>
          <w:rFonts w:ascii="Arial" w:hAnsi="Arial" w:cs="Arial"/>
        </w:rPr>
        <w:t xml:space="preserve">zavřená dle </w:t>
      </w:r>
      <w:r w:rsidR="00966D30" w:rsidRPr="003D6BBD">
        <w:rPr>
          <w:rFonts w:ascii="Arial" w:hAnsi="Arial" w:cs="Arial"/>
        </w:rPr>
        <w:t>§ 1746 odst. 2 zákona č. 89/2012 Sb., občanského zákoníku, v platném znění</w:t>
      </w:r>
    </w:p>
    <w:p w:rsidR="00C3141D" w:rsidRDefault="00C3141D" w:rsidP="00966D30">
      <w:pPr>
        <w:spacing w:after="0" w:line="240" w:lineRule="auto"/>
        <w:jc w:val="center"/>
        <w:rPr>
          <w:rFonts w:ascii="Arial" w:hAnsi="Arial" w:cs="Arial"/>
        </w:rPr>
      </w:pPr>
    </w:p>
    <w:p w:rsidR="003A46F1" w:rsidRPr="003D6BBD" w:rsidRDefault="00CF6D01" w:rsidP="00966D30">
      <w:pPr>
        <w:spacing w:after="0" w:line="240" w:lineRule="auto"/>
        <w:jc w:val="center"/>
        <w:rPr>
          <w:rFonts w:ascii="Arial" w:hAnsi="Arial" w:cs="Arial"/>
        </w:rPr>
      </w:pPr>
      <w:r w:rsidRPr="003D6BBD">
        <w:rPr>
          <w:rFonts w:ascii="Arial" w:hAnsi="Arial" w:cs="Arial"/>
        </w:rPr>
        <w:t>mezi</w:t>
      </w:r>
    </w:p>
    <w:p w:rsidR="003A46F1" w:rsidRPr="003D6BBD" w:rsidRDefault="00F81CB1" w:rsidP="003A46F1">
      <w:pPr>
        <w:spacing w:line="240" w:lineRule="auto"/>
        <w:jc w:val="center"/>
        <w:rPr>
          <w:rFonts w:ascii="Arial" w:hAnsi="Arial" w:cs="Arial"/>
          <w:b/>
        </w:rPr>
      </w:pPr>
      <w:r w:rsidRPr="003D6BBD">
        <w:rPr>
          <w:rFonts w:ascii="Arial" w:hAnsi="Arial" w:cs="Arial"/>
          <w:b/>
        </w:rPr>
        <w:t>s</w:t>
      </w:r>
      <w:r w:rsidR="003A46F1" w:rsidRPr="003D6BBD">
        <w:rPr>
          <w:rFonts w:ascii="Arial" w:hAnsi="Arial" w:cs="Arial"/>
          <w:b/>
        </w:rPr>
        <w:t>mluvními stranami:</w:t>
      </w:r>
    </w:p>
    <w:p w:rsidR="003A46F1" w:rsidRPr="003D6BBD" w:rsidRDefault="003A46F1" w:rsidP="003A46F1">
      <w:pPr>
        <w:spacing w:line="240" w:lineRule="auto"/>
        <w:jc w:val="center"/>
        <w:rPr>
          <w:rFonts w:ascii="Arial" w:hAnsi="Arial" w:cs="Arial"/>
          <w:b/>
        </w:rPr>
      </w:pPr>
    </w:p>
    <w:p w:rsidR="003A46F1" w:rsidRPr="003D6BBD" w:rsidRDefault="008F18BD" w:rsidP="008F18BD">
      <w:pPr>
        <w:spacing w:after="0" w:line="240" w:lineRule="auto"/>
        <w:rPr>
          <w:rFonts w:ascii="Arial" w:hAnsi="Arial" w:cs="Arial"/>
        </w:rPr>
      </w:pPr>
      <w:r w:rsidRPr="003D6BBD">
        <w:rPr>
          <w:rFonts w:ascii="Arial" w:hAnsi="Arial" w:cs="Arial"/>
        </w:rPr>
        <w:t xml:space="preserve">1. </w:t>
      </w:r>
      <w:r w:rsidR="003A46F1" w:rsidRPr="003D6BBD">
        <w:rPr>
          <w:rFonts w:ascii="Arial" w:hAnsi="Arial" w:cs="Arial"/>
        </w:rPr>
        <w:t>Obchodní firma:</w:t>
      </w:r>
      <w:r w:rsidR="00CF6D01" w:rsidRPr="003D6BBD">
        <w:rPr>
          <w:rFonts w:ascii="Arial" w:hAnsi="Arial" w:cs="Arial"/>
        </w:rPr>
        <w:tab/>
      </w:r>
      <w:r w:rsidR="003A46F1" w:rsidRPr="003D6BBD">
        <w:rPr>
          <w:rFonts w:ascii="Arial" w:hAnsi="Arial" w:cs="Arial"/>
          <w:b/>
        </w:rPr>
        <w:t>DIAMO, státní podnik</w:t>
      </w:r>
    </w:p>
    <w:p w:rsidR="003A46F1" w:rsidRPr="003D6BBD" w:rsidRDefault="00CF6D01" w:rsidP="008F18BD">
      <w:pPr>
        <w:spacing w:after="0" w:line="240" w:lineRule="auto"/>
        <w:rPr>
          <w:rFonts w:ascii="Arial" w:hAnsi="Arial" w:cs="Arial"/>
        </w:rPr>
      </w:pPr>
      <w:r w:rsidRPr="003D6BBD">
        <w:rPr>
          <w:rFonts w:ascii="Arial" w:hAnsi="Arial" w:cs="Arial"/>
        </w:rPr>
        <w:t>Sídlo:</w:t>
      </w:r>
      <w:r w:rsidRPr="003D6BBD">
        <w:rPr>
          <w:rFonts w:ascii="Arial" w:hAnsi="Arial" w:cs="Arial"/>
        </w:rPr>
        <w:tab/>
      </w:r>
      <w:r w:rsidRPr="003D6BBD">
        <w:rPr>
          <w:rFonts w:ascii="Arial" w:hAnsi="Arial" w:cs="Arial"/>
        </w:rPr>
        <w:tab/>
      </w:r>
      <w:r w:rsidRPr="003D6BBD">
        <w:rPr>
          <w:rFonts w:ascii="Arial" w:hAnsi="Arial" w:cs="Arial"/>
        </w:rPr>
        <w:tab/>
      </w:r>
      <w:r w:rsidR="003A46F1" w:rsidRPr="003D6BBD">
        <w:rPr>
          <w:rFonts w:ascii="Arial" w:hAnsi="Arial" w:cs="Arial"/>
        </w:rPr>
        <w:t>Stráž pod Ralskem, Máchova 201, PSČ 471 27</w:t>
      </w:r>
    </w:p>
    <w:p w:rsidR="003A46F1" w:rsidRPr="003D6BBD" w:rsidRDefault="00CF6D01" w:rsidP="008F18BD">
      <w:pPr>
        <w:spacing w:after="0" w:line="240" w:lineRule="auto"/>
        <w:rPr>
          <w:rFonts w:ascii="Arial" w:hAnsi="Arial" w:cs="Arial"/>
        </w:rPr>
      </w:pPr>
      <w:r w:rsidRPr="003D6BBD">
        <w:rPr>
          <w:rFonts w:ascii="Arial" w:hAnsi="Arial" w:cs="Arial"/>
        </w:rPr>
        <w:t>Zastoupený:</w:t>
      </w:r>
      <w:r w:rsidRPr="003D6BBD">
        <w:rPr>
          <w:rFonts w:ascii="Arial" w:hAnsi="Arial" w:cs="Arial"/>
        </w:rPr>
        <w:tab/>
      </w:r>
      <w:r w:rsidRPr="003D6BBD">
        <w:rPr>
          <w:rFonts w:ascii="Arial" w:hAnsi="Arial" w:cs="Arial"/>
        </w:rPr>
        <w:tab/>
      </w:r>
      <w:r w:rsidR="003A46F1" w:rsidRPr="003D6BBD">
        <w:rPr>
          <w:rFonts w:ascii="Arial" w:hAnsi="Arial" w:cs="Arial"/>
        </w:rPr>
        <w:t>Ing. Josefem Havelkou, vedoucím odštěpného závodu ODRA</w:t>
      </w:r>
    </w:p>
    <w:p w:rsidR="003A46F1" w:rsidRPr="003D6BBD" w:rsidRDefault="003A46F1" w:rsidP="008F18BD">
      <w:pPr>
        <w:spacing w:after="0" w:line="240" w:lineRule="auto"/>
        <w:rPr>
          <w:rFonts w:ascii="Arial" w:hAnsi="Arial" w:cs="Arial"/>
          <w:b/>
        </w:rPr>
      </w:pPr>
      <w:r w:rsidRPr="003D6BBD">
        <w:rPr>
          <w:rFonts w:ascii="Arial" w:hAnsi="Arial" w:cs="Arial"/>
          <w:b/>
        </w:rPr>
        <w:t>Týká se:</w:t>
      </w:r>
      <w:r w:rsidR="008F18BD" w:rsidRPr="003D6BBD">
        <w:rPr>
          <w:rFonts w:ascii="Arial" w:hAnsi="Arial" w:cs="Arial"/>
        </w:rPr>
        <w:tab/>
      </w:r>
      <w:r w:rsidR="008F18BD" w:rsidRPr="003D6BBD">
        <w:rPr>
          <w:rFonts w:ascii="Arial" w:hAnsi="Arial" w:cs="Arial"/>
        </w:rPr>
        <w:tab/>
      </w:r>
      <w:r w:rsidRPr="003D6BBD">
        <w:rPr>
          <w:rFonts w:ascii="Arial" w:hAnsi="Arial" w:cs="Arial"/>
          <w:b/>
        </w:rPr>
        <w:t>DIAMO, státní podnik, odštěpný závod ODRA</w:t>
      </w:r>
    </w:p>
    <w:p w:rsidR="008F18BD" w:rsidRPr="003D6BBD" w:rsidRDefault="003A46F1" w:rsidP="008F18BD">
      <w:pPr>
        <w:spacing w:after="0" w:line="240" w:lineRule="auto"/>
        <w:ind w:left="1416" w:firstLine="708"/>
        <w:rPr>
          <w:rFonts w:ascii="Arial" w:hAnsi="Arial" w:cs="Arial"/>
        </w:rPr>
      </w:pPr>
      <w:r w:rsidRPr="003D6BBD">
        <w:rPr>
          <w:rFonts w:ascii="Arial" w:hAnsi="Arial" w:cs="Arial"/>
        </w:rPr>
        <w:t>Ostrava-Vítkovice, Sirotčí 1145/7, PSČ 703 86</w:t>
      </w:r>
    </w:p>
    <w:p w:rsidR="008F18BD" w:rsidRPr="003D6BBD" w:rsidRDefault="008F18BD" w:rsidP="008F18BD">
      <w:pPr>
        <w:spacing w:after="0" w:line="240" w:lineRule="auto"/>
        <w:rPr>
          <w:rFonts w:ascii="Arial" w:hAnsi="Arial" w:cs="Arial"/>
        </w:rPr>
      </w:pPr>
      <w:r w:rsidRPr="003D6BBD">
        <w:rPr>
          <w:rFonts w:ascii="Arial" w:hAnsi="Arial" w:cs="Arial"/>
        </w:rPr>
        <w:t xml:space="preserve">Pověřený jednáním:   </w:t>
      </w:r>
      <w:r w:rsidR="000D0916">
        <w:rPr>
          <w:rFonts w:ascii="Arial" w:hAnsi="Arial" w:cs="Arial"/>
        </w:rPr>
        <w:t>xxxxxxxxxxxxxxxxxxx</w:t>
      </w:r>
    </w:p>
    <w:p w:rsidR="003A46F1" w:rsidRPr="003D6BBD" w:rsidRDefault="008F18BD" w:rsidP="008F18BD">
      <w:pPr>
        <w:spacing w:after="0" w:line="240" w:lineRule="auto"/>
        <w:rPr>
          <w:rFonts w:ascii="Arial" w:hAnsi="Arial" w:cs="Arial"/>
        </w:rPr>
      </w:pPr>
      <w:r w:rsidRPr="003D6BBD">
        <w:rPr>
          <w:rFonts w:ascii="Arial" w:hAnsi="Arial" w:cs="Arial"/>
        </w:rPr>
        <w:t>IČ</w:t>
      </w:r>
      <w:r w:rsidR="005B673B" w:rsidRPr="003D6BBD">
        <w:rPr>
          <w:rFonts w:ascii="Arial" w:hAnsi="Arial" w:cs="Arial"/>
        </w:rPr>
        <w:t>O</w:t>
      </w:r>
      <w:r w:rsidRPr="003D6BBD">
        <w:rPr>
          <w:rFonts w:ascii="Arial" w:hAnsi="Arial" w:cs="Arial"/>
        </w:rPr>
        <w:t>:</w:t>
      </w:r>
      <w:r w:rsidRPr="003D6BBD">
        <w:rPr>
          <w:rFonts w:ascii="Arial" w:hAnsi="Arial" w:cs="Arial"/>
        </w:rPr>
        <w:tab/>
      </w:r>
      <w:r w:rsidRPr="003D6BBD">
        <w:rPr>
          <w:rFonts w:ascii="Arial" w:hAnsi="Arial" w:cs="Arial"/>
        </w:rPr>
        <w:tab/>
      </w:r>
      <w:r w:rsidRPr="003D6BBD">
        <w:rPr>
          <w:rFonts w:ascii="Arial" w:hAnsi="Arial" w:cs="Arial"/>
        </w:rPr>
        <w:tab/>
      </w:r>
      <w:r w:rsidR="003A46F1" w:rsidRPr="003D6BBD">
        <w:rPr>
          <w:rFonts w:ascii="Arial" w:hAnsi="Arial" w:cs="Arial"/>
        </w:rPr>
        <w:t>00002739</w:t>
      </w:r>
    </w:p>
    <w:p w:rsidR="003A46F1" w:rsidRPr="003D6BBD" w:rsidRDefault="00CF6D01" w:rsidP="008F18BD">
      <w:pPr>
        <w:spacing w:after="0" w:line="240" w:lineRule="auto"/>
        <w:rPr>
          <w:rFonts w:ascii="Arial" w:hAnsi="Arial" w:cs="Arial"/>
        </w:rPr>
      </w:pPr>
      <w:r w:rsidRPr="003D6BBD">
        <w:rPr>
          <w:rFonts w:ascii="Arial" w:hAnsi="Arial" w:cs="Arial"/>
        </w:rPr>
        <w:t>DIČ:</w:t>
      </w:r>
      <w:r w:rsidRPr="003D6BBD">
        <w:rPr>
          <w:rFonts w:ascii="Arial" w:hAnsi="Arial" w:cs="Arial"/>
        </w:rPr>
        <w:tab/>
      </w:r>
      <w:r w:rsidRPr="003D6BBD">
        <w:rPr>
          <w:rFonts w:ascii="Arial" w:hAnsi="Arial" w:cs="Arial"/>
        </w:rPr>
        <w:tab/>
      </w:r>
      <w:r w:rsidRPr="003D6BBD">
        <w:rPr>
          <w:rFonts w:ascii="Arial" w:hAnsi="Arial" w:cs="Arial"/>
        </w:rPr>
        <w:tab/>
      </w:r>
      <w:r w:rsidR="003A46F1" w:rsidRPr="003D6BBD">
        <w:rPr>
          <w:rFonts w:ascii="Arial" w:hAnsi="Arial" w:cs="Arial"/>
        </w:rPr>
        <w:t>CZ00002739</w:t>
      </w:r>
    </w:p>
    <w:p w:rsidR="003A46F1" w:rsidRPr="003D6BBD" w:rsidRDefault="003A46F1" w:rsidP="008F18BD">
      <w:pPr>
        <w:spacing w:after="0" w:line="240" w:lineRule="auto"/>
        <w:rPr>
          <w:rFonts w:ascii="Arial" w:hAnsi="Arial" w:cs="Arial"/>
        </w:rPr>
      </w:pPr>
      <w:r w:rsidRPr="003D6BBD">
        <w:rPr>
          <w:rFonts w:ascii="Arial" w:hAnsi="Arial" w:cs="Arial"/>
        </w:rPr>
        <w:t xml:space="preserve">Bankovní spojení: </w:t>
      </w:r>
      <w:r w:rsidR="00CF6D01" w:rsidRPr="003D6BBD">
        <w:rPr>
          <w:rFonts w:ascii="Arial" w:hAnsi="Arial" w:cs="Arial"/>
        </w:rPr>
        <w:tab/>
      </w:r>
      <w:r w:rsidR="000D0916">
        <w:rPr>
          <w:rFonts w:ascii="Arial" w:hAnsi="Arial" w:cs="Arial"/>
        </w:rPr>
        <w:t>xxxxxxxxxxxxxxx</w:t>
      </w:r>
    </w:p>
    <w:p w:rsidR="003A46F1" w:rsidRPr="003D6BBD" w:rsidRDefault="008F18BD" w:rsidP="008F18BD">
      <w:pPr>
        <w:spacing w:after="0" w:line="240" w:lineRule="auto"/>
        <w:rPr>
          <w:rFonts w:ascii="Arial" w:hAnsi="Arial" w:cs="Arial"/>
        </w:rPr>
      </w:pPr>
      <w:r w:rsidRPr="003D6BBD">
        <w:rPr>
          <w:rFonts w:ascii="Arial" w:hAnsi="Arial" w:cs="Arial"/>
        </w:rPr>
        <w:t>Číslo účtu:</w:t>
      </w:r>
      <w:r w:rsidRPr="003D6BBD">
        <w:rPr>
          <w:rFonts w:ascii="Arial" w:hAnsi="Arial" w:cs="Arial"/>
        </w:rPr>
        <w:tab/>
      </w:r>
      <w:r w:rsidRPr="003D6BBD">
        <w:rPr>
          <w:rFonts w:ascii="Arial" w:hAnsi="Arial" w:cs="Arial"/>
        </w:rPr>
        <w:tab/>
      </w:r>
      <w:r w:rsidR="000D0916">
        <w:rPr>
          <w:rFonts w:ascii="Arial" w:hAnsi="Arial" w:cs="Arial"/>
        </w:rPr>
        <w:t>xxxxxxxxxxxxxxxx</w:t>
      </w:r>
    </w:p>
    <w:p w:rsidR="003A46F1" w:rsidRPr="003D6BBD" w:rsidRDefault="003A46F1" w:rsidP="008F18BD">
      <w:pPr>
        <w:spacing w:after="0" w:line="240" w:lineRule="auto"/>
        <w:ind w:left="1416" w:firstLine="708"/>
        <w:rPr>
          <w:rFonts w:ascii="Arial" w:hAnsi="Arial" w:cs="Arial"/>
        </w:rPr>
      </w:pPr>
      <w:r w:rsidRPr="003D6BBD">
        <w:rPr>
          <w:rFonts w:ascii="Arial" w:hAnsi="Arial" w:cs="Arial"/>
        </w:rPr>
        <w:t>Zapsaný u Krajského soudu v Ostravě, oddíl AX, vložka 642</w:t>
      </w:r>
    </w:p>
    <w:p w:rsidR="003A46F1" w:rsidRPr="003D6BBD" w:rsidRDefault="003A46F1" w:rsidP="008F18BD">
      <w:pPr>
        <w:spacing w:after="0" w:line="240" w:lineRule="auto"/>
        <w:ind w:left="1416" w:firstLine="708"/>
        <w:rPr>
          <w:rFonts w:ascii="Arial" w:hAnsi="Arial" w:cs="Arial"/>
        </w:rPr>
      </w:pPr>
      <w:r w:rsidRPr="003D6BBD">
        <w:rPr>
          <w:rFonts w:ascii="Arial" w:hAnsi="Arial" w:cs="Arial"/>
        </w:rPr>
        <w:t>Je plátcem DPH</w:t>
      </w:r>
    </w:p>
    <w:p w:rsidR="008F18BD" w:rsidRPr="003D6BBD" w:rsidRDefault="008F18BD" w:rsidP="00966D30">
      <w:pPr>
        <w:spacing w:after="0" w:line="240" w:lineRule="auto"/>
        <w:ind w:left="360"/>
        <w:rPr>
          <w:rFonts w:ascii="Arial" w:hAnsi="Arial" w:cs="Arial"/>
        </w:rPr>
      </w:pPr>
    </w:p>
    <w:p w:rsidR="003A46F1" w:rsidRPr="003D6BBD" w:rsidRDefault="008F18BD" w:rsidP="008F18BD">
      <w:pPr>
        <w:spacing w:after="0" w:line="240" w:lineRule="auto"/>
        <w:rPr>
          <w:rFonts w:ascii="Arial" w:hAnsi="Arial" w:cs="Arial"/>
        </w:rPr>
      </w:pPr>
      <w:r w:rsidRPr="003D6BBD">
        <w:rPr>
          <w:rFonts w:ascii="Arial" w:hAnsi="Arial" w:cs="Arial"/>
        </w:rPr>
        <w:t>/</w:t>
      </w:r>
      <w:r w:rsidR="003A46F1" w:rsidRPr="003D6BBD">
        <w:rPr>
          <w:rFonts w:ascii="Arial" w:hAnsi="Arial" w:cs="Arial"/>
        </w:rPr>
        <w:t>dále jen „</w:t>
      </w:r>
      <w:r w:rsidR="002320FF" w:rsidRPr="003D6BBD">
        <w:rPr>
          <w:rFonts w:ascii="Arial" w:hAnsi="Arial" w:cs="Arial"/>
        </w:rPr>
        <w:t>objednatel</w:t>
      </w:r>
      <w:r w:rsidR="003A46F1" w:rsidRPr="003D6BBD">
        <w:rPr>
          <w:rFonts w:ascii="Arial" w:hAnsi="Arial" w:cs="Arial"/>
        </w:rPr>
        <w:t>“</w:t>
      </w:r>
      <w:r w:rsidRPr="003D6BBD">
        <w:rPr>
          <w:rFonts w:ascii="Arial" w:hAnsi="Arial" w:cs="Arial"/>
        </w:rPr>
        <w:t>/</w:t>
      </w:r>
    </w:p>
    <w:p w:rsidR="00966D30" w:rsidRPr="003D6BBD" w:rsidRDefault="00966D30" w:rsidP="00966D30">
      <w:pPr>
        <w:spacing w:after="0" w:line="240" w:lineRule="auto"/>
        <w:ind w:left="360"/>
        <w:rPr>
          <w:rFonts w:ascii="Arial" w:hAnsi="Arial" w:cs="Arial"/>
        </w:rPr>
      </w:pPr>
    </w:p>
    <w:p w:rsidR="00966D30" w:rsidRPr="003D6BBD" w:rsidRDefault="00CF6D01" w:rsidP="008F18BD">
      <w:pPr>
        <w:spacing w:after="0" w:line="240" w:lineRule="auto"/>
        <w:rPr>
          <w:rFonts w:ascii="Arial" w:hAnsi="Arial" w:cs="Arial"/>
        </w:rPr>
      </w:pPr>
      <w:r w:rsidRPr="003D6BBD">
        <w:rPr>
          <w:rFonts w:ascii="Arial" w:hAnsi="Arial" w:cs="Arial"/>
        </w:rPr>
        <w:t>a</w:t>
      </w:r>
    </w:p>
    <w:p w:rsidR="00966D30" w:rsidRPr="003D6BBD" w:rsidRDefault="00966D30" w:rsidP="00966D30">
      <w:pPr>
        <w:spacing w:after="0" w:line="240" w:lineRule="auto"/>
        <w:ind w:left="360"/>
        <w:rPr>
          <w:rFonts w:ascii="Arial" w:hAnsi="Arial" w:cs="Arial"/>
        </w:rPr>
      </w:pPr>
    </w:p>
    <w:p w:rsidR="00966D30" w:rsidRPr="003D6BBD" w:rsidRDefault="008F18BD" w:rsidP="008F18BD">
      <w:pPr>
        <w:spacing w:after="0" w:line="240" w:lineRule="auto"/>
        <w:rPr>
          <w:rFonts w:ascii="Arial" w:hAnsi="Arial" w:cs="Arial"/>
        </w:rPr>
      </w:pPr>
      <w:r w:rsidRPr="003D6BBD">
        <w:rPr>
          <w:rFonts w:ascii="Arial" w:hAnsi="Arial" w:cs="Arial"/>
        </w:rPr>
        <w:t xml:space="preserve">2. </w:t>
      </w:r>
      <w:r w:rsidR="00393C36">
        <w:rPr>
          <w:rFonts w:ascii="Arial" w:hAnsi="Arial" w:cs="Arial"/>
        </w:rPr>
        <w:t>Jméno a příjmení</w:t>
      </w:r>
      <w:r w:rsidR="00966D30" w:rsidRPr="003D6BBD">
        <w:rPr>
          <w:rFonts w:ascii="Arial" w:hAnsi="Arial" w:cs="Arial"/>
        </w:rPr>
        <w:t>:</w:t>
      </w:r>
      <w:r w:rsidR="00CF6D01" w:rsidRPr="003D6BBD">
        <w:rPr>
          <w:rFonts w:ascii="Arial" w:hAnsi="Arial" w:cs="Arial"/>
        </w:rPr>
        <w:tab/>
      </w:r>
      <w:r w:rsidR="003D6BBD" w:rsidRPr="003D6BBD">
        <w:rPr>
          <w:rFonts w:ascii="Arial" w:hAnsi="Arial" w:cs="Arial"/>
          <w:b/>
        </w:rPr>
        <w:t>Miloslav Boháč</w:t>
      </w:r>
    </w:p>
    <w:p w:rsidR="00966D30" w:rsidRPr="003D6BBD" w:rsidRDefault="00CF6D01" w:rsidP="008F18BD">
      <w:pPr>
        <w:spacing w:after="0" w:line="240" w:lineRule="auto"/>
        <w:rPr>
          <w:rFonts w:ascii="Arial" w:hAnsi="Arial" w:cs="Arial"/>
        </w:rPr>
      </w:pPr>
      <w:r w:rsidRPr="003D6BBD">
        <w:rPr>
          <w:rFonts w:ascii="Arial" w:hAnsi="Arial" w:cs="Arial"/>
        </w:rPr>
        <w:t>Sídlo:</w:t>
      </w:r>
      <w:r w:rsidRPr="003D6BBD">
        <w:rPr>
          <w:rFonts w:ascii="Arial" w:hAnsi="Arial" w:cs="Arial"/>
        </w:rPr>
        <w:tab/>
      </w:r>
      <w:r w:rsidRPr="003D6BBD">
        <w:rPr>
          <w:rFonts w:ascii="Arial" w:hAnsi="Arial" w:cs="Arial"/>
        </w:rPr>
        <w:tab/>
      </w:r>
      <w:r w:rsidRPr="003D6BBD">
        <w:rPr>
          <w:rFonts w:ascii="Arial" w:hAnsi="Arial" w:cs="Arial"/>
        </w:rPr>
        <w:tab/>
      </w:r>
      <w:r w:rsidR="001F4CBB">
        <w:rPr>
          <w:rFonts w:ascii="Arial" w:hAnsi="Arial" w:cs="Arial"/>
        </w:rPr>
        <w:t>Frýdlant nad Ostravicí, Nová Ves 252, PSČ 739 11</w:t>
      </w:r>
    </w:p>
    <w:p w:rsidR="00966D30" w:rsidRPr="003D6BBD" w:rsidRDefault="008F18BD" w:rsidP="008F18BD">
      <w:pPr>
        <w:spacing w:after="0" w:line="240" w:lineRule="auto"/>
        <w:rPr>
          <w:rFonts w:ascii="Arial" w:hAnsi="Arial" w:cs="Arial"/>
        </w:rPr>
      </w:pPr>
      <w:r w:rsidRPr="003D6BBD">
        <w:rPr>
          <w:rFonts w:ascii="Arial" w:hAnsi="Arial" w:cs="Arial"/>
        </w:rPr>
        <w:t>IČ</w:t>
      </w:r>
      <w:r w:rsidR="005B673B" w:rsidRPr="003D6BBD">
        <w:rPr>
          <w:rFonts w:ascii="Arial" w:hAnsi="Arial" w:cs="Arial"/>
        </w:rPr>
        <w:t>O</w:t>
      </w:r>
      <w:r w:rsidRPr="003D6BBD">
        <w:rPr>
          <w:rFonts w:ascii="Arial" w:hAnsi="Arial" w:cs="Arial"/>
        </w:rPr>
        <w:t>:</w:t>
      </w:r>
      <w:r w:rsidRPr="003D6BBD">
        <w:rPr>
          <w:rFonts w:ascii="Arial" w:hAnsi="Arial" w:cs="Arial"/>
        </w:rPr>
        <w:tab/>
      </w:r>
      <w:r w:rsidRPr="003D6BBD">
        <w:rPr>
          <w:rFonts w:ascii="Arial" w:hAnsi="Arial" w:cs="Arial"/>
        </w:rPr>
        <w:tab/>
      </w:r>
      <w:r w:rsidRPr="003D6BBD">
        <w:rPr>
          <w:rFonts w:ascii="Arial" w:hAnsi="Arial" w:cs="Arial"/>
        </w:rPr>
        <w:tab/>
      </w:r>
      <w:r w:rsidR="001F4CBB">
        <w:rPr>
          <w:rFonts w:ascii="Arial" w:hAnsi="Arial" w:cs="Arial"/>
        </w:rPr>
        <w:t>15407471</w:t>
      </w:r>
    </w:p>
    <w:p w:rsidR="00966D30" w:rsidRPr="003D6BBD" w:rsidRDefault="00CF6D01" w:rsidP="008F18BD">
      <w:pPr>
        <w:spacing w:after="0" w:line="240" w:lineRule="auto"/>
        <w:rPr>
          <w:rFonts w:ascii="Arial" w:hAnsi="Arial" w:cs="Arial"/>
        </w:rPr>
      </w:pPr>
      <w:r w:rsidRPr="003D6BBD">
        <w:rPr>
          <w:rFonts w:ascii="Arial" w:hAnsi="Arial" w:cs="Arial"/>
        </w:rPr>
        <w:t>DIČ:</w:t>
      </w:r>
      <w:r w:rsidRPr="003D6BBD">
        <w:rPr>
          <w:rFonts w:ascii="Arial" w:hAnsi="Arial" w:cs="Arial"/>
        </w:rPr>
        <w:tab/>
      </w:r>
      <w:r w:rsidRPr="003D6BBD">
        <w:rPr>
          <w:rFonts w:ascii="Arial" w:hAnsi="Arial" w:cs="Arial"/>
        </w:rPr>
        <w:tab/>
      </w:r>
      <w:r w:rsidRPr="003D6BBD">
        <w:rPr>
          <w:rFonts w:ascii="Arial" w:hAnsi="Arial" w:cs="Arial"/>
        </w:rPr>
        <w:tab/>
      </w:r>
      <w:r w:rsidR="001F4CBB">
        <w:rPr>
          <w:rFonts w:ascii="Arial" w:hAnsi="Arial" w:cs="Arial"/>
        </w:rPr>
        <w:t>CZ</w:t>
      </w:r>
      <w:r w:rsidR="000D0916">
        <w:rPr>
          <w:rFonts w:ascii="Arial" w:hAnsi="Arial" w:cs="Arial"/>
        </w:rPr>
        <w:t>xxxxxxxxxxxxxxxx</w:t>
      </w:r>
    </w:p>
    <w:p w:rsidR="000752E3" w:rsidRDefault="008F18BD" w:rsidP="008F18BD">
      <w:pPr>
        <w:spacing w:after="0" w:line="240" w:lineRule="auto"/>
        <w:rPr>
          <w:rFonts w:ascii="Arial" w:hAnsi="Arial" w:cs="Arial"/>
        </w:rPr>
      </w:pPr>
      <w:r w:rsidRPr="003D6BBD">
        <w:rPr>
          <w:rFonts w:ascii="Arial" w:hAnsi="Arial" w:cs="Arial"/>
        </w:rPr>
        <w:t>Bankovní spojení:</w:t>
      </w:r>
      <w:r w:rsidRPr="003D6BBD">
        <w:rPr>
          <w:rFonts w:ascii="Arial" w:hAnsi="Arial" w:cs="Arial"/>
        </w:rPr>
        <w:tab/>
      </w:r>
      <w:r w:rsidR="000D0916">
        <w:rPr>
          <w:rFonts w:ascii="Arial" w:hAnsi="Arial" w:cs="Arial"/>
        </w:rPr>
        <w:t>xxxxxxxxxxxxxxxxxxx</w:t>
      </w:r>
      <w:r w:rsidR="000752E3" w:rsidRPr="003D6BBD">
        <w:rPr>
          <w:rFonts w:ascii="Arial" w:hAnsi="Arial" w:cs="Arial"/>
        </w:rPr>
        <w:t xml:space="preserve"> </w:t>
      </w:r>
    </w:p>
    <w:p w:rsidR="000752E3" w:rsidRDefault="008F18BD" w:rsidP="008F18BD">
      <w:pPr>
        <w:spacing w:after="0" w:line="240" w:lineRule="auto"/>
        <w:rPr>
          <w:rFonts w:ascii="Arial" w:hAnsi="Arial" w:cs="Arial"/>
        </w:rPr>
      </w:pPr>
      <w:r w:rsidRPr="003D6BBD">
        <w:rPr>
          <w:rFonts w:ascii="Arial" w:hAnsi="Arial" w:cs="Arial"/>
        </w:rPr>
        <w:t>Číslo účtu:</w:t>
      </w:r>
      <w:r w:rsidRPr="003D6BBD">
        <w:rPr>
          <w:rFonts w:ascii="Arial" w:hAnsi="Arial" w:cs="Arial"/>
        </w:rPr>
        <w:tab/>
      </w:r>
      <w:r w:rsidRPr="003D6BBD">
        <w:rPr>
          <w:rFonts w:ascii="Arial" w:hAnsi="Arial" w:cs="Arial"/>
        </w:rPr>
        <w:tab/>
      </w:r>
      <w:r w:rsidR="000D0916">
        <w:rPr>
          <w:rFonts w:ascii="Arial" w:hAnsi="Arial" w:cs="Arial"/>
        </w:rPr>
        <w:t>xxxxxxxxxxxxxxxxxx</w:t>
      </w:r>
    </w:p>
    <w:p w:rsidR="000752E3" w:rsidRPr="00CB6657" w:rsidRDefault="000752E3" w:rsidP="000752E3">
      <w:pPr>
        <w:spacing w:after="0"/>
        <w:ind w:left="3544" w:hanging="1418"/>
        <w:rPr>
          <w:rFonts w:ascii="Arial" w:hAnsi="Arial" w:cs="Arial"/>
        </w:rPr>
      </w:pPr>
      <w:r w:rsidRPr="00CB6657">
        <w:rPr>
          <w:rFonts w:ascii="Arial" w:hAnsi="Arial" w:cs="Arial"/>
        </w:rPr>
        <w:t xml:space="preserve">Zapsaný u Živnostenského úřadu ve Frýdlantě nad Ostravicí, </w:t>
      </w:r>
    </w:p>
    <w:p w:rsidR="000752E3" w:rsidRPr="00CB6657" w:rsidRDefault="000752E3" w:rsidP="00CB6657">
      <w:pPr>
        <w:spacing w:after="0"/>
        <w:ind w:left="3544" w:hanging="1418"/>
        <w:rPr>
          <w:rFonts w:ascii="Arial" w:hAnsi="Arial" w:cs="Arial"/>
        </w:rPr>
      </w:pPr>
      <w:r w:rsidRPr="00CB6657">
        <w:rPr>
          <w:rFonts w:ascii="Arial" w:hAnsi="Arial" w:cs="Arial"/>
        </w:rPr>
        <w:t>ev. č.: 380201-38506-01</w:t>
      </w:r>
    </w:p>
    <w:p w:rsidR="00CF6D01" w:rsidRPr="003D6BBD" w:rsidRDefault="008F18BD" w:rsidP="008F18BD">
      <w:pPr>
        <w:spacing w:after="0" w:line="240" w:lineRule="auto"/>
        <w:rPr>
          <w:rFonts w:ascii="Arial" w:hAnsi="Arial" w:cs="Arial"/>
        </w:rPr>
      </w:pPr>
      <w:r w:rsidRPr="003D6BBD">
        <w:rPr>
          <w:rFonts w:ascii="Arial" w:hAnsi="Arial" w:cs="Arial"/>
        </w:rPr>
        <w:t>Osoba oprávněná jednat ve věcech smluvních:</w:t>
      </w:r>
      <w:r w:rsidR="00966D30" w:rsidRPr="003D6BBD">
        <w:rPr>
          <w:rFonts w:ascii="Arial" w:hAnsi="Arial" w:cs="Arial"/>
        </w:rPr>
        <w:t xml:space="preserve"> </w:t>
      </w:r>
      <w:r w:rsidR="00CB6657">
        <w:rPr>
          <w:rFonts w:ascii="Arial" w:hAnsi="Arial" w:cs="Arial"/>
        </w:rPr>
        <w:t>Miloslav Boháč, Jana Boháčová</w:t>
      </w:r>
    </w:p>
    <w:p w:rsidR="00966D30" w:rsidRPr="003D6BBD" w:rsidRDefault="00CB6657" w:rsidP="008F18BD">
      <w:pPr>
        <w:spacing w:after="0" w:line="240" w:lineRule="auto"/>
        <w:ind w:left="1416" w:firstLine="708"/>
        <w:rPr>
          <w:rFonts w:ascii="Arial" w:hAnsi="Arial" w:cs="Arial"/>
        </w:rPr>
      </w:pPr>
      <w:r>
        <w:rPr>
          <w:rFonts w:ascii="Arial" w:hAnsi="Arial" w:cs="Arial"/>
        </w:rPr>
        <w:t>Je</w:t>
      </w:r>
      <w:r w:rsidR="00966D30" w:rsidRPr="003D6BBD">
        <w:rPr>
          <w:rFonts w:ascii="Arial" w:hAnsi="Arial" w:cs="Arial"/>
        </w:rPr>
        <w:t xml:space="preserve"> plátcem DPH</w:t>
      </w:r>
    </w:p>
    <w:p w:rsidR="008F18BD" w:rsidRPr="003D6BBD" w:rsidRDefault="008F18BD" w:rsidP="00966D30">
      <w:pPr>
        <w:spacing w:after="0" w:line="240" w:lineRule="auto"/>
        <w:ind w:left="360"/>
        <w:rPr>
          <w:rFonts w:ascii="Arial" w:hAnsi="Arial" w:cs="Arial"/>
        </w:rPr>
      </w:pPr>
    </w:p>
    <w:p w:rsidR="00966D30" w:rsidRPr="003D6BBD" w:rsidRDefault="008F18BD" w:rsidP="008F18BD">
      <w:pPr>
        <w:spacing w:after="0" w:line="240" w:lineRule="auto"/>
        <w:rPr>
          <w:rFonts w:ascii="Arial" w:hAnsi="Arial" w:cs="Arial"/>
        </w:rPr>
      </w:pPr>
      <w:r w:rsidRPr="003D6BBD">
        <w:rPr>
          <w:rFonts w:ascii="Arial" w:hAnsi="Arial" w:cs="Arial"/>
        </w:rPr>
        <w:t>/</w:t>
      </w:r>
      <w:r w:rsidR="00966D30" w:rsidRPr="003D6BBD">
        <w:rPr>
          <w:rFonts w:ascii="Arial" w:hAnsi="Arial" w:cs="Arial"/>
        </w:rPr>
        <w:t>dále jen „</w:t>
      </w:r>
      <w:r w:rsidR="008B6546" w:rsidRPr="003D6BBD">
        <w:rPr>
          <w:rFonts w:ascii="Arial" w:hAnsi="Arial" w:cs="Arial"/>
        </w:rPr>
        <w:t>provozova</w:t>
      </w:r>
      <w:r w:rsidR="002320FF" w:rsidRPr="003D6BBD">
        <w:rPr>
          <w:rFonts w:ascii="Arial" w:hAnsi="Arial" w:cs="Arial"/>
        </w:rPr>
        <w:t>tel</w:t>
      </w:r>
      <w:r w:rsidR="00966D30" w:rsidRPr="003D6BBD">
        <w:rPr>
          <w:rFonts w:ascii="Arial" w:hAnsi="Arial" w:cs="Arial"/>
        </w:rPr>
        <w:t>“</w:t>
      </w:r>
      <w:r w:rsidRPr="003D6BBD">
        <w:rPr>
          <w:rFonts w:ascii="Arial" w:hAnsi="Arial" w:cs="Arial"/>
        </w:rPr>
        <w:t>/</w:t>
      </w:r>
    </w:p>
    <w:p w:rsidR="00966D30" w:rsidRPr="003D6BBD" w:rsidRDefault="00966D30" w:rsidP="00966D30">
      <w:pPr>
        <w:spacing w:after="0" w:line="240" w:lineRule="auto"/>
        <w:ind w:left="360"/>
        <w:rPr>
          <w:rFonts w:ascii="Arial" w:hAnsi="Arial" w:cs="Arial"/>
        </w:rPr>
      </w:pPr>
    </w:p>
    <w:p w:rsidR="00B029D5" w:rsidRPr="003D6BBD" w:rsidRDefault="00B029D5" w:rsidP="00B833B9">
      <w:pPr>
        <w:spacing w:after="0" w:line="240" w:lineRule="auto"/>
        <w:ind w:firstLine="708"/>
        <w:jc w:val="center"/>
        <w:rPr>
          <w:rFonts w:ascii="Arial" w:hAnsi="Arial" w:cs="Arial"/>
          <w:b/>
        </w:rPr>
      </w:pPr>
      <w:r w:rsidRPr="003D6BBD">
        <w:rPr>
          <w:rFonts w:ascii="Arial" w:hAnsi="Arial" w:cs="Arial"/>
          <w:b/>
        </w:rPr>
        <w:t>I.</w:t>
      </w:r>
    </w:p>
    <w:p w:rsidR="00B029D5" w:rsidRPr="003D6BBD" w:rsidRDefault="00B029D5" w:rsidP="00CB6657">
      <w:pPr>
        <w:tabs>
          <w:tab w:val="left" w:pos="4820"/>
        </w:tabs>
        <w:spacing w:before="40" w:after="0" w:line="240" w:lineRule="auto"/>
        <w:ind w:firstLine="357"/>
        <w:jc w:val="center"/>
        <w:rPr>
          <w:rFonts w:ascii="Arial" w:hAnsi="Arial" w:cs="Arial"/>
          <w:b/>
        </w:rPr>
      </w:pPr>
      <w:r w:rsidRPr="003D6BBD">
        <w:rPr>
          <w:rFonts w:ascii="Arial" w:hAnsi="Arial" w:cs="Arial"/>
          <w:b/>
        </w:rPr>
        <w:t>Úvodní ustanovení</w:t>
      </w:r>
    </w:p>
    <w:p w:rsidR="00B029D5" w:rsidRPr="003D6BBD" w:rsidRDefault="00B029D5" w:rsidP="00B833B9">
      <w:pPr>
        <w:tabs>
          <w:tab w:val="left" w:pos="4536"/>
        </w:tabs>
        <w:spacing w:after="0" w:line="240" w:lineRule="auto"/>
        <w:rPr>
          <w:rFonts w:ascii="Arial" w:hAnsi="Arial" w:cs="Arial"/>
          <w:b/>
        </w:rPr>
      </w:pPr>
    </w:p>
    <w:p w:rsidR="00B029D5" w:rsidRDefault="00B029D5" w:rsidP="00C3141D">
      <w:pPr>
        <w:pStyle w:val="Odstavecseseznamem"/>
        <w:numPr>
          <w:ilvl w:val="0"/>
          <w:numId w:val="17"/>
        </w:numPr>
        <w:spacing w:after="120" w:line="240" w:lineRule="auto"/>
        <w:ind w:left="357" w:hanging="357"/>
        <w:contextualSpacing w:val="0"/>
        <w:jc w:val="both"/>
        <w:rPr>
          <w:rFonts w:ascii="Arial" w:hAnsi="Arial" w:cs="Arial"/>
        </w:rPr>
      </w:pPr>
      <w:r w:rsidRPr="003D6BBD">
        <w:rPr>
          <w:rFonts w:ascii="Arial" w:hAnsi="Arial" w:cs="Arial"/>
        </w:rPr>
        <w:t>Závodním stravováním se pro účely této smlouvy rozumí příprava, výroba, dovoz a výdej obědových jídel pro zaměstnance objednatele (dále jen „obědové menu“).</w:t>
      </w:r>
    </w:p>
    <w:p w:rsidR="00B029D5" w:rsidRDefault="00B029D5" w:rsidP="00C3141D">
      <w:pPr>
        <w:pStyle w:val="Odstavecseseznamem"/>
        <w:numPr>
          <w:ilvl w:val="0"/>
          <w:numId w:val="17"/>
        </w:numPr>
        <w:spacing w:after="120" w:line="240" w:lineRule="auto"/>
        <w:ind w:left="357" w:hanging="357"/>
        <w:contextualSpacing w:val="0"/>
        <w:jc w:val="both"/>
        <w:rPr>
          <w:rFonts w:ascii="Arial" w:hAnsi="Arial" w:cs="Arial"/>
        </w:rPr>
      </w:pPr>
      <w:r w:rsidRPr="003D6BBD">
        <w:rPr>
          <w:rFonts w:ascii="Arial" w:hAnsi="Arial" w:cs="Arial"/>
        </w:rPr>
        <w:t xml:space="preserve">Provozem kantýny se pro účely této smlouvy rozumí dodávka a prodej pokrmů studené či teplé kuchyně včetně nápojů zaměstnancům objednatele a cizím strávníkům, které provozovatel pořídí vlastním jménem a na vlastní účet. </w:t>
      </w:r>
    </w:p>
    <w:p w:rsidR="00B029D5" w:rsidRPr="003D6BBD" w:rsidRDefault="00B029D5" w:rsidP="00C3141D">
      <w:pPr>
        <w:pStyle w:val="Odstavecseseznamem"/>
        <w:numPr>
          <w:ilvl w:val="0"/>
          <w:numId w:val="17"/>
        </w:numPr>
        <w:spacing w:after="0" w:line="240" w:lineRule="auto"/>
        <w:ind w:left="357" w:hanging="357"/>
        <w:jc w:val="both"/>
        <w:rPr>
          <w:rFonts w:ascii="Arial" w:hAnsi="Arial" w:cs="Arial"/>
        </w:rPr>
      </w:pPr>
      <w:r w:rsidRPr="003D6BBD">
        <w:rPr>
          <w:rFonts w:ascii="Arial" w:hAnsi="Arial" w:cs="Arial"/>
        </w:rPr>
        <w:t>Cizími strávníky se pro účely této smlouvy rozumí osoby, které nejsou zaměstnanci objednatele.</w:t>
      </w:r>
    </w:p>
    <w:p w:rsidR="00966D30" w:rsidRDefault="00966D30" w:rsidP="0027665B">
      <w:pPr>
        <w:spacing w:after="0" w:line="240" w:lineRule="auto"/>
        <w:rPr>
          <w:rFonts w:ascii="Arial" w:hAnsi="Arial" w:cs="Arial"/>
        </w:rPr>
      </w:pPr>
    </w:p>
    <w:p w:rsidR="001F4CBB" w:rsidRDefault="001F4CBB" w:rsidP="0027665B">
      <w:pPr>
        <w:spacing w:after="0" w:line="240" w:lineRule="auto"/>
        <w:rPr>
          <w:rFonts w:ascii="Arial" w:hAnsi="Arial" w:cs="Arial"/>
        </w:rPr>
      </w:pPr>
    </w:p>
    <w:p w:rsidR="001F4CBB" w:rsidRDefault="001F4CBB" w:rsidP="0027665B">
      <w:pPr>
        <w:spacing w:after="0" w:line="240" w:lineRule="auto"/>
        <w:rPr>
          <w:rFonts w:ascii="Arial" w:hAnsi="Arial" w:cs="Arial"/>
        </w:rPr>
      </w:pPr>
    </w:p>
    <w:p w:rsidR="00966D30" w:rsidRPr="003D6BBD" w:rsidRDefault="00966D30" w:rsidP="00C71AA0">
      <w:pPr>
        <w:spacing w:after="0" w:line="240" w:lineRule="auto"/>
        <w:ind w:left="-357"/>
        <w:jc w:val="center"/>
        <w:rPr>
          <w:rFonts w:ascii="Arial" w:hAnsi="Arial" w:cs="Arial"/>
          <w:b/>
        </w:rPr>
      </w:pPr>
      <w:r w:rsidRPr="003D6BBD">
        <w:rPr>
          <w:rFonts w:ascii="Arial" w:hAnsi="Arial" w:cs="Arial"/>
          <w:b/>
        </w:rPr>
        <w:t>I</w:t>
      </w:r>
      <w:r w:rsidR="00B029D5" w:rsidRPr="003D6BBD">
        <w:rPr>
          <w:rFonts w:ascii="Arial" w:hAnsi="Arial" w:cs="Arial"/>
          <w:b/>
        </w:rPr>
        <w:t>I</w:t>
      </w:r>
      <w:r w:rsidRPr="003D6BBD">
        <w:rPr>
          <w:rFonts w:ascii="Arial" w:hAnsi="Arial" w:cs="Arial"/>
          <w:b/>
        </w:rPr>
        <w:t>.</w:t>
      </w:r>
    </w:p>
    <w:p w:rsidR="00966D30" w:rsidRPr="003D6BBD" w:rsidRDefault="00966D30" w:rsidP="00C71AA0">
      <w:pPr>
        <w:tabs>
          <w:tab w:val="left" w:pos="4820"/>
        </w:tabs>
        <w:spacing w:after="0" w:line="240" w:lineRule="auto"/>
        <w:ind w:left="-357"/>
        <w:jc w:val="center"/>
        <w:rPr>
          <w:rFonts w:ascii="Arial" w:hAnsi="Arial" w:cs="Arial"/>
          <w:b/>
        </w:rPr>
      </w:pPr>
      <w:r w:rsidRPr="003D6BBD">
        <w:rPr>
          <w:rFonts w:ascii="Arial" w:hAnsi="Arial" w:cs="Arial"/>
          <w:b/>
        </w:rPr>
        <w:t xml:space="preserve">Předmět </w:t>
      </w:r>
      <w:r w:rsidR="00E0782E" w:rsidRPr="003D6BBD">
        <w:rPr>
          <w:rFonts w:ascii="Arial" w:hAnsi="Arial" w:cs="Arial"/>
          <w:b/>
        </w:rPr>
        <w:t>plnění</w:t>
      </w:r>
    </w:p>
    <w:p w:rsidR="007D4AE4" w:rsidRPr="003D6BBD" w:rsidRDefault="007D4AE4" w:rsidP="00214C97">
      <w:pPr>
        <w:pStyle w:val="Odstavecseseznamem"/>
        <w:spacing w:after="0" w:line="240" w:lineRule="auto"/>
        <w:jc w:val="both"/>
        <w:rPr>
          <w:rFonts w:ascii="Arial" w:hAnsi="Arial" w:cs="Arial"/>
        </w:rPr>
      </w:pPr>
    </w:p>
    <w:p w:rsidR="003F798F" w:rsidRPr="003D6BBD" w:rsidRDefault="003F798F" w:rsidP="00C3141D">
      <w:pPr>
        <w:pStyle w:val="Odstavecseseznamem"/>
        <w:numPr>
          <w:ilvl w:val="0"/>
          <w:numId w:val="7"/>
        </w:numPr>
        <w:spacing w:after="120" w:line="240" w:lineRule="auto"/>
        <w:ind w:left="357" w:hanging="357"/>
        <w:contextualSpacing w:val="0"/>
        <w:jc w:val="both"/>
        <w:rPr>
          <w:rFonts w:ascii="Arial" w:hAnsi="Arial" w:cs="Arial"/>
        </w:rPr>
      </w:pPr>
      <w:r w:rsidRPr="003D6BBD">
        <w:rPr>
          <w:rFonts w:ascii="Arial" w:hAnsi="Arial" w:cs="Arial"/>
        </w:rPr>
        <w:t>Předmětem plnění této smlouvy je zajištění závodního stravování a provozu kantýny pro zaměstnance objednatele v objektu sídla objednatele na ulici Sirotčí 1145/7 v Ostravě-Vítkovicích.</w:t>
      </w:r>
    </w:p>
    <w:p w:rsidR="003F798F" w:rsidRPr="003D6BBD" w:rsidRDefault="003F798F" w:rsidP="00C3141D">
      <w:pPr>
        <w:pStyle w:val="Odstavecseseznamem"/>
        <w:numPr>
          <w:ilvl w:val="0"/>
          <w:numId w:val="7"/>
        </w:numPr>
        <w:spacing w:after="120" w:line="240" w:lineRule="auto"/>
        <w:ind w:left="357" w:hanging="357"/>
        <w:contextualSpacing w:val="0"/>
        <w:jc w:val="both"/>
        <w:rPr>
          <w:rFonts w:ascii="Arial" w:hAnsi="Arial" w:cs="Arial"/>
        </w:rPr>
      </w:pPr>
      <w:r w:rsidRPr="003D6BBD">
        <w:rPr>
          <w:rFonts w:ascii="Arial" w:hAnsi="Arial" w:cs="Arial"/>
        </w:rPr>
        <w:t xml:space="preserve">Součástí předmětu plnění jsou také všechny činnosti spojené s výrobou, dovozem a výdejem obědového menu a udržováním prostor a zařízení pro jeho přípravu a výdej, zejména čištění, mytí a dezinfekce veškerého použitého nádobí a nádob pro přepravu stravy, nástrojů a zařízení použitého pro přípravu a výdej jídla, úklid </w:t>
      </w:r>
      <w:r w:rsidR="00B14E1A" w:rsidRPr="003D6BBD">
        <w:rPr>
          <w:rFonts w:ascii="Arial" w:hAnsi="Arial" w:cs="Arial"/>
        </w:rPr>
        <w:t>vypůjčen</w:t>
      </w:r>
      <w:r w:rsidRPr="003D6BBD">
        <w:rPr>
          <w:rFonts w:ascii="Arial" w:hAnsi="Arial" w:cs="Arial"/>
        </w:rPr>
        <w:t>ých prostor aj.</w:t>
      </w:r>
    </w:p>
    <w:p w:rsidR="008647AC" w:rsidRPr="003D6BBD" w:rsidRDefault="003F798F" w:rsidP="00C3141D">
      <w:pPr>
        <w:pStyle w:val="Odstavecseseznamem"/>
        <w:numPr>
          <w:ilvl w:val="0"/>
          <w:numId w:val="7"/>
        </w:numPr>
        <w:spacing w:after="120" w:line="240" w:lineRule="auto"/>
        <w:ind w:left="357" w:hanging="357"/>
        <w:contextualSpacing w:val="0"/>
        <w:jc w:val="both"/>
        <w:rPr>
          <w:rFonts w:ascii="Arial" w:hAnsi="Arial" w:cs="Arial"/>
        </w:rPr>
      </w:pPr>
      <w:r w:rsidRPr="003D6BBD">
        <w:rPr>
          <w:rFonts w:ascii="Arial" w:hAnsi="Arial" w:cs="Arial"/>
        </w:rPr>
        <w:t xml:space="preserve">Provozovatel se zavazuje poskytovat služby uvedené v čl. II. této smlouvy odborně a v souladu s příslušnými právními předpisy. </w:t>
      </w:r>
    </w:p>
    <w:p w:rsidR="003F798F" w:rsidRPr="003D6BBD" w:rsidRDefault="008647AC" w:rsidP="00C3141D">
      <w:pPr>
        <w:pStyle w:val="Odstavecseseznamem"/>
        <w:numPr>
          <w:ilvl w:val="0"/>
          <w:numId w:val="7"/>
        </w:numPr>
        <w:spacing w:after="0" w:line="240" w:lineRule="auto"/>
        <w:ind w:left="357" w:hanging="357"/>
        <w:jc w:val="both"/>
        <w:rPr>
          <w:rFonts w:ascii="Arial" w:hAnsi="Arial" w:cs="Arial"/>
        </w:rPr>
      </w:pPr>
      <w:r w:rsidRPr="003D6BBD">
        <w:rPr>
          <w:rFonts w:ascii="Arial" w:hAnsi="Arial" w:cs="Arial"/>
        </w:rPr>
        <w:t xml:space="preserve">Provozovatel se zavazuje zajistit, aby byla vždy k dispozici cenově odpovídající, kvalitní a chutná jídla a </w:t>
      </w:r>
      <w:r w:rsidR="003F798F" w:rsidRPr="003D6BBD">
        <w:rPr>
          <w:rFonts w:ascii="Arial" w:hAnsi="Arial" w:cs="Arial"/>
        </w:rPr>
        <w:t>dodrže</w:t>
      </w:r>
      <w:r w:rsidRPr="003D6BBD">
        <w:rPr>
          <w:rFonts w:ascii="Arial" w:hAnsi="Arial" w:cs="Arial"/>
        </w:rPr>
        <w:t>ny</w:t>
      </w:r>
      <w:r w:rsidR="003F798F" w:rsidRPr="003D6BBD">
        <w:rPr>
          <w:rFonts w:ascii="Arial" w:hAnsi="Arial" w:cs="Arial"/>
        </w:rPr>
        <w:t xml:space="preserve"> gramáže jídel uvedené ve Stravovací normě, která tvoří přílohu č. 1 této smlouvy.</w:t>
      </w:r>
    </w:p>
    <w:p w:rsidR="0019029D" w:rsidRPr="003D6BBD" w:rsidRDefault="0019029D" w:rsidP="00AF0441">
      <w:pPr>
        <w:pStyle w:val="Odstavecseseznamem"/>
        <w:spacing w:after="0" w:line="240" w:lineRule="auto"/>
        <w:jc w:val="center"/>
        <w:rPr>
          <w:rFonts w:ascii="Arial" w:hAnsi="Arial" w:cs="Arial"/>
        </w:rPr>
      </w:pPr>
    </w:p>
    <w:p w:rsidR="000A51E8" w:rsidRPr="003D6BBD" w:rsidRDefault="000A51E8" w:rsidP="00C71AA0">
      <w:pPr>
        <w:pStyle w:val="Odstavecseseznamem"/>
        <w:spacing w:after="0" w:line="240" w:lineRule="auto"/>
        <w:ind w:left="-357"/>
        <w:jc w:val="center"/>
        <w:rPr>
          <w:rFonts w:ascii="Arial" w:hAnsi="Arial" w:cs="Arial"/>
          <w:b/>
        </w:rPr>
      </w:pPr>
      <w:r w:rsidRPr="003D6BBD">
        <w:rPr>
          <w:rFonts w:ascii="Arial" w:hAnsi="Arial" w:cs="Arial"/>
          <w:b/>
        </w:rPr>
        <w:t>II</w:t>
      </w:r>
      <w:r w:rsidR="00B029D5" w:rsidRPr="003D6BBD">
        <w:rPr>
          <w:rFonts w:ascii="Arial" w:hAnsi="Arial" w:cs="Arial"/>
          <w:b/>
        </w:rPr>
        <w:t>I</w:t>
      </w:r>
      <w:r w:rsidRPr="003D6BBD">
        <w:rPr>
          <w:rFonts w:ascii="Arial" w:hAnsi="Arial" w:cs="Arial"/>
          <w:b/>
        </w:rPr>
        <w:t>.</w:t>
      </w:r>
    </w:p>
    <w:p w:rsidR="002701BD" w:rsidRPr="003D6BBD" w:rsidRDefault="000A51E8" w:rsidP="00C71AA0">
      <w:pPr>
        <w:pStyle w:val="Odstavecseseznamem"/>
        <w:spacing w:after="0" w:line="240" w:lineRule="auto"/>
        <w:ind w:left="-357"/>
        <w:jc w:val="center"/>
        <w:rPr>
          <w:rFonts w:ascii="Arial" w:hAnsi="Arial" w:cs="Arial"/>
          <w:b/>
        </w:rPr>
      </w:pPr>
      <w:r w:rsidRPr="003D6BBD">
        <w:rPr>
          <w:rFonts w:ascii="Arial" w:hAnsi="Arial" w:cs="Arial"/>
          <w:b/>
        </w:rPr>
        <w:t>Organizace závodního stravování a provozu kantýny</w:t>
      </w:r>
    </w:p>
    <w:p w:rsidR="000A51E8" w:rsidRPr="003D6BBD" w:rsidRDefault="000A51E8" w:rsidP="000A51E8">
      <w:pPr>
        <w:pStyle w:val="Odstavecseseznamem"/>
        <w:spacing w:after="0" w:line="240" w:lineRule="auto"/>
        <w:jc w:val="center"/>
        <w:rPr>
          <w:rFonts w:ascii="Arial" w:hAnsi="Arial" w:cs="Arial"/>
          <w:b/>
        </w:rPr>
      </w:pPr>
    </w:p>
    <w:p w:rsidR="00971716" w:rsidRPr="003D6BBD" w:rsidRDefault="000A51E8" w:rsidP="00C3141D">
      <w:pPr>
        <w:pStyle w:val="Odstavecseseznamem"/>
        <w:numPr>
          <w:ilvl w:val="0"/>
          <w:numId w:val="27"/>
        </w:numPr>
        <w:spacing w:after="120" w:line="240" w:lineRule="auto"/>
        <w:ind w:left="357" w:hanging="357"/>
        <w:contextualSpacing w:val="0"/>
        <w:jc w:val="both"/>
        <w:rPr>
          <w:rFonts w:ascii="Arial" w:hAnsi="Arial" w:cs="Arial"/>
        </w:rPr>
      </w:pPr>
      <w:r w:rsidRPr="003D6BBD">
        <w:rPr>
          <w:rFonts w:ascii="Arial" w:hAnsi="Arial" w:cs="Arial"/>
        </w:rPr>
        <w:t xml:space="preserve">Výdej hlavního jídla a provoz kantýny je </w:t>
      </w:r>
      <w:r w:rsidR="00865362" w:rsidRPr="003D6BBD">
        <w:rPr>
          <w:rFonts w:ascii="Arial" w:hAnsi="Arial" w:cs="Arial"/>
        </w:rPr>
        <w:t>provozo</w:t>
      </w:r>
      <w:r w:rsidRPr="003D6BBD">
        <w:rPr>
          <w:rFonts w:ascii="Arial" w:hAnsi="Arial" w:cs="Arial"/>
        </w:rPr>
        <w:t xml:space="preserve">vatelem zajišťován v pracovních dnech dle plánovacího kalendáře </w:t>
      </w:r>
      <w:r w:rsidR="00865362" w:rsidRPr="003D6BBD">
        <w:rPr>
          <w:rFonts w:ascii="Arial" w:hAnsi="Arial" w:cs="Arial"/>
        </w:rPr>
        <w:t>objedna</w:t>
      </w:r>
      <w:r w:rsidR="00F324FA" w:rsidRPr="003D6BBD">
        <w:rPr>
          <w:rFonts w:ascii="Arial" w:hAnsi="Arial" w:cs="Arial"/>
        </w:rPr>
        <w:t>tele</w:t>
      </w:r>
      <w:r w:rsidRPr="003D6BBD">
        <w:rPr>
          <w:rFonts w:ascii="Arial" w:hAnsi="Arial" w:cs="Arial"/>
        </w:rPr>
        <w:t xml:space="preserve"> platn</w:t>
      </w:r>
      <w:r w:rsidR="00F324FA" w:rsidRPr="003D6BBD">
        <w:rPr>
          <w:rFonts w:ascii="Arial" w:hAnsi="Arial" w:cs="Arial"/>
        </w:rPr>
        <w:t>ého na příslušný kalendářní rok</w:t>
      </w:r>
      <w:r w:rsidR="00971716" w:rsidRPr="003D6BBD">
        <w:rPr>
          <w:rFonts w:ascii="Arial" w:hAnsi="Arial" w:cs="Arial"/>
        </w:rPr>
        <w:t>.</w:t>
      </w:r>
    </w:p>
    <w:p w:rsidR="000A51E8" w:rsidRPr="003D6BBD" w:rsidRDefault="000A51E8" w:rsidP="00AF0441">
      <w:pPr>
        <w:pStyle w:val="Odstavecseseznamem"/>
        <w:numPr>
          <w:ilvl w:val="0"/>
          <w:numId w:val="27"/>
        </w:numPr>
        <w:spacing w:after="120" w:line="240" w:lineRule="auto"/>
        <w:ind w:left="357" w:hanging="357"/>
        <w:contextualSpacing w:val="0"/>
        <w:jc w:val="both"/>
        <w:rPr>
          <w:rFonts w:ascii="Arial" w:hAnsi="Arial" w:cs="Arial"/>
        </w:rPr>
      </w:pPr>
      <w:r w:rsidRPr="003D6BBD">
        <w:rPr>
          <w:rFonts w:ascii="Arial" w:hAnsi="Arial" w:cs="Arial"/>
        </w:rPr>
        <w:t>Pracovní doba zařízení, kde j</w:t>
      </w:r>
      <w:r w:rsidR="00252533" w:rsidRPr="003D6BBD">
        <w:rPr>
          <w:rFonts w:ascii="Arial" w:hAnsi="Arial" w:cs="Arial"/>
        </w:rPr>
        <w:t>e poskytováno</w:t>
      </w:r>
      <w:r w:rsidR="002320FF" w:rsidRPr="003D6BBD">
        <w:rPr>
          <w:rFonts w:ascii="Arial" w:hAnsi="Arial" w:cs="Arial"/>
        </w:rPr>
        <w:t xml:space="preserve"> závodní stravování</w:t>
      </w:r>
      <w:r w:rsidR="00252533" w:rsidRPr="003D6BBD">
        <w:rPr>
          <w:rFonts w:ascii="Arial" w:hAnsi="Arial" w:cs="Arial"/>
        </w:rPr>
        <w:t xml:space="preserve"> a provozov</w:t>
      </w:r>
      <w:r w:rsidR="00DE6FB9" w:rsidRPr="003D6BBD">
        <w:rPr>
          <w:rFonts w:ascii="Arial" w:hAnsi="Arial" w:cs="Arial"/>
        </w:rPr>
        <w:t>ána</w:t>
      </w:r>
      <w:r w:rsidR="00252533" w:rsidRPr="003D6BBD">
        <w:rPr>
          <w:rFonts w:ascii="Arial" w:hAnsi="Arial" w:cs="Arial"/>
        </w:rPr>
        <w:t xml:space="preserve"> kantýna</w:t>
      </w:r>
      <w:r w:rsidR="00A01F1F" w:rsidRPr="003D6BBD">
        <w:rPr>
          <w:rFonts w:ascii="Arial" w:hAnsi="Arial" w:cs="Arial"/>
        </w:rPr>
        <w:t xml:space="preserve">, je </w:t>
      </w:r>
      <w:r w:rsidRPr="003D6BBD">
        <w:rPr>
          <w:rFonts w:ascii="Arial" w:hAnsi="Arial" w:cs="Arial"/>
        </w:rPr>
        <w:t>5</w:t>
      </w:r>
      <w:r w:rsidR="00B63A52" w:rsidRPr="003D6BBD">
        <w:rPr>
          <w:rFonts w:ascii="Arial" w:hAnsi="Arial" w:cs="Arial"/>
        </w:rPr>
        <w:t>,</w:t>
      </w:r>
      <w:r w:rsidRPr="003D6BBD">
        <w:rPr>
          <w:rFonts w:ascii="Arial" w:hAnsi="Arial" w:cs="Arial"/>
        </w:rPr>
        <w:t>00 – 14</w:t>
      </w:r>
      <w:r w:rsidR="00B63A52" w:rsidRPr="003D6BBD">
        <w:rPr>
          <w:rFonts w:ascii="Arial" w:hAnsi="Arial" w:cs="Arial"/>
        </w:rPr>
        <w:t>,</w:t>
      </w:r>
      <w:r w:rsidRPr="003D6BBD">
        <w:rPr>
          <w:rFonts w:ascii="Arial" w:hAnsi="Arial" w:cs="Arial"/>
        </w:rPr>
        <w:t xml:space="preserve">00 hod., výdej </w:t>
      </w:r>
      <w:r w:rsidR="00DE6FB9" w:rsidRPr="003D6BBD">
        <w:rPr>
          <w:rFonts w:ascii="Arial" w:hAnsi="Arial" w:cs="Arial"/>
        </w:rPr>
        <w:t>obědových menu</w:t>
      </w:r>
      <w:r w:rsidRPr="003D6BBD">
        <w:rPr>
          <w:rFonts w:ascii="Arial" w:hAnsi="Arial" w:cs="Arial"/>
        </w:rPr>
        <w:t xml:space="preserve"> probíhá </w:t>
      </w:r>
      <w:r w:rsidR="000A1197" w:rsidRPr="003D6BBD">
        <w:rPr>
          <w:rFonts w:ascii="Arial" w:hAnsi="Arial" w:cs="Arial"/>
        </w:rPr>
        <w:t>v čase</w:t>
      </w:r>
      <w:r w:rsidRPr="003D6BBD">
        <w:rPr>
          <w:rFonts w:ascii="Arial" w:hAnsi="Arial" w:cs="Arial"/>
        </w:rPr>
        <w:t xml:space="preserve"> </w:t>
      </w:r>
      <w:r w:rsidR="005F4E19" w:rsidRPr="003D6BBD">
        <w:rPr>
          <w:rFonts w:ascii="Arial" w:hAnsi="Arial" w:cs="Arial"/>
        </w:rPr>
        <w:t xml:space="preserve">od </w:t>
      </w:r>
      <w:r w:rsidRPr="003D6BBD">
        <w:rPr>
          <w:rFonts w:ascii="Arial" w:hAnsi="Arial" w:cs="Arial"/>
        </w:rPr>
        <w:t>10</w:t>
      </w:r>
      <w:r w:rsidR="00B63A52" w:rsidRPr="003D6BBD">
        <w:rPr>
          <w:rFonts w:ascii="Arial" w:hAnsi="Arial" w:cs="Arial"/>
        </w:rPr>
        <w:t>,</w:t>
      </w:r>
      <w:r w:rsidRPr="003D6BBD">
        <w:rPr>
          <w:rFonts w:ascii="Arial" w:hAnsi="Arial" w:cs="Arial"/>
        </w:rPr>
        <w:t xml:space="preserve">45 </w:t>
      </w:r>
      <w:r w:rsidR="002320FF" w:rsidRPr="003D6BBD">
        <w:rPr>
          <w:rFonts w:ascii="Arial" w:hAnsi="Arial" w:cs="Arial"/>
        </w:rPr>
        <w:t>do</w:t>
      </w:r>
      <w:r w:rsidRPr="003D6BBD">
        <w:rPr>
          <w:rFonts w:ascii="Arial" w:hAnsi="Arial" w:cs="Arial"/>
        </w:rPr>
        <w:t xml:space="preserve"> 13</w:t>
      </w:r>
      <w:r w:rsidR="00B63A52" w:rsidRPr="003D6BBD">
        <w:rPr>
          <w:rFonts w:ascii="Arial" w:hAnsi="Arial" w:cs="Arial"/>
        </w:rPr>
        <w:t>,</w:t>
      </w:r>
      <w:r w:rsidRPr="003D6BBD">
        <w:rPr>
          <w:rFonts w:ascii="Arial" w:hAnsi="Arial" w:cs="Arial"/>
        </w:rPr>
        <w:t>30 hod.</w:t>
      </w:r>
    </w:p>
    <w:p w:rsidR="000A51E8" w:rsidRPr="003D6BBD" w:rsidRDefault="000A51E8" w:rsidP="00AF0441">
      <w:pPr>
        <w:pStyle w:val="Odstavecseseznamem"/>
        <w:numPr>
          <w:ilvl w:val="0"/>
          <w:numId w:val="27"/>
        </w:numPr>
        <w:spacing w:after="120" w:line="240" w:lineRule="auto"/>
        <w:ind w:left="357" w:hanging="357"/>
        <w:contextualSpacing w:val="0"/>
        <w:jc w:val="both"/>
        <w:rPr>
          <w:rFonts w:ascii="Arial" w:hAnsi="Arial" w:cs="Arial"/>
        </w:rPr>
      </w:pPr>
      <w:r w:rsidRPr="003D6BBD">
        <w:rPr>
          <w:rFonts w:ascii="Arial" w:hAnsi="Arial" w:cs="Arial"/>
        </w:rPr>
        <w:t xml:space="preserve">Výběr hlavních jídel je možný na objednávku (zpravidla den předem) </w:t>
      </w:r>
      <w:r w:rsidR="008C0098" w:rsidRPr="003D6BBD">
        <w:rPr>
          <w:rFonts w:ascii="Arial" w:hAnsi="Arial" w:cs="Arial"/>
        </w:rPr>
        <w:t>nebo</w:t>
      </w:r>
      <w:r w:rsidRPr="003D6BBD">
        <w:rPr>
          <w:rFonts w:ascii="Arial" w:hAnsi="Arial" w:cs="Arial"/>
        </w:rPr>
        <w:t xml:space="preserve"> bez objednávky (výběr z aktuální nabídky před odběrem).</w:t>
      </w:r>
    </w:p>
    <w:p w:rsidR="00A15F0B" w:rsidRPr="003D6BBD" w:rsidRDefault="000A51E8" w:rsidP="00AF0441">
      <w:pPr>
        <w:pStyle w:val="Odstavecseseznamem"/>
        <w:numPr>
          <w:ilvl w:val="0"/>
          <w:numId w:val="27"/>
        </w:numPr>
        <w:spacing w:after="120" w:line="240" w:lineRule="auto"/>
        <w:ind w:left="357" w:hanging="357"/>
        <w:contextualSpacing w:val="0"/>
        <w:jc w:val="both"/>
        <w:rPr>
          <w:rFonts w:ascii="Arial" w:hAnsi="Arial" w:cs="Arial"/>
        </w:rPr>
      </w:pPr>
      <w:r w:rsidRPr="003D6BBD">
        <w:rPr>
          <w:rFonts w:ascii="Arial" w:hAnsi="Arial" w:cs="Arial"/>
        </w:rPr>
        <w:t xml:space="preserve">Denní nabídka </w:t>
      </w:r>
      <w:r w:rsidR="00DE6FB9" w:rsidRPr="003D6BBD">
        <w:rPr>
          <w:rFonts w:ascii="Arial" w:hAnsi="Arial" w:cs="Arial"/>
        </w:rPr>
        <w:t xml:space="preserve">obědového menu </w:t>
      </w:r>
      <w:r w:rsidRPr="003D6BBD">
        <w:rPr>
          <w:rFonts w:ascii="Arial" w:hAnsi="Arial" w:cs="Arial"/>
        </w:rPr>
        <w:t xml:space="preserve">zahrnuje polévku a </w:t>
      </w:r>
      <w:r w:rsidR="00747F4B" w:rsidRPr="003D6BBD">
        <w:rPr>
          <w:rFonts w:ascii="Arial" w:hAnsi="Arial" w:cs="Arial"/>
        </w:rPr>
        <w:t xml:space="preserve">minimálně </w:t>
      </w:r>
      <w:r w:rsidRPr="003D6BBD">
        <w:rPr>
          <w:rFonts w:ascii="Arial" w:hAnsi="Arial" w:cs="Arial"/>
        </w:rPr>
        <w:t>3 druhy hlavního jídla</w:t>
      </w:r>
      <w:r w:rsidR="00A15F0B" w:rsidRPr="003D6BBD">
        <w:rPr>
          <w:rFonts w:ascii="Arial" w:hAnsi="Arial" w:cs="Arial"/>
        </w:rPr>
        <w:t xml:space="preserve"> na objednávku</w:t>
      </w:r>
      <w:r w:rsidRPr="003D6BBD">
        <w:rPr>
          <w:rFonts w:ascii="Arial" w:hAnsi="Arial" w:cs="Arial"/>
        </w:rPr>
        <w:t xml:space="preserve">. Z těchto hlavních jídel </w:t>
      </w:r>
      <w:r w:rsidR="00DE6FB9" w:rsidRPr="003D6BBD">
        <w:rPr>
          <w:rFonts w:ascii="Arial" w:hAnsi="Arial" w:cs="Arial"/>
        </w:rPr>
        <w:t>je jedno bezmasé (slané nebo sladké), zbývající jsou masitá</w:t>
      </w:r>
      <w:r w:rsidR="00A15F0B" w:rsidRPr="003D6BBD">
        <w:rPr>
          <w:rFonts w:ascii="Arial" w:hAnsi="Arial" w:cs="Arial"/>
        </w:rPr>
        <w:t xml:space="preserve">. Denní nabídka zahrnuje dále minimálně </w:t>
      </w:r>
      <w:r w:rsidR="005E70C8" w:rsidRPr="003D6BBD">
        <w:rPr>
          <w:rFonts w:ascii="Arial" w:hAnsi="Arial" w:cs="Arial"/>
        </w:rPr>
        <w:t>2</w:t>
      </w:r>
      <w:r w:rsidR="00A15F0B" w:rsidRPr="003D6BBD">
        <w:rPr>
          <w:rFonts w:ascii="Arial" w:hAnsi="Arial" w:cs="Arial"/>
        </w:rPr>
        <w:t xml:space="preserve"> druhy „minutkových“ hlavních jídel, z toho </w:t>
      </w:r>
      <w:r w:rsidR="005E70C8" w:rsidRPr="003D6BBD">
        <w:rPr>
          <w:rFonts w:ascii="Arial" w:hAnsi="Arial" w:cs="Arial"/>
        </w:rPr>
        <w:t>jedno</w:t>
      </w:r>
      <w:r w:rsidR="00A15F0B" w:rsidRPr="003D6BBD">
        <w:rPr>
          <w:rFonts w:ascii="Arial" w:hAnsi="Arial" w:cs="Arial"/>
        </w:rPr>
        <w:t xml:space="preserve"> masit</w:t>
      </w:r>
      <w:r w:rsidR="005E70C8" w:rsidRPr="003D6BBD">
        <w:rPr>
          <w:rFonts w:ascii="Arial" w:hAnsi="Arial" w:cs="Arial"/>
        </w:rPr>
        <w:t>é</w:t>
      </w:r>
      <w:r w:rsidR="00A15F0B" w:rsidRPr="003D6BBD">
        <w:rPr>
          <w:rFonts w:ascii="Arial" w:hAnsi="Arial" w:cs="Arial"/>
        </w:rPr>
        <w:t xml:space="preserve"> a jedno bezmasé.</w:t>
      </w:r>
    </w:p>
    <w:p w:rsidR="000A51E8" w:rsidRPr="003D6BBD" w:rsidRDefault="00DE6FB9" w:rsidP="00AF0441">
      <w:pPr>
        <w:pStyle w:val="Odstavecseseznamem"/>
        <w:numPr>
          <w:ilvl w:val="0"/>
          <w:numId w:val="27"/>
        </w:numPr>
        <w:spacing w:after="120" w:line="240" w:lineRule="auto"/>
        <w:ind w:left="357" w:hanging="357"/>
        <w:contextualSpacing w:val="0"/>
        <w:jc w:val="both"/>
        <w:rPr>
          <w:rFonts w:ascii="Arial" w:hAnsi="Arial" w:cs="Arial"/>
        </w:rPr>
      </w:pPr>
      <w:r w:rsidRPr="003D6BBD">
        <w:rPr>
          <w:rFonts w:ascii="Arial" w:hAnsi="Arial" w:cs="Arial"/>
        </w:rPr>
        <w:t>H</w:t>
      </w:r>
      <w:r w:rsidR="000A51E8" w:rsidRPr="003D6BBD">
        <w:rPr>
          <w:rFonts w:ascii="Arial" w:hAnsi="Arial" w:cs="Arial"/>
        </w:rPr>
        <w:t>lavní jídla v každém dnu jejich nabídky musí obsahovat alespoň dvě odlišné přílohy.</w:t>
      </w:r>
    </w:p>
    <w:p w:rsidR="000A51E8" w:rsidRPr="003D6BBD" w:rsidRDefault="000A51E8" w:rsidP="00AF0441">
      <w:pPr>
        <w:pStyle w:val="Odstavecseseznamem"/>
        <w:numPr>
          <w:ilvl w:val="0"/>
          <w:numId w:val="27"/>
        </w:numPr>
        <w:spacing w:after="120" w:line="240" w:lineRule="auto"/>
        <w:ind w:left="357" w:hanging="357"/>
        <w:contextualSpacing w:val="0"/>
        <w:jc w:val="both"/>
        <w:rPr>
          <w:rFonts w:ascii="Arial" w:hAnsi="Arial" w:cs="Arial"/>
        </w:rPr>
      </w:pPr>
      <w:r w:rsidRPr="003D6BBD">
        <w:rPr>
          <w:rFonts w:ascii="Arial" w:hAnsi="Arial" w:cs="Arial"/>
        </w:rPr>
        <w:t>Konkrétní hlavní jídlo může být v nabídce během téhož kalendářního týdne pouze jednou.</w:t>
      </w:r>
    </w:p>
    <w:p w:rsidR="00B63A52" w:rsidRPr="003D6BBD" w:rsidRDefault="00865362" w:rsidP="00AF0441">
      <w:pPr>
        <w:pStyle w:val="Odstavecseseznamem"/>
        <w:numPr>
          <w:ilvl w:val="0"/>
          <w:numId w:val="27"/>
        </w:numPr>
        <w:spacing w:after="120" w:line="240" w:lineRule="auto"/>
        <w:ind w:left="357" w:hanging="357"/>
        <w:contextualSpacing w:val="0"/>
        <w:jc w:val="both"/>
        <w:rPr>
          <w:rFonts w:ascii="Arial" w:hAnsi="Arial" w:cs="Arial"/>
        </w:rPr>
      </w:pPr>
      <w:r w:rsidRPr="003D6BBD">
        <w:rPr>
          <w:rFonts w:ascii="Arial" w:hAnsi="Arial" w:cs="Arial"/>
        </w:rPr>
        <w:t>Provozo</w:t>
      </w:r>
      <w:r w:rsidR="005B63BC" w:rsidRPr="003D6BBD">
        <w:rPr>
          <w:rFonts w:ascii="Arial" w:hAnsi="Arial" w:cs="Arial"/>
        </w:rPr>
        <w:t xml:space="preserve">vatel je povinen oznámit </w:t>
      </w:r>
      <w:r w:rsidRPr="003D6BBD">
        <w:rPr>
          <w:rFonts w:ascii="Arial" w:hAnsi="Arial" w:cs="Arial"/>
        </w:rPr>
        <w:t xml:space="preserve">objednateli </w:t>
      </w:r>
      <w:r w:rsidR="005B63BC" w:rsidRPr="003D6BBD">
        <w:rPr>
          <w:rFonts w:ascii="Arial" w:hAnsi="Arial" w:cs="Arial"/>
        </w:rPr>
        <w:t xml:space="preserve">nabídku hlavních jídel pro následující týden nejpozději do posledního pracovního dne předešlého týdne dle plánovacího kalendáře </w:t>
      </w:r>
      <w:r w:rsidR="00726BA0" w:rsidRPr="003D6BBD">
        <w:rPr>
          <w:rFonts w:ascii="Arial" w:hAnsi="Arial" w:cs="Arial"/>
        </w:rPr>
        <w:t>objedn</w:t>
      </w:r>
      <w:r w:rsidR="005B63BC" w:rsidRPr="003D6BBD">
        <w:rPr>
          <w:rFonts w:ascii="Arial" w:hAnsi="Arial" w:cs="Arial"/>
        </w:rPr>
        <w:t>atele.</w:t>
      </w:r>
    </w:p>
    <w:p w:rsidR="00B63A52" w:rsidRPr="003D6BBD" w:rsidRDefault="002D309C" w:rsidP="00AF0441">
      <w:pPr>
        <w:pStyle w:val="Odstavecseseznamem"/>
        <w:numPr>
          <w:ilvl w:val="0"/>
          <w:numId w:val="27"/>
        </w:numPr>
        <w:spacing w:after="120" w:line="240" w:lineRule="auto"/>
        <w:ind w:left="357" w:hanging="357"/>
        <w:contextualSpacing w:val="0"/>
        <w:jc w:val="both"/>
        <w:rPr>
          <w:rFonts w:ascii="Arial" w:hAnsi="Arial" w:cs="Arial"/>
        </w:rPr>
      </w:pPr>
      <w:r w:rsidRPr="003D6BBD">
        <w:rPr>
          <w:rFonts w:ascii="Arial" w:hAnsi="Arial" w:cs="Arial"/>
        </w:rPr>
        <w:t xml:space="preserve">V kantýně </w:t>
      </w:r>
      <w:r w:rsidR="002D78B3" w:rsidRPr="003D6BBD">
        <w:rPr>
          <w:rFonts w:ascii="Arial" w:hAnsi="Arial" w:cs="Arial"/>
        </w:rPr>
        <w:t>bude</w:t>
      </w:r>
      <w:r w:rsidRPr="003D6BBD">
        <w:rPr>
          <w:rFonts w:ascii="Arial" w:hAnsi="Arial" w:cs="Arial"/>
        </w:rPr>
        <w:t xml:space="preserve"> </w:t>
      </w:r>
      <w:r w:rsidR="00865362" w:rsidRPr="003D6BBD">
        <w:rPr>
          <w:rFonts w:ascii="Arial" w:hAnsi="Arial" w:cs="Arial"/>
        </w:rPr>
        <w:t>provozo</w:t>
      </w:r>
      <w:r w:rsidRPr="003D6BBD">
        <w:rPr>
          <w:rFonts w:ascii="Arial" w:hAnsi="Arial" w:cs="Arial"/>
        </w:rPr>
        <w:t>vatelem nabízen zejména tento sortiment zboží: čerstvé pečivo, studená kuchyně (mléčné výrobky, uzeniny, balené čaje, balená káva, lahůdkářské výrobky apod.), teplá kuchyně (</w:t>
      </w:r>
      <w:r w:rsidR="0019029D" w:rsidRPr="003D6BBD">
        <w:rPr>
          <w:rFonts w:ascii="Arial" w:hAnsi="Arial" w:cs="Arial"/>
        </w:rPr>
        <w:t xml:space="preserve">polévky, </w:t>
      </w:r>
      <w:r w:rsidRPr="003D6BBD">
        <w:rPr>
          <w:rFonts w:ascii="Arial" w:hAnsi="Arial" w:cs="Arial"/>
        </w:rPr>
        <w:t>ohřáté uzeniny, smažená jídla dle nabídky dodavatele</w:t>
      </w:r>
      <w:r w:rsidR="0019029D" w:rsidRPr="003D6BBD">
        <w:rPr>
          <w:rFonts w:ascii="Arial" w:hAnsi="Arial" w:cs="Arial"/>
        </w:rPr>
        <w:t xml:space="preserve"> apod.</w:t>
      </w:r>
      <w:r w:rsidRPr="003D6BBD">
        <w:rPr>
          <w:rFonts w:ascii="Arial" w:hAnsi="Arial" w:cs="Arial"/>
        </w:rPr>
        <w:t>), cukrovinky, nealkoholické nápoje</w:t>
      </w:r>
      <w:r w:rsidR="008B6546" w:rsidRPr="003D6BBD">
        <w:rPr>
          <w:rFonts w:ascii="Arial" w:hAnsi="Arial" w:cs="Arial"/>
        </w:rPr>
        <w:t>, tabákové výrobky aj</w:t>
      </w:r>
      <w:r w:rsidRPr="003D6BBD">
        <w:rPr>
          <w:rFonts w:ascii="Arial" w:hAnsi="Arial" w:cs="Arial"/>
        </w:rPr>
        <w:t>.</w:t>
      </w:r>
      <w:r w:rsidR="00B63A52" w:rsidRPr="003D6BBD">
        <w:rPr>
          <w:rFonts w:ascii="Arial" w:hAnsi="Arial" w:cs="Arial"/>
        </w:rPr>
        <w:t xml:space="preserve"> </w:t>
      </w:r>
    </w:p>
    <w:p w:rsidR="00214C97" w:rsidRPr="003D6BBD" w:rsidRDefault="002D309C" w:rsidP="00AF0441">
      <w:pPr>
        <w:pStyle w:val="Odstavecseseznamem"/>
        <w:numPr>
          <w:ilvl w:val="0"/>
          <w:numId w:val="27"/>
        </w:numPr>
        <w:spacing w:after="120" w:line="240" w:lineRule="auto"/>
        <w:ind w:left="357" w:hanging="357"/>
        <w:contextualSpacing w:val="0"/>
        <w:jc w:val="both"/>
        <w:rPr>
          <w:rFonts w:ascii="Arial" w:hAnsi="Arial" w:cs="Arial"/>
        </w:rPr>
      </w:pPr>
      <w:r w:rsidRPr="003D6BBD">
        <w:rPr>
          <w:rFonts w:ascii="Arial" w:hAnsi="Arial" w:cs="Arial"/>
        </w:rPr>
        <w:t>V kantýně platí zákaz prodeje alkoholických nápojů.</w:t>
      </w:r>
    </w:p>
    <w:p w:rsidR="00274D63" w:rsidRPr="003D6BBD" w:rsidRDefault="00865362" w:rsidP="00AF0441">
      <w:pPr>
        <w:pStyle w:val="Odstavecseseznamem"/>
        <w:numPr>
          <w:ilvl w:val="0"/>
          <w:numId w:val="27"/>
        </w:numPr>
        <w:spacing w:after="120" w:line="240" w:lineRule="auto"/>
        <w:ind w:left="357" w:hanging="357"/>
        <w:contextualSpacing w:val="0"/>
        <w:jc w:val="both"/>
        <w:rPr>
          <w:rFonts w:ascii="Arial" w:hAnsi="Arial" w:cs="Arial"/>
        </w:rPr>
      </w:pPr>
      <w:r w:rsidRPr="003D6BBD">
        <w:rPr>
          <w:rFonts w:ascii="Arial" w:hAnsi="Arial" w:cs="Arial"/>
        </w:rPr>
        <w:t xml:space="preserve">Provozovatel </w:t>
      </w:r>
      <w:r w:rsidR="005B63BC" w:rsidRPr="003D6BBD">
        <w:rPr>
          <w:rFonts w:ascii="Arial" w:hAnsi="Arial" w:cs="Arial"/>
        </w:rPr>
        <w:t>je povinen uložit v </w:t>
      </w:r>
      <w:r w:rsidR="0019029D" w:rsidRPr="003D6BBD">
        <w:rPr>
          <w:rFonts w:ascii="Arial" w:hAnsi="Arial" w:cs="Arial"/>
        </w:rPr>
        <w:t>prostoru</w:t>
      </w:r>
      <w:r w:rsidR="005B63BC" w:rsidRPr="003D6BBD">
        <w:rPr>
          <w:rFonts w:ascii="Arial" w:hAnsi="Arial" w:cs="Arial"/>
        </w:rPr>
        <w:t xml:space="preserve"> </w:t>
      </w:r>
      <w:r w:rsidR="00DE6FB9" w:rsidRPr="003D6BBD">
        <w:rPr>
          <w:rFonts w:ascii="Arial" w:hAnsi="Arial" w:cs="Arial"/>
        </w:rPr>
        <w:t>stravovacího zařízení</w:t>
      </w:r>
      <w:r w:rsidR="005B63BC" w:rsidRPr="003D6BBD">
        <w:rPr>
          <w:rFonts w:ascii="Arial" w:hAnsi="Arial" w:cs="Arial"/>
        </w:rPr>
        <w:t xml:space="preserve"> na přístupném místě Knihu přání a stížností a </w:t>
      </w:r>
      <w:r w:rsidR="00BE5E35" w:rsidRPr="003D6BBD">
        <w:rPr>
          <w:rFonts w:ascii="Arial" w:hAnsi="Arial" w:cs="Arial"/>
        </w:rPr>
        <w:t>nejpozději do 3 pracovních dnů</w:t>
      </w:r>
      <w:r w:rsidR="005B63BC" w:rsidRPr="003D6BBD">
        <w:rPr>
          <w:rFonts w:ascii="Arial" w:hAnsi="Arial" w:cs="Arial"/>
        </w:rPr>
        <w:t xml:space="preserve"> reagovat na </w:t>
      </w:r>
      <w:r w:rsidR="005E70C8" w:rsidRPr="003D6BBD">
        <w:rPr>
          <w:rFonts w:ascii="Arial" w:hAnsi="Arial" w:cs="Arial"/>
        </w:rPr>
        <w:t xml:space="preserve">podané </w:t>
      </w:r>
      <w:r w:rsidR="005B63BC" w:rsidRPr="003D6BBD">
        <w:rPr>
          <w:rFonts w:ascii="Arial" w:hAnsi="Arial" w:cs="Arial"/>
        </w:rPr>
        <w:t>připomínky či náměty.</w:t>
      </w:r>
    </w:p>
    <w:p w:rsidR="00747F4B" w:rsidRPr="003D6BBD" w:rsidRDefault="00F61CF8" w:rsidP="00AF0441">
      <w:pPr>
        <w:pStyle w:val="Odstavecseseznamem"/>
        <w:numPr>
          <w:ilvl w:val="0"/>
          <w:numId w:val="27"/>
        </w:numPr>
        <w:spacing w:after="120" w:line="240" w:lineRule="auto"/>
        <w:ind w:left="357" w:hanging="357"/>
        <w:contextualSpacing w:val="0"/>
        <w:jc w:val="both"/>
        <w:rPr>
          <w:rFonts w:ascii="Arial" w:hAnsi="Arial" w:cs="Arial"/>
        </w:rPr>
      </w:pPr>
      <w:r w:rsidRPr="003D6BBD">
        <w:rPr>
          <w:rFonts w:ascii="Arial" w:hAnsi="Arial" w:cs="Arial"/>
        </w:rPr>
        <w:t>Provozovatel je oprávněn uzavřít jídelnu v případě očekávaného výrazného snížení počtu strávníků</w:t>
      </w:r>
      <w:r w:rsidR="000E3F74" w:rsidRPr="003D6BBD">
        <w:rPr>
          <w:rFonts w:ascii="Arial" w:hAnsi="Arial" w:cs="Arial"/>
        </w:rPr>
        <w:t xml:space="preserve"> po dohodě s objednatelem</w:t>
      </w:r>
      <w:r w:rsidRPr="003D6BBD">
        <w:rPr>
          <w:rFonts w:ascii="Arial" w:hAnsi="Arial" w:cs="Arial"/>
        </w:rPr>
        <w:t xml:space="preserve">. </w:t>
      </w:r>
    </w:p>
    <w:p w:rsidR="002504AD" w:rsidRPr="003D6BBD" w:rsidRDefault="002504AD" w:rsidP="00AF0441">
      <w:pPr>
        <w:pStyle w:val="Odstavecseseznamem"/>
        <w:numPr>
          <w:ilvl w:val="0"/>
          <w:numId w:val="27"/>
        </w:numPr>
        <w:spacing w:after="120" w:line="240" w:lineRule="auto"/>
        <w:ind w:left="357" w:hanging="357"/>
        <w:contextualSpacing w:val="0"/>
        <w:jc w:val="both"/>
        <w:rPr>
          <w:rFonts w:ascii="Arial" w:hAnsi="Arial" w:cs="Arial"/>
        </w:rPr>
      </w:pPr>
      <w:r w:rsidRPr="003D6BBD">
        <w:rPr>
          <w:rFonts w:ascii="Arial" w:hAnsi="Arial" w:cs="Arial"/>
        </w:rPr>
        <w:lastRenderedPageBreak/>
        <w:t>Provozovatel je povinen přijímat stravovací poukázky GastroPass (či obdobné) a strávníkům vracet případný rozdíl mezi hodnotou stravovací poukázky a cenou obědového menu.</w:t>
      </w:r>
    </w:p>
    <w:p w:rsidR="00971716" w:rsidRPr="003D6BBD" w:rsidRDefault="00971716" w:rsidP="00C71AA0">
      <w:pPr>
        <w:spacing w:before="240" w:after="0" w:line="240" w:lineRule="auto"/>
        <w:ind w:left="-357"/>
        <w:jc w:val="center"/>
        <w:rPr>
          <w:rFonts w:ascii="Arial" w:hAnsi="Arial" w:cs="Arial"/>
          <w:b/>
        </w:rPr>
      </w:pPr>
      <w:r w:rsidRPr="003D6BBD">
        <w:rPr>
          <w:rFonts w:ascii="Arial" w:hAnsi="Arial" w:cs="Arial"/>
          <w:b/>
        </w:rPr>
        <w:t>I</w:t>
      </w:r>
      <w:r w:rsidR="00B15E06" w:rsidRPr="003D6BBD">
        <w:rPr>
          <w:rFonts w:ascii="Arial" w:hAnsi="Arial" w:cs="Arial"/>
          <w:b/>
        </w:rPr>
        <w:t>V</w:t>
      </w:r>
      <w:r w:rsidRPr="003D6BBD">
        <w:rPr>
          <w:rFonts w:ascii="Arial" w:hAnsi="Arial" w:cs="Arial"/>
          <w:b/>
        </w:rPr>
        <w:t>.</w:t>
      </w:r>
    </w:p>
    <w:p w:rsidR="00971716" w:rsidRPr="003D6BBD" w:rsidRDefault="00971716" w:rsidP="00C71AA0">
      <w:pPr>
        <w:spacing w:after="0" w:line="240" w:lineRule="auto"/>
        <w:ind w:left="-357"/>
        <w:jc w:val="center"/>
        <w:rPr>
          <w:rFonts w:ascii="Arial" w:hAnsi="Arial" w:cs="Arial"/>
          <w:b/>
        </w:rPr>
      </w:pPr>
      <w:r w:rsidRPr="003D6BBD">
        <w:rPr>
          <w:rFonts w:ascii="Arial" w:hAnsi="Arial" w:cs="Arial"/>
          <w:b/>
        </w:rPr>
        <w:t>Smluvní cena a platební podmínky</w:t>
      </w:r>
    </w:p>
    <w:p w:rsidR="001C03F1" w:rsidRPr="003D6BBD" w:rsidRDefault="001C03F1" w:rsidP="00971716">
      <w:pPr>
        <w:spacing w:after="0" w:line="240" w:lineRule="auto"/>
        <w:jc w:val="center"/>
        <w:rPr>
          <w:rFonts w:ascii="Arial" w:hAnsi="Arial" w:cs="Arial"/>
          <w:b/>
        </w:rPr>
      </w:pPr>
    </w:p>
    <w:p w:rsidR="001C03F1" w:rsidRPr="003D6BBD" w:rsidRDefault="002701BD" w:rsidP="00AF0441">
      <w:pPr>
        <w:pStyle w:val="Zkladntext"/>
        <w:numPr>
          <w:ilvl w:val="0"/>
          <w:numId w:val="11"/>
        </w:numPr>
        <w:spacing w:after="120"/>
        <w:ind w:left="357" w:hanging="357"/>
        <w:jc w:val="both"/>
        <w:rPr>
          <w:rFonts w:ascii="Arial" w:hAnsi="Arial" w:cs="Arial"/>
          <w:b w:val="0"/>
          <w:szCs w:val="22"/>
        </w:rPr>
      </w:pPr>
      <w:r w:rsidRPr="003D6BBD">
        <w:rPr>
          <w:rFonts w:ascii="Arial" w:hAnsi="Arial" w:cs="Arial"/>
          <w:b w:val="0"/>
          <w:bCs w:val="0"/>
          <w:szCs w:val="22"/>
        </w:rPr>
        <w:t>C</w:t>
      </w:r>
      <w:r w:rsidRPr="003D6BBD">
        <w:rPr>
          <w:rFonts w:ascii="Arial" w:hAnsi="Arial" w:cs="Arial"/>
          <w:b w:val="0"/>
          <w:szCs w:val="22"/>
        </w:rPr>
        <w:t xml:space="preserve">ena </w:t>
      </w:r>
      <w:r w:rsidR="00B46636" w:rsidRPr="003D6BBD">
        <w:rPr>
          <w:rFonts w:ascii="Arial" w:hAnsi="Arial" w:cs="Arial"/>
          <w:b w:val="0"/>
          <w:szCs w:val="22"/>
        </w:rPr>
        <w:t>obědového menu</w:t>
      </w:r>
      <w:r w:rsidRPr="003D6BBD">
        <w:rPr>
          <w:rFonts w:ascii="Arial" w:hAnsi="Arial" w:cs="Arial"/>
          <w:b w:val="0"/>
          <w:szCs w:val="22"/>
        </w:rPr>
        <w:t xml:space="preserve"> činí </w:t>
      </w:r>
      <w:r w:rsidR="00C3638D">
        <w:rPr>
          <w:rFonts w:ascii="Arial" w:hAnsi="Arial" w:cs="Arial"/>
          <w:b w:val="0"/>
          <w:szCs w:val="22"/>
        </w:rPr>
        <w:t xml:space="preserve">80,- </w:t>
      </w:r>
      <w:r w:rsidRPr="003D6BBD">
        <w:rPr>
          <w:rFonts w:ascii="Arial" w:hAnsi="Arial" w:cs="Arial"/>
          <w:b w:val="0"/>
          <w:szCs w:val="22"/>
        </w:rPr>
        <w:t xml:space="preserve">Kč </w:t>
      </w:r>
      <w:r w:rsidR="007F4B35">
        <w:rPr>
          <w:rFonts w:ascii="Arial" w:hAnsi="Arial" w:cs="Arial"/>
          <w:b w:val="0"/>
          <w:szCs w:val="22"/>
        </w:rPr>
        <w:t>včetně</w:t>
      </w:r>
      <w:r w:rsidRPr="003D6BBD">
        <w:rPr>
          <w:rFonts w:ascii="Arial" w:hAnsi="Arial" w:cs="Arial"/>
          <w:b w:val="0"/>
          <w:szCs w:val="22"/>
        </w:rPr>
        <w:t xml:space="preserve"> DPH</w:t>
      </w:r>
      <w:r w:rsidR="0019029D" w:rsidRPr="003D6BBD">
        <w:rPr>
          <w:rFonts w:ascii="Arial" w:hAnsi="Arial" w:cs="Arial"/>
          <w:b w:val="0"/>
          <w:szCs w:val="22"/>
        </w:rPr>
        <w:t xml:space="preserve">. </w:t>
      </w:r>
      <w:r w:rsidR="008647AC" w:rsidRPr="003D6BBD">
        <w:rPr>
          <w:rFonts w:ascii="Arial" w:hAnsi="Arial" w:cs="Arial"/>
          <w:b w:val="0"/>
          <w:szCs w:val="22"/>
        </w:rPr>
        <w:t>Veškeré n</w:t>
      </w:r>
      <w:r w:rsidR="0019029D" w:rsidRPr="003D6BBD">
        <w:rPr>
          <w:rFonts w:ascii="Arial" w:hAnsi="Arial" w:cs="Arial"/>
          <w:b w:val="0"/>
          <w:szCs w:val="22"/>
        </w:rPr>
        <w:t xml:space="preserve">áklady </w:t>
      </w:r>
      <w:r w:rsidR="00865362" w:rsidRPr="003D6BBD">
        <w:rPr>
          <w:rFonts w:ascii="Arial" w:hAnsi="Arial" w:cs="Arial"/>
          <w:b w:val="0"/>
          <w:szCs w:val="22"/>
        </w:rPr>
        <w:t>provozo</w:t>
      </w:r>
      <w:r w:rsidRPr="003D6BBD">
        <w:rPr>
          <w:rFonts w:ascii="Arial" w:hAnsi="Arial" w:cs="Arial"/>
          <w:b w:val="0"/>
          <w:szCs w:val="22"/>
        </w:rPr>
        <w:t xml:space="preserve">vatele </w:t>
      </w:r>
      <w:r w:rsidR="008647AC" w:rsidRPr="003D6BBD">
        <w:rPr>
          <w:rFonts w:ascii="Arial" w:hAnsi="Arial" w:cs="Arial"/>
          <w:b w:val="0"/>
          <w:szCs w:val="22"/>
        </w:rPr>
        <w:t>zajištění závodního stravování a provozu kantýny</w:t>
      </w:r>
      <w:r w:rsidR="008647AC" w:rsidRPr="003D6BBD">
        <w:rPr>
          <w:rFonts w:ascii="Arial" w:hAnsi="Arial" w:cs="Arial"/>
          <w:szCs w:val="22"/>
        </w:rPr>
        <w:t xml:space="preserve"> </w:t>
      </w:r>
      <w:r w:rsidR="001C03F1" w:rsidRPr="003D6BBD">
        <w:rPr>
          <w:rFonts w:ascii="Arial" w:hAnsi="Arial" w:cs="Arial"/>
          <w:b w:val="0"/>
          <w:szCs w:val="22"/>
        </w:rPr>
        <w:t xml:space="preserve">jsou </w:t>
      </w:r>
      <w:r w:rsidR="00B46636" w:rsidRPr="003D6BBD">
        <w:rPr>
          <w:rFonts w:ascii="Arial" w:hAnsi="Arial" w:cs="Arial"/>
          <w:b w:val="0"/>
          <w:szCs w:val="22"/>
        </w:rPr>
        <w:t>do této ceny zahrnuty.</w:t>
      </w:r>
    </w:p>
    <w:p w:rsidR="002504AD" w:rsidRPr="003D6BBD" w:rsidRDefault="00C51AD0" w:rsidP="00AF0441">
      <w:pPr>
        <w:pStyle w:val="Zkladntext"/>
        <w:numPr>
          <w:ilvl w:val="0"/>
          <w:numId w:val="11"/>
        </w:numPr>
        <w:spacing w:after="120"/>
        <w:ind w:left="357" w:hanging="357"/>
        <w:jc w:val="both"/>
        <w:rPr>
          <w:rFonts w:ascii="Arial" w:hAnsi="Arial" w:cs="Arial"/>
          <w:b w:val="0"/>
          <w:szCs w:val="22"/>
        </w:rPr>
      </w:pPr>
      <w:r w:rsidRPr="003D6BBD">
        <w:rPr>
          <w:rFonts w:ascii="Arial" w:hAnsi="Arial" w:cs="Arial"/>
          <w:b w:val="0"/>
          <w:szCs w:val="22"/>
        </w:rPr>
        <w:t>Cenu obědového menu má právo provozovatel</w:t>
      </w:r>
      <w:r w:rsidR="003F798F" w:rsidRPr="003D6BBD">
        <w:rPr>
          <w:rFonts w:ascii="Arial" w:hAnsi="Arial" w:cs="Arial"/>
          <w:b w:val="0"/>
          <w:szCs w:val="22"/>
        </w:rPr>
        <w:t xml:space="preserve"> vždy k 1. </w:t>
      </w:r>
      <w:r w:rsidR="000E3F74" w:rsidRPr="003D6BBD">
        <w:rPr>
          <w:rFonts w:ascii="Arial" w:hAnsi="Arial" w:cs="Arial"/>
          <w:b w:val="0"/>
          <w:szCs w:val="22"/>
        </w:rPr>
        <w:t>2</w:t>
      </w:r>
      <w:r w:rsidR="003F798F" w:rsidRPr="003D6BBD">
        <w:rPr>
          <w:rFonts w:ascii="Arial" w:hAnsi="Arial" w:cs="Arial"/>
          <w:b w:val="0"/>
          <w:szCs w:val="22"/>
        </w:rPr>
        <w:t>. kalendářního roku</w:t>
      </w:r>
      <w:r w:rsidRPr="003D6BBD">
        <w:rPr>
          <w:rFonts w:ascii="Arial" w:hAnsi="Arial" w:cs="Arial"/>
          <w:b w:val="0"/>
          <w:szCs w:val="22"/>
        </w:rPr>
        <w:t xml:space="preserve"> navýšit o míru inflace vyjádřenou přírůstkem průměrného ročního indexu spotřebitelských cen, dle aktuálních údajů Českého statistického úřadu. Zvýšená cena obědového menu bude dle matematických pravidel zaokrouhlena na celé koruny. Další navyšování bude vycházet vždy z</w:t>
      </w:r>
      <w:r w:rsidR="00297E3E" w:rsidRPr="003D6BBD">
        <w:rPr>
          <w:rFonts w:ascii="Arial" w:hAnsi="Arial" w:cs="Arial"/>
          <w:b w:val="0"/>
          <w:szCs w:val="22"/>
        </w:rPr>
        <w:t xml:space="preserve"> navýšené ceny obědového menu </w:t>
      </w:r>
      <w:r w:rsidRPr="003D6BBD">
        <w:rPr>
          <w:rFonts w:ascii="Arial" w:hAnsi="Arial" w:cs="Arial"/>
          <w:b w:val="0"/>
          <w:szCs w:val="22"/>
        </w:rPr>
        <w:t>před zaokrouhlením</w:t>
      </w:r>
      <w:r w:rsidR="002213F0" w:rsidRPr="003D6BBD">
        <w:rPr>
          <w:rFonts w:ascii="Arial" w:hAnsi="Arial" w:cs="Arial"/>
          <w:b w:val="0"/>
          <w:szCs w:val="22"/>
        </w:rPr>
        <w:t>.</w:t>
      </w:r>
      <w:r w:rsidRPr="003D6BBD">
        <w:rPr>
          <w:rFonts w:ascii="Arial" w:hAnsi="Arial" w:cs="Arial"/>
          <w:b w:val="0"/>
          <w:szCs w:val="22"/>
        </w:rPr>
        <w:t xml:space="preserve"> </w:t>
      </w:r>
      <w:r w:rsidR="003F798F" w:rsidRPr="003D6BBD">
        <w:rPr>
          <w:rFonts w:ascii="Arial" w:hAnsi="Arial" w:cs="Arial"/>
          <w:b w:val="0"/>
          <w:szCs w:val="22"/>
        </w:rPr>
        <w:t xml:space="preserve">Provozovatel musí o zvýšení ceny obědového menu </w:t>
      </w:r>
      <w:r w:rsidR="00090134" w:rsidRPr="003D6BBD">
        <w:rPr>
          <w:rFonts w:ascii="Arial" w:hAnsi="Arial" w:cs="Arial"/>
          <w:b w:val="0"/>
          <w:szCs w:val="22"/>
        </w:rPr>
        <w:t>objednatele požádat, a to písemně, s předstihem</w:t>
      </w:r>
      <w:r w:rsidR="003F798F" w:rsidRPr="003D6BBD">
        <w:rPr>
          <w:rFonts w:ascii="Arial" w:hAnsi="Arial" w:cs="Arial"/>
          <w:b w:val="0"/>
          <w:szCs w:val="22"/>
        </w:rPr>
        <w:t xml:space="preserve"> nejméně jednoho měsíce. O navýšení ceny obědového menu bude mezi smluvními stranami sepsán písemný dodatek k této smlouvě.</w:t>
      </w:r>
    </w:p>
    <w:p w:rsidR="001C03F1" w:rsidRPr="003D6BBD" w:rsidRDefault="00B14E1A" w:rsidP="00AF0441">
      <w:pPr>
        <w:pStyle w:val="Zkladntext"/>
        <w:numPr>
          <w:ilvl w:val="0"/>
          <w:numId w:val="11"/>
        </w:numPr>
        <w:spacing w:after="120"/>
        <w:ind w:left="357" w:hanging="357"/>
        <w:jc w:val="both"/>
        <w:rPr>
          <w:rFonts w:ascii="Arial" w:hAnsi="Arial" w:cs="Arial"/>
          <w:b w:val="0"/>
          <w:szCs w:val="22"/>
        </w:rPr>
      </w:pPr>
      <w:r w:rsidRPr="003D6BBD">
        <w:rPr>
          <w:rFonts w:ascii="Arial" w:hAnsi="Arial" w:cs="Arial"/>
          <w:b w:val="0"/>
          <w:szCs w:val="22"/>
        </w:rPr>
        <w:t>Navýšení ceny obědového menu je možné též z důvodu zvýšení minimální mzdy obecně závazným právním předpisem. Procentuální navýšení ceny obědového menu je možné maximálně do poloviny procentuálního zvýšení minimální mzdy. Zvýšená cena bude dle matematických pravidel zaokrouhlena na celé koruny. Další navyšování bude vycházet vždy z navýšené ceny obědového menu před zaokrouhlením. Provozovatel musí o zvýšení ceny obědového menu objednatele požádat, a to písemnou formou. O navýšení ceny obědového menu bude mezi smluvními stranami sepsán písemný dodatek k této smlouvě.</w:t>
      </w:r>
    </w:p>
    <w:p w:rsidR="00AA7854" w:rsidRDefault="00B14E1A" w:rsidP="00AF0441">
      <w:pPr>
        <w:pStyle w:val="Zkladntext"/>
        <w:numPr>
          <w:ilvl w:val="0"/>
          <w:numId w:val="11"/>
        </w:numPr>
        <w:spacing w:after="120"/>
        <w:ind w:left="357" w:hanging="357"/>
        <w:jc w:val="both"/>
        <w:rPr>
          <w:rFonts w:ascii="Arial" w:hAnsi="Arial" w:cs="Arial"/>
          <w:b w:val="0"/>
          <w:szCs w:val="22"/>
        </w:rPr>
      </w:pPr>
      <w:r w:rsidRPr="003D6BBD">
        <w:rPr>
          <w:rFonts w:ascii="Arial" w:hAnsi="Arial" w:cs="Arial"/>
          <w:b w:val="0"/>
          <w:szCs w:val="22"/>
        </w:rPr>
        <w:t>Nákup obědového menu i zboží v kantýně je možný za stravovací poukázky i za hotové.</w:t>
      </w:r>
    </w:p>
    <w:p w:rsidR="00E72720" w:rsidRPr="003D6BBD" w:rsidRDefault="00E72720" w:rsidP="00C71AA0">
      <w:pPr>
        <w:spacing w:before="240" w:after="0" w:line="240" w:lineRule="auto"/>
        <w:ind w:left="-357"/>
        <w:jc w:val="center"/>
        <w:rPr>
          <w:rFonts w:ascii="Arial" w:hAnsi="Arial" w:cs="Arial"/>
          <w:b/>
        </w:rPr>
      </w:pPr>
      <w:r w:rsidRPr="003D6BBD">
        <w:rPr>
          <w:rFonts w:ascii="Arial" w:hAnsi="Arial" w:cs="Arial"/>
          <w:b/>
        </w:rPr>
        <w:t>V.</w:t>
      </w:r>
    </w:p>
    <w:p w:rsidR="00D21213" w:rsidRPr="003D6BBD" w:rsidRDefault="00742834" w:rsidP="00C71AA0">
      <w:pPr>
        <w:pStyle w:val="Zkladntext"/>
        <w:ind w:left="-357"/>
        <w:rPr>
          <w:rFonts w:ascii="Arial" w:hAnsi="Arial" w:cs="Arial"/>
          <w:szCs w:val="22"/>
        </w:rPr>
      </w:pPr>
      <w:r w:rsidRPr="003D6BBD">
        <w:rPr>
          <w:rFonts w:ascii="Arial" w:hAnsi="Arial" w:cs="Arial"/>
          <w:szCs w:val="22"/>
        </w:rPr>
        <w:t>Práva a povinnosti smluvních stran</w:t>
      </w:r>
    </w:p>
    <w:p w:rsidR="00D21213" w:rsidRPr="003D6BBD" w:rsidRDefault="00D21213" w:rsidP="00E72720">
      <w:pPr>
        <w:spacing w:after="0" w:line="240" w:lineRule="auto"/>
        <w:jc w:val="center"/>
        <w:rPr>
          <w:rFonts w:ascii="Arial" w:hAnsi="Arial" w:cs="Arial"/>
          <w:b/>
        </w:rPr>
      </w:pPr>
    </w:p>
    <w:p w:rsidR="00A60C9B" w:rsidRPr="003D6BBD" w:rsidRDefault="007C4A7E" w:rsidP="00AF0441">
      <w:pPr>
        <w:pStyle w:val="Zkladntext"/>
        <w:numPr>
          <w:ilvl w:val="0"/>
          <w:numId w:val="12"/>
        </w:numPr>
        <w:spacing w:after="120"/>
        <w:ind w:left="357" w:hanging="357"/>
        <w:jc w:val="both"/>
        <w:rPr>
          <w:rFonts w:ascii="Arial" w:hAnsi="Arial" w:cs="Arial"/>
          <w:b w:val="0"/>
          <w:bCs w:val="0"/>
          <w:szCs w:val="22"/>
        </w:rPr>
      </w:pPr>
      <w:r w:rsidRPr="003D6BBD">
        <w:rPr>
          <w:rFonts w:ascii="Arial" w:hAnsi="Arial" w:cs="Arial"/>
          <w:b w:val="0"/>
          <w:bCs w:val="0"/>
          <w:szCs w:val="22"/>
        </w:rPr>
        <w:t>Objedna</w:t>
      </w:r>
      <w:r w:rsidR="00D21213" w:rsidRPr="003D6BBD">
        <w:rPr>
          <w:rFonts w:ascii="Arial" w:hAnsi="Arial" w:cs="Arial"/>
          <w:b w:val="0"/>
          <w:bCs w:val="0"/>
          <w:szCs w:val="22"/>
        </w:rPr>
        <w:t xml:space="preserve">tel </w:t>
      </w:r>
      <w:r w:rsidR="00090134" w:rsidRPr="003D6BBD">
        <w:rPr>
          <w:rFonts w:ascii="Arial" w:hAnsi="Arial" w:cs="Arial"/>
          <w:b w:val="0"/>
          <w:bCs w:val="0"/>
          <w:szCs w:val="22"/>
        </w:rPr>
        <w:t xml:space="preserve">poskytne </w:t>
      </w:r>
      <w:r w:rsidR="00B14E1A" w:rsidRPr="003D6BBD">
        <w:rPr>
          <w:rFonts w:ascii="Arial" w:hAnsi="Arial" w:cs="Arial"/>
          <w:b w:val="0"/>
          <w:bCs w:val="0"/>
          <w:szCs w:val="22"/>
        </w:rPr>
        <w:t>bezplatně formou výpůjčky</w:t>
      </w:r>
      <w:r w:rsidR="00D21213" w:rsidRPr="003D6BBD">
        <w:rPr>
          <w:rFonts w:ascii="Arial" w:hAnsi="Arial" w:cs="Arial"/>
          <w:b w:val="0"/>
          <w:bCs w:val="0"/>
          <w:szCs w:val="22"/>
        </w:rPr>
        <w:t xml:space="preserve"> </w:t>
      </w:r>
      <w:r w:rsidRPr="003D6BBD">
        <w:rPr>
          <w:rFonts w:ascii="Arial" w:hAnsi="Arial" w:cs="Arial"/>
          <w:b w:val="0"/>
          <w:bCs w:val="0"/>
          <w:szCs w:val="22"/>
        </w:rPr>
        <w:t>provozo</w:t>
      </w:r>
      <w:r w:rsidR="00D21213" w:rsidRPr="003D6BBD">
        <w:rPr>
          <w:rFonts w:ascii="Arial" w:hAnsi="Arial" w:cs="Arial"/>
          <w:b w:val="0"/>
          <w:bCs w:val="0"/>
          <w:szCs w:val="22"/>
        </w:rPr>
        <w:t xml:space="preserve">vateli </w:t>
      </w:r>
      <w:r w:rsidR="0019029D" w:rsidRPr="003D6BBD">
        <w:rPr>
          <w:rFonts w:ascii="Arial" w:hAnsi="Arial" w:cs="Arial"/>
          <w:b w:val="0"/>
          <w:bCs w:val="0"/>
          <w:szCs w:val="22"/>
        </w:rPr>
        <w:t xml:space="preserve">nebytové </w:t>
      </w:r>
      <w:r w:rsidR="00D21213" w:rsidRPr="003D6BBD">
        <w:rPr>
          <w:rFonts w:ascii="Arial" w:hAnsi="Arial" w:cs="Arial"/>
          <w:b w:val="0"/>
          <w:bCs w:val="0"/>
          <w:szCs w:val="22"/>
        </w:rPr>
        <w:t>prostory potřebné k plnění předmětu této smlouvy</w:t>
      </w:r>
      <w:r w:rsidR="00B14E1A" w:rsidRPr="003D6BBD">
        <w:rPr>
          <w:rFonts w:ascii="Arial" w:hAnsi="Arial" w:cs="Arial"/>
          <w:b w:val="0"/>
          <w:bCs w:val="0"/>
          <w:szCs w:val="22"/>
        </w:rPr>
        <w:t>,</w:t>
      </w:r>
      <w:r w:rsidR="00D21213" w:rsidRPr="003D6BBD">
        <w:rPr>
          <w:rFonts w:ascii="Arial" w:hAnsi="Arial" w:cs="Arial"/>
          <w:b w:val="0"/>
          <w:bCs w:val="0"/>
          <w:szCs w:val="22"/>
        </w:rPr>
        <w:t xml:space="preserve"> včetně sociálního zázemí pro pracovníky </w:t>
      </w:r>
      <w:r w:rsidR="0019029D" w:rsidRPr="003D6BBD">
        <w:rPr>
          <w:rFonts w:ascii="Arial" w:hAnsi="Arial" w:cs="Arial"/>
          <w:b w:val="0"/>
          <w:bCs w:val="0"/>
          <w:szCs w:val="22"/>
        </w:rPr>
        <w:t>provozovatele</w:t>
      </w:r>
      <w:r w:rsidR="002D78B3" w:rsidRPr="003D6BBD">
        <w:rPr>
          <w:rFonts w:ascii="Arial" w:hAnsi="Arial" w:cs="Arial"/>
          <w:b w:val="0"/>
          <w:bCs w:val="0"/>
          <w:szCs w:val="22"/>
        </w:rPr>
        <w:t xml:space="preserve"> a vnitřní telefonní linku, jejíž provoz slouží pro potřeby komunikace provozovatele s objednatelem a jeho zaměstnanci.</w:t>
      </w:r>
    </w:p>
    <w:p w:rsidR="00D15260" w:rsidRPr="003D6BBD" w:rsidRDefault="00D61C3B" w:rsidP="00AF0441">
      <w:pPr>
        <w:pStyle w:val="Zkladntext"/>
        <w:numPr>
          <w:ilvl w:val="0"/>
          <w:numId w:val="12"/>
        </w:numPr>
        <w:spacing w:after="120"/>
        <w:ind w:left="357" w:hanging="357"/>
        <w:jc w:val="both"/>
        <w:rPr>
          <w:rFonts w:ascii="Arial" w:hAnsi="Arial" w:cs="Arial"/>
          <w:b w:val="0"/>
          <w:i/>
          <w:szCs w:val="22"/>
        </w:rPr>
      </w:pPr>
      <w:r w:rsidRPr="003D6BBD">
        <w:rPr>
          <w:rFonts w:ascii="Arial" w:hAnsi="Arial" w:cs="Arial"/>
          <w:b w:val="0"/>
          <w:szCs w:val="22"/>
        </w:rPr>
        <w:t xml:space="preserve">Náklady na </w:t>
      </w:r>
      <w:r w:rsidR="00B14E1A" w:rsidRPr="003D6BBD">
        <w:rPr>
          <w:rFonts w:ascii="Arial" w:hAnsi="Arial" w:cs="Arial"/>
          <w:b w:val="0"/>
          <w:szCs w:val="22"/>
        </w:rPr>
        <w:t>vytápění</w:t>
      </w:r>
      <w:r w:rsidRPr="003D6BBD">
        <w:rPr>
          <w:rFonts w:ascii="Arial" w:hAnsi="Arial" w:cs="Arial"/>
          <w:b w:val="0"/>
          <w:szCs w:val="22"/>
        </w:rPr>
        <w:t xml:space="preserve"> prostor</w:t>
      </w:r>
      <w:r w:rsidR="00252533" w:rsidRPr="003D6BBD">
        <w:rPr>
          <w:rFonts w:ascii="Arial" w:hAnsi="Arial" w:cs="Arial"/>
          <w:b w:val="0"/>
          <w:szCs w:val="22"/>
        </w:rPr>
        <w:t xml:space="preserve"> </w:t>
      </w:r>
      <w:r w:rsidR="00E72720" w:rsidRPr="003D6BBD">
        <w:rPr>
          <w:rFonts w:ascii="Arial" w:hAnsi="Arial" w:cs="Arial"/>
          <w:b w:val="0"/>
          <w:szCs w:val="22"/>
        </w:rPr>
        <w:t xml:space="preserve">(viz příloha </w:t>
      </w:r>
      <w:r w:rsidR="00E72720" w:rsidRPr="003D6BBD">
        <w:rPr>
          <w:rFonts w:ascii="Arial" w:hAnsi="Arial" w:cs="Arial"/>
          <w:b w:val="0"/>
          <w:bCs w:val="0"/>
          <w:szCs w:val="22"/>
        </w:rPr>
        <w:t>č. 2 Situační plán stravovacího zařízení)</w:t>
      </w:r>
      <w:r w:rsidR="00B14E1A" w:rsidRPr="003D6BBD">
        <w:rPr>
          <w:rFonts w:ascii="Arial" w:hAnsi="Arial" w:cs="Arial"/>
          <w:b w:val="0"/>
          <w:bCs w:val="0"/>
          <w:szCs w:val="22"/>
        </w:rPr>
        <w:t>,</w:t>
      </w:r>
      <w:r w:rsidR="00B14E1A" w:rsidRPr="003D6BBD">
        <w:rPr>
          <w:rFonts w:ascii="Arial" w:hAnsi="Arial" w:cs="Arial"/>
          <w:b w:val="0"/>
          <w:szCs w:val="22"/>
        </w:rPr>
        <w:t xml:space="preserve"> </w:t>
      </w:r>
      <w:r w:rsidRPr="003D6BBD">
        <w:rPr>
          <w:rFonts w:ascii="Arial" w:hAnsi="Arial" w:cs="Arial"/>
          <w:b w:val="0"/>
          <w:szCs w:val="22"/>
        </w:rPr>
        <w:t>vodné a stočné a náklady na elektrickou energii v souvislosti s je</w:t>
      </w:r>
      <w:r w:rsidR="007C4A7E" w:rsidRPr="003D6BBD">
        <w:rPr>
          <w:rFonts w:ascii="Arial" w:hAnsi="Arial" w:cs="Arial"/>
          <w:b w:val="0"/>
          <w:szCs w:val="22"/>
        </w:rPr>
        <w:t>jich</w:t>
      </w:r>
      <w:r w:rsidRPr="003D6BBD">
        <w:rPr>
          <w:rFonts w:ascii="Arial" w:hAnsi="Arial" w:cs="Arial"/>
          <w:b w:val="0"/>
          <w:szCs w:val="22"/>
        </w:rPr>
        <w:t xml:space="preserve"> provozem jdou k tíži </w:t>
      </w:r>
      <w:r w:rsidR="007C4A7E" w:rsidRPr="003D6BBD">
        <w:rPr>
          <w:rFonts w:ascii="Arial" w:hAnsi="Arial" w:cs="Arial"/>
          <w:b w:val="0"/>
          <w:szCs w:val="22"/>
        </w:rPr>
        <w:t>provozovatel</w:t>
      </w:r>
      <w:r w:rsidR="00A60C9B" w:rsidRPr="003D6BBD">
        <w:rPr>
          <w:rFonts w:ascii="Arial" w:hAnsi="Arial" w:cs="Arial"/>
          <w:b w:val="0"/>
          <w:szCs w:val="22"/>
        </w:rPr>
        <w:t>e.</w:t>
      </w:r>
    </w:p>
    <w:p w:rsidR="00B14E1A" w:rsidRPr="003D6BBD" w:rsidRDefault="00B14E1A" w:rsidP="00AF0441">
      <w:pPr>
        <w:pStyle w:val="Zkladntext"/>
        <w:numPr>
          <w:ilvl w:val="0"/>
          <w:numId w:val="12"/>
        </w:numPr>
        <w:spacing w:after="120"/>
        <w:ind w:left="357" w:hanging="357"/>
        <w:jc w:val="both"/>
        <w:rPr>
          <w:rFonts w:ascii="Arial" w:hAnsi="Arial" w:cs="Arial"/>
          <w:b w:val="0"/>
          <w:szCs w:val="22"/>
        </w:rPr>
      </w:pPr>
      <w:r w:rsidRPr="003D6BBD">
        <w:rPr>
          <w:rFonts w:ascii="Arial" w:hAnsi="Arial" w:cs="Arial"/>
          <w:b w:val="0"/>
          <w:szCs w:val="22"/>
        </w:rPr>
        <w:t>Provozovatel bere na vědomí, že veškeré vybavení (technologické zařízení, nádobí, příbory, židle, stoly apod.) nezbytné pro splnění svých závazků musí zajistit sám na svůj náklad.</w:t>
      </w:r>
    </w:p>
    <w:p w:rsidR="00D21213" w:rsidRPr="003D6BBD" w:rsidRDefault="00D61C3B" w:rsidP="00AF0441">
      <w:pPr>
        <w:pStyle w:val="Zkladntext"/>
        <w:numPr>
          <w:ilvl w:val="0"/>
          <w:numId w:val="12"/>
        </w:numPr>
        <w:spacing w:after="120"/>
        <w:ind w:left="357" w:hanging="357"/>
        <w:jc w:val="both"/>
        <w:rPr>
          <w:rFonts w:ascii="Arial" w:hAnsi="Arial" w:cs="Arial"/>
          <w:b w:val="0"/>
          <w:szCs w:val="22"/>
        </w:rPr>
      </w:pPr>
      <w:r w:rsidRPr="003D6BBD">
        <w:rPr>
          <w:rFonts w:ascii="Arial" w:hAnsi="Arial" w:cs="Arial"/>
          <w:b w:val="0"/>
          <w:szCs w:val="22"/>
        </w:rPr>
        <w:t xml:space="preserve">Prostory potřebné k plnění předmětu této smlouvy budou </w:t>
      </w:r>
      <w:r w:rsidR="007C4A7E" w:rsidRPr="003D6BBD">
        <w:rPr>
          <w:rFonts w:ascii="Arial" w:hAnsi="Arial" w:cs="Arial"/>
          <w:b w:val="0"/>
          <w:szCs w:val="22"/>
        </w:rPr>
        <w:t>objedna</w:t>
      </w:r>
      <w:r w:rsidR="00823BEB" w:rsidRPr="003D6BBD">
        <w:rPr>
          <w:rFonts w:ascii="Arial" w:hAnsi="Arial" w:cs="Arial"/>
          <w:b w:val="0"/>
          <w:szCs w:val="22"/>
        </w:rPr>
        <w:t xml:space="preserve">telem </w:t>
      </w:r>
      <w:r w:rsidRPr="003D6BBD">
        <w:rPr>
          <w:rFonts w:ascii="Arial" w:hAnsi="Arial" w:cs="Arial"/>
          <w:b w:val="0"/>
          <w:szCs w:val="22"/>
        </w:rPr>
        <w:t>předány</w:t>
      </w:r>
      <w:r w:rsidR="00823BEB" w:rsidRPr="003D6BBD">
        <w:rPr>
          <w:rFonts w:ascii="Arial" w:hAnsi="Arial" w:cs="Arial"/>
          <w:b w:val="0"/>
          <w:szCs w:val="22"/>
        </w:rPr>
        <w:t xml:space="preserve"> </w:t>
      </w:r>
      <w:r w:rsidR="007C4A7E" w:rsidRPr="003D6BBD">
        <w:rPr>
          <w:rFonts w:ascii="Arial" w:hAnsi="Arial" w:cs="Arial"/>
          <w:b w:val="0"/>
          <w:szCs w:val="22"/>
        </w:rPr>
        <w:t xml:space="preserve">provozovateli </w:t>
      </w:r>
      <w:r w:rsidRPr="003D6BBD">
        <w:rPr>
          <w:rFonts w:ascii="Arial" w:hAnsi="Arial" w:cs="Arial"/>
          <w:b w:val="0"/>
          <w:szCs w:val="22"/>
        </w:rPr>
        <w:t>na základě předávacího protokolu</w:t>
      </w:r>
      <w:r w:rsidR="00F324FA" w:rsidRPr="003D6BBD">
        <w:rPr>
          <w:rFonts w:ascii="Arial" w:hAnsi="Arial" w:cs="Arial"/>
          <w:b w:val="0"/>
          <w:szCs w:val="22"/>
        </w:rPr>
        <w:t xml:space="preserve"> a </w:t>
      </w:r>
      <w:r w:rsidR="00EA2626" w:rsidRPr="003D6BBD">
        <w:rPr>
          <w:rFonts w:ascii="Arial" w:hAnsi="Arial" w:cs="Arial"/>
          <w:b w:val="0"/>
          <w:szCs w:val="22"/>
        </w:rPr>
        <w:t>smlouvy o výpůjčce</w:t>
      </w:r>
      <w:r w:rsidR="0069499B" w:rsidRPr="003D6BBD">
        <w:rPr>
          <w:rFonts w:ascii="Arial" w:hAnsi="Arial" w:cs="Arial"/>
          <w:b w:val="0"/>
          <w:szCs w:val="22"/>
        </w:rPr>
        <w:t>,</w:t>
      </w:r>
      <w:r w:rsidR="007C4A7E" w:rsidRPr="003D6BBD">
        <w:rPr>
          <w:rFonts w:ascii="Arial" w:hAnsi="Arial" w:cs="Arial"/>
          <w:b w:val="0"/>
          <w:szCs w:val="22"/>
        </w:rPr>
        <w:t xml:space="preserve"> podepsan</w:t>
      </w:r>
      <w:r w:rsidR="00090134" w:rsidRPr="003D6BBD">
        <w:rPr>
          <w:rFonts w:ascii="Arial" w:hAnsi="Arial" w:cs="Arial"/>
          <w:b w:val="0"/>
          <w:szCs w:val="22"/>
        </w:rPr>
        <w:t>é</w:t>
      </w:r>
      <w:r w:rsidR="00F324FA" w:rsidRPr="003D6BBD">
        <w:rPr>
          <w:rFonts w:ascii="Arial" w:hAnsi="Arial" w:cs="Arial"/>
          <w:b w:val="0"/>
          <w:szCs w:val="22"/>
        </w:rPr>
        <w:t xml:space="preserve"> </w:t>
      </w:r>
      <w:r w:rsidR="00EA2626" w:rsidRPr="003D6BBD">
        <w:rPr>
          <w:rFonts w:ascii="Arial" w:hAnsi="Arial" w:cs="Arial"/>
          <w:b w:val="0"/>
          <w:szCs w:val="22"/>
        </w:rPr>
        <w:t>oběma smluvními stranami</w:t>
      </w:r>
      <w:r w:rsidR="00A60C9B" w:rsidRPr="003D6BBD">
        <w:rPr>
          <w:rFonts w:ascii="Arial" w:hAnsi="Arial" w:cs="Arial"/>
          <w:b w:val="0"/>
          <w:szCs w:val="22"/>
        </w:rPr>
        <w:t>.</w:t>
      </w:r>
      <w:r w:rsidR="00D15260" w:rsidRPr="003D6BBD">
        <w:rPr>
          <w:rFonts w:ascii="Arial" w:hAnsi="Arial" w:cs="Arial"/>
          <w:b w:val="0"/>
          <w:szCs w:val="22"/>
        </w:rPr>
        <w:t xml:space="preserve"> </w:t>
      </w:r>
    </w:p>
    <w:p w:rsidR="00742834" w:rsidRPr="003D6BBD" w:rsidRDefault="00742834" w:rsidP="00AF0441">
      <w:pPr>
        <w:pStyle w:val="Zkladntext"/>
        <w:numPr>
          <w:ilvl w:val="0"/>
          <w:numId w:val="12"/>
        </w:numPr>
        <w:spacing w:after="120"/>
        <w:ind w:left="357" w:hanging="357"/>
        <w:jc w:val="both"/>
        <w:rPr>
          <w:rFonts w:ascii="Arial" w:hAnsi="Arial" w:cs="Arial"/>
          <w:b w:val="0"/>
          <w:bCs w:val="0"/>
          <w:szCs w:val="22"/>
        </w:rPr>
      </w:pPr>
      <w:r w:rsidRPr="003D6BBD">
        <w:rPr>
          <w:rFonts w:ascii="Arial" w:hAnsi="Arial" w:cs="Arial"/>
          <w:b w:val="0"/>
          <w:bCs w:val="0"/>
          <w:szCs w:val="22"/>
        </w:rPr>
        <w:t xml:space="preserve">Objednatel je povinen informovat provozovatele s dostatečným předstihem o </w:t>
      </w:r>
      <w:r w:rsidR="00E72720" w:rsidRPr="003D6BBD">
        <w:rPr>
          <w:rFonts w:ascii="Arial" w:hAnsi="Arial" w:cs="Arial"/>
          <w:b w:val="0"/>
          <w:bCs w:val="0"/>
          <w:szCs w:val="22"/>
        </w:rPr>
        <w:t>očekávaném výrazném snížení počtu strávníků</w:t>
      </w:r>
      <w:r w:rsidR="008B1E83" w:rsidRPr="003D6BBD">
        <w:rPr>
          <w:rFonts w:ascii="Arial" w:hAnsi="Arial" w:cs="Arial"/>
          <w:b w:val="0"/>
          <w:bCs w:val="0"/>
          <w:szCs w:val="22"/>
        </w:rPr>
        <w:t xml:space="preserve"> a dále o</w:t>
      </w:r>
      <w:r w:rsidR="00E72720" w:rsidRPr="003D6BBD">
        <w:rPr>
          <w:rFonts w:ascii="Arial" w:hAnsi="Arial" w:cs="Arial"/>
          <w:b w:val="0"/>
          <w:bCs w:val="0"/>
          <w:szCs w:val="22"/>
        </w:rPr>
        <w:t xml:space="preserve"> </w:t>
      </w:r>
      <w:r w:rsidRPr="003D6BBD">
        <w:rPr>
          <w:rFonts w:ascii="Arial" w:hAnsi="Arial" w:cs="Arial"/>
          <w:b w:val="0"/>
          <w:bCs w:val="0"/>
          <w:szCs w:val="22"/>
        </w:rPr>
        <w:t xml:space="preserve">plánovaných opravách a údržbářských pracích, které by mohly mít vliv na </w:t>
      </w:r>
      <w:r w:rsidR="007D25A1" w:rsidRPr="003D6BBD">
        <w:rPr>
          <w:rFonts w:ascii="Arial" w:hAnsi="Arial" w:cs="Arial"/>
          <w:b w:val="0"/>
          <w:bCs w:val="0"/>
          <w:szCs w:val="22"/>
        </w:rPr>
        <w:t>plnění smlouvy</w:t>
      </w:r>
      <w:r w:rsidRPr="003D6BBD">
        <w:rPr>
          <w:rFonts w:ascii="Arial" w:hAnsi="Arial" w:cs="Arial"/>
          <w:b w:val="0"/>
          <w:bCs w:val="0"/>
          <w:szCs w:val="22"/>
        </w:rPr>
        <w:t>.</w:t>
      </w:r>
    </w:p>
    <w:p w:rsidR="00742834" w:rsidRPr="003D6BBD" w:rsidRDefault="00742834" w:rsidP="00AF0441">
      <w:pPr>
        <w:pStyle w:val="Zkladntext"/>
        <w:numPr>
          <w:ilvl w:val="0"/>
          <w:numId w:val="12"/>
        </w:numPr>
        <w:spacing w:after="120"/>
        <w:ind w:left="357" w:hanging="357"/>
        <w:jc w:val="both"/>
        <w:rPr>
          <w:rFonts w:ascii="Arial" w:hAnsi="Arial" w:cs="Arial"/>
          <w:b w:val="0"/>
          <w:bCs w:val="0"/>
          <w:szCs w:val="22"/>
        </w:rPr>
      </w:pPr>
      <w:r w:rsidRPr="003D6BBD">
        <w:rPr>
          <w:rFonts w:ascii="Arial" w:hAnsi="Arial" w:cs="Arial"/>
          <w:b w:val="0"/>
          <w:bCs w:val="0"/>
          <w:szCs w:val="22"/>
        </w:rPr>
        <w:t>Objednatel je povinen seznámit provozovatele se všemi vlastními platnými předpisy a nařízeními, které se týkají hygienických, bezpečnostních a protipožárních opatření v budově objednatele.</w:t>
      </w:r>
    </w:p>
    <w:p w:rsidR="00742834" w:rsidRPr="003D6BBD" w:rsidRDefault="00742834" w:rsidP="00742834">
      <w:pPr>
        <w:pStyle w:val="Zkladntext"/>
        <w:ind w:left="720"/>
        <w:jc w:val="both"/>
        <w:rPr>
          <w:rFonts w:ascii="Arial" w:hAnsi="Arial" w:cs="Arial"/>
          <w:b w:val="0"/>
          <w:bCs w:val="0"/>
          <w:szCs w:val="22"/>
        </w:rPr>
      </w:pPr>
    </w:p>
    <w:p w:rsidR="005B63BC" w:rsidRPr="003D6BBD" w:rsidRDefault="007C4A7E" w:rsidP="00AF0441">
      <w:pPr>
        <w:pStyle w:val="Zkladntext"/>
        <w:numPr>
          <w:ilvl w:val="0"/>
          <w:numId w:val="12"/>
        </w:numPr>
        <w:spacing w:after="120"/>
        <w:ind w:left="357" w:hanging="357"/>
        <w:jc w:val="both"/>
        <w:rPr>
          <w:rFonts w:ascii="Arial" w:hAnsi="Arial" w:cs="Arial"/>
          <w:b w:val="0"/>
          <w:bCs w:val="0"/>
          <w:szCs w:val="22"/>
        </w:rPr>
      </w:pPr>
      <w:r w:rsidRPr="003D6BBD">
        <w:rPr>
          <w:rFonts w:ascii="Arial" w:hAnsi="Arial" w:cs="Arial"/>
          <w:b w:val="0"/>
          <w:bCs w:val="0"/>
          <w:szCs w:val="22"/>
        </w:rPr>
        <w:lastRenderedPageBreak/>
        <w:t>Provozova</w:t>
      </w:r>
      <w:r w:rsidR="005B63BC" w:rsidRPr="003D6BBD">
        <w:rPr>
          <w:rFonts w:ascii="Arial" w:hAnsi="Arial" w:cs="Arial"/>
          <w:b w:val="0"/>
          <w:bCs w:val="0"/>
          <w:szCs w:val="22"/>
        </w:rPr>
        <w:t>tel se zavazuje vlastním jménem zajistit potřebný počet osob s požadovanou kvalifikací k zajištění řádného plnění předmětu této smlouvy, a to po celou dobu plnění této smlouvy.</w:t>
      </w:r>
    </w:p>
    <w:p w:rsidR="00904B33" w:rsidRPr="003D6BBD" w:rsidRDefault="00904B33" w:rsidP="00AF0441">
      <w:pPr>
        <w:pStyle w:val="Zkladntext"/>
        <w:numPr>
          <w:ilvl w:val="0"/>
          <w:numId w:val="12"/>
        </w:numPr>
        <w:spacing w:after="120"/>
        <w:ind w:left="357" w:hanging="357"/>
        <w:jc w:val="both"/>
        <w:rPr>
          <w:rFonts w:ascii="Arial" w:hAnsi="Arial" w:cs="Arial"/>
          <w:b w:val="0"/>
          <w:bCs w:val="0"/>
          <w:szCs w:val="22"/>
        </w:rPr>
      </w:pPr>
      <w:r w:rsidRPr="003D6BBD">
        <w:rPr>
          <w:rFonts w:ascii="Arial" w:hAnsi="Arial" w:cs="Arial"/>
          <w:b w:val="0"/>
          <w:bCs w:val="0"/>
          <w:szCs w:val="22"/>
        </w:rPr>
        <w:t xml:space="preserve">Zjistí-li </w:t>
      </w:r>
      <w:r w:rsidR="007C4A7E" w:rsidRPr="003D6BBD">
        <w:rPr>
          <w:rFonts w:ascii="Arial" w:hAnsi="Arial" w:cs="Arial"/>
          <w:b w:val="0"/>
          <w:bCs w:val="0"/>
          <w:szCs w:val="22"/>
        </w:rPr>
        <w:t>provozovat</w:t>
      </w:r>
      <w:r w:rsidRPr="003D6BBD">
        <w:rPr>
          <w:rFonts w:ascii="Arial" w:hAnsi="Arial" w:cs="Arial"/>
          <w:b w:val="0"/>
          <w:bCs w:val="0"/>
          <w:szCs w:val="22"/>
        </w:rPr>
        <w:t xml:space="preserve">el v průběhu realizace předmětu smlouvy jakékoliv škody na předaných prostorách a jejich vybavení, je povinen neprodleně informovat </w:t>
      </w:r>
      <w:r w:rsidR="007C4A7E" w:rsidRPr="003D6BBD">
        <w:rPr>
          <w:rFonts w:ascii="Arial" w:hAnsi="Arial" w:cs="Arial"/>
          <w:b w:val="0"/>
          <w:bCs w:val="0"/>
          <w:szCs w:val="22"/>
        </w:rPr>
        <w:t>objedn</w:t>
      </w:r>
      <w:r w:rsidRPr="003D6BBD">
        <w:rPr>
          <w:rFonts w:ascii="Arial" w:hAnsi="Arial" w:cs="Arial"/>
          <w:b w:val="0"/>
          <w:bCs w:val="0"/>
          <w:szCs w:val="22"/>
        </w:rPr>
        <w:t xml:space="preserve">atele a postupovat tak, aby nedocházelo k dalším škodám. </w:t>
      </w:r>
    </w:p>
    <w:p w:rsidR="00904B33" w:rsidRPr="003D6BBD" w:rsidRDefault="008A70F3" w:rsidP="00AF0441">
      <w:pPr>
        <w:pStyle w:val="Zkladntext"/>
        <w:numPr>
          <w:ilvl w:val="0"/>
          <w:numId w:val="12"/>
        </w:numPr>
        <w:spacing w:after="120"/>
        <w:ind w:left="357" w:hanging="357"/>
        <w:jc w:val="both"/>
        <w:rPr>
          <w:rFonts w:ascii="Arial" w:hAnsi="Arial" w:cs="Arial"/>
          <w:b w:val="0"/>
          <w:bCs w:val="0"/>
          <w:szCs w:val="22"/>
        </w:rPr>
      </w:pPr>
      <w:r w:rsidRPr="003D6BBD">
        <w:rPr>
          <w:rFonts w:ascii="Arial" w:hAnsi="Arial" w:cs="Arial"/>
          <w:b w:val="0"/>
          <w:bCs w:val="0"/>
          <w:szCs w:val="22"/>
        </w:rPr>
        <w:t>Provozova</w:t>
      </w:r>
      <w:r w:rsidR="00904B33" w:rsidRPr="003D6BBD">
        <w:rPr>
          <w:rFonts w:ascii="Arial" w:hAnsi="Arial" w:cs="Arial"/>
          <w:b w:val="0"/>
          <w:bCs w:val="0"/>
          <w:szCs w:val="22"/>
        </w:rPr>
        <w:t xml:space="preserve">tel se zavazuje provést desinfekci prostor, sloužících pro přípravu potravin, poprvé před </w:t>
      </w:r>
      <w:r w:rsidR="0052076F" w:rsidRPr="003D6BBD">
        <w:rPr>
          <w:rFonts w:ascii="Arial" w:hAnsi="Arial" w:cs="Arial"/>
          <w:b w:val="0"/>
          <w:bCs w:val="0"/>
          <w:szCs w:val="22"/>
        </w:rPr>
        <w:t>zaháje</w:t>
      </w:r>
      <w:r w:rsidR="00904B33" w:rsidRPr="003D6BBD">
        <w:rPr>
          <w:rFonts w:ascii="Arial" w:hAnsi="Arial" w:cs="Arial"/>
          <w:b w:val="0"/>
          <w:bCs w:val="0"/>
          <w:szCs w:val="22"/>
        </w:rPr>
        <w:t>ním do provozu, po</w:t>
      </w:r>
      <w:r w:rsidR="0052076F" w:rsidRPr="003D6BBD">
        <w:rPr>
          <w:rFonts w:ascii="Arial" w:hAnsi="Arial" w:cs="Arial"/>
          <w:b w:val="0"/>
          <w:bCs w:val="0"/>
          <w:szCs w:val="22"/>
        </w:rPr>
        <w:t>sléze</w:t>
      </w:r>
      <w:r w:rsidR="00904B33" w:rsidRPr="003D6BBD">
        <w:rPr>
          <w:rFonts w:ascii="Arial" w:hAnsi="Arial" w:cs="Arial"/>
          <w:b w:val="0"/>
          <w:bCs w:val="0"/>
          <w:szCs w:val="22"/>
        </w:rPr>
        <w:t xml:space="preserve"> jedenkrát za rok nebo dle potřeby.</w:t>
      </w:r>
    </w:p>
    <w:p w:rsidR="008113AE" w:rsidRPr="003D6BBD" w:rsidRDefault="008A70F3" w:rsidP="00AF0441">
      <w:pPr>
        <w:pStyle w:val="Zkladntext"/>
        <w:numPr>
          <w:ilvl w:val="0"/>
          <w:numId w:val="12"/>
        </w:numPr>
        <w:spacing w:after="120"/>
        <w:ind w:left="357" w:hanging="357"/>
        <w:jc w:val="both"/>
        <w:rPr>
          <w:rFonts w:ascii="Arial" w:hAnsi="Arial" w:cs="Arial"/>
          <w:b w:val="0"/>
          <w:bCs w:val="0"/>
          <w:szCs w:val="22"/>
        </w:rPr>
      </w:pPr>
      <w:r w:rsidRPr="003D6BBD">
        <w:rPr>
          <w:rFonts w:ascii="Arial" w:hAnsi="Arial" w:cs="Arial"/>
          <w:b w:val="0"/>
          <w:bCs w:val="0"/>
          <w:szCs w:val="22"/>
        </w:rPr>
        <w:t>Provozovatel</w:t>
      </w:r>
      <w:r w:rsidR="00904B33" w:rsidRPr="003D6BBD">
        <w:rPr>
          <w:rFonts w:ascii="Arial" w:hAnsi="Arial" w:cs="Arial"/>
          <w:b w:val="0"/>
          <w:bCs w:val="0"/>
          <w:szCs w:val="22"/>
        </w:rPr>
        <w:t xml:space="preserve"> se </w:t>
      </w:r>
      <w:r w:rsidR="00472BF8" w:rsidRPr="003D6BBD">
        <w:rPr>
          <w:rFonts w:ascii="Arial" w:hAnsi="Arial" w:cs="Arial"/>
          <w:b w:val="0"/>
          <w:bCs w:val="0"/>
          <w:szCs w:val="22"/>
        </w:rPr>
        <w:t>stává původcem a vlastníkem veškerého odpadu (ve smyslu zákona č. 185/2001 Sb., o odpadech), který při plnění této smlouvy vznikne</w:t>
      </w:r>
      <w:r w:rsidR="007D25A1" w:rsidRPr="003D6BBD">
        <w:rPr>
          <w:rFonts w:ascii="Arial" w:hAnsi="Arial" w:cs="Arial"/>
          <w:b w:val="0"/>
          <w:bCs w:val="0"/>
          <w:szCs w:val="22"/>
        </w:rPr>
        <w:t>,</w:t>
      </w:r>
      <w:r w:rsidR="00472BF8" w:rsidRPr="003D6BBD">
        <w:rPr>
          <w:rFonts w:ascii="Arial" w:hAnsi="Arial" w:cs="Arial"/>
          <w:b w:val="0"/>
          <w:bCs w:val="0"/>
          <w:szCs w:val="22"/>
        </w:rPr>
        <w:t xml:space="preserve"> a </w:t>
      </w:r>
      <w:r w:rsidR="00904B33" w:rsidRPr="003D6BBD">
        <w:rPr>
          <w:rFonts w:ascii="Arial" w:hAnsi="Arial" w:cs="Arial"/>
          <w:b w:val="0"/>
          <w:bCs w:val="0"/>
          <w:szCs w:val="22"/>
        </w:rPr>
        <w:t>zavazuje</w:t>
      </w:r>
      <w:r w:rsidR="00252533" w:rsidRPr="003D6BBD">
        <w:rPr>
          <w:rFonts w:ascii="Arial" w:hAnsi="Arial" w:cs="Arial"/>
          <w:b w:val="0"/>
          <w:bCs w:val="0"/>
          <w:szCs w:val="22"/>
        </w:rPr>
        <w:t xml:space="preserve"> </w:t>
      </w:r>
      <w:r w:rsidR="00472BF8" w:rsidRPr="003D6BBD">
        <w:rPr>
          <w:rFonts w:ascii="Arial" w:hAnsi="Arial" w:cs="Arial"/>
          <w:b w:val="0"/>
          <w:bCs w:val="0"/>
          <w:szCs w:val="22"/>
        </w:rPr>
        <w:t xml:space="preserve">se </w:t>
      </w:r>
      <w:r w:rsidR="00252533" w:rsidRPr="003D6BBD">
        <w:rPr>
          <w:rFonts w:ascii="Arial" w:hAnsi="Arial" w:cs="Arial"/>
          <w:b w:val="0"/>
          <w:bCs w:val="0"/>
          <w:szCs w:val="22"/>
        </w:rPr>
        <w:t>na vlastní náklady</w:t>
      </w:r>
      <w:r w:rsidR="00904B33" w:rsidRPr="003D6BBD">
        <w:rPr>
          <w:rFonts w:ascii="Arial" w:hAnsi="Arial" w:cs="Arial"/>
          <w:b w:val="0"/>
          <w:bCs w:val="0"/>
          <w:szCs w:val="22"/>
        </w:rPr>
        <w:t xml:space="preserve"> </w:t>
      </w:r>
      <w:r w:rsidR="00B8547F" w:rsidRPr="003D6BBD">
        <w:rPr>
          <w:rFonts w:ascii="Arial" w:hAnsi="Arial" w:cs="Arial"/>
          <w:b w:val="0"/>
          <w:bCs w:val="0"/>
          <w:szCs w:val="22"/>
        </w:rPr>
        <w:t>zajišťovat</w:t>
      </w:r>
      <w:r w:rsidR="00904B33" w:rsidRPr="003D6BBD">
        <w:rPr>
          <w:rFonts w:ascii="Arial" w:hAnsi="Arial" w:cs="Arial"/>
          <w:b w:val="0"/>
          <w:bCs w:val="0"/>
          <w:szCs w:val="22"/>
        </w:rPr>
        <w:t xml:space="preserve"> </w:t>
      </w:r>
      <w:r w:rsidR="00B8547F" w:rsidRPr="003D6BBD">
        <w:rPr>
          <w:rFonts w:ascii="Arial" w:hAnsi="Arial" w:cs="Arial"/>
          <w:b w:val="0"/>
          <w:bCs w:val="0"/>
          <w:szCs w:val="22"/>
        </w:rPr>
        <w:t xml:space="preserve">jejich </w:t>
      </w:r>
      <w:r w:rsidR="00904B33" w:rsidRPr="003D6BBD">
        <w:rPr>
          <w:rFonts w:ascii="Arial" w:hAnsi="Arial" w:cs="Arial"/>
          <w:b w:val="0"/>
          <w:bCs w:val="0"/>
          <w:szCs w:val="22"/>
        </w:rPr>
        <w:t xml:space="preserve">pravidelný </w:t>
      </w:r>
      <w:r w:rsidR="00252533" w:rsidRPr="003D6BBD">
        <w:rPr>
          <w:rFonts w:ascii="Arial" w:hAnsi="Arial" w:cs="Arial"/>
          <w:b w:val="0"/>
          <w:bCs w:val="0"/>
          <w:szCs w:val="22"/>
        </w:rPr>
        <w:t>odvoz</w:t>
      </w:r>
      <w:r w:rsidR="00904B33" w:rsidRPr="003D6BBD">
        <w:rPr>
          <w:rFonts w:ascii="Arial" w:hAnsi="Arial" w:cs="Arial"/>
          <w:b w:val="0"/>
          <w:bCs w:val="0"/>
          <w:szCs w:val="22"/>
        </w:rPr>
        <w:t>.</w:t>
      </w:r>
    </w:p>
    <w:p w:rsidR="00B31CDA" w:rsidRPr="003D6BBD" w:rsidRDefault="008A70F3" w:rsidP="00AF0441">
      <w:pPr>
        <w:pStyle w:val="Zkladntext"/>
        <w:numPr>
          <w:ilvl w:val="0"/>
          <w:numId w:val="12"/>
        </w:numPr>
        <w:spacing w:after="120"/>
        <w:ind w:left="357" w:hanging="357"/>
        <w:jc w:val="both"/>
        <w:rPr>
          <w:rFonts w:ascii="Arial" w:hAnsi="Arial" w:cs="Arial"/>
          <w:b w:val="0"/>
          <w:bCs w:val="0"/>
          <w:szCs w:val="22"/>
        </w:rPr>
      </w:pPr>
      <w:r w:rsidRPr="003D6BBD">
        <w:rPr>
          <w:rFonts w:ascii="Arial" w:hAnsi="Arial" w:cs="Arial"/>
          <w:b w:val="0"/>
          <w:szCs w:val="22"/>
        </w:rPr>
        <w:t>Provozovat</w:t>
      </w:r>
      <w:r w:rsidR="00B31CDA" w:rsidRPr="003D6BBD">
        <w:rPr>
          <w:rFonts w:ascii="Arial" w:hAnsi="Arial" w:cs="Arial"/>
          <w:b w:val="0"/>
          <w:szCs w:val="22"/>
        </w:rPr>
        <w:t xml:space="preserve">el se zavazuje, že bude dodržovat všechny zákonné požadavky v oblasti </w:t>
      </w:r>
      <w:r w:rsidR="002D6692" w:rsidRPr="003D6BBD">
        <w:rPr>
          <w:rFonts w:ascii="Arial" w:hAnsi="Arial" w:cs="Arial"/>
          <w:b w:val="0"/>
          <w:szCs w:val="22"/>
        </w:rPr>
        <w:t xml:space="preserve">veřejného stravování, zejména </w:t>
      </w:r>
      <w:r w:rsidR="0052076F" w:rsidRPr="003D6BBD">
        <w:rPr>
          <w:rFonts w:ascii="Arial" w:hAnsi="Arial" w:cs="Arial"/>
          <w:b w:val="0"/>
          <w:szCs w:val="22"/>
        </w:rPr>
        <w:t>v</w:t>
      </w:r>
      <w:r w:rsidR="002D6692" w:rsidRPr="003D6BBD">
        <w:rPr>
          <w:rFonts w:ascii="Arial" w:hAnsi="Arial" w:cs="Arial"/>
          <w:b w:val="0"/>
          <w:szCs w:val="22"/>
        </w:rPr>
        <w:t xml:space="preserve">yhlášku č. </w:t>
      </w:r>
      <w:r w:rsidR="00EA2626" w:rsidRPr="003D6BBD">
        <w:rPr>
          <w:rFonts w:ascii="Arial" w:hAnsi="Arial" w:cs="Arial"/>
          <w:b w:val="0"/>
          <w:szCs w:val="22"/>
        </w:rPr>
        <w:t>137</w:t>
      </w:r>
      <w:r w:rsidR="002D6692" w:rsidRPr="003D6BBD">
        <w:rPr>
          <w:rFonts w:ascii="Arial" w:hAnsi="Arial" w:cs="Arial"/>
          <w:b w:val="0"/>
          <w:szCs w:val="22"/>
        </w:rPr>
        <w:t>/200</w:t>
      </w:r>
      <w:r w:rsidR="00EA2626" w:rsidRPr="003D6BBD">
        <w:rPr>
          <w:rFonts w:ascii="Arial" w:hAnsi="Arial" w:cs="Arial"/>
          <w:b w:val="0"/>
          <w:szCs w:val="22"/>
        </w:rPr>
        <w:t>4</w:t>
      </w:r>
      <w:r w:rsidR="002D6692" w:rsidRPr="003D6BBD">
        <w:rPr>
          <w:rFonts w:ascii="Arial" w:hAnsi="Arial" w:cs="Arial"/>
          <w:b w:val="0"/>
          <w:szCs w:val="22"/>
        </w:rPr>
        <w:t xml:space="preserve"> Sb., o hygienických požadavcích na stravovací služby a o zásadách osobní a provozní hygieny při činnostech epidemiologicky závažných, v platném znění. </w:t>
      </w:r>
    </w:p>
    <w:p w:rsidR="008113AE" w:rsidRPr="003D6BBD" w:rsidRDefault="008A70F3" w:rsidP="00AF0441">
      <w:pPr>
        <w:pStyle w:val="Zkladntext"/>
        <w:numPr>
          <w:ilvl w:val="0"/>
          <w:numId w:val="12"/>
        </w:numPr>
        <w:spacing w:after="120"/>
        <w:ind w:left="357" w:hanging="357"/>
        <w:jc w:val="both"/>
        <w:rPr>
          <w:rFonts w:ascii="Arial" w:hAnsi="Arial" w:cs="Arial"/>
          <w:b w:val="0"/>
          <w:bCs w:val="0"/>
          <w:szCs w:val="22"/>
        </w:rPr>
      </w:pPr>
      <w:r w:rsidRPr="003D6BBD">
        <w:rPr>
          <w:rFonts w:ascii="Arial" w:hAnsi="Arial" w:cs="Arial"/>
          <w:b w:val="0"/>
          <w:bCs w:val="0"/>
          <w:szCs w:val="22"/>
        </w:rPr>
        <w:t xml:space="preserve">Provozovatel </w:t>
      </w:r>
      <w:r w:rsidR="00B31CDA" w:rsidRPr="003D6BBD">
        <w:rPr>
          <w:rFonts w:ascii="Arial" w:hAnsi="Arial" w:cs="Arial"/>
          <w:b w:val="0"/>
          <w:bCs w:val="0"/>
          <w:szCs w:val="22"/>
        </w:rPr>
        <w:t>zajistí zdravotní prohlídky a zdravotní průkazy svých zaměstnanců</w:t>
      </w:r>
      <w:r w:rsidR="00873DA0" w:rsidRPr="003D6BBD">
        <w:rPr>
          <w:rFonts w:ascii="Arial" w:hAnsi="Arial" w:cs="Arial"/>
          <w:b w:val="0"/>
          <w:bCs w:val="0"/>
          <w:szCs w:val="22"/>
        </w:rPr>
        <w:t xml:space="preserve"> podílejících se na předmětu plnění.</w:t>
      </w:r>
    </w:p>
    <w:p w:rsidR="0099769B" w:rsidRPr="003D6BBD" w:rsidRDefault="008A70F3" w:rsidP="00AF0441">
      <w:pPr>
        <w:pStyle w:val="Zkladntext"/>
        <w:numPr>
          <w:ilvl w:val="0"/>
          <w:numId w:val="12"/>
        </w:numPr>
        <w:spacing w:after="120"/>
        <w:ind w:left="357" w:hanging="357"/>
        <w:jc w:val="both"/>
        <w:rPr>
          <w:rFonts w:ascii="Arial" w:hAnsi="Arial" w:cs="Arial"/>
          <w:b w:val="0"/>
          <w:bCs w:val="0"/>
          <w:szCs w:val="22"/>
        </w:rPr>
      </w:pPr>
      <w:r w:rsidRPr="003D6BBD">
        <w:rPr>
          <w:rFonts w:ascii="Arial" w:hAnsi="Arial" w:cs="Arial"/>
          <w:b w:val="0"/>
          <w:bCs w:val="0"/>
          <w:szCs w:val="22"/>
        </w:rPr>
        <w:t>Provozovate</w:t>
      </w:r>
      <w:r w:rsidR="008113AE" w:rsidRPr="003D6BBD">
        <w:rPr>
          <w:rFonts w:ascii="Arial" w:hAnsi="Arial" w:cs="Arial"/>
          <w:b w:val="0"/>
          <w:bCs w:val="0"/>
          <w:szCs w:val="22"/>
        </w:rPr>
        <w:t xml:space="preserve">l se zavazuje </w:t>
      </w:r>
      <w:r w:rsidR="00CF15D3" w:rsidRPr="003D6BBD">
        <w:rPr>
          <w:rFonts w:ascii="Arial" w:hAnsi="Arial" w:cs="Arial"/>
          <w:b w:val="0"/>
          <w:bCs w:val="0"/>
          <w:szCs w:val="22"/>
        </w:rPr>
        <w:t>mít</w:t>
      </w:r>
      <w:r w:rsidR="008113AE" w:rsidRPr="003D6BBD">
        <w:rPr>
          <w:rFonts w:ascii="Arial" w:hAnsi="Arial" w:cs="Arial"/>
          <w:b w:val="0"/>
          <w:bCs w:val="0"/>
          <w:szCs w:val="22"/>
        </w:rPr>
        <w:t xml:space="preserve"> po celou dobu trvání této smlouvy </w:t>
      </w:r>
      <w:r w:rsidR="00CF15D3" w:rsidRPr="003D6BBD">
        <w:rPr>
          <w:rFonts w:ascii="Arial" w:hAnsi="Arial" w:cs="Arial"/>
          <w:b w:val="0"/>
          <w:bCs w:val="0"/>
          <w:szCs w:val="22"/>
        </w:rPr>
        <w:t>uzavřenu pojistnou smlouvu</w:t>
      </w:r>
      <w:r w:rsidR="008113AE" w:rsidRPr="003D6BBD">
        <w:rPr>
          <w:rFonts w:ascii="Arial" w:hAnsi="Arial" w:cs="Arial"/>
          <w:b w:val="0"/>
          <w:bCs w:val="0"/>
          <w:szCs w:val="22"/>
        </w:rPr>
        <w:t xml:space="preserve"> </w:t>
      </w:r>
      <w:r w:rsidR="00CF15D3" w:rsidRPr="003D6BBD">
        <w:rPr>
          <w:rFonts w:ascii="Arial" w:hAnsi="Arial" w:cs="Arial"/>
          <w:b w:val="0"/>
          <w:bCs w:val="0"/>
          <w:szCs w:val="22"/>
        </w:rPr>
        <w:t>o</w:t>
      </w:r>
      <w:r w:rsidR="008113AE" w:rsidRPr="003D6BBD">
        <w:rPr>
          <w:rFonts w:ascii="Arial" w:hAnsi="Arial" w:cs="Arial"/>
          <w:b w:val="0"/>
          <w:bCs w:val="0"/>
          <w:szCs w:val="22"/>
        </w:rPr>
        <w:t xml:space="preserve"> odpovědnosti za škodu</w:t>
      </w:r>
      <w:r w:rsidR="00252533" w:rsidRPr="003D6BBD">
        <w:rPr>
          <w:rFonts w:ascii="Arial" w:hAnsi="Arial" w:cs="Arial"/>
          <w:b w:val="0"/>
          <w:bCs w:val="0"/>
          <w:szCs w:val="22"/>
        </w:rPr>
        <w:t>, způsobenou</w:t>
      </w:r>
      <w:r w:rsidR="002D78B3" w:rsidRPr="003D6BBD">
        <w:rPr>
          <w:rFonts w:ascii="Arial" w:hAnsi="Arial" w:cs="Arial"/>
          <w:b w:val="0"/>
          <w:bCs w:val="0"/>
          <w:szCs w:val="22"/>
        </w:rPr>
        <w:t xml:space="preserve"> </w:t>
      </w:r>
      <w:r w:rsidR="00AD6AB6" w:rsidRPr="003D6BBD">
        <w:rPr>
          <w:rFonts w:ascii="Arial" w:hAnsi="Arial" w:cs="Arial"/>
          <w:b w:val="0"/>
          <w:bCs w:val="0"/>
          <w:szCs w:val="22"/>
        </w:rPr>
        <w:t xml:space="preserve">provozní činností </w:t>
      </w:r>
      <w:r w:rsidR="008113AE" w:rsidRPr="003D6BBD">
        <w:rPr>
          <w:rFonts w:ascii="Arial" w:hAnsi="Arial" w:cs="Arial"/>
          <w:b w:val="0"/>
          <w:bCs w:val="0"/>
          <w:szCs w:val="22"/>
        </w:rPr>
        <w:t>ve výši minimálně</w:t>
      </w:r>
      <w:r w:rsidR="00B52059" w:rsidRPr="003D6BBD">
        <w:rPr>
          <w:rFonts w:ascii="Arial" w:hAnsi="Arial" w:cs="Arial"/>
          <w:b w:val="0"/>
          <w:bCs w:val="0"/>
          <w:szCs w:val="22"/>
        </w:rPr>
        <w:t xml:space="preserve"> </w:t>
      </w:r>
      <w:r w:rsidR="008113AE" w:rsidRPr="003D6BBD">
        <w:rPr>
          <w:rFonts w:ascii="Arial" w:hAnsi="Arial" w:cs="Arial"/>
          <w:b w:val="0"/>
          <w:bCs w:val="0"/>
          <w:szCs w:val="22"/>
        </w:rPr>
        <w:t>3</w:t>
      </w:r>
      <w:r w:rsidR="008B1E83" w:rsidRPr="003D6BBD">
        <w:rPr>
          <w:rFonts w:ascii="Arial" w:hAnsi="Arial" w:cs="Arial"/>
          <w:b w:val="0"/>
          <w:bCs w:val="0"/>
          <w:szCs w:val="22"/>
        </w:rPr>
        <w:t> </w:t>
      </w:r>
      <w:r w:rsidR="008113AE" w:rsidRPr="003D6BBD">
        <w:rPr>
          <w:rFonts w:ascii="Arial" w:hAnsi="Arial" w:cs="Arial"/>
          <w:b w:val="0"/>
          <w:bCs w:val="0"/>
          <w:szCs w:val="22"/>
        </w:rPr>
        <w:t>000</w:t>
      </w:r>
      <w:r w:rsidR="008B1E83" w:rsidRPr="003D6BBD">
        <w:rPr>
          <w:rFonts w:ascii="Arial" w:hAnsi="Arial" w:cs="Arial"/>
          <w:b w:val="0"/>
          <w:bCs w:val="0"/>
          <w:szCs w:val="22"/>
        </w:rPr>
        <w:t> </w:t>
      </w:r>
      <w:r w:rsidR="008113AE" w:rsidRPr="003D6BBD">
        <w:rPr>
          <w:rFonts w:ascii="Arial" w:hAnsi="Arial" w:cs="Arial"/>
          <w:b w:val="0"/>
          <w:bCs w:val="0"/>
          <w:szCs w:val="22"/>
        </w:rPr>
        <w:t xml:space="preserve">000,- Kč. </w:t>
      </w:r>
      <w:r w:rsidR="00F71945" w:rsidRPr="003D6BBD">
        <w:rPr>
          <w:rFonts w:ascii="Arial" w:hAnsi="Arial" w:cs="Arial"/>
          <w:b w:val="0"/>
          <w:bCs w:val="0"/>
          <w:szCs w:val="22"/>
        </w:rPr>
        <w:t xml:space="preserve">Na požádání </w:t>
      </w:r>
      <w:r w:rsidRPr="003D6BBD">
        <w:rPr>
          <w:rFonts w:ascii="Arial" w:hAnsi="Arial" w:cs="Arial"/>
          <w:b w:val="0"/>
          <w:bCs w:val="0"/>
          <w:szCs w:val="22"/>
        </w:rPr>
        <w:t>objednatel</w:t>
      </w:r>
      <w:r w:rsidR="00F71945" w:rsidRPr="003D6BBD">
        <w:rPr>
          <w:rFonts w:ascii="Arial" w:hAnsi="Arial" w:cs="Arial"/>
          <w:b w:val="0"/>
          <w:bCs w:val="0"/>
          <w:szCs w:val="22"/>
        </w:rPr>
        <w:t xml:space="preserve">e je </w:t>
      </w:r>
      <w:r w:rsidRPr="003D6BBD">
        <w:rPr>
          <w:rFonts w:ascii="Arial" w:hAnsi="Arial" w:cs="Arial"/>
          <w:b w:val="0"/>
          <w:bCs w:val="0"/>
          <w:szCs w:val="22"/>
        </w:rPr>
        <w:t>provozovatel</w:t>
      </w:r>
      <w:r w:rsidR="00F71945" w:rsidRPr="003D6BBD">
        <w:rPr>
          <w:rFonts w:ascii="Arial" w:hAnsi="Arial" w:cs="Arial"/>
          <w:b w:val="0"/>
          <w:bCs w:val="0"/>
          <w:szCs w:val="22"/>
        </w:rPr>
        <w:t xml:space="preserve"> povinen do 10 dnů ode dne jeho žádosti uzavření platné pojistné smlouvy prokázat. </w:t>
      </w:r>
      <w:r w:rsidR="005B63BC" w:rsidRPr="003D6BBD">
        <w:rPr>
          <w:rFonts w:ascii="Arial" w:hAnsi="Arial" w:cs="Arial"/>
          <w:b w:val="0"/>
          <w:bCs w:val="0"/>
          <w:szCs w:val="22"/>
        </w:rPr>
        <w:t xml:space="preserve">Nestane-li se tak, je </w:t>
      </w:r>
      <w:r w:rsidRPr="003D6BBD">
        <w:rPr>
          <w:rFonts w:ascii="Arial" w:hAnsi="Arial" w:cs="Arial"/>
          <w:b w:val="0"/>
          <w:bCs w:val="0"/>
          <w:szCs w:val="22"/>
        </w:rPr>
        <w:t xml:space="preserve">provozovatel </w:t>
      </w:r>
      <w:r w:rsidR="005B63BC" w:rsidRPr="003D6BBD">
        <w:rPr>
          <w:rFonts w:ascii="Arial" w:hAnsi="Arial" w:cs="Arial"/>
          <w:b w:val="0"/>
          <w:bCs w:val="0"/>
          <w:szCs w:val="22"/>
        </w:rPr>
        <w:t xml:space="preserve">povinen </w:t>
      </w:r>
      <w:r w:rsidRPr="003D6BBD">
        <w:rPr>
          <w:rFonts w:ascii="Arial" w:hAnsi="Arial" w:cs="Arial"/>
          <w:b w:val="0"/>
          <w:bCs w:val="0"/>
          <w:szCs w:val="22"/>
        </w:rPr>
        <w:t>objednate</w:t>
      </w:r>
      <w:r w:rsidR="005B63BC" w:rsidRPr="003D6BBD">
        <w:rPr>
          <w:rFonts w:ascii="Arial" w:hAnsi="Arial" w:cs="Arial"/>
          <w:b w:val="0"/>
          <w:bCs w:val="0"/>
          <w:szCs w:val="22"/>
        </w:rPr>
        <w:t>li zaplatit smluvní pokutu ve výši 500,- Kč za každý den prodlení.</w:t>
      </w:r>
    </w:p>
    <w:p w:rsidR="00742834" w:rsidRPr="003D6BBD" w:rsidRDefault="00742834" w:rsidP="00AF0441">
      <w:pPr>
        <w:pStyle w:val="Zkladntext"/>
        <w:numPr>
          <w:ilvl w:val="0"/>
          <w:numId w:val="12"/>
        </w:numPr>
        <w:spacing w:after="120"/>
        <w:ind w:left="357" w:hanging="357"/>
        <w:jc w:val="both"/>
        <w:rPr>
          <w:rFonts w:ascii="Arial" w:hAnsi="Arial" w:cs="Arial"/>
          <w:b w:val="0"/>
          <w:bCs w:val="0"/>
          <w:szCs w:val="22"/>
        </w:rPr>
      </w:pPr>
      <w:r w:rsidRPr="003D6BBD">
        <w:rPr>
          <w:rFonts w:ascii="Arial" w:hAnsi="Arial" w:cs="Arial"/>
          <w:b w:val="0"/>
          <w:bCs w:val="0"/>
          <w:szCs w:val="22"/>
        </w:rPr>
        <w:t xml:space="preserve">Provozovatel je povinen zaplatit </w:t>
      </w:r>
      <w:r w:rsidR="000E3F74" w:rsidRPr="003D6BBD">
        <w:rPr>
          <w:rFonts w:ascii="Arial" w:hAnsi="Arial" w:cs="Arial"/>
          <w:b w:val="0"/>
          <w:bCs w:val="0"/>
          <w:szCs w:val="22"/>
        </w:rPr>
        <w:t xml:space="preserve">za každý den neposkytnutí služeb z důvodů ležících na jeho straně </w:t>
      </w:r>
      <w:r w:rsidRPr="003D6BBD">
        <w:rPr>
          <w:rFonts w:ascii="Arial" w:hAnsi="Arial" w:cs="Arial"/>
          <w:b w:val="0"/>
          <w:bCs w:val="0"/>
          <w:szCs w:val="22"/>
        </w:rPr>
        <w:t>smluvní pokutu ve výši 1000,- Kč.</w:t>
      </w:r>
    </w:p>
    <w:p w:rsidR="008113AE" w:rsidRPr="003D6BBD" w:rsidRDefault="008A70F3" w:rsidP="00AF0441">
      <w:pPr>
        <w:pStyle w:val="Zkladntext"/>
        <w:numPr>
          <w:ilvl w:val="0"/>
          <w:numId w:val="12"/>
        </w:numPr>
        <w:spacing w:after="120"/>
        <w:ind w:left="357" w:hanging="357"/>
        <w:jc w:val="both"/>
        <w:rPr>
          <w:rFonts w:ascii="Arial" w:hAnsi="Arial" w:cs="Arial"/>
          <w:b w:val="0"/>
          <w:bCs w:val="0"/>
          <w:szCs w:val="22"/>
        </w:rPr>
      </w:pPr>
      <w:r w:rsidRPr="003D6BBD">
        <w:rPr>
          <w:rFonts w:ascii="Arial" w:hAnsi="Arial" w:cs="Arial"/>
          <w:b w:val="0"/>
          <w:bCs w:val="0"/>
          <w:szCs w:val="22"/>
        </w:rPr>
        <w:t>Provozovatel</w:t>
      </w:r>
      <w:r w:rsidR="005D4CAD" w:rsidRPr="003D6BBD">
        <w:rPr>
          <w:rFonts w:ascii="Arial" w:hAnsi="Arial" w:cs="Arial"/>
          <w:b w:val="0"/>
          <w:bCs w:val="0"/>
          <w:szCs w:val="22"/>
        </w:rPr>
        <w:t xml:space="preserve"> je povinen kdykoli umožnit </w:t>
      </w:r>
      <w:r w:rsidRPr="003D6BBD">
        <w:rPr>
          <w:rFonts w:ascii="Arial" w:hAnsi="Arial" w:cs="Arial"/>
          <w:b w:val="0"/>
          <w:bCs w:val="0"/>
          <w:szCs w:val="22"/>
        </w:rPr>
        <w:t>objednateli</w:t>
      </w:r>
      <w:r w:rsidR="005D4CAD" w:rsidRPr="003D6BBD">
        <w:rPr>
          <w:rFonts w:ascii="Arial" w:hAnsi="Arial" w:cs="Arial"/>
          <w:b w:val="0"/>
          <w:bCs w:val="0"/>
          <w:szCs w:val="22"/>
        </w:rPr>
        <w:t xml:space="preserve"> vstup do prostor stravovacího zařízení za účelem </w:t>
      </w:r>
      <w:r w:rsidR="00806EEB" w:rsidRPr="003D6BBD">
        <w:rPr>
          <w:rFonts w:ascii="Arial" w:hAnsi="Arial" w:cs="Arial"/>
          <w:b w:val="0"/>
          <w:bCs w:val="0"/>
          <w:szCs w:val="22"/>
        </w:rPr>
        <w:t>namátkových</w:t>
      </w:r>
      <w:r w:rsidR="005D4CAD" w:rsidRPr="003D6BBD">
        <w:rPr>
          <w:rFonts w:ascii="Arial" w:hAnsi="Arial" w:cs="Arial"/>
          <w:b w:val="0"/>
          <w:bCs w:val="0"/>
          <w:szCs w:val="22"/>
        </w:rPr>
        <w:t xml:space="preserve"> kontrol </w:t>
      </w:r>
      <w:r w:rsidR="00E81D65" w:rsidRPr="003D6BBD">
        <w:rPr>
          <w:rFonts w:ascii="Arial" w:hAnsi="Arial" w:cs="Arial"/>
          <w:b w:val="0"/>
          <w:bCs w:val="0"/>
          <w:szCs w:val="22"/>
        </w:rPr>
        <w:t xml:space="preserve">dodržování hygienických předpisů, </w:t>
      </w:r>
      <w:r w:rsidR="00CF15D3" w:rsidRPr="003D6BBD">
        <w:rPr>
          <w:rFonts w:ascii="Arial" w:hAnsi="Arial" w:cs="Arial"/>
          <w:b w:val="0"/>
          <w:bCs w:val="0"/>
          <w:szCs w:val="22"/>
        </w:rPr>
        <w:t>dodržování Stravovací normy</w:t>
      </w:r>
      <w:r w:rsidR="005D4CAD" w:rsidRPr="003D6BBD">
        <w:rPr>
          <w:rFonts w:ascii="Arial" w:hAnsi="Arial" w:cs="Arial"/>
          <w:b w:val="0"/>
          <w:bCs w:val="0"/>
          <w:szCs w:val="22"/>
        </w:rPr>
        <w:t xml:space="preserve"> a čistoty provozních prostor.</w:t>
      </w:r>
      <w:r w:rsidR="00E81D65" w:rsidRPr="003D6BBD">
        <w:rPr>
          <w:rFonts w:ascii="Arial" w:hAnsi="Arial" w:cs="Arial"/>
          <w:b w:val="0"/>
          <w:bCs w:val="0"/>
          <w:szCs w:val="22"/>
        </w:rPr>
        <w:t xml:space="preserve"> </w:t>
      </w:r>
    </w:p>
    <w:p w:rsidR="005D4CAD" w:rsidRPr="003D6BBD" w:rsidRDefault="008A70F3" w:rsidP="00AF0441">
      <w:pPr>
        <w:pStyle w:val="Zkladntext"/>
        <w:numPr>
          <w:ilvl w:val="0"/>
          <w:numId w:val="12"/>
        </w:numPr>
        <w:spacing w:after="120"/>
        <w:ind w:left="357" w:hanging="357"/>
        <w:jc w:val="both"/>
        <w:rPr>
          <w:rFonts w:ascii="Arial" w:hAnsi="Arial" w:cs="Arial"/>
          <w:b w:val="0"/>
          <w:bCs w:val="0"/>
          <w:szCs w:val="22"/>
        </w:rPr>
      </w:pPr>
      <w:r w:rsidRPr="003D6BBD">
        <w:rPr>
          <w:rFonts w:ascii="Arial" w:hAnsi="Arial" w:cs="Arial"/>
          <w:b w:val="0"/>
          <w:bCs w:val="0"/>
          <w:szCs w:val="22"/>
        </w:rPr>
        <w:t>Provozovatel</w:t>
      </w:r>
      <w:r w:rsidR="005D4CAD" w:rsidRPr="003D6BBD">
        <w:rPr>
          <w:rFonts w:ascii="Arial" w:hAnsi="Arial" w:cs="Arial"/>
          <w:b w:val="0"/>
          <w:bCs w:val="0"/>
          <w:szCs w:val="22"/>
        </w:rPr>
        <w:t xml:space="preserve"> bere na vědomí, že </w:t>
      </w:r>
      <w:r w:rsidR="008B1E83" w:rsidRPr="003D6BBD">
        <w:rPr>
          <w:rFonts w:ascii="Arial" w:hAnsi="Arial" w:cs="Arial"/>
          <w:b w:val="0"/>
          <w:bCs w:val="0"/>
          <w:szCs w:val="22"/>
        </w:rPr>
        <w:t>v případě mimořádné události související s prostory stravovacího zařízení</w:t>
      </w:r>
      <w:r w:rsidR="00AD6AB6" w:rsidRPr="003D6BBD">
        <w:rPr>
          <w:rFonts w:ascii="Arial" w:hAnsi="Arial" w:cs="Arial"/>
          <w:b w:val="0"/>
          <w:bCs w:val="0"/>
          <w:szCs w:val="22"/>
        </w:rPr>
        <w:t xml:space="preserve"> (např. havárie),</w:t>
      </w:r>
      <w:r w:rsidR="008B1E83" w:rsidRPr="003D6BBD">
        <w:rPr>
          <w:rFonts w:ascii="Arial" w:hAnsi="Arial" w:cs="Arial"/>
          <w:b w:val="0"/>
          <w:bCs w:val="0"/>
          <w:szCs w:val="22"/>
        </w:rPr>
        <w:t xml:space="preserve"> mají </w:t>
      </w:r>
      <w:r w:rsidR="005D4CAD" w:rsidRPr="003D6BBD">
        <w:rPr>
          <w:rFonts w:ascii="Arial" w:hAnsi="Arial" w:cs="Arial"/>
          <w:b w:val="0"/>
          <w:bCs w:val="0"/>
          <w:szCs w:val="22"/>
        </w:rPr>
        <w:t xml:space="preserve">pracovníci ostrahy </w:t>
      </w:r>
      <w:r w:rsidR="00252533" w:rsidRPr="003D6BBD">
        <w:rPr>
          <w:rFonts w:ascii="Arial" w:hAnsi="Arial" w:cs="Arial"/>
          <w:b w:val="0"/>
          <w:bCs w:val="0"/>
          <w:szCs w:val="22"/>
        </w:rPr>
        <w:t>objedna</w:t>
      </w:r>
      <w:r w:rsidR="005D4CAD" w:rsidRPr="003D6BBD">
        <w:rPr>
          <w:rFonts w:ascii="Arial" w:hAnsi="Arial" w:cs="Arial"/>
          <w:b w:val="0"/>
          <w:bCs w:val="0"/>
          <w:szCs w:val="22"/>
        </w:rPr>
        <w:t xml:space="preserve">tele </w:t>
      </w:r>
      <w:r w:rsidR="008B1E83" w:rsidRPr="003D6BBD">
        <w:rPr>
          <w:rFonts w:ascii="Arial" w:hAnsi="Arial" w:cs="Arial"/>
          <w:b w:val="0"/>
          <w:bCs w:val="0"/>
          <w:szCs w:val="22"/>
        </w:rPr>
        <w:t xml:space="preserve">a osoby nezbytné k jejímu odstraňování </w:t>
      </w:r>
      <w:r w:rsidR="005D4CAD" w:rsidRPr="003D6BBD">
        <w:rPr>
          <w:rFonts w:ascii="Arial" w:hAnsi="Arial" w:cs="Arial"/>
          <w:b w:val="0"/>
          <w:bCs w:val="0"/>
          <w:szCs w:val="22"/>
        </w:rPr>
        <w:t>povolen přístup do prostor stravovacího zařízení</w:t>
      </w:r>
      <w:r w:rsidR="00CF15D3" w:rsidRPr="003D6BBD">
        <w:rPr>
          <w:rFonts w:ascii="Arial" w:hAnsi="Arial" w:cs="Arial"/>
          <w:b w:val="0"/>
          <w:bCs w:val="0"/>
          <w:szCs w:val="22"/>
        </w:rPr>
        <w:t xml:space="preserve"> i bez přítomnosti zástupce provozovatele</w:t>
      </w:r>
      <w:r w:rsidR="005D4CAD" w:rsidRPr="003D6BBD">
        <w:rPr>
          <w:rFonts w:ascii="Arial" w:hAnsi="Arial" w:cs="Arial"/>
          <w:b w:val="0"/>
          <w:bCs w:val="0"/>
          <w:szCs w:val="22"/>
        </w:rPr>
        <w:t xml:space="preserve">. </w:t>
      </w:r>
    </w:p>
    <w:p w:rsidR="00466183" w:rsidRDefault="00466183" w:rsidP="00AF0441">
      <w:pPr>
        <w:pStyle w:val="Odstavecseseznamem"/>
        <w:numPr>
          <w:ilvl w:val="0"/>
          <w:numId w:val="12"/>
        </w:numPr>
        <w:spacing w:after="120" w:line="240" w:lineRule="auto"/>
        <w:ind w:left="357" w:hanging="357"/>
        <w:contextualSpacing w:val="0"/>
        <w:jc w:val="both"/>
        <w:rPr>
          <w:rFonts w:ascii="Arial" w:hAnsi="Arial" w:cs="Arial"/>
        </w:rPr>
      </w:pPr>
      <w:r w:rsidRPr="003D6BBD">
        <w:rPr>
          <w:rFonts w:ascii="Arial" w:hAnsi="Arial" w:cs="Arial"/>
        </w:rPr>
        <w:t>Provozovatel prohlašuje, že zná všechny platné právní předpisy týkající se poskytování služeb závodního stravování a zavazuje se je dodržovat.</w:t>
      </w:r>
    </w:p>
    <w:p w:rsidR="00AA7854" w:rsidRPr="003D6BBD" w:rsidRDefault="00A15F0B" w:rsidP="00AF0441">
      <w:pPr>
        <w:pStyle w:val="Odstavecseseznamem"/>
        <w:numPr>
          <w:ilvl w:val="0"/>
          <w:numId w:val="12"/>
        </w:numPr>
        <w:spacing w:after="120" w:line="240" w:lineRule="auto"/>
        <w:ind w:left="357" w:hanging="357"/>
        <w:jc w:val="both"/>
        <w:rPr>
          <w:rFonts w:ascii="Arial" w:hAnsi="Arial" w:cs="Arial"/>
        </w:rPr>
      </w:pPr>
      <w:r w:rsidRPr="003D6BBD">
        <w:rPr>
          <w:rFonts w:ascii="Arial" w:hAnsi="Arial" w:cs="Arial"/>
        </w:rPr>
        <w:t xml:space="preserve">Ve věci plnění této smlouvy jedná: </w:t>
      </w:r>
    </w:p>
    <w:p w:rsidR="00AA7854" w:rsidRPr="003D6BBD" w:rsidRDefault="00A15F0B" w:rsidP="0056164A">
      <w:pPr>
        <w:pStyle w:val="Odstavecseseznamem"/>
        <w:numPr>
          <w:ilvl w:val="0"/>
          <w:numId w:val="28"/>
        </w:numPr>
        <w:spacing w:before="240" w:after="0" w:line="240" w:lineRule="auto"/>
        <w:ind w:left="653" w:hanging="284"/>
        <w:jc w:val="both"/>
        <w:rPr>
          <w:rFonts w:ascii="Arial" w:hAnsi="Arial" w:cs="Arial"/>
        </w:rPr>
      </w:pPr>
      <w:r w:rsidRPr="003D6BBD">
        <w:rPr>
          <w:rFonts w:ascii="Arial" w:hAnsi="Arial" w:cs="Arial"/>
        </w:rPr>
        <w:t xml:space="preserve">za objednatele - náměstek pro ekonomiku a personalistiku (tel. </w:t>
      </w:r>
      <w:r w:rsidR="000D0916">
        <w:rPr>
          <w:rFonts w:ascii="Arial" w:hAnsi="Arial" w:cs="Arial"/>
        </w:rPr>
        <w:t>xxxxxxxxxxxx</w:t>
      </w:r>
      <w:r w:rsidRPr="003D6BBD">
        <w:rPr>
          <w:rFonts w:ascii="Arial" w:hAnsi="Arial" w:cs="Arial"/>
        </w:rPr>
        <w:t>, e</w:t>
      </w:r>
      <w:r w:rsidR="00AA7854" w:rsidRPr="003D6BBD">
        <w:rPr>
          <w:rFonts w:ascii="Arial" w:hAnsi="Arial" w:cs="Arial"/>
        </w:rPr>
        <w:noBreakHyphen/>
      </w:r>
      <w:r w:rsidRPr="003D6BBD">
        <w:rPr>
          <w:rFonts w:ascii="Arial" w:hAnsi="Arial" w:cs="Arial"/>
        </w:rPr>
        <w:t xml:space="preserve">mail: </w:t>
      </w:r>
      <w:r w:rsidR="000D0916">
        <w:rPr>
          <w:rFonts w:ascii="Arial" w:hAnsi="Arial" w:cs="Arial"/>
        </w:rPr>
        <w:t>xxxxxxxxxxxxxxx</w:t>
      </w:r>
      <w:r w:rsidRPr="003D6BBD">
        <w:rPr>
          <w:rFonts w:ascii="Arial" w:hAnsi="Arial" w:cs="Arial"/>
        </w:rPr>
        <w:t xml:space="preserve">), </w:t>
      </w:r>
      <w:r w:rsidR="000E3F74" w:rsidRPr="003D6BBD">
        <w:rPr>
          <w:rFonts w:ascii="Arial" w:hAnsi="Arial" w:cs="Arial"/>
        </w:rPr>
        <w:t>nebo</w:t>
      </w:r>
      <w:r w:rsidR="007D25A1" w:rsidRPr="003D6BBD">
        <w:rPr>
          <w:rFonts w:ascii="Arial" w:hAnsi="Arial" w:cs="Arial"/>
        </w:rPr>
        <w:t xml:space="preserve"> </w:t>
      </w:r>
      <w:r w:rsidR="000D0916">
        <w:rPr>
          <w:rFonts w:ascii="Arial" w:hAnsi="Arial" w:cs="Arial"/>
        </w:rPr>
        <w:t>xxxxxxxxxxxxxxxxxx</w:t>
      </w:r>
      <w:r w:rsidR="0027665B" w:rsidRPr="003D6BBD">
        <w:rPr>
          <w:rFonts w:ascii="Arial" w:hAnsi="Arial" w:cs="Arial"/>
        </w:rPr>
        <w:t xml:space="preserve"> (tel. </w:t>
      </w:r>
      <w:r w:rsidR="000D0916">
        <w:rPr>
          <w:rFonts w:ascii="Arial" w:hAnsi="Arial" w:cs="Arial"/>
        </w:rPr>
        <w:t>xxxxxxxxxxxx</w:t>
      </w:r>
      <w:r w:rsidR="0027665B" w:rsidRPr="003D6BBD">
        <w:rPr>
          <w:rFonts w:ascii="Arial" w:hAnsi="Arial" w:cs="Arial"/>
        </w:rPr>
        <w:t>, e</w:t>
      </w:r>
      <w:r w:rsidR="0027665B" w:rsidRPr="003D6BBD">
        <w:rPr>
          <w:rFonts w:ascii="Arial" w:hAnsi="Arial" w:cs="Arial"/>
        </w:rPr>
        <w:noBreakHyphen/>
        <w:t xml:space="preserve">mail: </w:t>
      </w:r>
      <w:hyperlink r:id="rId8" w:history="1">
        <w:r w:rsidR="000D0916">
          <w:rPr>
            <w:rStyle w:val="Hypertextovodkaz"/>
            <w:rFonts w:ascii="Arial" w:hAnsi="Arial" w:cs="Arial"/>
          </w:rPr>
          <w:t>xxxxxxxxxxxxxxxx</w:t>
        </w:r>
      </w:hyperlink>
      <w:r w:rsidR="00F9086D" w:rsidRPr="003D6BBD">
        <w:rPr>
          <w:rFonts w:ascii="Arial" w:hAnsi="Arial" w:cs="Arial"/>
        </w:rPr>
        <w:t>)</w:t>
      </w:r>
    </w:p>
    <w:p w:rsidR="00CB6657" w:rsidRPr="00E5794A" w:rsidRDefault="00A15F0B" w:rsidP="00D37858">
      <w:pPr>
        <w:pStyle w:val="Odstavecseseznamem"/>
        <w:numPr>
          <w:ilvl w:val="0"/>
          <w:numId w:val="29"/>
        </w:numPr>
        <w:spacing w:after="0" w:line="240" w:lineRule="auto"/>
        <w:ind w:left="653" w:hanging="284"/>
        <w:jc w:val="both"/>
        <w:rPr>
          <w:rFonts w:ascii="Arial" w:hAnsi="Arial" w:cs="Arial"/>
        </w:rPr>
      </w:pPr>
      <w:r w:rsidRPr="00CB6657">
        <w:rPr>
          <w:rFonts w:ascii="Arial" w:hAnsi="Arial" w:cs="Arial"/>
        </w:rPr>
        <w:t>za provo</w:t>
      </w:r>
      <w:r w:rsidR="00AA7854" w:rsidRPr="00CB6657">
        <w:rPr>
          <w:rFonts w:ascii="Arial" w:hAnsi="Arial" w:cs="Arial"/>
        </w:rPr>
        <w:t xml:space="preserve">zovatele - </w:t>
      </w:r>
      <w:r w:rsidR="000D0916">
        <w:rPr>
          <w:rFonts w:ascii="Arial" w:hAnsi="Arial" w:cs="Arial"/>
        </w:rPr>
        <w:t>xxxxxxxxxxxxxxxxxx</w:t>
      </w:r>
      <w:r w:rsidR="00CB6657" w:rsidRPr="00D37858">
        <w:rPr>
          <w:rFonts w:ascii="Arial" w:hAnsi="Arial" w:cs="Arial"/>
        </w:rPr>
        <w:t xml:space="preserve">, </w:t>
      </w:r>
      <w:r w:rsidR="000D0916">
        <w:rPr>
          <w:rFonts w:ascii="Arial" w:hAnsi="Arial" w:cs="Arial"/>
        </w:rPr>
        <w:t>xxxxxxxxxxxxxxx</w:t>
      </w:r>
      <w:r w:rsidR="00CB6657" w:rsidRPr="00D37858">
        <w:rPr>
          <w:rFonts w:ascii="Arial" w:hAnsi="Arial" w:cs="Arial"/>
        </w:rPr>
        <w:t xml:space="preserve"> (tel. </w:t>
      </w:r>
      <w:r w:rsidR="000D0916">
        <w:rPr>
          <w:rFonts w:ascii="Arial" w:hAnsi="Arial" w:cs="Arial"/>
        </w:rPr>
        <w:t>xxxxxxxxxxxxx</w:t>
      </w:r>
      <w:r w:rsidR="00CB6657" w:rsidRPr="00D37858">
        <w:rPr>
          <w:rFonts w:ascii="Arial" w:hAnsi="Arial" w:cs="Arial"/>
        </w:rPr>
        <w:t>, e-mail:</w:t>
      </w:r>
      <w:r w:rsidR="00CB6657">
        <w:rPr>
          <w:rFonts w:ascii="Times New Roman" w:hAnsi="Times New Roman"/>
          <w:sz w:val="24"/>
          <w:szCs w:val="24"/>
        </w:rPr>
        <w:t xml:space="preserve"> </w:t>
      </w:r>
      <w:r w:rsidR="000D0916">
        <w:rPr>
          <w:rFonts w:ascii="Arial" w:hAnsi="Arial" w:cs="Arial"/>
        </w:rPr>
        <w:t>xxxxxxxxxxxxxxxxxxxxxx</w:t>
      </w:r>
      <w:bookmarkStart w:id="0" w:name="_GoBack"/>
      <w:bookmarkEnd w:id="0"/>
      <w:r w:rsidR="00CB6657" w:rsidRPr="00E5794A">
        <w:rPr>
          <w:rFonts w:ascii="Arial" w:hAnsi="Arial" w:cs="Arial"/>
        </w:rPr>
        <w:t>)</w:t>
      </w:r>
    </w:p>
    <w:p w:rsidR="00A15F0B" w:rsidRPr="00CB6657" w:rsidRDefault="00A15F0B" w:rsidP="00D37858">
      <w:pPr>
        <w:pStyle w:val="Odstavecseseznamem"/>
        <w:spacing w:before="240" w:after="0" w:line="240" w:lineRule="auto"/>
        <w:ind w:left="653"/>
        <w:jc w:val="both"/>
        <w:rPr>
          <w:rFonts w:ascii="Arial" w:hAnsi="Arial" w:cs="Arial"/>
        </w:rPr>
      </w:pPr>
    </w:p>
    <w:p w:rsidR="00735247" w:rsidRPr="003D6BBD" w:rsidRDefault="00735247" w:rsidP="00C71AA0">
      <w:pPr>
        <w:pStyle w:val="Zkladntext"/>
        <w:ind w:left="-357"/>
        <w:rPr>
          <w:rFonts w:ascii="Arial" w:hAnsi="Arial" w:cs="Arial"/>
          <w:bCs w:val="0"/>
          <w:szCs w:val="22"/>
        </w:rPr>
      </w:pPr>
      <w:r w:rsidRPr="003D6BBD">
        <w:rPr>
          <w:rFonts w:ascii="Arial" w:hAnsi="Arial" w:cs="Arial"/>
          <w:bCs w:val="0"/>
          <w:szCs w:val="22"/>
        </w:rPr>
        <w:t>V</w:t>
      </w:r>
      <w:r w:rsidR="00B15E06" w:rsidRPr="003D6BBD">
        <w:rPr>
          <w:rFonts w:ascii="Arial" w:hAnsi="Arial" w:cs="Arial"/>
          <w:bCs w:val="0"/>
          <w:szCs w:val="22"/>
        </w:rPr>
        <w:t>I</w:t>
      </w:r>
      <w:r w:rsidRPr="003D6BBD">
        <w:rPr>
          <w:rFonts w:ascii="Arial" w:hAnsi="Arial" w:cs="Arial"/>
          <w:bCs w:val="0"/>
          <w:szCs w:val="22"/>
        </w:rPr>
        <w:t>.</w:t>
      </w:r>
    </w:p>
    <w:p w:rsidR="008113AE" w:rsidRPr="003D6BBD" w:rsidRDefault="00735247" w:rsidP="00C71AA0">
      <w:pPr>
        <w:pStyle w:val="Zkladntext"/>
        <w:ind w:left="-357"/>
        <w:rPr>
          <w:rFonts w:ascii="Arial" w:hAnsi="Arial" w:cs="Arial"/>
          <w:bCs w:val="0"/>
          <w:szCs w:val="22"/>
        </w:rPr>
      </w:pPr>
      <w:r w:rsidRPr="003D6BBD">
        <w:rPr>
          <w:rFonts w:ascii="Arial" w:hAnsi="Arial" w:cs="Arial"/>
          <w:bCs w:val="0"/>
          <w:szCs w:val="22"/>
        </w:rPr>
        <w:t>Doba trvání smlouvy</w:t>
      </w:r>
    </w:p>
    <w:p w:rsidR="008113AE" w:rsidRPr="003D6BBD" w:rsidRDefault="008113AE" w:rsidP="00735247">
      <w:pPr>
        <w:pStyle w:val="Zkladntext"/>
        <w:rPr>
          <w:rFonts w:ascii="Arial" w:hAnsi="Arial" w:cs="Arial"/>
          <w:bCs w:val="0"/>
          <w:szCs w:val="22"/>
        </w:rPr>
      </w:pPr>
    </w:p>
    <w:p w:rsidR="00181573" w:rsidRPr="003D6BBD" w:rsidRDefault="00735247" w:rsidP="0056164A">
      <w:pPr>
        <w:pStyle w:val="Zkladntext"/>
        <w:numPr>
          <w:ilvl w:val="0"/>
          <w:numId w:val="13"/>
        </w:numPr>
        <w:spacing w:after="120"/>
        <w:ind w:left="357" w:hanging="357"/>
        <w:jc w:val="both"/>
        <w:rPr>
          <w:rFonts w:ascii="Arial" w:hAnsi="Arial" w:cs="Arial"/>
          <w:b w:val="0"/>
          <w:szCs w:val="22"/>
        </w:rPr>
      </w:pPr>
      <w:r w:rsidRPr="003D6BBD">
        <w:rPr>
          <w:rFonts w:ascii="Arial" w:hAnsi="Arial" w:cs="Arial"/>
          <w:b w:val="0"/>
          <w:szCs w:val="22"/>
        </w:rPr>
        <w:t xml:space="preserve">Tato smlouva se uzavírá </w:t>
      </w:r>
      <w:r w:rsidR="00CF15D3" w:rsidRPr="003D6BBD">
        <w:rPr>
          <w:rFonts w:ascii="Arial" w:hAnsi="Arial" w:cs="Arial"/>
          <w:b w:val="0"/>
          <w:szCs w:val="22"/>
        </w:rPr>
        <w:t xml:space="preserve">na dobu neurčitou </w:t>
      </w:r>
      <w:r w:rsidR="00181573" w:rsidRPr="003D6BBD">
        <w:rPr>
          <w:rFonts w:ascii="Arial" w:hAnsi="Arial" w:cs="Arial"/>
          <w:b w:val="0"/>
          <w:szCs w:val="22"/>
        </w:rPr>
        <w:t xml:space="preserve">s účinností </w:t>
      </w:r>
      <w:r w:rsidR="00181573" w:rsidRPr="00D37858">
        <w:rPr>
          <w:rFonts w:ascii="Arial" w:hAnsi="Arial" w:cs="Arial"/>
          <w:b w:val="0"/>
          <w:szCs w:val="22"/>
        </w:rPr>
        <w:t xml:space="preserve">od </w:t>
      </w:r>
      <w:r w:rsidR="00C3638D" w:rsidRPr="00D37858">
        <w:rPr>
          <w:rFonts w:ascii="Arial" w:hAnsi="Arial" w:cs="Arial"/>
          <w:b w:val="0"/>
          <w:szCs w:val="22"/>
        </w:rPr>
        <w:t>4</w:t>
      </w:r>
      <w:r w:rsidR="007D0CCC" w:rsidRPr="00D37858">
        <w:rPr>
          <w:rFonts w:ascii="Arial" w:hAnsi="Arial" w:cs="Arial"/>
          <w:b w:val="0"/>
          <w:szCs w:val="22"/>
        </w:rPr>
        <w:t xml:space="preserve">. </w:t>
      </w:r>
      <w:r w:rsidR="00C3638D" w:rsidRPr="00D37858">
        <w:rPr>
          <w:rFonts w:ascii="Arial" w:hAnsi="Arial" w:cs="Arial"/>
          <w:b w:val="0"/>
          <w:szCs w:val="22"/>
        </w:rPr>
        <w:t>7</w:t>
      </w:r>
      <w:r w:rsidR="007D0CCC" w:rsidRPr="00D37858">
        <w:rPr>
          <w:rFonts w:ascii="Arial" w:hAnsi="Arial" w:cs="Arial"/>
          <w:b w:val="0"/>
          <w:szCs w:val="22"/>
        </w:rPr>
        <w:t xml:space="preserve">. </w:t>
      </w:r>
      <w:r w:rsidR="002E38F9" w:rsidRPr="00D37858">
        <w:rPr>
          <w:rFonts w:ascii="Arial" w:hAnsi="Arial" w:cs="Arial"/>
          <w:b w:val="0"/>
          <w:szCs w:val="22"/>
        </w:rPr>
        <w:t>201</w:t>
      </w:r>
      <w:r w:rsidR="00EA2626" w:rsidRPr="00D37858">
        <w:rPr>
          <w:rFonts w:ascii="Arial" w:hAnsi="Arial" w:cs="Arial"/>
          <w:b w:val="0"/>
          <w:szCs w:val="22"/>
        </w:rPr>
        <w:t>6</w:t>
      </w:r>
      <w:r w:rsidRPr="003D6BBD">
        <w:rPr>
          <w:rFonts w:ascii="Arial" w:hAnsi="Arial" w:cs="Arial"/>
          <w:b w:val="0"/>
          <w:szCs w:val="22"/>
        </w:rPr>
        <w:t xml:space="preserve">. </w:t>
      </w:r>
    </w:p>
    <w:p w:rsidR="00735247" w:rsidRPr="003D6BBD" w:rsidRDefault="00735247" w:rsidP="0056164A">
      <w:pPr>
        <w:pStyle w:val="Zkladntext"/>
        <w:numPr>
          <w:ilvl w:val="0"/>
          <w:numId w:val="13"/>
        </w:numPr>
        <w:spacing w:after="120"/>
        <w:ind w:left="357" w:hanging="357"/>
        <w:jc w:val="both"/>
        <w:rPr>
          <w:rFonts w:ascii="Arial" w:hAnsi="Arial" w:cs="Arial"/>
          <w:b w:val="0"/>
          <w:szCs w:val="22"/>
        </w:rPr>
      </w:pPr>
      <w:r w:rsidRPr="003D6BBD">
        <w:rPr>
          <w:rFonts w:ascii="Arial" w:hAnsi="Arial" w:cs="Arial"/>
          <w:b w:val="0"/>
          <w:szCs w:val="22"/>
        </w:rPr>
        <w:t>Tuto smlouvu může kterákoliv ze smluvních stran písemně vypovědět bez udání důvod</w:t>
      </w:r>
      <w:r w:rsidR="00CF15D3" w:rsidRPr="003D6BBD">
        <w:rPr>
          <w:rFonts w:ascii="Arial" w:hAnsi="Arial" w:cs="Arial"/>
          <w:b w:val="0"/>
          <w:szCs w:val="22"/>
        </w:rPr>
        <w:t>u</w:t>
      </w:r>
      <w:r w:rsidRPr="003D6BBD">
        <w:rPr>
          <w:rFonts w:ascii="Arial" w:hAnsi="Arial" w:cs="Arial"/>
          <w:b w:val="0"/>
          <w:szCs w:val="22"/>
        </w:rPr>
        <w:t xml:space="preserve">. Výpovědní </w:t>
      </w:r>
      <w:r w:rsidR="00AD6AB6" w:rsidRPr="003D6BBD">
        <w:rPr>
          <w:rFonts w:ascii="Arial" w:hAnsi="Arial" w:cs="Arial"/>
          <w:b w:val="0"/>
          <w:szCs w:val="22"/>
        </w:rPr>
        <w:t>dob</w:t>
      </w:r>
      <w:r w:rsidRPr="003D6BBD">
        <w:rPr>
          <w:rFonts w:ascii="Arial" w:hAnsi="Arial" w:cs="Arial"/>
          <w:b w:val="0"/>
          <w:szCs w:val="22"/>
        </w:rPr>
        <w:t xml:space="preserve">a činí </w:t>
      </w:r>
      <w:r w:rsidR="00742834" w:rsidRPr="003D6BBD">
        <w:rPr>
          <w:rFonts w:ascii="Arial" w:hAnsi="Arial" w:cs="Arial"/>
          <w:b w:val="0"/>
          <w:szCs w:val="22"/>
        </w:rPr>
        <w:t xml:space="preserve">3 </w:t>
      </w:r>
      <w:r w:rsidRPr="003D6BBD">
        <w:rPr>
          <w:rFonts w:ascii="Arial" w:hAnsi="Arial" w:cs="Arial"/>
          <w:b w:val="0"/>
          <w:szCs w:val="22"/>
        </w:rPr>
        <w:t xml:space="preserve">kalendářní měsíce a </w:t>
      </w:r>
      <w:r w:rsidR="006F195A" w:rsidRPr="003D6BBD">
        <w:rPr>
          <w:rFonts w:ascii="Arial" w:hAnsi="Arial" w:cs="Arial"/>
          <w:b w:val="0"/>
          <w:szCs w:val="22"/>
        </w:rPr>
        <w:t>počíná běžet</w:t>
      </w:r>
      <w:r w:rsidRPr="003D6BBD">
        <w:rPr>
          <w:rFonts w:ascii="Arial" w:hAnsi="Arial" w:cs="Arial"/>
          <w:b w:val="0"/>
          <w:szCs w:val="22"/>
        </w:rPr>
        <w:t xml:space="preserve"> prvním </w:t>
      </w:r>
      <w:r w:rsidR="006F195A" w:rsidRPr="003D6BBD">
        <w:rPr>
          <w:rFonts w:ascii="Arial" w:hAnsi="Arial" w:cs="Arial"/>
          <w:b w:val="0"/>
          <w:szCs w:val="22"/>
        </w:rPr>
        <w:t>dnem</w:t>
      </w:r>
      <w:r w:rsidRPr="003D6BBD">
        <w:rPr>
          <w:rFonts w:ascii="Arial" w:hAnsi="Arial" w:cs="Arial"/>
          <w:b w:val="0"/>
          <w:szCs w:val="22"/>
        </w:rPr>
        <w:t xml:space="preserve"> měsíce následující</w:t>
      </w:r>
      <w:r w:rsidR="006F195A" w:rsidRPr="003D6BBD">
        <w:rPr>
          <w:rFonts w:ascii="Arial" w:hAnsi="Arial" w:cs="Arial"/>
          <w:b w:val="0"/>
          <w:szCs w:val="22"/>
        </w:rPr>
        <w:t>ho</w:t>
      </w:r>
      <w:r w:rsidRPr="003D6BBD">
        <w:rPr>
          <w:rFonts w:ascii="Arial" w:hAnsi="Arial" w:cs="Arial"/>
          <w:b w:val="0"/>
          <w:szCs w:val="22"/>
        </w:rPr>
        <w:t xml:space="preserve"> po měsíci, v němž byla doručena výpověď</w:t>
      </w:r>
      <w:r w:rsidR="006F195A" w:rsidRPr="003D6BBD">
        <w:rPr>
          <w:rFonts w:ascii="Arial" w:hAnsi="Arial" w:cs="Arial"/>
          <w:b w:val="0"/>
          <w:szCs w:val="22"/>
        </w:rPr>
        <w:t xml:space="preserve"> druhé smluvní straně</w:t>
      </w:r>
      <w:r w:rsidRPr="003D6BBD">
        <w:rPr>
          <w:rFonts w:ascii="Arial" w:hAnsi="Arial" w:cs="Arial"/>
          <w:b w:val="0"/>
          <w:szCs w:val="22"/>
        </w:rPr>
        <w:t xml:space="preserve">. </w:t>
      </w:r>
    </w:p>
    <w:p w:rsidR="00003D7B" w:rsidRPr="003D6BBD" w:rsidRDefault="008A70F3" w:rsidP="0056164A">
      <w:pPr>
        <w:pStyle w:val="Zkladntext"/>
        <w:numPr>
          <w:ilvl w:val="0"/>
          <w:numId w:val="13"/>
        </w:numPr>
        <w:spacing w:after="120"/>
        <w:ind w:left="357" w:hanging="357"/>
        <w:jc w:val="both"/>
        <w:rPr>
          <w:rFonts w:ascii="Arial" w:hAnsi="Arial" w:cs="Arial"/>
          <w:b w:val="0"/>
          <w:bCs w:val="0"/>
          <w:i/>
          <w:szCs w:val="22"/>
        </w:rPr>
      </w:pPr>
      <w:r w:rsidRPr="003D6BBD">
        <w:rPr>
          <w:rFonts w:ascii="Arial" w:hAnsi="Arial" w:cs="Arial"/>
          <w:b w:val="0"/>
          <w:szCs w:val="22"/>
        </w:rPr>
        <w:t>Objednatel</w:t>
      </w:r>
      <w:r w:rsidR="006F195A" w:rsidRPr="003D6BBD">
        <w:rPr>
          <w:rFonts w:ascii="Arial" w:hAnsi="Arial" w:cs="Arial"/>
          <w:b w:val="0"/>
          <w:szCs w:val="22"/>
        </w:rPr>
        <w:t xml:space="preserve"> je oprávněn od této smlouvy odstoupit v případě podstatného nedodržení smluvních podmínek.</w:t>
      </w:r>
      <w:r w:rsidR="00873DA0" w:rsidRPr="003D6BBD">
        <w:rPr>
          <w:rFonts w:ascii="Arial" w:hAnsi="Arial" w:cs="Arial"/>
          <w:b w:val="0"/>
          <w:szCs w:val="22"/>
        </w:rPr>
        <w:t xml:space="preserve"> Odstoupením od smlouvy se smlouva ruší ex nunc.</w:t>
      </w:r>
    </w:p>
    <w:p w:rsidR="00E44DD3" w:rsidRPr="003D6BBD" w:rsidRDefault="00E44DD3" w:rsidP="00780EA1">
      <w:pPr>
        <w:pStyle w:val="Zkladntext"/>
        <w:ind w:firstLine="709"/>
        <w:jc w:val="both"/>
        <w:rPr>
          <w:rFonts w:ascii="Arial" w:hAnsi="Arial" w:cs="Arial"/>
          <w:b w:val="0"/>
          <w:szCs w:val="22"/>
        </w:rPr>
      </w:pPr>
    </w:p>
    <w:p w:rsidR="008113AE" w:rsidRPr="003D6BBD" w:rsidRDefault="006F195A" w:rsidP="0056164A">
      <w:pPr>
        <w:pStyle w:val="Zkladntext"/>
        <w:numPr>
          <w:ilvl w:val="0"/>
          <w:numId w:val="13"/>
        </w:numPr>
        <w:spacing w:after="120"/>
        <w:ind w:left="357" w:hanging="357"/>
        <w:jc w:val="both"/>
        <w:rPr>
          <w:rFonts w:ascii="Arial" w:hAnsi="Arial" w:cs="Arial"/>
          <w:b w:val="0"/>
          <w:bCs w:val="0"/>
          <w:szCs w:val="22"/>
        </w:rPr>
      </w:pPr>
      <w:r w:rsidRPr="003D6BBD">
        <w:rPr>
          <w:rFonts w:ascii="Arial" w:hAnsi="Arial" w:cs="Arial"/>
          <w:b w:val="0"/>
          <w:szCs w:val="22"/>
        </w:rPr>
        <w:t xml:space="preserve">Za podstatné </w:t>
      </w:r>
      <w:r w:rsidR="007C52D7" w:rsidRPr="003D6BBD">
        <w:rPr>
          <w:rFonts w:ascii="Arial" w:hAnsi="Arial" w:cs="Arial"/>
          <w:b w:val="0"/>
          <w:szCs w:val="22"/>
        </w:rPr>
        <w:t>nedodržen</w:t>
      </w:r>
      <w:r w:rsidRPr="003D6BBD">
        <w:rPr>
          <w:rFonts w:ascii="Arial" w:hAnsi="Arial" w:cs="Arial"/>
          <w:b w:val="0"/>
          <w:szCs w:val="22"/>
        </w:rPr>
        <w:t>í sjednaných podmínek se</w:t>
      </w:r>
      <w:r w:rsidR="00AD6AB6" w:rsidRPr="003D6BBD">
        <w:rPr>
          <w:rFonts w:ascii="Arial" w:hAnsi="Arial" w:cs="Arial"/>
          <w:b w:val="0"/>
          <w:szCs w:val="22"/>
        </w:rPr>
        <w:t xml:space="preserve"> zejména</w:t>
      </w:r>
      <w:r w:rsidRPr="003D6BBD">
        <w:rPr>
          <w:rFonts w:ascii="Arial" w:hAnsi="Arial" w:cs="Arial"/>
          <w:b w:val="0"/>
          <w:szCs w:val="22"/>
        </w:rPr>
        <w:t xml:space="preserve"> považuje porušení obecně závazných </w:t>
      </w:r>
      <w:r w:rsidR="00E35C28" w:rsidRPr="003D6BBD">
        <w:rPr>
          <w:rFonts w:ascii="Arial" w:hAnsi="Arial" w:cs="Arial"/>
          <w:b w:val="0"/>
          <w:szCs w:val="22"/>
        </w:rPr>
        <w:t xml:space="preserve">právních </w:t>
      </w:r>
      <w:r w:rsidR="00AF7929" w:rsidRPr="003D6BBD">
        <w:rPr>
          <w:rFonts w:ascii="Arial" w:hAnsi="Arial" w:cs="Arial"/>
          <w:b w:val="0"/>
          <w:szCs w:val="22"/>
        </w:rPr>
        <w:t xml:space="preserve">předpisů v oblasti hygieny, </w:t>
      </w:r>
      <w:r w:rsidR="00AF7929" w:rsidRPr="003D6BBD">
        <w:rPr>
          <w:rFonts w:ascii="Arial" w:hAnsi="Arial" w:cs="Arial"/>
          <w:b w:val="0"/>
          <w:bCs w:val="0"/>
          <w:szCs w:val="22"/>
        </w:rPr>
        <w:t>porušení předpisů PO a BOZP vydaných objednatelem,</w:t>
      </w:r>
      <w:r w:rsidR="00AF7929" w:rsidRPr="003D6BBD">
        <w:rPr>
          <w:rFonts w:ascii="Arial" w:hAnsi="Arial" w:cs="Arial"/>
          <w:b w:val="0"/>
          <w:szCs w:val="22"/>
        </w:rPr>
        <w:t xml:space="preserve"> </w:t>
      </w:r>
      <w:r w:rsidR="00CF15D3" w:rsidRPr="003D6BBD">
        <w:rPr>
          <w:rFonts w:ascii="Arial" w:hAnsi="Arial" w:cs="Arial"/>
          <w:b w:val="0"/>
          <w:szCs w:val="22"/>
        </w:rPr>
        <w:t xml:space="preserve">opakované </w:t>
      </w:r>
      <w:r w:rsidRPr="003D6BBD">
        <w:rPr>
          <w:rFonts w:ascii="Arial" w:hAnsi="Arial" w:cs="Arial"/>
          <w:b w:val="0"/>
          <w:szCs w:val="22"/>
        </w:rPr>
        <w:t xml:space="preserve">nedodržení </w:t>
      </w:r>
      <w:r w:rsidR="00CF15D3" w:rsidRPr="003D6BBD">
        <w:rPr>
          <w:rFonts w:ascii="Arial" w:hAnsi="Arial" w:cs="Arial"/>
          <w:b w:val="0"/>
          <w:szCs w:val="22"/>
        </w:rPr>
        <w:t>Stravovací normy</w:t>
      </w:r>
      <w:r w:rsidR="00AD6AB6" w:rsidRPr="003D6BBD">
        <w:rPr>
          <w:rFonts w:ascii="Arial" w:hAnsi="Arial" w:cs="Arial"/>
          <w:b w:val="0"/>
          <w:szCs w:val="22"/>
        </w:rPr>
        <w:t xml:space="preserve">, </w:t>
      </w:r>
      <w:r w:rsidR="00AD6AB6" w:rsidRPr="003D6BBD">
        <w:rPr>
          <w:rFonts w:ascii="Arial" w:hAnsi="Arial" w:cs="Arial"/>
          <w:b w:val="0"/>
          <w:bCs w:val="0"/>
          <w:szCs w:val="22"/>
        </w:rPr>
        <w:t>případě, že bude provozovateli odebráno některé z předepsaných úředních povolení</w:t>
      </w:r>
      <w:r w:rsidR="00AD6AB6" w:rsidRPr="003D6BBD">
        <w:rPr>
          <w:rFonts w:ascii="Arial" w:hAnsi="Arial" w:cs="Arial"/>
          <w:b w:val="0"/>
          <w:szCs w:val="22"/>
        </w:rPr>
        <w:t xml:space="preserve"> aj</w:t>
      </w:r>
      <w:r w:rsidR="00003D7B" w:rsidRPr="003D6BBD">
        <w:rPr>
          <w:rFonts w:ascii="Arial" w:hAnsi="Arial" w:cs="Arial"/>
          <w:b w:val="0"/>
          <w:bCs w:val="0"/>
          <w:szCs w:val="22"/>
        </w:rPr>
        <w:t>.</w:t>
      </w:r>
    </w:p>
    <w:p w:rsidR="008113AE" w:rsidRPr="003D6BBD" w:rsidRDefault="008113AE" w:rsidP="00780EA1">
      <w:pPr>
        <w:pStyle w:val="Zkladntext"/>
        <w:ind w:firstLine="709"/>
        <w:jc w:val="both"/>
        <w:rPr>
          <w:rFonts w:ascii="Arial" w:hAnsi="Arial" w:cs="Arial"/>
          <w:b w:val="0"/>
          <w:szCs w:val="22"/>
        </w:rPr>
      </w:pPr>
    </w:p>
    <w:p w:rsidR="0099769B" w:rsidRPr="003D6BBD" w:rsidRDefault="0099769B" w:rsidP="00C71AA0">
      <w:pPr>
        <w:pStyle w:val="Zkladntext"/>
        <w:ind w:left="-357"/>
        <w:rPr>
          <w:rFonts w:ascii="Arial" w:hAnsi="Arial" w:cs="Arial"/>
          <w:bCs w:val="0"/>
          <w:szCs w:val="22"/>
        </w:rPr>
      </w:pPr>
      <w:r w:rsidRPr="003D6BBD">
        <w:rPr>
          <w:rFonts w:ascii="Arial" w:hAnsi="Arial" w:cs="Arial"/>
          <w:bCs w:val="0"/>
          <w:szCs w:val="22"/>
        </w:rPr>
        <w:t>VI</w:t>
      </w:r>
      <w:r w:rsidR="00B15E06" w:rsidRPr="003D6BBD">
        <w:rPr>
          <w:rFonts w:ascii="Arial" w:hAnsi="Arial" w:cs="Arial"/>
          <w:bCs w:val="0"/>
          <w:szCs w:val="22"/>
        </w:rPr>
        <w:t>I</w:t>
      </w:r>
      <w:r w:rsidRPr="003D6BBD">
        <w:rPr>
          <w:rFonts w:ascii="Arial" w:hAnsi="Arial" w:cs="Arial"/>
          <w:bCs w:val="0"/>
          <w:szCs w:val="22"/>
        </w:rPr>
        <w:t>.</w:t>
      </w:r>
    </w:p>
    <w:p w:rsidR="0099769B" w:rsidRPr="003D6BBD" w:rsidRDefault="0099769B" w:rsidP="00C71AA0">
      <w:pPr>
        <w:pStyle w:val="Zkladntext"/>
        <w:ind w:left="-357"/>
        <w:rPr>
          <w:rFonts w:ascii="Arial" w:hAnsi="Arial" w:cs="Arial"/>
          <w:bCs w:val="0"/>
          <w:szCs w:val="22"/>
        </w:rPr>
      </w:pPr>
      <w:r w:rsidRPr="003D6BBD">
        <w:rPr>
          <w:rFonts w:ascii="Arial" w:hAnsi="Arial" w:cs="Arial"/>
          <w:bCs w:val="0"/>
          <w:szCs w:val="22"/>
        </w:rPr>
        <w:t>Závěrečná ustanovení</w:t>
      </w:r>
    </w:p>
    <w:p w:rsidR="0099769B" w:rsidRPr="003D6BBD" w:rsidRDefault="0099769B" w:rsidP="0099769B">
      <w:pPr>
        <w:pStyle w:val="Zkladntext"/>
        <w:rPr>
          <w:rFonts w:ascii="Arial" w:hAnsi="Arial" w:cs="Arial"/>
          <w:bCs w:val="0"/>
          <w:szCs w:val="22"/>
        </w:rPr>
      </w:pPr>
    </w:p>
    <w:p w:rsidR="00904B33" w:rsidRPr="003D6BBD" w:rsidRDefault="0099769B" w:rsidP="0056164A">
      <w:pPr>
        <w:pStyle w:val="Zkladntext"/>
        <w:numPr>
          <w:ilvl w:val="0"/>
          <w:numId w:val="14"/>
        </w:numPr>
        <w:spacing w:after="120"/>
        <w:ind w:left="357" w:hanging="357"/>
        <w:jc w:val="both"/>
        <w:rPr>
          <w:rFonts w:ascii="Arial" w:hAnsi="Arial" w:cs="Arial"/>
          <w:b w:val="0"/>
          <w:szCs w:val="22"/>
        </w:rPr>
      </w:pPr>
      <w:r w:rsidRPr="003D6BBD">
        <w:rPr>
          <w:rFonts w:ascii="Arial" w:hAnsi="Arial" w:cs="Arial"/>
          <w:b w:val="0"/>
          <w:szCs w:val="22"/>
        </w:rPr>
        <w:t>Smluvní strany se zavazují, že veškeré spory budou řešit především vzájemnou dohodou.</w:t>
      </w:r>
    </w:p>
    <w:p w:rsidR="00126534" w:rsidRPr="003D6BBD" w:rsidRDefault="00126534" w:rsidP="0056164A">
      <w:pPr>
        <w:pStyle w:val="Zkladntext"/>
        <w:numPr>
          <w:ilvl w:val="0"/>
          <w:numId w:val="14"/>
        </w:numPr>
        <w:spacing w:after="120"/>
        <w:ind w:left="357" w:hanging="357"/>
        <w:jc w:val="both"/>
        <w:rPr>
          <w:rFonts w:ascii="Arial" w:hAnsi="Arial" w:cs="Arial"/>
          <w:b w:val="0"/>
          <w:szCs w:val="22"/>
        </w:rPr>
      </w:pPr>
      <w:r w:rsidRPr="003D6BBD">
        <w:rPr>
          <w:rFonts w:ascii="Arial" w:hAnsi="Arial" w:cs="Arial"/>
          <w:b w:val="0"/>
          <w:szCs w:val="22"/>
        </w:rPr>
        <w:t>Tuto smlouvu a pohledávky z této smlouvy vzniklé nelze dále postupovat či zastavovat.</w:t>
      </w:r>
    </w:p>
    <w:p w:rsidR="00126534" w:rsidRPr="003D6BBD" w:rsidRDefault="00780EA1" w:rsidP="0056164A">
      <w:pPr>
        <w:pStyle w:val="Zkladntext"/>
        <w:numPr>
          <w:ilvl w:val="0"/>
          <w:numId w:val="14"/>
        </w:numPr>
        <w:spacing w:after="120"/>
        <w:ind w:left="357" w:hanging="357"/>
        <w:jc w:val="both"/>
        <w:rPr>
          <w:rFonts w:ascii="Arial" w:hAnsi="Arial" w:cs="Arial"/>
          <w:b w:val="0"/>
          <w:szCs w:val="22"/>
        </w:rPr>
      </w:pPr>
      <w:r w:rsidRPr="003D6BBD">
        <w:rPr>
          <w:rFonts w:ascii="Arial" w:hAnsi="Arial" w:cs="Arial"/>
          <w:b w:val="0"/>
          <w:szCs w:val="22"/>
        </w:rPr>
        <w:t>Tato smlouva se řídí právním řádem České republiky, zejména příslušnými ustanoveními zákona č. 89/2012 Sb., občanského zákoníku, v platném znění.</w:t>
      </w:r>
    </w:p>
    <w:p w:rsidR="00126534" w:rsidRPr="003D6BBD" w:rsidRDefault="00780EA1" w:rsidP="0056164A">
      <w:pPr>
        <w:pStyle w:val="Zkladntext"/>
        <w:numPr>
          <w:ilvl w:val="0"/>
          <w:numId w:val="14"/>
        </w:numPr>
        <w:spacing w:after="120"/>
        <w:ind w:left="357" w:hanging="357"/>
        <w:jc w:val="both"/>
        <w:rPr>
          <w:rFonts w:ascii="Arial" w:hAnsi="Arial" w:cs="Arial"/>
          <w:b w:val="0"/>
          <w:szCs w:val="22"/>
        </w:rPr>
      </w:pPr>
      <w:r w:rsidRPr="003D6BBD">
        <w:rPr>
          <w:rFonts w:ascii="Arial" w:hAnsi="Arial" w:cs="Arial"/>
          <w:b w:val="0"/>
          <w:szCs w:val="22"/>
        </w:rPr>
        <w:t>Smluvní strany sjednávají, že tuto smlouvu lze doplňovat nebo měnit pouze písemnými vzestupně číslovanými dodatky, podepsanými oběma smluvními stranami.</w:t>
      </w:r>
    </w:p>
    <w:p w:rsidR="00780EA1" w:rsidRPr="003D6BBD" w:rsidRDefault="00780EA1" w:rsidP="0056164A">
      <w:pPr>
        <w:pStyle w:val="Zkladntext"/>
        <w:numPr>
          <w:ilvl w:val="0"/>
          <w:numId w:val="14"/>
        </w:numPr>
        <w:spacing w:after="120"/>
        <w:ind w:left="357" w:hanging="357"/>
        <w:jc w:val="both"/>
        <w:rPr>
          <w:rFonts w:ascii="Arial" w:hAnsi="Arial" w:cs="Arial"/>
          <w:b w:val="0"/>
          <w:szCs w:val="22"/>
        </w:rPr>
      </w:pPr>
      <w:r w:rsidRPr="003D6BBD">
        <w:rPr>
          <w:rFonts w:ascii="Arial" w:hAnsi="Arial" w:cs="Arial"/>
          <w:b w:val="0"/>
          <w:szCs w:val="22"/>
        </w:rPr>
        <w:t>Smluvní strany prohlašují, že smlouvu uzavírají svobodně, nikoliv v tísni za nápadně nevýhodných podmínek, že si tuto smlouvu řádně přečetly a jejímu obsahu porozuměly.</w:t>
      </w:r>
    </w:p>
    <w:p w:rsidR="00780EA1" w:rsidRPr="003D6BBD" w:rsidRDefault="00780EA1" w:rsidP="0056164A">
      <w:pPr>
        <w:pStyle w:val="Zkladntext"/>
        <w:numPr>
          <w:ilvl w:val="0"/>
          <w:numId w:val="14"/>
        </w:numPr>
        <w:spacing w:after="120"/>
        <w:ind w:left="357" w:hanging="357"/>
        <w:jc w:val="both"/>
        <w:rPr>
          <w:rFonts w:ascii="Arial" w:hAnsi="Arial" w:cs="Arial"/>
          <w:b w:val="0"/>
          <w:szCs w:val="22"/>
        </w:rPr>
      </w:pPr>
      <w:r w:rsidRPr="003D6BBD">
        <w:rPr>
          <w:rFonts w:ascii="Arial" w:hAnsi="Arial" w:cs="Arial"/>
          <w:b w:val="0"/>
          <w:szCs w:val="22"/>
        </w:rPr>
        <w:t>Tato smlouva se uzavírá ve čtyřech vyhotoveních, po dvou vyhotoveních pro každou smluvní stranu.</w:t>
      </w:r>
    </w:p>
    <w:p w:rsidR="00780EA1" w:rsidRPr="003D6BBD" w:rsidRDefault="00780EA1" w:rsidP="0056164A">
      <w:pPr>
        <w:pStyle w:val="Zkladntext"/>
        <w:numPr>
          <w:ilvl w:val="0"/>
          <w:numId w:val="14"/>
        </w:numPr>
        <w:spacing w:after="120"/>
        <w:ind w:left="357" w:hanging="357"/>
        <w:jc w:val="both"/>
        <w:rPr>
          <w:rFonts w:ascii="Arial" w:hAnsi="Arial" w:cs="Arial"/>
          <w:b w:val="0"/>
          <w:szCs w:val="22"/>
        </w:rPr>
      </w:pPr>
      <w:r w:rsidRPr="003D6BBD">
        <w:rPr>
          <w:rFonts w:ascii="Arial" w:hAnsi="Arial" w:cs="Arial"/>
          <w:b w:val="0"/>
          <w:bCs w:val="0"/>
          <w:szCs w:val="22"/>
        </w:rPr>
        <w:t>Po podpisu této smlouvy oběma smluvními stranami se stanou nedílnou součástí smlouvy tyto přílohy:</w:t>
      </w:r>
    </w:p>
    <w:p w:rsidR="00251BEC" w:rsidRPr="003D6BBD" w:rsidRDefault="00251BEC" w:rsidP="0056164A">
      <w:pPr>
        <w:pStyle w:val="Zkladntext"/>
        <w:ind w:firstLine="369"/>
        <w:jc w:val="both"/>
        <w:rPr>
          <w:rFonts w:ascii="Arial" w:hAnsi="Arial" w:cs="Arial"/>
          <w:b w:val="0"/>
          <w:bCs w:val="0"/>
          <w:szCs w:val="22"/>
        </w:rPr>
      </w:pPr>
      <w:r w:rsidRPr="003D6BBD">
        <w:rPr>
          <w:rFonts w:ascii="Arial" w:hAnsi="Arial" w:cs="Arial"/>
          <w:b w:val="0"/>
          <w:bCs w:val="0"/>
          <w:szCs w:val="22"/>
        </w:rPr>
        <w:t xml:space="preserve">Příloha č. </w:t>
      </w:r>
      <w:r w:rsidR="002E38F9" w:rsidRPr="003D6BBD">
        <w:rPr>
          <w:rFonts w:ascii="Arial" w:hAnsi="Arial" w:cs="Arial"/>
          <w:b w:val="0"/>
          <w:bCs w:val="0"/>
          <w:szCs w:val="22"/>
        </w:rPr>
        <w:t xml:space="preserve">1: </w:t>
      </w:r>
      <w:r w:rsidRPr="003D6BBD">
        <w:rPr>
          <w:rFonts w:ascii="Arial" w:hAnsi="Arial" w:cs="Arial"/>
          <w:b w:val="0"/>
          <w:bCs w:val="0"/>
          <w:szCs w:val="22"/>
        </w:rPr>
        <w:t xml:space="preserve"> </w:t>
      </w:r>
      <w:r w:rsidR="00CF15D3" w:rsidRPr="003D6BBD">
        <w:rPr>
          <w:rFonts w:ascii="Arial" w:hAnsi="Arial" w:cs="Arial"/>
          <w:b w:val="0"/>
          <w:bCs w:val="0"/>
          <w:szCs w:val="22"/>
        </w:rPr>
        <w:t>Stravovací norma</w:t>
      </w:r>
    </w:p>
    <w:p w:rsidR="002E38F9" w:rsidRDefault="002E38F9" w:rsidP="0056164A">
      <w:pPr>
        <w:pStyle w:val="Zkladntext"/>
        <w:ind w:firstLine="369"/>
        <w:jc w:val="both"/>
        <w:rPr>
          <w:rFonts w:ascii="Arial" w:hAnsi="Arial" w:cs="Arial"/>
          <w:b w:val="0"/>
          <w:bCs w:val="0"/>
          <w:szCs w:val="22"/>
        </w:rPr>
      </w:pPr>
      <w:r w:rsidRPr="003D6BBD">
        <w:rPr>
          <w:rFonts w:ascii="Arial" w:hAnsi="Arial" w:cs="Arial"/>
          <w:b w:val="0"/>
          <w:bCs w:val="0"/>
          <w:szCs w:val="22"/>
        </w:rPr>
        <w:t xml:space="preserve">Příloha č. 2:  </w:t>
      </w:r>
      <w:r w:rsidR="00274D63" w:rsidRPr="003D6BBD">
        <w:rPr>
          <w:rFonts w:ascii="Arial" w:hAnsi="Arial" w:cs="Arial"/>
          <w:b w:val="0"/>
          <w:bCs w:val="0"/>
          <w:szCs w:val="22"/>
        </w:rPr>
        <w:t>Situační plán stravovacího zařízení</w:t>
      </w:r>
    </w:p>
    <w:p w:rsidR="0056164A" w:rsidRDefault="0056164A" w:rsidP="0056164A">
      <w:pPr>
        <w:pStyle w:val="Zkladntext"/>
        <w:ind w:firstLine="369"/>
        <w:jc w:val="both"/>
        <w:rPr>
          <w:rFonts w:ascii="Arial" w:hAnsi="Arial" w:cs="Arial"/>
          <w:b w:val="0"/>
          <w:bCs w:val="0"/>
          <w:szCs w:val="22"/>
        </w:rPr>
      </w:pPr>
    </w:p>
    <w:p w:rsidR="0056164A" w:rsidRDefault="0056164A" w:rsidP="0056164A">
      <w:pPr>
        <w:pStyle w:val="Zkladntext"/>
        <w:ind w:firstLine="369"/>
        <w:jc w:val="both"/>
        <w:rPr>
          <w:rFonts w:ascii="Arial" w:hAnsi="Arial" w:cs="Arial"/>
          <w:b w:val="0"/>
          <w:bCs w:val="0"/>
          <w:szCs w:val="22"/>
        </w:rPr>
      </w:pPr>
    </w:p>
    <w:p w:rsidR="00A51CE6" w:rsidRPr="003D6BBD" w:rsidRDefault="00A51CE6" w:rsidP="0056164A">
      <w:pPr>
        <w:pStyle w:val="Zkladntext"/>
        <w:ind w:firstLine="369"/>
        <w:jc w:val="both"/>
        <w:rPr>
          <w:rFonts w:ascii="Arial" w:hAnsi="Arial" w:cs="Arial"/>
          <w:b w:val="0"/>
          <w:bCs w:val="0"/>
          <w:szCs w:val="22"/>
        </w:rPr>
      </w:pPr>
    </w:p>
    <w:p w:rsidR="00806EEB" w:rsidRPr="003D6BBD" w:rsidRDefault="00806EEB" w:rsidP="00823BEB">
      <w:pPr>
        <w:pStyle w:val="Zkladntext"/>
        <w:jc w:val="left"/>
        <w:rPr>
          <w:rFonts w:ascii="Arial" w:hAnsi="Arial" w:cs="Arial"/>
          <w:b w:val="0"/>
          <w:i/>
          <w:szCs w:val="22"/>
        </w:rPr>
      </w:pPr>
    </w:p>
    <w:p w:rsidR="002D78B3" w:rsidRPr="003D6BBD" w:rsidRDefault="002D78B3" w:rsidP="002D78B3">
      <w:pPr>
        <w:jc w:val="both"/>
        <w:rPr>
          <w:rFonts w:ascii="Arial" w:hAnsi="Arial" w:cs="Arial"/>
          <w:bCs/>
        </w:rPr>
      </w:pPr>
      <w:r w:rsidRPr="003D6BBD">
        <w:rPr>
          <w:rFonts w:ascii="Arial" w:hAnsi="Arial" w:cs="Arial"/>
          <w:bCs/>
        </w:rPr>
        <w:t xml:space="preserve">               za </w:t>
      </w:r>
      <w:r w:rsidR="003C0620" w:rsidRPr="003D6BBD">
        <w:rPr>
          <w:rFonts w:ascii="Arial" w:hAnsi="Arial" w:cs="Arial"/>
          <w:bCs/>
        </w:rPr>
        <w:t>objednatele</w:t>
      </w:r>
      <w:r w:rsidRPr="003D6BBD">
        <w:rPr>
          <w:rFonts w:ascii="Arial" w:hAnsi="Arial" w:cs="Arial"/>
          <w:bCs/>
        </w:rPr>
        <w:tab/>
      </w:r>
      <w:r w:rsidRPr="003D6BBD">
        <w:rPr>
          <w:rFonts w:ascii="Arial" w:hAnsi="Arial" w:cs="Arial"/>
          <w:bCs/>
        </w:rPr>
        <w:tab/>
      </w:r>
      <w:r w:rsidRPr="003D6BBD">
        <w:rPr>
          <w:rFonts w:ascii="Arial" w:hAnsi="Arial" w:cs="Arial"/>
          <w:bCs/>
        </w:rPr>
        <w:tab/>
      </w:r>
      <w:r w:rsidRPr="003D6BBD">
        <w:rPr>
          <w:rFonts w:ascii="Arial" w:hAnsi="Arial" w:cs="Arial"/>
          <w:bCs/>
        </w:rPr>
        <w:tab/>
      </w:r>
      <w:r w:rsidRPr="003D6BBD">
        <w:rPr>
          <w:rFonts w:ascii="Arial" w:hAnsi="Arial" w:cs="Arial"/>
          <w:bCs/>
        </w:rPr>
        <w:tab/>
        <w:t xml:space="preserve">           za </w:t>
      </w:r>
      <w:r w:rsidR="003C0620" w:rsidRPr="003D6BBD">
        <w:rPr>
          <w:rFonts w:ascii="Arial" w:hAnsi="Arial" w:cs="Arial"/>
          <w:bCs/>
        </w:rPr>
        <w:t>provozovatele</w:t>
      </w:r>
    </w:p>
    <w:p w:rsidR="002D78B3" w:rsidRDefault="002D78B3" w:rsidP="002D78B3">
      <w:pPr>
        <w:pStyle w:val="Zkladntext"/>
        <w:jc w:val="left"/>
        <w:rPr>
          <w:rFonts w:ascii="Arial" w:hAnsi="Arial" w:cs="Arial"/>
          <w:b w:val="0"/>
          <w:bCs w:val="0"/>
          <w:szCs w:val="22"/>
        </w:rPr>
      </w:pPr>
    </w:p>
    <w:p w:rsidR="0056164A" w:rsidRPr="003D6BBD" w:rsidRDefault="0056164A" w:rsidP="002D78B3">
      <w:pPr>
        <w:pStyle w:val="Zkladntext"/>
        <w:jc w:val="left"/>
        <w:rPr>
          <w:rFonts w:ascii="Arial" w:hAnsi="Arial" w:cs="Arial"/>
          <w:b w:val="0"/>
          <w:bCs w:val="0"/>
          <w:szCs w:val="22"/>
        </w:rPr>
      </w:pPr>
    </w:p>
    <w:p w:rsidR="002D78B3" w:rsidRPr="003D6BBD" w:rsidRDefault="002D78B3" w:rsidP="009C3192">
      <w:pPr>
        <w:jc w:val="both"/>
        <w:rPr>
          <w:rFonts w:ascii="Arial" w:hAnsi="Arial" w:cs="Arial"/>
          <w:bCs/>
        </w:rPr>
      </w:pPr>
      <w:r w:rsidRPr="003D6BBD">
        <w:rPr>
          <w:rFonts w:ascii="Arial" w:hAnsi="Arial" w:cs="Arial"/>
          <w:bCs/>
        </w:rPr>
        <w:t>V</w:t>
      </w:r>
      <w:r w:rsidR="0056164A">
        <w:rPr>
          <w:rFonts w:ascii="Arial" w:hAnsi="Arial" w:cs="Arial"/>
          <w:bCs/>
        </w:rPr>
        <w:t> Ostravě-Vítkovicích</w:t>
      </w:r>
      <w:r w:rsidRPr="003D6BBD">
        <w:rPr>
          <w:rFonts w:ascii="Arial" w:hAnsi="Arial" w:cs="Arial"/>
          <w:bCs/>
        </w:rPr>
        <w:t xml:space="preserve"> dne</w:t>
      </w:r>
      <w:r w:rsidR="009C3192">
        <w:rPr>
          <w:rFonts w:ascii="Arial" w:hAnsi="Arial" w:cs="Arial"/>
          <w:bCs/>
        </w:rPr>
        <w:t>:</w:t>
      </w:r>
      <w:r w:rsidRPr="003D6BBD">
        <w:rPr>
          <w:rFonts w:ascii="Arial" w:hAnsi="Arial" w:cs="Arial"/>
          <w:bCs/>
        </w:rPr>
        <w:t xml:space="preserve"> </w:t>
      </w:r>
      <w:r w:rsidR="00CA719D">
        <w:rPr>
          <w:rFonts w:ascii="Arial" w:hAnsi="Arial" w:cs="Arial"/>
          <w:bCs/>
        </w:rPr>
        <w:t>13.6.2016</w:t>
      </w:r>
      <w:r w:rsidR="0056164A">
        <w:rPr>
          <w:rFonts w:ascii="Arial" w:hAnsi="Arial" w:cs="Arial"/>
          <w:bCs/>
        </w:rPr>
        <w:t xml:space="preserve">               </w:t>
      </w:r>
      <w:r w:rsidRPr="003D6BBD">
        <w:rPr>
          <w:rFonts w:ascii="Arial" w:hAnsi="Arial" w:cs="Arial"/>
          <w:bCs/>
        </w:rPr>
        <w:t>V</w:t>
      </w:r>
      <w:r w:rsidR="00CA719D">
        <w:rPr>
          <w:rFonts w:ascii="Arial" w:hAnsi="Arial" w:cs="Arial"/>
          <w:bCs/>
        </w:rPr>
        <w:t xml:space="preserve"> Ostravě </w:t>
      </w:r>
      <w:r w:rsidRPr="003D6BBD">
        <w:rPr>
          <w:rFonts w:ascii="Arial" w:hAnsi="Arial" w:cs="Arial"/>
          <w:bCs/>
        </w:rPr>
        <w:t xml:space="preserve"> dne</w:t>
      </w:r>
      <w:r w:rsidR="009C3192">
        <w:rPr>
          <w:rFonts w:ascii="Arial" w:hAnsi="Arial" w:cs="Arial"/>
          <w:bCs/>
        </w:rPr>
        <w:t>:</w:t>
      </w:r>
      <w:r w:rsidRPr="003D6BBD">
        <w:rPr>
          <w:rFonts w:ascii="Arial" w:hAnsi="Arial" w:cs="Arial"/>
          <w:bCs/>
        </w:rPr>
        <w:t xml:space="preserve"> </w:t>
      </w:r>
      <w:r w:rsidR="00CA719D">
        <w:rPr>
          <w:rFonts w:ascii="Arial" w:hAnsi="Arial" w:cs="Arial"/>
          <w:bCs/>
        </w:rPr>
        <w:t>13.6.2016</w:t>
      </w:r>
    </w:p>
    <w:p w:rsidR="002D78B3" w:rsidRPr="003D6BBD" w:rsidRDefault="002D78B3" w:rsidP="002D78B3">
      <w:pPr>
        <w:jc w:val="both"/>
        <w:rPr>
          <w:rFonts w:ascii="Arial" w:hAnsi="Arial" w:cs="Arial"/>
          <w:bCs/>
        </w:rPr>
      </w:pPr>
    </w:p>
    <w:p w:rsidR="002D78B3" w:rsidRDefault="002D78B3" w:rsidP="002D78B3">
      <w:pPr>
        <w:jc w:val="both"/>
        <w:rPr>
          <w:rFonts w:ascii="Arial" w:hAnsi="Arial" w:cs="Arial"/>
          <w:bCs/>
        </w:rPr>
      </w:pPr>
    </w:p>
    <w:p w:rsidR="0056164A" w:rsidRPr="003D6BBD" w:rsidRDefault="0056164A" w:rsidP="002D78B3">
      <w:pPr>
        <w:jc w:val="both"/>
        <w:rPr>
          <w:rFonts w:ascii="Arial" w:hAnsi="Arial" w:cs="Arial"/>
          <w:bCs/>
        </w:rPr>
      </w:pPr>
    </w:p>
    <w:p w:rsidR="002D78B3" w:rsidRPr="003D6BBD" w:rsidRDefault="002D78B3" w:rsidP="002D78B3">
      <w:pPr>
        <w:jc w:val="both"/>
        <w:rPr>
          <w:rFonts w:ascii="Arial" w:hAnsi="Arial" w:cs="Arial"/>
          <w:bCs/>
        </w:rPr>
      </w:pPr>
      <w:r w:rsidRPr="003D6BBD">
        <w:rPr>
          <w:rFonts w:ascii="Arial" w:hAnsi="Arial" w:cs="Arial"/>
          <w:bCs/>
        </w:rPr>
        <w:tab/>
      </w:r>
      <w:r w:rsidR="003C0620" w:rsidRPr="003D6BBD">
        <w:rPr>
          <w:rFonts w:ascii="Arial" w:hAnsi="Arial" w:cs="Arial"/>
          <w:bCs/>
        </w:rPr>
        <w:tab/>
      </w:r>
      <w:r w:rsidR="003C0620" w:rsidRPr="003D6BBD">
        <w:rPr>
          <w:rFonts w:ascii="Arial" w:hAnsi="Arial" w:cs="Arial"/>
          <w:bCs/>
        </w:rPr>
        <w:tab/>
      </w:r>
      <w:r w:rsidR="003C0620" w:rsidRPr="003D6BBD">
        <w:rPr>
          <w:rFonts w:ascii="Arial" w:hAnsi="Arial" w:cs="Arial"/>
          <w:bCs/>
        </w:rPr>
        <w:tab/>
      </w:r>
      <w:r w:rsidR="003C0620" w:rsidRPr="003D6BBD">
        <w:rPr>
          <w:rFonts w:ascii="Arial" w:hAnsi="Arial" w:cs="Arial"/>
          <w:bCs/>
        </w:rPr>
        <w:tab/>
      </w:r>
      <w:r w:rsidR="003C0620" w:rsidRPr="003D6BBD">
        <w:rPr>
          <w:rFonts w:ascii="Arial" w:hAnsi="Arial" w:cs="Arial"/>
          <w:bCs/>
        </w:rPr>
        <w:tab/>
      </w:r>
      <w:r w:rsidR="003C0620" w:rsidRPr="003D6BBD">
        <w:rPr>
          <w:rFonts w:ascii="Arial" w:hAnsi="Arial" w:cs="Arial"/>
          <w:bCs/>
        </w:rPr>
        <w:tab/>
      </w:r>
      <w:r w:rsidR="003C0620" w:rsidRPr="003D6BBD">
        <w:rPr>
          <w:rFonts w:ascii="Arial" w:hAnsi="Arial" w:cs="Arial"/>
          <w:bCs/>
        </w:rPr>
        <w:tab/>
      </w:r>
    </w:p>
    <w:p w:rsidR="002D78B3" w:rsidRPr="003D6BBD" w:rsidRDefault="002D78B3" w:rsidP="002D78B3">
      <w:pPr>
        <w:pStyle w:val="Default"/>
        <w:rPr>
          <w:rFonts w:ascii="Arial" w:hAnsi="Arial" w:cs="Arial"/>
          <w:bCs/>
          <w:sz w:val="22"/>
          <w:szCs w:val="22"/>
        </w:rPr>
      </w:pPr>
      <w:r w:rsidRPr="003D6BBD">
        <w:rPr>
          <w:rFonts w:ascii="Arial" w:hAnsi="Arial" w:cs="Arial"/>
          <w:b/>
          <w:bCs/>
          <w:i/>
          <w:sz w:val="22"/>
          <w:szCs w:val="22"/>
        </w:rPr>
        <w:tab/>
      </w:r>
      <w:r w:rsidR="003C0620" w:rsidRPr="003D6BBD">
        <w:rPr>
          <w:rFonts w:ascii="Arial" w:hAnsi="Arial" w:cs="Arial"/>
          <w:bCs/>
          <w:sz w:val="22"/>
          <w:szCs w:val="22"/>
        </w:rPr>
        <w:t>Ing. Josef Havelka</w:t>
      </w:r>
      <w:r w:rsidRPr="003D6BBD">
        <w:rPr>
          <w:rFonts w:ascii="Arial" w:hAnsi="Arial" w:cs="Arial"/>
          <w:b/>
          <w:bCs/>
          <w:i/>
          <w:sz w:val="22"/>
          <w:szCs w:val="22"/>
        </w:rPr>
        <w:tab/>
      </w:r>
      <w:r w:rsidRPr="003D6BBD">
        <w:rPr>
          <w:rFonts w:ascii="Arial" w:hAnsi="Arial" w:cs="Arial"/>
          <w:b/>
          <w:bCs/>
          <w:i/>
          <w:sz w:val="22"/>
          <w:szCs w:val="22"/>
        </w:rPr>
        <w:tab/>
      </w:r>
      <w:r w:rsidRPr="003D6BBD">
        <w:rPr>
          <w:rFonts w:ascii="Arial" w:hAnsi="Arial" w:cs="Arial"/>
          <w:b/>
          <w:bCs/>
          <w:i/>
          <w:sz w:val="22"/>
          <w:szCs w:val="22"/>
        </w:rPr>
        <w:tab/>
      </w:r>
      <w:r w:rsidR="00A27016" w:rsidRPr="003D6BBD">
        <w:rPr>
          <w:rFonts w:ascii="Arial" w:hAnsi="Arial" w:cs="Arial"/>
          <w:b/>
          <w:bCs/>
          <w:i/>
          <w:sz w:val="22"/>
          <w:szCs w:val="22"/>
        </w:rPr>
        <w:tab/>
      </w:r>
      <w:r w:rsidR="00A27016" w:rsidRPr="003D6BBD">
        <w:rPr>
          <w:rFonts w:ascii="Arial" w:hAnsi="Arial" w:cs="Arial"/>
          <w:b/>
          <w:bCs/>
          <w:i/>
          <w:sz w:val="22"/>
          <w:szCs w:val="22"/>
        </w:rPr>
        <w:tab/>
      </w:r>
      <w:r w:rsidR="0056164A" w:rsidRPr="0056164A">
        <w:rPr>
          <w:rFonts w:ascii="Arial" w:hAnsi="Arial" w:cs="Arial"/>
          <w:bCs/>
          <w:sz w:val="22"/>
          <w:szCs w:val="22"/>
        </w:rPr>
        <w:t>Miloslav Boháč</w:t>
      </w:r>
    </w:p>
    <w:p w:rsidR="002D78B3" w:rsidRPr="003D6BBD" w:rsidRDefault="002D78B3" w:rsidP="003C0620">
      <w:pPr>
        <w:pStyle w:val="Default"/>
        <w:ind w:left="-426" w:firstLine="708"/>
        <w:rPr>
          <w:rFonts w:ascii="Arial" w:hAnsi="Arial" w:cs="Arial"/>
          <w:bCs/>
          <w:sz w:val="22"/>
          <w:szCs w:val="22"/>
        </w:rPr>
      </w:pPr>
      <w:r w:rsidRPr="003D6BBD">
        <w:rPr>
          <w:rFonts w:ascii="Arial" w:hAnsi="Arial" w:cs="Arial"/>
          <w:bCs/>
          <w:sz w:val="22"/>
          <w:szCs w:val="22"/>
        </w:rPr>
        <w:t>vedoucí odštěpného závodu</w:t>
      </w:r>
      <w:r w:rsidR="0056164A">
        <w:rPr>
          <w:rFonts w:ascii="Arial" w:hAnsi="Arial" w:cs="Arial"/>
          <w:bCs/>
          <w:sz w:val="22"/>
          <w:szCs w:val="22"/>
        </w:rPr>
        <w:tab/>
      </w:r>
      <w:r w:rsidR="0056164A">
        <w:rPr>
          <w:rFonts w:ascii="Arial" w:hAnsi="Arial" w:cs="Arial"/>
          <w:bCs/>
          <w:sz w:val="22"/>
          <w:szCs w:val="22"/>
        </w:rPr>
        <w:tab/>
      </w:r>
      <w:r w:rsidR="0056164A">
        <w:rPr>
          <w:rFonts w:ascii="Arial" w:hAnsi="Arial" w:cs="Arial"/>
          <w:bCs/>
          <w:sz w:val="22"/>
          <w:szCs w:val="22"/>
        </w:rPr>
        <w:tab/>
      </w:r>
      <w:r w:rsidR="00F63870">
        <w:rPr>
          <w:rFonts w:ascii="Arial" w:hAnsi="Arial" w:cs="Arial"/>
          <w:bCs/>
          <w:sz w:val="22"/>
          <w:szCs w:val="22"/>
        </w:rPr>
        <w:t xml:space="preserve">               </w:t>
      </w:r>
    </w:p>
    <w:sectPr w:rsidR="002D78B3" w:rsidRPr="003D6BBD" w:rsidSect="002938E4">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FB0" w:rsidRDefault="00D61FB0" w:rsidP="00E44DD3">
      <w:pPr>
        <w:spacing w:after="0" w:line="240" w:lineRule="auto"/>
      </w:pPr>
      <w:r>
        <w:separator/>
      </w:r>
    </w:p>
  </w:endnote>
  <w:endnote w:type="continuationSeparator" w:id="0">
    <w:p w:rsidR="00D61FB0" w:rsidRDefault="00D61FB0" w:rsidP="00E4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AB6" w:rsidRDefault="00AD6AB6">
    <w:pPr>
      <w:pStyle w:val="Zpat"/>
      <w:jc w:val="right"/>
    </w:pPr>
  </w:p>
  <w:p w:rsidR="00AD6AB6" w:rsidRDefault="00AD6A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FB0" w:rsidRDefault="00D61FB0" w:rsidP="00E44DD3">
      <w:pPr>
        <w:spacing w:after="0" w:line="240" w:lineRule="auto"/>
      </w:pPr>
      <w:r>
        <w:separator/>
      </w:r>
    </w:p>
  </w:footnote>
  <w:footnote w:type="continuationSeparator" w:id="0">
    <w:p w:rsidR="00D61FB0" w:rsidRDefault="00D61FB0" w:rsidP="00E44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AB6" w:rsidRPr="00B31452" w:rsidRDefault="00AD6AB6" w:rsidP="005B0A6B">
    <w:pPr>
      <w:pStyle w:val="Zhlav"/>
      <w:tabs>
        <w:tab w:val="clear" w:pos="4536"/>
        <w:tab w:val="left" w:pos="0"/>
      </w:tabs>
      <w:rPr>
        <w:rFonts w:ascii="Arial" w:hAnsi="Arial" w:cs="Arial"/>
        <w:sz w:val="18"/>
        <w:szCs w:val="18"/>
      </w:rPr>
    </w:pPr>
    <w:r w:rsidRPr="00B31452">
      <w:rPr>
        <w:rFonts w:ascii="Arial" w:hAnsi="Arial" w:cs="Arial"/>
        <w:sz w:val="18"/>
        <w:szCs w:val="18"/>
      </w:rPr>
      <w:t xml:space="preserve">Smlouva o </w:t>
    </w:r>
    <w:r>
      <w:rPr>
        <w:rFonts w:ascii="Arial" w:hAnsi="Arial" w:cs="Arial"/>
        <w:sz w:val="18"/>
        <w:szCs w:val="18"/>
      </w:rPr>
      <w:t>poskytování služeb závodního stravování</w:t>
    </w:r>
    <w:r w:rsidR="003D6BBD">
      <w:rPr>
        <w:rFonts w:ascii="Arial" w:hAnsi="Arial" w:cs="Arial"/>
        <w:sz w:val="18"/>
        <w:szCs w:val="18"/>
      </w:rPr>
      <w:t xml:space="preserve"> </w:t>
    </w:r>
    <w:r w:rsidR="002938E4">
      <w:rPr>
        <w:rFonts w:ascii="Arial" w:hAnsi="Arial" w:cs="Arial"/>
        <w:sz w:val="18"/>
        <w:szCs w:val="18"/>
      </w:rPr>
      <w:t>zaměstnancům</w:t>
    </w:r>
    <w:r>
      <w:rPr>
        <w:rFonts w:ascii="Arial" w:hAnsi="Arial" w:cs="Arial"/>
        <w:sz w:val="18"/>
        <w:szCs w:val="18"/>
      </w:rPr>
      <w:t xml:space="preserve">      </w:t>
    </w:r>
    <w:r w:rsidR="002938E4">
      <w:rPr>
        <w:rFonts w:ascii="Arial" w:hAnsi="Arial" w:cs="Arial"/>
        <w:sz w:val="18"/>
        <w:szCs w:val="18"/>
      </w:rPr>
      <w:t xml:space="preserve">                   </w:t>
    </w:r>
    <w:r w:rsidR="003D6BBD">
      <w:rPr>
        <w:rFonts w:ascii="Arial" w:hAnsi="Arial" w:cs="Arial"/>
        <w:sz w:val="18"/>
        <w:szCs w:val="18"/>
      </w:rPr>
      <w:tab/>
    </w:r>
    <w:r w:rsidRPr="00B31452">
      <w:rPr>
        <w:rFonts w:ascii="Arial" w:hAnsi="Arial" w:cs="Arial"/>
        <w:sz w:val="18"/>
        <w:szCs w:val="18"/>
      </w:rPr>
      <w:t xml:space="preserve">Strana </w:t>
    </w:r>
    <w:r w:rsidR="005C1C18" w:rsidRPr="00B31452">
      <w:rPr>
        <w:rStyle w:val="slostrnky"/>
        <w:rFonts w:ascii="Arial" w:hAnsi="Arial" w:cs="Arial"/>
        <w:sz w:val="18"/>
        <w:szCs w:val="18"/>
      </w:rPr>
      <w:fldChar w:fldCharType="begin"/>
    </w:r>
    <w:r w:rsidRPr="00B31452">
      <w:rPr>
        <w:rStyle w:val="slostrnky"/>
        <w:rFonts w:ascii="Arial" w:hAnsi="Arial" w:cs="Arial"/>
        <w:sz w:val="18"/>
        <w:szCs w:val="18"/>
      </w:rPr>
      <w:instrText xml:space="preserve"> PAGE </w:instrText>
    </w:r>
    <w:r w:rsidR="005C1C18" w:rsidRPr="00B31452">
      <w:rPr>
        <w:rStyle w:val="slostrnky"/>
        <w:rFonts w:ascii="Arial" w:hAnsi="Arial" w:cs="Arial"/>
        <w:sz w:val="18"/>
        <w:szCs w:val="18"/>
      </w:rPr>
      <w:fldChar w:fldCharType="separate"/>
    </w:r>
    <w:r w:rsidR="000D0916">
      <w:rPr>
        <w:rStyle w:val="slostrnky"/>
        <w:rFonts w:ascii="Arial" w:hAnsi="Arial" w:cs="Arial"/>
        <w:noProof/>
        <w:sz w:val="18"/>
        <w:szCs w:val="18"/>
      </w:rPr>
      <w:t>4</w:t>
    </w:r>
    <w:r w:rsidR="005C1C18" w:rsidRPr="00B31452">
      <w:rPr>
        <w:rStyle w:val="slostrnky"/>
        <w:rFonts w:ascii="Arial" w:hAnsi="Arial" w:cs="Arial"/>
        <w:sz w:val="18"/>
        <w:szCs w:val="18"/>
      </w:rPr>
      <w:fldChar w:fldCharType="end"/>
    </w:r>
    <w:r w:rsidRPr="00B31452">
      <w:rPr>
        <w:rStyle w:val="slostrnky"/>
        <w:rFonts w:ascii="Arial" w:hAnsi="Arial" w:cs="Arial"/>
        <w:sz w:val="18"/>
        <w:szCs w:val="18"/>
      </w:rPr>
      <w:t xml:space="preserve">  (Celkem </w:t>
    </w:r>
    <w:r w:rsidR="005C1C18" w:rsidRPr="00B31452">
      <w:rPr>
        <w:rStyle w:val="slostrnky"/>
        <w:rFonts w:ascii="Arial" w:hAnsi="Arial" w:cs="Arial"/>
        <w:sz w:val="18"/>
        <w:szCs w:val="18"/>
      </w:rPr>
      <w:fldChar w:fldCharType="begin"/>
    </w:r>
    <w:r w:rsidRPr="00B31452">
      <w:rPr>
        <w:rStyle w:val="slostrnky"/>
        <w:rFonts w:ascii="Arial" w:hAnsi="Arial" w:cs="Arial"/>
        <w:sz w:val="18"/>
        <w:szCs w:val="18"/>
      </w:rPr>
      <w:instrText xml:space="preserve"> NUMPAGES </w:instrText>
    </w:r>
    <w:r w:rsidR="005C1C18" w:rsidRPr="00B31452">
      <w:rPr>
        <w:rStyle w:val="slostrnky"/>
        <w:rFonts w:ascii="Arial" w:hAnsi="Arial" w:cs="Arial"/>
        <w:sz w:val="18"/>
        <w:szCs w:val="18"/>
      </w:rPr>
      <w:fldChar w:fldCharType="separate"/>
    </w:r>
    <w:r w:rsidR="000D0916">
      <w:rPr>
        <w:rStyle w:val="slostrnky"/>
        <w:rFonts w:ascii="Arial" w:hAnsi="Arial" w:cs="Arial"/>
        <w:noProof/>
        <w:sz w:val="18"/>
        <w:szCs w:val="18"/>
      </w:rPr>
      <w:t>5</w:t>
    </w:r>
    <w:r w:rsidR="005C1C18" w:rsidRPr="00B31452">
      <w:rPr>
        <w:rStyle w:val="slostrnky"/>
        <w:rFonts w:ascii="Arial" w:hAnsi="Arial" w:cs="Arial"/>
        <w:sz w:val="18"/>
        <w:szCs w:val="18"/>
      </w:rPr>
      <w:fldChar w:fldCharType="end"/>
    </w:r>
    <w:r w:rsidRPr="00B31452">
      <w:rPr>
        <w:rStyle w:val="slostrnky"/>
        <w:rFonts w:ascii="Arial" w:hAnsi="Arial" w:cs="Arial"/>
        <w:sz w:val="18"/>
        <w:szCs w:val="18"/>
      </w:rPr>
      <w:t>)</w:t>
    </w:r>
  </w:p>
  <w:p w:rsidR="00AD6AB6" w:rsidRDefault="002938E4" w:rsidP="005B0A6B">
    <w:pPr>
      <w:pStyle w:val="Zhlav"/>
      <w:tabs>
        <w:tab w:val="clear" w:pos="4536"/>
        <w:tab w:val="left" w:pos="0"/>
      </w:tabs>
    </w:pPr>
    <w:r>
      <w:rPr>
        <w:rFonts w:ascii="Arial" w:hAnsi="Arial" w:cs="Arial"/>
        <w:sz w:val="18"/>
        <w:szCs w:val="18"/>
      </w:rPr>
      <w:t>DIAMO, státní podnik, o. z. ODRA</w:t>
    </w:r>
    <w:r w:rsidR="00AD6AB6" w:rsidRPr="00B31452">
      <w:rPr>
        <w:rFonts w:ascii="Arial" w:hAnsi="Arial" w:cs="Arial"/>
        <w:sz w:val="18"/>
        <w:szCs w:val="18"/>
      </w:rPr>
      <w:t xml:space="preserve"> </w:t>
    </w:r>
    <w:bookmarkStart w:id="1" w:name="Text1"/>
    <w:bookmarkEnd w:id="1"/>
    <w:r w:rsidR="00AD6AB6" w:rsidRPr="00B31452">
      <w:rPr>
        <w:rFonts w:ascii="Arial" w:hAnsi="Arial" w:cs="Arial"/>
        <w:sz w:val="18"/>
        <w:szCs w:val="18"/>
      </w:rPr>
      <w:t>–</w:t>
    </w:r>
    <w:r w:rsidR="003D6BBD">
      <w:rPr>
        <w:rFonts w:ascii="Arial" w:hAnsi="Arial" w:cs="Arial"/>
        <w:sz w:val="18"/>
        <w:szCs w:val="18"/>
      </w:rPr>
      <w:t xml:space="preserve"> </w:t>
    </w:r>
    <w:r w:rsidR="00AD6AB6" w:rsidRPr="00B31452">
      <w:rPr>
        <w:rFonts w:ascii="Arial" w:hAnsi="Arial" w:cs="Arial"/>
        <w:sz w:val="18"/>
        <w:szCs w:val="18"/>
      </w:rPr>
      <w:t xml:space="preserve"> </w:t>
    </w:r>
    <w:r w:rsidR="003D6BBD">
      <w:rPr>
        <w:rFonts w:ascii="Arial" w:hAnsi="Arial" w:cs="Arial"/>
        <w:sz w:val="18"/>
        <w:szCs w:val="18"/>
      </w:rPr>
      <w:t>Miloslav Boháč</w:t>
    </w:r>
    <w:r w:rsidR="00AD6AB6">
      <w:rPr>
        <w:rFonts w:ascii="Arial" w:hAnsi="Arial" w:cs="Arial"/>
        <w:sz w:val="18"/>
        <w:szCs w:val="18"/>
      </w:rPr>
      <w:t xml:space="preserve">                                   </w:t>
    </w:r>
    <w:r w:rsidR="003D6BBD">
      <w:rPr>
        <w:rFonts w:ascii="Arial" w:hAnsi="Arial" w:cs="Arial"/>
        <w:sz w:val="18"/>
        <w:szCs w:val="18"/>
      </w:rPr>
      <w:tab/>
    </w:r>
    <w:r>
      <w:rPr>
        <w:rFonts w:ascii="Arial" w:hAnsi="Arial" w:cs="Arial"/>
        <w:sz w:val="18"/>
        <w:szCs w:val="18"/>
      </w:rPr>
      <w:t xml:space="preserve">   </w:t>
    </w:r>
    <w:r w:rsidR="00AD6AB6" w:rsidRPr="00B31452">
      <w:rPr>
        <w:rFonts w:ascii="Arial" w:hAnsi="Arial" w:cs="Arial"/>
        <w:sz w:val="18"/>
        <w:szCs w:val="18"/>
      </w:rPr>
      <w:t xml:space="preserve">Reg.č.: </w:t>
    </w:r>
    <w:r w:rsidR="00AD6AB6">
      <w:rPr>
        <w:rFonts w:ascii="Arial" w:hAnsi="Arial" w:cs="Arial"/>
        <w:sz w:val="18"/>
        <w:szCs w:val="18"/>
      </w:rPr>
      <w:t>D500/32000/</w:t>
    </w:r>
    <w:r w:rsidR="00FB02B5">
      <w:rPr>
        <w:rFonts w:ascii="Arial" w:hAnsi="Arial" w:cs="Arial"/>
        <w:sz w:val="18"/>
        <w:szCs w:val="18"/>
      </w:rPr>
      <w:t>00163</w:t>
    </w:r>
    <w:r w:rsidR="00AD6AB6">
      <w:rPr>
        <w:rFonts w:ascii="Arial" w:hAnsi="Arial" w:cs="Arial"/>
        <w:sz w:val="18"/>
        <w:szCs w:val="18"/>
      </w:rPr>
      <w:t>/</w:t>
    </w:r>
    <w:r w:rsidR="00AD6AB6" w:rsidRPr="00194689">
      <w:rPr>
        <w:rFonts w:ascii="Arial" w:hAnsi="Arial" w:cs="Arial"/>
        <w:sz w:val="18"/>
        <w:szCs w:val="18"/>
      </w:rPr>
      <w:t>1</w:t>
    </w:r>
    <w:r w:rsidR="00AD6AB6">
      <w:rPr>
        <w:rFonts w:ascii="Arial" w:hAnsi="Arial" w:cs="Arial"/>
        <w:sz w:val="18"/>
        <w:szCs w:val="18"/>
      </w:rPr>
      <w:t>6/00</w:t>
    </w:r>
    <w:r w:rsidR="00AD6AB6" w:rsidRPr="00194689">
      <w:rPr>
        <w:rFonts w:ascii="Arial" w:hAnsi="Arial" w:cs="Arial"/>
        <w:sz w:val="18"/>
        <w:szCs w:val="18"/>
      </w:rPr>
      <w:t xml:space="preserve"> </w:t>
    </w:r>
    <w:r w:rsidR="00AD6AB6">
      <w:rPr>
        <w:rFonts w:ascii="Arial" w:hAnsi="Arial" w:cs="Arial"/>
        <w:sz w:val="18"/>
        <w:szCs w:val="18"/>
      </w:rPr>
      <w:t xml:space="preserve">                                    </w:t>
    </w:r>
  </w:p>
  <w:p w:rsidR="00AD6AB6" w:rsidRPr="005B0A6B" w:rsidRDefault="00AD6AB6" w:rsidP="005B0A6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A62"/>
    <w:multiLevelType w:val="hybridMultilevel"/>
    <w:tmpl w:val="09684A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C346D"/>
    <w:multiLevelType w:val="hybridMultilevel"/>
    <w:tmpl w:val="FBE04C98"/>
    <w:lvl w:ilvl="0" w:tplc="D5F25FC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59E3EB5"/>
    <w:multiLevelType w:val="hybridMultilevel"/>
    <w:tmpl w:val="DB5A926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 w15:restartNumberingAfterBreak="0">
    <w:nsid w:val="11D2494A"/>
    <w:multiLevelType w:val="hybridMultilevel"/>
    <w:tmpl w:val="27A8B186"/>
    <w:lvl w:ilvl="0" w:tplc="4872919A">
      <w:start w:val="1"/>
      <w:numFmt w:val="upperRoman"/>
      <w:lvlText w:val="%1."/>
      <w:lvlJc w:val="left"/>
      <w:pPr>
        <w:ind w:left="5250" w:hanging="720"/>
      </w:pPr>
      <w:rPr>
        <w:rFonts w:hint="default"/>
      </w:rPr>
    </w:lvl>
    <w:lvl w:ilvl="1" w:tplc="04050019" w:tentative="1">
      <w:start w:val="1"/>
      <w:numFmt w:val="lowerLetter"/>
      <w:lvlText w:val="%2."/>
      <w:lvlJc w:val="left"/>
      <w:pPr>
        <w:ind w:left="5610" w:hanging="360"/>
      </w:pPr>
    </w:lvl>
    <w:lvl w:ilvl="2" w:tplc="0405001B" w:tentative="1">
      <w:start w:val="1"/>
      <w:numFmt w:val="lowerRoman"/>
      <w:lvlText w:val="%3."/>
      <w:lvlJc w:val="right"/>
      <w:pPr>
        <w:ind w:left="6330" w:hanging="180"/>
      </w:pPr>
    </w:lvl>
    <w:lvl w:ilvl="3" w:tplc="0405000F" w:tentative="1">
      <w:start w:val="1"/>
      <w:numFmt w:val="decimal"/>
      <w:lvlText w:val="%4."/>
      <w:lvlJc w:val="left"/>
      <w:pPr>
        <w:ind w:left="7050" w:hanging="360"/>
      </w:pPr>
    </w:lvl>
    <w:lvl w:ilvl="4" w:tplc="04050019" w:tentative="1">
      <w:start w:val="1"/>
      <w:numFmt w:val="lowerLetter"/>
      <w:lvlText w:val="%5."/>
      <w:lvlJc w:val="left"/>
      <w:pPr>
        <w:ind w:left="7770" w:hanging="360"/>
      </w:pPr>
    </w:lvl>
    <w:lvl w:ilvl="5" w:tplc="0405001B" w:tentative="1">
      <w:start w:val="1"/>
      <w:numFmt w:val="lowerRoman"/>
      <w:lvlText w:val="%6."/>
      <w:lvlJc w:val="right"/>
      <w:pPr>
        <w:ind w:left="8490" w:hanging="180"/>
      </w:pPr>
    </w:lvl>
    <w:lvl w:ilvl="6" w:tplc="0405000F" w:tentative="1">
      <w:start w:val="1"/>
      <w:numFmt w:val="decimal"/>
      <w:lvlText w:val="%7."/>
      <w:lvlJc w:val="left"/>
      <w:pPr>
        <w:ind w:left="9210" w:hanging="360"/>
      </w:pPr>
    </w:lvl>
    <w:lvl w:ilvl="7" w:tplc="04050019" w:tentative="1">
      <w:start w:val="1"/>
      <w:numFmt w:val="lowerLetter"/>
      <w:lvlText w:val="%8."/>
      <w:lvlJc w:val="left"/>
      <w:pPr>
        <w:ind w:left="9930" w:hanging="360"/>
      </w:pPr>
    </w:lvl>
    <w:lvl w:ilvl="8" w:tplc="0405001B" w:tentative="1">
      <w:start w:val="1"/>
      <w:numFmt w:val="lowerRoman"/>
      <w:lvlText w:val="%9."/>
      <w:lvlJc w:val="right"/>
      <w:pPr>
        <w:ind w:left="10650" w:hanging="180"/>
      </w:pPr>
    </w:lvl>
  </w:abstractNum>
  <w:abstractNum w:abstractNumId="4" w15:restartNumberingAfterBreak="0">
    <w:nsid w:val="14941A3F"/>
    <w:multiLevelType w:val="hybridMultilevel"/>
    <w:tmpl w:val="C6902F1E"/>
    <w:lvl w:ilvl="0" w:tplc="0B9EE7C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CB659E"/>
    <w:multiLevelType w:val="hybridMultilevel"/>
    <w:tmpl w:val="4F922074"/>
    <w:lvl w:ilvl="0" w:tplc="7E3C3C6A">
      <w:start w:val="1"/>
      <w:numFmt w:val="bullet"/>
      <w:lvlText w:val=""/>
      <w:lvlJc w:val="left"/>
      <w:pPr>
        <w:ind w:left="1440" w:hanging="360"/>
      </w:pPr>
      <w:rPr>
        <w:rFonts w:ascii="Symbol" w:hAnsi="Symbol" w:hint="default"/>
        <w:color w:val="FF000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C367B63"/>
    <w:multiLevelType w:val="hybridMultilevel"/>
    <w:tmpl w:val="17A45E10"/>
    <w:lvl w:ilvl="0" w:tplc="7A4084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AE00DE"/>
    <w:multiLevelType w:val="hybridMultilevel"/>
    <w:tmpl w:val="8864CE5A"/>
    <w:lvl w:ilvl="0" w:tplc="BB88FAE2">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D36981"/>
    <w:multiLevelType w:val="hybridMultilevel"/>
    <w:tmpl w:val="73865188"/>
    <w:lvl w:ilvl="0" w:tplc="7A4084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EB541F"/>
    <w:multiLevelType w:val="hybridMultilevel"/>
    <w:tmpl w:val="E29624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41B637F"/>
    <w:multiLevelType w:val="hybridMultilevel"/>
    <w:tmpl w:val="73948C56"/>
    <w:lvl w:ilvl="0" w:tplc="04050005">
      <w:start w:val="1"/>
      <w:numFmt w:val="bullet"/>
      <w:lvlText w:val=""/>
      <w:lvlJc w:val="left"/>
      <w:pPr>
        <w:tabs>
          <w:tab w:val="num" w:pos="720"/>
        </w:tabs>
        <w:ind w:left="720" w:hanging="360"/>
      </w:pPr>
      <w:rPr>
        <w:rFonts w:ascii="Wingdings" w:hAnsi="Wingdings" w:hint="default"/>
      </w:rPr>
    </w:lvl>
    <w:lvl w:ilvl="1" w:tplc="2FFC666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653D3"/>
    <w:multiLevelType w:val="hybridMultilevel"/>
    <w:tmpl w:val="E5C8EAEA"/>
    <w:lvl w:ilvl="0" w:tplc="AB382ACA">
      <w:start w:val="1"/>
      <w:numFmt w:val="lowerLetter"/>
      <w:lvlText w:val="%1)"/>
      <w:lvlJc w:val="left"/>
      <w:pPr>
        <w:ind w:left="1080" w:hanging="360"/>
      </w:pPr>
      <w:rPr>
        <w:rFonts w:hint="default"/>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96E2A37"/>
    <w:multiLevelType w:val="hybridMultilevel"/>
    <w:tmpl w:val="0FB4C7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D17DA7"/>
    <w:multiLevelType w:val="hybridMultilevel"/>
    <w:tmpl w:val="FB4C36AC"/>
    <w:lvl w:ilvl="0" w:tplc="04050001">
      <w:start w:val="1"/>
      <w:numFmt w:val="bullet"/>
      <w:lvlText w:val=""/>
      <w:lvlJc w:val="left"/>
      <w:pPr>
        <w:ind w:left="781" w:hanging="360"/>
      </w:pPr>
      <w:rPr>
        <w:rFonts w:ascii="Symbol" w:hAnsi="Symbol"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14" w15:restartNumberingAfterBreak="0">
    <w:nsid w:val="397C785C"/>
    <w:multiLevelType w:val="hybridMultilevel"/>
    <w:tmpl w:val="5922C54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DBF7EEE"/>
    <w:multiLevelType w:val="hybridMultilevel"/>
    <w:tmpl w:val="1FC4F036"/>
    <w:lvl w:ilvl="0" w:tplc="8F4A9A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3E3A2F"/>
    <w:multiLevelType w:val="hybridMultilevel"/>
    <w:tmpl w:val="D736BDF8"/>
    <w:lvl w:ilvl="0" w:tplc="D3563948">
      <w:start w:val="4"/>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7" w15:restartNumberingAfterBreak="0">
    <w:nsid w:val="421308FE"/>
    <w:multiLevelType w:val="hybridMultilevel"/>
    <w:tmpl w:val="9BA8F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BA35ED"/>
    <w:multiLevelType w:val="hybridMultilevel"/>
    <w:tmpl w:val="12F6AF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0611AC"/>
    <w:multiLevelType w:val="hybridMultilevel"/>
    <w:tmpl w:val="FCFA9AA2"/>
    <w:lvl w:ilvl="0" w:tplc="CB10CF5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4147E5"/>
    <w:multiLevelType w:val="hybridMultilevel"/>
    <w:tmpl w:val="CB86772A"/>
    <w:lvl w:ilvl="0" w:tplc="04050001">
      <w:start w:val="1"/>
      <w:numFmt w:val="bullet"/>
      <w:lvlText w:val=""/>
      <w:lvlJc w:val="left"/>
      <w:pPr>
        <w:ind w:left="720" w:hanging="360"/>
      </w:pPr>
      <w:rPr>
        <w:rFonts w:ascii="Symbol" w:hAnsi="Symbol"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0767EB"/>
    <w:multiLevelType w:val="multilevel"/>
    <w:tmpl w:val="092892E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C82BBE"/>
    <w:multiLevelType w:val="hybridMultilevel"/>
    <w:tmpl w:val="DDB03A46"/>
    <w:lvl w:ilvl="0" w:tplc="18AE369A">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F3170E"/>
    <w:multiLevelType w:val="hybridMultilevel"/>
    <w:tmpl w:val="7AE8A86E"/>
    <w:lvl w:ilvl="0" w:tplc="08DE95A0">
      <w:start w:val="1"/>
      <w:numFmt w:val="lowerLetter"/>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1F7D19"/>
    <w:multiLevelType w:val="hybridMultilevel"/>
    <w:tmpl w:val="C6902F1E"/>
    <w:lvl w:ilvl="0" w:tplc="0B9EE7C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7A06F6"/>
    <w:multiLevelType w:val="hybridMultilevel"/>
    <w:tmpl w:val="12886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147637"/>
    <w:multiLevelType w:val="hybridMultilevel"/>
    <w:tmpl w:val="BD225DC6"/>
    <w:lvl w:ilvl="0" w:tplc="7A4084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1B551A"/>
    <w:multiLevelType w:val="hybridMultilevel"/>
    <w:tmpl w:val="10FCF974"/>
    <w:lvl w:ilvl="0" w:tplc="D662FB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5"/>
  </w:num>
  <w:num w:numId="3">
    <w:abstractNumId w:val="25"/>
  </w:num>
  <w:num w:numId="4">
    <w:abstractNumId w:val="1"/>
  </w:num>
  <w:num w:numId="5">
    <w:abstractNumId w:val="21"/>
  </w:num>
  <w:num w:numId="6">
    <w:abstractNumId w:val="17"/>
  </w:num>
  <w:num w:numId="7">
    <w:abstractNumId w:val="24"/>
  </w:num>
  <w:num w:numId="8">
    <w:abstractNumId w:val="23"/>
  </w:num>
  <w:num w:numId="9">
    <w:abstractNumId w:val="9"/>
  </w:num>
  <w:num w:numId="10">
    <w:abstractNumId w:val="16"/>
  </w:num>
  <w:num w:numId="11">
    <w:abstractNumId w:val="22"/>
  </w:num>
  <w:num w:numId="12">
    <w:abstractNumId w:val="7"/>
  </w:num>
  <w:num w:numId="13">
    <w:abstractNumId w:val="19"/>
  </w:num>
  <w:num w:numId="14">
    <w:abstractNumId w:val="12"/>
  </w:num>
  <w:num w:numId="15">
    <w:abstractNumId w:val="11"/>
  </w:num>
  <w:num w:numId="16">
    <w:abstractNumId w:val="0"/>
  </w:num>
  <w:num w:numId="17">
    <w:abstractNumId w:val="6"/>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5"/>
  </w:num>
  <w:num w:numId="22">
    <w:abstractNumId w:val="3"/>
  </w:num>
  <w:num w:numId="23">
    <w:abstractNumId w:val="27"/>
  </w:num>
  <w:num w:numId="24">
    <w:abstractNumId w:val="26"/>
  </w:num>
  <w:num w:numId="25">
    <w:abstractNumId w:val="8"/>
  </w:num>
  <w:num w:numId="26">
    <w:abstractNumId w:val="14"/>
  </w:num>
  <w:num w:numId="27">
    <w:abstractNumId w:val="4"/>
  </w:num>
  <w:num w:numId="28">
    <w:abstractNumId w:val="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B7"/>
    <w:rsid w:val="00003D7B"/>
    <w:rsid w:val="00022D0A"/>
    <w:rsid w:val="000248A8"/>
    <w:rsid w:val="000306F5"/>
    <w:rsid w:val="00030DD9"/>
    <w:rsid w:val="00050164"/>
    <w:rsid w:val="000752E3"/>
    <w:rsid w:val="00090134"/>
    <w:rsid w:val="000A1197"/>
    <w:rsid w:val="000A51E8"/>
    <w:rsid w:val="000C61E0"/>
    <w:rsid w:val="000D0916"/>
    <w:rsid w:val="000E3F74"/>
    <w:rsid w:val="000F3468"/>
    <w:rsid w:val="000F730A"/>
    <w:rsid w:val="00126534"/>
    <w:rsid w:val="001272D2"/>
    <w:rsid w:val="00145262"/>
    <w:rsid w:val="00165A63"/>
    <w:rsid w:val="00181573"/>
    <w:rsid w:val="0019029D"/>
    <w:rsid w:val="001C03F1"/>
    <w:rsid w:val="001C7868"/>
    <w:rsid w:val="001C7FBA"/>
    <w:rsid w:val="001F04A0"/>
    <w:rsid w:val="001F0A21"/>
    <w:rsid w:val="001F4CBB"/>
    <w:rsid w:val="00214C97"/>
    <w:rsid w:val="002213F0"/>
    <w:rsid w:val="002239E9"/>
    <w:rsid w:val="002320FF"/>
    <w:rsid w:val="002504AD"/>
    <w:rsid w:val="002513CF"/>
    <w:rsid w:val="00251BEC"/>
    <w:rsid w:val="00252533"/>
    <w:rsid w:val="00253718"/>
    <w:rsid w:val="00266AFC"/>
    <w:rsid w:val="002701BD"/>
    <w:rsid w:val="00273C4D"/>
    <w:rsid w:val="00274D63"/>
    <w:rsid w:val="00275E16"/>
    <w:rsid w:val="0027665B"/>
    <w:rsid w:val="00284283"/>
    <w:rsid w:val="002938E4"/>
    <w:rsid w:val="00297E3E"/>
    <w:rsid w:val="002D309C"/>
    <w:rsid w:val="002D6692"/>
    <w:rsid w:val="002D6EA1"/>
    <w:rsid w:val="002D78B3"/>
    <w:rsid w:val="002E38F9"/>
    <w:rsid w:val="002F0160"/>
    <w:rsid w:val="00315797"/>
    <w:rsid w:val="00337735"/>
    <w:rsid w:val="00356669"/>
    <w:rsid w:val="00366D11"/>
    <w:rsid w:val="00377671"/>
    <w:rsid w:val="00393C36"/>
    <w:rsid w:val="003A46F1"/>
    <w:rsid w:val="003C0620"/>
    <w:rsid w:val="003D6BBD"/>
    <w:rsid w:val="003E657A"/>
    <w:rsid w:val="003F0DC4"/>
    <w:rsid w:val="003F779B"/>
    <w:rsid w:val="003F798F"/>
    <w:rsid w:val="004016A7"/>
    <w:rsid w:val="00435BFF"/>
    <w:rsid w:val="00466183"/>
    <w:rsid w:val="00472BF8"/>
    <w:rsid w:val="00482BBD"/>
    <w:rsid w:val="00484FEB"/>
    <w:rsid w:val="00493B61"/>
    <w:rsid w:val="004A67F2"/>
    <w:rsid w:val="004C24B6"/>
    <w:rsid w:val="005073E7"/>
    <w:rsid w:val="005178C5"/>
    <w:rsid w:val="0052076F"/>
    <w:rsid w:val="005462D4"/>
    <w:rsid w:val="00555CA5"/>
    <w:rsid w:val="0056164A"/>
    <w:rsid w:val="005709D3"/>
    <w:rsid w:val="00585178"/>
    <w:rsid w:val="005A25C9"/>
    <w:rsid w:val="005A3115"/>
    <w:rsid w:val="005A6696"/>
    <w:rsid w:val="005B0A6B"/>
    <w:rsid w:val="005B63BC"/>
    <w:rsid w:val="005B673B"/>
    <w:rsid w:val="005C1C18"/>
    <w:rsid w:val="005C7AF5"/>
    <w:rsid w:val="005D4CAD"/>
    <w:rsid w:val="005E4D0E"/>
    <w:rsid w:val="005E70C8"/>
    <w:rsid w:val="005F4E19"/>
    <w:rsid w:val="005F76BE"/>
    <w:rsid w:val="0060508A"/>
    <w:rsid w:val="00612B5E"/>
    <w:rsid w:val="00615943"/>
    <w:rsid w:val="00631660"/>
    <w:rsid w:val="006716D5"/>
    <w:rsid w:val="00671D1F"/>
    <w:rsid w:val="0069499B"/>
    <w:rsid w:val="006A6516"/>
    <w:rsid w:val="006A7D99"/>
    <w:rsid w:val="006E095E"/>
    <w:rsid w:val="006F195A"/>
    <w:rsid w:val="00701BF8"/>
    <w:rsid w:val="007137A6"/>
    <w:rsid w:val="007259F9"/>
    <w:rsid w:val="00725FBD"/>
    <w:rsid w:val="0072689D"/>
    <w:rsid w:val="00726BA0"/>
    <w:rsid w:val="00735247"/>
    <w:rsid w:val="00742834"/>
    <w:rsid w:val="00747F4B"/>
    <w:rsid w:val="007518AC"/>
    <w:rsid w:val="007635CC"/>
    <w:rsid w:val="00780EA1"/>
    <w:rsid w:val="00791644"/>
    <w:rsid w:val="007C0EA6"/>
    <w:rsid w:val="007C14F4"/>
    <w:rsid w:val="007C4A7E"/>
    <w:rsid w:val="007C52D7"/>
    <w:rsid w:val="007D0CCC"/>
    <w:rsid w:val="007D25A1"/>
    <w:rsid w:val="007D4AE4"/>
    <w:rsid w:val="007D5FB7"/>
    <w:rsid w:val="007E1CDB"/>
    <w:rsid w:val="007F0ED7"/>
    <w:rsid w:val="007F4B35"/>
    <w:rsid w:val="00806EEB"/>
    <w:rsid w:val="008113AE"/>
    <w:rsid w:val="008150B4"/>
    <w:rsid w:val="00823BEB"/>
    <w:rsid w:val="008241EB"/>
    <w:rsid w:val="0084046B"/>
    <w:rsid w:val="008408B7"/>
    <w:rsid w:val="00844E91"/>
    <w:rsid w:val="00844FCA"/>
    <w:rsid w:val="0086198E"/>
    <w:rsid w:val="008647AC"/>
    <w:rsid w:val="00865362"/>
    <w:rsid w:val="00873DA0"/>
    <w:rsid w:val="00874CD1"/>
    <w:rsid w:val="0087582F"/>
    <w:rsid w:val="00893FED"/>
    <w:rsid w:val="008A228E"/>
    <w:rsid w:val="008A4F1A"/>
    <w:rsid w:val="008A70F3"/>
    <w:rsid w:val="008B1E83"/>
    <w:rsid w:val="008B5ABC"/>
    <w:rsid w:val="008B6546"/>
    <w:rsid w:val="008C0098"/>
    <w:rsid w:val="008F18BD"/>
    <w:rsid w:val="008F6AE6"/>
    <w:rsid w:val="00901011"/>
    <w:rsid w:val="00904B33"/>
    <w:rsid w:val="00906DE8"/>
    <w:rsid w:val="009100E3"/>
    <w:rsid w:val="00966D30"/>
    <w:rsid w:val="00971716"/>
    <w:rsid w:val="00983689"/>
    <w:rsid w:val="009875F4"/>
    <w:rsid w:val="0099769B"/>
    <w:rsid w:val="009C3192"/>
    <w:rsid w:val="009E6E8D"/>
    <w:rsid w:val="009E7609"/>
    <w:rsid w:val="00A01F1F"/>
    <w:rsid w:val="00A02DD2"/>
    <w:rsid w:val="00A056B4"/>
    <w:rsid w:val="00A15F0B"/>
    <w:rsid w:val="00A27016"/>
    <w:rsid w:val="00A27BC2"/>
    <w:rsid w:val="00A336B6"/>
    <w:rsid w:val="00A51CE6"/>
    <w:rsid w:val="00A52E92"/>
    <w:rsid w:val="00A60C9B"/>
    <w:rsid w:val="00A95C7B"/>
    <w:rsid w:val="00AA7854"/>
    <w:rsid w:val="00AD6AB6"/>
    <w:rsid w:val="00AE14F2"/>
    <w:rsid w:val="00AE73E4"/>
    <w:rsid w:val="00AF0441"/>
    <w:rsid w:val="00AF7929"/>
    <w:rsid w:val="00B029D5"/>
    <w:rsid w:val="00B050CC"/>
    <w:rsid w:val="00B05F34"/>
    <w:rsid w:val="00B064FD"/>
    <w:rsid w:val="00B14E1A"/>
    <w:rsid w:val="00B15E06"/>
    <w:rsid w:val="00B31CDA"/>
    <w:rsid w:val="00B46636"/>
    <w:rsid w:val="00B51B96"/>
    <w:rsid w:val="00B52059"/>
    <w:rsid w:val="00B63A52"/>
    <w:rsid w:val="00B64EC3"/>
    <w:rsid w:val="00B833B9"/>
    <w:rsid w:val="00B8547F"/>
    <w:rsid w:val="00B8741C"/>
    <w:rsid w:val="00B93360"/>
    <w:rsid w:val="00BA7E4F"/>
    <w:rsid w:val="00BE5E35"/>
    <w:rsid w:val="00BE7CD4"/>
    <w:rsid w:val="00BF3FDA"/>
    <w:rsid w:val="00BF5658"/>
    <w:rsid w:val="00BF590B"/>
    <w:rsid w:val="00C22E97"/>
    <w:rsid w:val="00C3141D"/>
    <w:rsid w:val="00C3638D"/>
    <w:rsid w:val="00C51AD0"/>
    <w:rsid w:val="00C545E4"/>
    <w:rsid w:val="00C60714"/>
    <w:rsid w:val="00C71AA0"/>
    <w:rsid w:val="00CA719D"/>
    <w:rsid w:val="00CA772F"/>
    <w:rsid w:val="00CB4BCF"/>
    <w:rsid w:val="00CB6657"/>
    <w:rsid w:val="00CF15D3"/>
    <w:rsid w:val="00CF6D01"/>
    <w:rsid w:val="00CF71D8"/>
    <w:rsid w:val="00D12F7C"/>
    <w:rsid w:val="00D15260"/>
    <w:rsid w:val="00D21213"/>
    <w:rsid w:val="00D256BA"/>
    <w:rsid w:val="00D35F4B"/>
    <w:rsid w:val="00D37858"/>
    <w:rsid w:val="00D61BD5"/>
    <w:rsid w:val="00D61C3B"/>
    <w:rsid w:val="00D61FB0"/>
    <w:rsid w:val="00D67FA2"/>
    <w:rsid w:val="00D93ACA"/>
    <w:rsid w:val="00DA3554"/>
    <w:rsid w:val="00DB4C79"/>
    <w:rsid w:val="00DC64DE"/>
    <w:rsid w:val="00DE6FB9"/>
    <w:rsid w:val="00DF51ED"/>
    <w:rsid w:val="00E0782E"/>
    <w:rsid w:val="00E35C28"/>
    <w:rsid w:val="00E44DD3"/>
    <w:rsid w:val="00E5794A"/>
    <w:rsid w:val="00E72720"/>
    <w:rsid w:val="00E81D65"/>
    <w:rsid w:val="00EA2626"/>
    <w:rsid w:val="00EA52B3"/>
    <w:rsid w:val="00ED01AC"/>
    <w:rsid w:val="00EE54E1"/>
    <w:rsid w:val="00F02EC7"/>
    <w:rsid w:val="00F324FA"/>
    <w:rsid w:val="00F61CF8"/>
    <w:rsid w:val="00F63870"/>
    <w:rsid w:val="00F71945"/>
    <w:rsid w:val="00F74012"/>
    <w:rsid w:val="00F76736"/>
    <w:rsid w:val="00F81CB1"/>
    <w:rsid w:val="00F9086D"/>
    <w:rsid w:val="00F958C6"/>
    <w:rsid w:val="00FA1859"/>
    <w:rsid w:val="00FA47C4"/>
    <w:rsid w:val="00FB02B5"/>
    <w:rsid w:val="00FC1073"/>
    <w:rsid w:val="00FD0FC7"/>
    <w:rsid w:val="00FE0DF7"/>
    <w:rsid w:val="00FE37CB"/>
    <w:rsid w:val="00FF082A"/>
    <w:rsid w:val="00FF50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0E18C"/>
  <w15:docId w15:val="{7F74074F-211D-4564-B5FB-6253D228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590B"/>
  </w:style>
  <w:style w:type="paragraph" w:styleId="Nadpis1">
    <w:name w:val="heading 1"/>
    <w:basedOn w:val="Normln"/>
    <w:next w:val="Normln"/>
    <w:link w:val="Nadpis1Char"/>
    <w:qFormat/>
    <w:rsid w:val="00274D63"/>
    <w:pPr>
      <w:keepNext/>
      <w:spacing w:before="240" w:after="60" w:line="240" w:lineRule="auto"/>
      <w:outlineLvl w:val="0"/>
    </w:pPr>
    <w:rPr>
      <w:rFonts w:ascii="Arial" w:eastAsia="Times New Roman" w:hAnsi="Arial" w:cs="Arial"/>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46F1"/>
    <w:pPr>
      <w:ind w:left="720"/>
      <w:contextualSpacing/>
    </w:pPr>
  </w:style>
  <w:style w:type="paragraph" w:styleId="Zkladntext">
    <w:name w:val="Body Text"/>
    <w:basedOn w:val="Normln"/>
    <w:link w:val="ZkladntextChar"/>
    <w:rsid w:val="002701BD"/>
    <w:pPr>
      <w:spacing w:after="0" w:line="240" w:lineRule="auto"/>
      <w:jc w:val="center"/>
    </w:pPr>
    <w:rPr>
      <w:rFonts w:ascii="Times New Roman" w:eastAsia="Times New Roman" w:hAnsi="Times New Roman" w:cs="Times New Roman"/>
      <w:b/>
      <w:bCs/>
      <w:szCs w:val="24"/>
      <w:lang w:eastAsia="cs-CZ"/>
    </w:rPr>
  </w:style>
  <w:style w:type="character" w:customStyle="1" w:styleId="ZkladntextChar">
    <w:name w:val="Základní text Char"/>
    <w:basedOn w:val="Standardnpsmoodstavce"/>
    <w:link w:val="Zkladntext"/>
    <w:rsid w:val="002701BD"/>
    <w:rPr>
      <w:rFonts w:ascii="Times New Roman" w:eastAsia="Times New Roman" w:hAnsi="Times New Roman" w:cs="Times New Roman"/>
      <w:b/>
      <w:bCs/>
      <w:szCs w:val="24"/>
      <w:lang w:eastAsia="cs-CZ"/>
    </w:rPr>
  </w:style>
  <w:style w:type="paragraph" w:customStyle="1" w:styleId="Default">
    <w:name w:val="Default"/>
    <w:rsid w:val="00D21213"/>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nhideWhenUsed/>
    <w:rsid w:val="00E44D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4DD3"/>
  </w:style>
  <w:style w:type="paragraph" w:styleId="Zpat">
    <w:name w:val="footer"/>
    <w:basedOn w:val="Normln"/>
    <w:link w:val="ZpatChar"/>
    <w:uiPriority w:val="99"/>
    <w:unhideWhenUsed/>
    <w:rsid w:val="00E44DD3"/>
    <w:pPr>
      <w:tabs>
        <w:tab w:val="center" w:pos="4536"/>
        <w:tab w:val="right" w:pos="9072"/>
      </w:tabs>
      <w:spacing w:after="0" w:line="240" w:lineRule="auto"/>
    </w:pPr>
  </w:style>
  <w:style w:type="character" w:customStyle="1" w:styleId="ZpatChar">
    <w:name w:val="Zápatí Char"/>
    <w:basedOn w:val="Standardnpsmoodstavce"/>
    <w:link w:val="Zpat"/>
    <w:uiPriority w:val="99"/>
    <w:rsid w:val="00E44DD3"/>
  </w:style>
  <w:style w:type="character" w:styleId="Odkaznakoment">
    <w:name w:val="annotation reference"/>
    <w:basedOn w:val="Standardnpsmoodstavce"/>
    <w:uiPriority w:val="99"/>
    <w:semiHidden/>
    <w:unhideWhenUsed/>
    <w:rsid w:val="00ED01AC"/>
    <w:rPr>
      <w:sz w:val="16"/>
      <w:szCs w:val="16"/>
    </w:rPr>
  </w:style>
  <w:style w:type="paragraph" w:styleId="Textkomente">
    <w:name w:val="annotation text"/>
    <w:basedOn w:val="Normln"/>
    <w:link w:val="TextkomenteChar"/>
    <w:uiPriority w:val="99"/>
    <w:semiHidden/>
    <w:unhideWhenUsed/>
    <w:rsid w:val="00ED01AC"/>
    <w:pPr>
      <w:spacing w:line="240" w:lineRule="auto"/>
    </w:pPr>
    <w:rPr>
      <w:sz w:val="20"/>
      <w:szCs w:val="20"/>
    </w:rPr>
  </w:style>
  <w:style w:type="character" w:customStyle="1" w:styleId="TextkomenteChar">
    <w:name w:val="Text komentáře Char"/>
    <w:basedOn w:val="Standardnpsmoodstavce"/>
    <w:link w:val="Textkomente"/>
    <w:uiPriority w:val="99"/>
    <w:semiHidden/>
    <w:rsid w:val="00ED01AC"/>
    <w:rPr>
      <w:sz w:val="20"/>
      <w:szCs w:val="20"/>
    </w:rPr>
  </w:style>
  <w:style w:type="paragraph" w:styleId="Pedmtkomente">
    <w:name w:val="annotation subject"/>
    <w:basedOn w:val="Textkomente"/>
    <w:next w:val="Textkomente"/>
    <w:link w:val="PedmtkomenteChar"/>
    <w:uiPriority w:val="99"/>
    <w:semiHidden/>
    <w:unhideWhenUsed/>
    <w:rsid w:val="00ED01AC"/>
    <w:rPr>
      <w:b/>
      <w:bCs/>
    </w:rPr>
  </w:style>
  <w:style w:type="character" w:customStyle="1" w:styleId="PedmtkomenteChar">
    <w:name w:val="Předmět komentáře Char"/>
    <w:basedOn w:val="TextkomenteChar"/>
    <w:link w:val="Pedmtkomente"/>
    <w:uiPriority w:val="99"/>
    <w:semiHidden/>
    <w:rsid w:val="00ED01AC"/>
    <w:rPr>
      <w:b/>
      <w:bCs/>
      <w:sz w:val="20"/>
      <w:szCs w:val="20"/>
    </w:rPr>
  </w:style>
  <w:style w:type="paragraph" w:styleId="Textbubliny">
    <w:name w:val="Balloon Text"/>
    <w:basedOn w:val="Normln"/>
    <w:link w:val="TextbublinyChar"/>
    <w:uiPriority w:val="99"/>
    <w:semiHidden/>
    <w:unhideWhenUsed/>
    <w:rsid w:val="00ED01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01AC"/>
    <w:rPr>
      <w:rFonts w:ascii="Tahoma" w:hAnsi="Tahoma" w:cs="Tahoma"/>
      <w:sz w:val="16"/>
      <w:szCs w:val="16"/>
    </w:rPr>
  </w:style>
  <w:style w:type="character" w:styleId="slostrnky">
    <w:name w:val="page number"/>
    <w:basedOn w:val="Standardnpsmoodstavce"/>
    <w:rsid w:val="005B0A6B"/>
  </w:style>
  <w:style w:type="character" w:customStyle="1" w:styleId="Nadpis1Char">
    <w:name w:val="Nadpis 1 Char"/>
    <w:basedOn w:val="Standardnpsmoodstavce"/>
    <w:link w:val="Nadpis1"/>
    <w:rsid w:val="00274D63"/>
    <w:rPr>
      <w:rFonts w:ascii="Arial" w:eastAsia="Times New Roman" w:hAnsi="Arial" w:cs="Arial"/>
      <w:b/>
      <w:bCs/>
      <w:kern w:val="32"/>
      <w:sz w:val="32"/>
      <w:szCs w:val="32"/>
      <w:lang w:eastAsia="cs-CZ"/>
    </w:rPr>
  </w:style>
  <w:style w:type="character" w:styleId="Hypertextovodkaz">
    <w:name w:val="Hyperlink"/>
    <w:basedOn w:val="Standardnpsmoodstavce"/>
    <w:uiPriority w:val="99"/>
    <w:unhideWhenUsed/>
    <w:rsid w:val="00A15F0B"/>
    <w:rPr>
      <w:color w:val="0563C1" w:themeColor="hyperlink"/>
      <w:u w:val="single"/>
    </w:rPr>
  </w:style>
  <w:style w:type="paragraph" w:styleId="Revize">
    <w:name w:val="Revision"/>
    <w:hidden/>
    <w:uiPriority w:val="99"/>
    <w:semiHidden/>
    <w:rsid w:val="00B029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844164">
      <w:bodyDiv w:val="1"/>
      <w:marLeft w:val="0"/>
      <w:marRight w:val="0"/>
      <w:marTop w:val="0"/>
      <w:marBottom w:val="0"/>
      <w:divBdr>
        <w:top w:val="none" w:sz="0" w:space="0" w:color="auto"/>
        <w:left w:val="none" w:sz="0" w:space="0" w:color="auto"/>
        <w:bottom w:val="none" w:sz="0" w:space="0" w:color="auto"/>
        <w:right w:val="none" w:sz="0" w:space="0" w:color="auto"/>
      </w:divBdr>
    </w:div>
    <w:div w:id="1035304267">
      <w:bodyDiv w:val="1"/>
      <w:marLeft w:val="0"/>
      <w:marRight w:val="0"/>
      <w:marTop w:val="0"/>
      <w:marBottom w:val="0"/>
      <w:divBdr>
        <w:top w:val="none" w:sz="0" w:space="0" w:color="auto"/>
        <w:left w:val="none" w:sz="0" w:space="0" w:color="auto"/>
        <w:bottom w:val="none" w:sz="0" w:space="0" w:color="auto"/>
        <w:right w:val="none" w:sz="0" w:space="0" w:color="auto"/>
      </w:divBdr>
    </w:div>
    <w:div w:id="10827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chalova@diam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E60B3-E100-40B9-B897-B0E62E27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1733</Words>
  <Characters>10230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Magnusková Jana, Ing., Ph.D.</dc:creator>
  <cp:keywords/>
  <dc:description/>
  <cp:lastModifiedBy>Soukupová Jindřiška</cp:lastModifiedBy>
  <cp:revision>2</cp:revision>
  <cp:lastPrinted>2016-06-14T05:20:00Z</cp:lastPrinted>
  <dcterms:created xsi:type="dcterms:W3CDTF">2018-01-17T08:00:00Z</dcterms:created>
  <dcterms:modified xsi:type="dcterms:W3CDTF">2018-01-17T08:00:00Z</dcterms:modified>
</cp:coreProperties>
</file>