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110" w:rsidRDefault="000A74A6" w:rsidP="003B4110">
      <w:pPr>
        <w:pBdr>
          <w:bottom w:val="single" w:sz="6" w:space="1" w:color="auto"/>
        </w:pBdr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DODATEK Č. 2</w:t>
      </w:r>
      <w:r w:rsidR="003B4110">
        <w:rPr>
          <w:rFonts w:ascii="Arial" w:eastAsia="Calibri" w:hAnsi="Arial" w:cs="Arial"/>
          <w:b/>
          <w:sz w:val="28"/>
          <w:szCs w:val="28"/>
        </w:rPr>
        <w:t xml:space="preserve"> K DAROVACÍ SMLOUVĚ A</w:t>
      </w:r>
    </w:p>
    <w:p w:rsidR="003B4110" w:rsidRPr="0064056C" w:rsidRDefault="003B4110" w:rsidP="003B4110">
      <w:pPr>
        <w:pBdr>
          <w:bottom w:val="single" w:sz="6" w:space="1" w:color="auto"/>
        </w:pBdr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SMLOUVĚ O ZÁPŮJČCE</w:t>
      </w:r>
    </w:p>
    <w:p w:rsidR="003B4110" w:rsidRPr="00A559E7" w:rsidRDefault="003B4110" w:rsidP="003B4110">
      <w:pPr>
        <w:jc w:val="both"/>
        <w:rPr>
          <w:rFonts w:ascii="Arial" w:eastAsia="Calibri" w:hAnsi="Arial" w:cs="Arial"/>
          <w:bCs/>
        </w:rPr>
      </w:pPr>
      <w:r w:rsidRPr="00A559E7">
        <w:rPr>
          <w:rFonts w:ascii="Arial" w:eastAsia="Calibri" w:hAnsi="Arial" w:cs="Arial"/>
          <w:bCs/>
        </w:rPr>
        <w:t>Smluvní strany:</w:t>
      </w:r>
    </w:p>
    <w:p w:rsidR="003B4110" w:rsidRPr="000B68CB" w:rsidRDefault="003B4110" w:rsidP="003B4110">
      <w:pPr>
        <w:pStyle w:val="Bezmezer"/>
        <w:rPr>
          <w:rFonts w:ascii="Arial" w:hAnsi="Arial" w:cs="Arial"/>
          <w:b/>
        </w:rPr>
      </w:pPr>
      <w:r w:rsidRPr="000B68CB">
        <w:rPr>
          <w:rFonts w:ascii="Arial" w:hAnsi="Arial" w:cs="Arial"/>
          <w:b/>
        </w:rPr>
        <w:t>Destinační management turistické oblasti Poodří – Moravské Kravařsko, o.p.s.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zapsaná v rejstříku obecně prospěšných společností vedeného Krajským soudem v Ostravě pod. </w:t>
      </w:r>
      <w:proofErr w:type="spellStart"/>
      <w:proofErr w:type="gramStart"/>
      <w:r w:rsidRPr="000B68CB">
        <w:rPr>
          <w:rFonts w:ascii="Arial" w:hAnsi="Arial" w:cs="Arial"/>
        </w:rPr>
        <w:t>sp</w:t>
      </w:r>
      <w:proofErr w:type="spellEnd"/>
      <w:r w:rsidRPr="000B68CB">
        <w:rPr>
          <w:rFonts w:ascii="Arial" w:hAnsi="Arial" w:cs="Arial"/>
        </w:rPr>
        <w:t>.</w:t>
      </w:r>
      <w:proofErr w:type="gramEnd"/>
      <w:r w:rsidRPr="000B68CB">
        <w:rPr>
          <w:rFonts w:ascii="Arial" w:hAnsi="Arial" w:cs="Arial"/>
        </w:rPr>
        <w:t xml:space="preserve"> zn. O 1214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se sídlem nám. Komenského 12, 742 45 </w:t>
      </w:r>
      <w:proofErr w:type="spellStart"/>
      <w:r w:rsidRPr="000B68CB">
        <w:rPr>
          <w:rFonts w:ascii="Arial" w:hAnsi="Arial" w:cs="Arial"/>
        </w:rPr>
        <w:t>Fulnek</w:t>
      </w:r>
      <w:proofErr w:type="spellEnd"/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IČ: </w:t>
      </w:r>
      <w:r w:rsidRPr="000B68CB">
        <w:rPr>
          <w:rFonts w:ascii="Arial" w:hAnsi="Arial" w:cs="Arial"/>
          <w:shd w:val="clear" w:color="auto" w:fill="FFFFFF"/>
        </w:rPr>
        <w:t>021 119 42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>bankovní spojení: Komerční banka, a. s.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>číslo účtu: 107-5900040297/0100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zastoupen Bc. Pavlínou </w:t>
      </w:r>
      <w:proofErr w:type="spellStart"/>
      <w:r w:rsidRPr="000B68CB">
        <w:rPr>
          <w:rFonts w:ascii="Arial" w:hAnsi="Arial" w:cs="Arial"/>
        </w:rPr>
        <w:t>Ambrosch</w:t>
      </w:r>
      <w:proofErr w:type="spellEnd"/>
      <w:r w:rsidRPr="000B68CB">
        <w:rPr>
          <w:rFonts w:ascii="Arial" w:hAnsi="Arial" w:cs="Arial"/>
        </w:rPr>
        <w:t>, ředitelkou o.p.s.</w:t>
      </w:r>
    </w:p>
    <w:p w:rsidR="003B4110" w:rsidRPr="00A559E7" w:rsidRDefault="003B4110" w:rsidP="003B4110">
      <w:pPr>
        <w:jc w:val="both"/>
        <w:rPr>
          <w:rFonts w:ascii="Arial" w:eastAsia="Calibri" w:hAnsi="Arial" w:cs="Arial"/>
          <w:b/>
        </w:rPr>
      </w:pPr>
      <w:r w:rsidRPr="00A559E7">
        <w:rPr>
          <w:rFonts w:ascii="Arial" w:eastAsia="Calibri" w:hAnsi="Arial" w:cs="Arial"/>
          <w:b/>
        </w:rPr>
        <w:t xml:space="preserve">jako dárce a </w:t>
      </w:r>
      <w:proofErr w:type="spellStart"/>
      <w:r w:rsidRPr="00A559E7">
        <w:rPr>
          <w:rFonts w:ascii="Arial" w:eastAsia="Calibri" w:hAnsi="Arial" w:cs="Arial"/>
          <w:b/>
        </w:rPr>
        <w:t>vydlužitel</w:t>
      </w:r>
      <w:proofErr w:type="spellEnd"/>
      <w:r w:rsidRPr="00A559E7">
        <w:rPr>
          <w:rFonts w:ascii="Arial" w:eastAsia="Calibri" w:hAnsi="Arial" w:cs="Arial"/>
          <w:b/>
        </w:rPr>
        <w:t xml:space="preserve"> na straně jedné (dále jen jako „smluvní strana 1“)</w:t>
      </w:r>
    </w:p>
    <w:p w:rsidR="003B4110" w:rsidRPr="00A559E7" w:rsidRDefault="003B4110" w:rsidP="003B4110">
      <w:pPr>
        <w:pStyle w:val="Zkladntext"/>
        <w:spacing w:line="276" w:lineRule="auto"/>
        <w:rPr>
          <w:rFonts w:ascii="Arial" w:hAnsi="Arial" w:cs="Arial"/>
          <w:b w:val="0"/>
          <w:sz w:val="22"/>
          <w:szCs w:val="22"/>
        </w:rPr>
      </w:pPr>
      <w:r w:rsidRPr="00A559E7">
        <w:rPr>
          <w:rFonts w:ascii="Arial" w:hAnsi="Arial" w:cs="Arial"/>
          <w:b w:val="0"/>
          <w:sz w:val="22"/>
          <w:szCs w:val="22"/>
        </w:rPr>
        <w:t>a</w:t>
      </w:r>
    </w:p>
    <w:p w:rsidR="003B4110" w:rsidRPr="00A559E7" w:rsidRDefault="003B4110" w:rsidP="003B4110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:rsidR="003B4110" w:rsidRPr="000B68CB" w:rsidRDefault="003B4110" w:rsidP="003B4110">
      <w:pPr>
        <w:pStyle w:val="Bezmezer"/>
        <w:rPr>
          <w:rFonts w:ascii="Arial" w:hAnsi="Arial" w:cs="Arial"/>
          <w:b/>
        </w:rPr>
      </w:pPr>
      <w:r w:rsidRPr="000B68CB">
        <w:rPr>
          <w:rFonts w:ascii="Arial" w:hAnsi="Arial" w:cs="Arial"/>
          <w:b/>
        </w:rPr>
        <w:t>Mikroregion Odersko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se sídlem </w:t>
      </w:r>
      <w:r>
        <w:rPr>
          <w:rFonts w:ascii="Arial" w:hAnsi="Arial" w:cs="Arial"/>
        </w:rPr>
        <w:t>Masa</w:t>
      </w:r>
      <w:r w:rsidRPr="000B68CB">
        <w:rPr>
          <w:rFonts w:ascii="Arial" w:hAnsi="Arial" w:cs="Arial"/>
        </w:rPr>
        <w:t>rykovo nám. 25/16, 742 35 Odry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>IČ: 709 53 201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zastoupený</w:t>
      </w:r>
      <w:r w:rsidRPr="000B68CB">
        <w:rPr>
          <w:rFonts w:ascii="Arial" w:hAnsi="Arial" w:cs="Arial"/>
        </w:rPr>
        <w:t xml:space="preserve"> Ing. Pavlem Matůšů, předsedou Mikroregionu Odersko 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bankovní spojení: Česká spořitelna, a.s., pobočka </w:t>
      </w:r>
      <w:proofErr w:type="spellStart"/>
      <w:r w:rsidRPr="000B68CB">
        <w:rPr>
          <w:rFonts w:ascii="Arial" w:hAnsi="Arial" w:cs="Arial"/>
        </w:rPr>
        <w:t>Fulnek</w:t>
      </w:r>
      <w:proofErr w:type="spellEnd"/>
      <w:r w:rsidRPr="000B68CB">
        <w:rPr>
          <w:rFonts w:ascii="Arial" w:hAnsi="Arial" w:cs="Arial"/>
        </w:rPr>
        <w:t xml:space="preserve"> Odry</w:t>
      </w:r>
    </w:p>
    <w:p w:rsidR="003B4110" w:rsidRPr="000B68CB" w:rsidRDefault="003B4110" w:rsidP="003B4110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>číslo účtu: 1771749399/0800</w:t>
      </w:r>
    </w:p>
    <w:p w:rsidR="003B4110" w:rsidRPr="000B68CB" w:rsidRDefault="003B4110" w:rsidP="003B4110">
      <w:pPr>
        <w:pStyle w:val="Bezmezer"/>
        <w:rPr>
          <w:rFonts w:ascii="Arial" w:eastAsia="Calibri" w:hAnsi="Arial" w:cs="Arial"/>
          <w:b/>
        </w:rPr>
      </w:pPr>
      <w:r w:rsidRPr="000B68CB">
        <w:rPr>
          <w:rFonts w:ascii="Arial" w:eastAsia="Calibri" w:hAnsi="Arial" w:cs="Arial"/>
          <w:b/>
        </w:rPr>
        <w:t>jako obdarovaný a zapůjčitel na straně druhé (dále jen jako „smluvní strana 2“)</w:t>
      </w:r>
    </w:p>
    <w:p w:rsidR="003B4110" w:rsidRPr="00A559E7" w:rsidRDefault="003B4110" w:rsidP="003B4110">
      <w:pPr>
        <w:jc w:val="both"/>
        <w:rPr>
          <w:rFonts w:ascii="Arial" w:eastAsia="Calibri" w:hAnsi="Arial" w:cs="Arial"/>
        </w:rPr>
      </w:pPr>
    </w:p>
    <w:p w:rsidR="003B4110" w:rsidRPr="00A559E7" w:rsidRDefault="003B4110" w:rsidP="003B4110">
      <w:pPr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 xml:space="preserve">uzavřely níže uvedeného dne, měsíce a roku podle </w:t>
      </w:r>
      <w:proofErr w:type="spellStart"/>
      <w:r w:rsidRPr="00A559E7">
        <w:rPr>
          <w:rFonts w:ascii="Arial" w:eastAsia="Calibri" w:hAnsi="Arial" w:cs="Arial"/>
        </w:rPr>
        <w:t>ust</w:t>
      </w:r>
      <w:proofErr w:type="spellEnd"/>
      <w:r w:rsidRPr="00A559E7">
        <w:rPr>
          <w:rFonts w:ascii="Arial" w:eastAsia="Calibri" w:hAnsi="Arial" w:cs="Arial"/>
        </w:rPr>
        <w:t xml:space="preserve">. § 2055 a 2390 a </w:t>
      </w:r>
      <w:proofErr w:type="spellStart"/>
      <w:r w:rsidRPr="00A559E7">
        <w:rPr>
          <w:rFonts w:ascii="Arial" w:eastAsia="Calibri" w:hAnsi="Arial" w:cs="Arial"/>
        </w:rPr>
        <w:t>násl</w:t>
      </w:r>
      <w:proofErr w:type="spellEnd"/>
      <w:r w:rsidRPr="00A559E7">
        <w:rPr>
          <w:rFonts w:ascii="Arial" w:eastAsia="Calibri" w:hAnsi="Arial" w:cs="Arial"/>
        </w:rPr>
        <w:t xml:space="preserve">. zákona č. 89/2012 Sb., občanský zákoník, </w:t>
      </w:r>
      <w:r w:rsidR="000A74A6">
        <w:rPr>
          <w:rFonts w:ascii="Arial" w:eastAsia="Calibri" w:hAnsi="Arial" w:cs="Arial"/>
        </w:rPr>
        <w:t>dodatek č. 2</w:t>
      </w:r>
      <w:r>
        <w:rPr>
          <w:rFonts w:ascii="Arial" w:eastAsia="Calibri" w:hAnsi="Arial" w:cs="Arial"/>
        </w:rPr>
        <w:t xml:space="preserve"> k </w:t>
      </w:r>
      <w:r w:rsidRPr="00A559E7">
        <w:rPr>
          <w:rFonts w:ascii="Arial" w:eastAsia="Calibri" w:hAnsi="Arial" w:cs="Arial"/>
        </w:rPr>
        <w:t>darovací smlouv</w:t>
      </w:r>
      <w:r>
        <w:rPr>
          <w:rFonts w:ascii="Arial" w:eastAsia="Calibri" w:hAnsi="Arial" w:cs="Arial"/>
        </w:rPr>
        <w:t>ě</w:t>
      </w:r>
      <w:r w:rsidRPr="00A559E7">
        <w:rPr>
          <w:rFonts w:ascii="Arial" w:eastAsia="Calibri" w:hAnsi="Arial" w:cs="Arial"/>
        </w:rPr>
        <w:t xml:space="preserve"> a smlouv</w:t>
      </w:r>
      <w:r>
        <w:rPr>
          <w:rFonts w:ascii="Arial" w:eastAsia="Calibri" w:hAnsi="Arial" w:cs="Arial"/>
        </w:rPr>
        <w:t>ě</w:t>
      </w:r>
      <w:r w:rsidRPr="00A559E7">
        <w:rPr>
          <w:rFonts w:ascii="Arial" w:eastAsia="Calibri" w:hAnsi="Arial" w:cs="Arial"/>
        </w:rPr>
        <w:t xml:space="preserve"> o zápůjčce tohoto znění: </w:t>
      </w:r>
    </w:p>
    <w:p w:rsidR="003B4110" w:rsidRDefault="003B4110" w:rsidP="003B4110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Dodatkem</w:t>
      </w:r>
      <w:r w:rsidR="000A74A6">
        <w:rPr>
          <w:rFonts w:ascii="Arial" w:eastAsia="Calibri" w:hAnsi="Arial" w:cs="Arial"/>
        </w:rPr>
        <w:t xml:space="preserve"> č. 2</w:t>
      </w:r>
      <w:r>
        <w:rPr>
          <w:rFonts w:ascii="Arial" w:eastAsia="Calibri" w:hAnsi="Arial" w:cs="Arial"/>
        </w:rPr>
        <w:t xml:space="preserve"> se prodlužuje lhůta pro vrácen</w:t>
      </w:r>
      <w:r w:rsidR="000A74A6">
        <w:rPr>
          <w:rFonts w:ascii="Arial" w:eastAsia="Calibri" w:hAnsi="Arial" w:cs="Arial"/>
        </w:rPr>
        <w:t xml:space="preserve">í zapůjčené částky do </w:t>
      </w:r>
      <w:proofErr w:type="gramStart"/>
      <w:r w:rsidR="000A74A6">
        <w:rPr>
          <w:rFonts w:ascii="Arial" w:eastAsia="Calibri" w:hAnsi="Arial" w:cs="Arial"/>
        </w:rPr>
        <w:t>31.12.2018</w:t>
      </w:r>
      <w:proofErr w:type="gramEnd"/>
      <w:r>
        <w:rPr>
          <w:rFonts w:ascii="Arial" w:eastAsia="Calibri" w:hAnsi="Arial" w:cs="Arial"/>
        </w:rPr>
        <w:t xml:space="preserve">. </w:t>
      </w:r>
    </w:p>
    <w:p w:rsidR="003B4110" w:rsidRDefault="003B4110" w:rsidP="003B4110">
      <w:pPr>
        <w:spacing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Ostatní ustanovení smlouvy se nemění a zůstávají v platnosti.</w:t>
      </w:r>
    </w:p>
    <w:p w:rsidR="003B4110" w:rsidRPr="00A559E7" w:rsidRDefault="003B4110" w:rsidP="003B4110">
      <w:pPr>
        <w:spacing w:line="240" w:lineRule="auto"/>
        <w:jc w:val="both"/>
        <w:rPr>
          <w:rFonts w:ascii="Arial" w:eastAsia="Calibri" w:hAnsi="Arial" w:cs="Arial"/>
          <w:bCs/>
          <w:color w:val="000000"/>
        </w:rPr>
      </w:pPr>
      <w:r>
        <w:rPr>
          <w:rFonts w:ascii="Arial" w:eastAsia="Calibri" w:hAnsi="Arial" w:cs="Arial"/>
          <w:bCs/>
          <w:color w:val="000000"/>
        </w:rPr>
        <w:t>U</w:t>
      </w:r>
      <w:r w:rsidRPr="00A559E7">
        <w:rPr>
          <w:rFonts w:ascii="Arial" w:eastAsia="Calibri" w:hAnsi="Arial" w:cs="Arial"/>
          <w:bCs/>
          <w:color w:val="000000"/>
        </w:rPr>
        <w:t xml:space="preserve">zavření </w:t>
      </w:r>
      <w:r>
        <w:rPr>
          <w:rFonts w:ascii="Arial" w:eastAsia="Calibri" w:hAnsi="Arial" w:cs="Arial"/>
          <w:bCs/>
          <w:color w:val="000000"/>
        </w:rPr>
        <w:t>tohoto dodatku schválila valná hromada Mikroregionu Oders</w:t>
      </w:r>
      <w:r w:rsidR="000A74A6">
        <w:rPr>
          <w:rFonts w:ascii="Arial" w:eastAsia="Calibri" w:hAnsi="Arial" w:cs="Arial"/>
          <w:bCs/>
          <w:color w:val="000000"/>
        </w:rPr>
        <w:t xml:space="preserve">ko na svém </w:t>
      </w:r>
      <w:r w:rsidR="00A24409">
        <w:rPr>
          <w:rFonts w:ascii="Arial" w:eastAsia="Calibri" w:hAnsi="Arial" w:cs="Arial"/>
          <w:bCs/>
          <w:color w:val="000000"/>
        </w:rPr>
        <w:t>16. </w:t>
      </w:r>
      <w:r w:rsidR="000A74A6">
        <w:rPr>
          <w:rFonts w:ascii="Arial" w:eastAsia="Calibri" w:hAnsi="Arial" w:cs="Arial"/>
          <w:bCs/>
          <w:color w:val="000000"/>
        </w:rPr>
        <w:t>zasedání konaném dne 11</w:t>
      </w:r>
      <w:r w:rsidRPr="00A559E7">
        <w:rPr>
          <w:rFonts w:ascii="Arial" w:eastAsia="Calibri" w:hAnsi="Arial" w:cs="Arial"/>
          <w:bCs/>
          <w:color w:val="000000"/>
        </w:rPr>
        <w:t>.</w:t>
      </w:r>
      <w:r w:rsidR="0010438C">
        <w:rPr>
          <w:rFonts w:ascii="Arial" w:eastAsia="Calibri" w:hAnsi="Arial" w:cs="Arial"/>
          <w:bCs/>
          <w:color w:val="000000"/>
        </w:rPr>
        <w:t xml:space="preserve"> </w:t>
      </w:r>
      <w:r>
        <w:rPr>
          <w:rFonts w:ascii="Arial" w:eastAsia="Calibri" w:hAnsi="Arial" w:cs="Arial"/>
          <w:bCs/>
          <w:color w:val="000000"/>
        </w:rPr>
        <w:t>12</w:t>
      </w:r>
      <w:r w:rsidRPr="00A559E7">
        <w:rPr>
          <w:rFonts w:ascii="Arial" w:eastAsia="Calibri" w:hAnsi="Arial" w:cs="Arial"/>
          <w:bCs/>
          <w:color w:val="000000"/>
        </w:rPr>
        <w:t>.</w:t>
      </w:r>
      <w:r w:rsidR="0010438C">
        <w:rPr>
          <w:rFonts w:ascii="Arial" w:eastAsia="Calibri" w:hAnsi="Arial" w:cs="Arial"/>
          <w:bCs/>
          <w:color w:val="000000"/>
        </w:rPr>
        <w:t xml:space="preserve"> </w:t>
      </w:r>
      <w:r w:rsidRPr="00A24409">
        <w:rPr>
          <w:rFonts w:ascii="Arial" w:eastAsia="Calibri" w:hAnsi="Arial" w:cs="Arial"/>
          <w:bCs/>
          <w:color w:val="000000"/>
        </w:rPr>
        <w:t>201</w:t>
      </w:r>
      <w:r w:rsidR="000A74A6" w:rsidRPr="00A24409">
        <w:rPr>
          <w:rFonts w:ascii="Arial" w:eastAsia="Calibri" w:hAnsi="Arial" w:cs="Arial"/>
          <w:bCs/>
          <w:color w:val="000000"/>
        </w:rPr>
        <w:t>7</w:t>
      </w:r>
      <w:r w:rsidRPr="00A24409">
        <w:rPr>
          <w:rFonts w:ascii="Arial" w:eastAsia="Calibri" w:hAnsi="Arial" w:cs="Arial"/>
          <w:bCs/>
          <w:color w:val="000000"/>
        </w:rPr>
        <w:t xml:space="preserve"> usnesením č. </w:t>
      </w:r>
      <w:r w:rsidR="00A24409" w:rsidRPr="00A24409">
        <w:rPr>
          <w:rFonts w:ascii="Arial" w:eastAsia="BatangChe" w:hAnsi="Arial" w:cs="Arial"/>
        </w:rPr>
        <w:t>B/5/16/2017.</w:t>
      </w:r>
    </w:p>
    <w:p w:rsidR="003B4110" w:rsidRPr="00A559E7" w:rsidRDefault="003B4110" w:rsidP="003B4110">
      <w:pPr>
        <w:spacing w:after="0" w:line="240" w:lineRule="auto"/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S uzavřením tohoto dodatku </w:t>
      </w:r>
      <w:r w:rsidRPr="00A559E7">
        <w:rPr>
          <w:rFonts w:ascii="Arial" w:eastAsia="Calibri" w:hAnsi="Arial" w:cs="Arial"/>
        </w:rPr>
        <w:t xml:space="preserve">vyslovila souhlas správní rada obecně prospěšné společnosti Destinační management turistické oblasti Poodří – Moravské Kravařsko, o.p.s. na svém zasedání dne </w:t>
      </w:r>
      <w:proofErr w:type="gramStart"/>
      <w:r w:rsidR="00F738CE">
        <w:rPr>
          <w:rFonts w:ascii="Arial" w:eastAsia="Calibri" w:hAnsi="Arial" w:cs="Arial"/>
        </w:rPr>
        <w:t>19.12.2017</w:t>
      </w:r>
      <w:proofErr w:type="gramEnd"/>
      <w:r w:rsidR="00F738CE">
        <w:rPr>
          <w:rFonts w:ascii="Arial" w:eastAsia="Calibri" w:hAnsi="Arial" w:cs="Arial"/>
        </w:rPr>
        <w:t>.</w:t>
      </w:r>
    </w:p>
    <w:p w:rsidR="003B4110" w:rsidRDefault="003B4110" w:rsidP="003B4110">
      <w:pPr>
        <w:spacing w:after="0" w:line="240" w:lineRule="auto"/>
        <w:jc w:val="both"/>
        <w:rPr>
          <w:rFonts w:ascii="Arial" w:eastAsia="Calibri" w:hAnsi="Arial" w:cs="Arial"/>
        </w:rPr>
      </w:pPr>
    </w:p>
    <w:p w:rsidR="003B4110" w:rsidRPr="00660815" w:rsidRDefault="003B4110" w:rsidP="003B4110">
      <w:pPr>
        <w:spacing w:after="0" w:line="240" w:lineRule="auto"/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>T</w:t>
      </w:r>
      <w:r>
        <w:rPr>
          <w:rFonts w:ascii="Arial" w:eastAsia="Calibri" w:hAnsi="Arial" w:cs="Arial"/>
        </w:rPr>
        <w:t xml:space="preserve">ento dodatek </w:t>
      </w:r>
      <w:r w:rsidRPr="00A559E7">
        <w:rPr>
          <w:rFonts w:ascii="Arial" w:eastAsia="Calibri" w:hAnsi="Arial" w:cs="Arial"/>
        </w:rPr>
        <w:t xml:space="preserve">je sepsán ve třech vyhotoveních s platností originálu, z nichž po podpisu smlouvy obdrží </w:t>
      </w:r>
      <w:r w:rsidRPr="00660815">
        <w:rPr>
          <w:rFonts w:ascii="Arial" w:eastAsia="Calibri" w:hAnsi="Arial" w:cs="Arial"/>
        </w:rPr>
        <w:t xml:space="preserve">smluvní strana 1 dvě vyhotovení a smluvní strana 2 </w:t>
      </w:r>
      <w:proofErr w:type="gramStart"/>
      <w:r w:rsidRPr="00660815">
        <w:rPr>
          <w:rFonts w:ascii="Arial" w:eastAsia="Calibri" w:hAnsi="Arial" w:cs="Arial"/>
        </w:rPr>
        <w:t>jedno</w:t>
      </w:r>
      <w:proofErr w:type="gramEnd"/>
      <w:r w:rsidRPr="00660815">
        <w:rPr>
          <w:rFonts w:ascii="Arial" w:eastAsia="Calibri" w:hAnsi="Arial" w:cs="Arial"/>
        </w:rPr>
        <w:t xml:space="preserve"> vyhotovení.</w:t>
      </w:r>
    </w:p>
    <w:p w:rsidR="003B4110" w:rsidRPr="00A559E7" w:rsidRDefault="003B4110" w:rsidP="003B4110">
      <w:pPr>
        <w:spacing w:after="0" w:line="240" w:lineRule="auto"/>
        <w:jc w:val="both"/>
        <w:rPr>
          <w:rFonts w:ascii="Arial" w:eastAsia="Calibri" w:hAnsi="Arial" w:cs="Arial"/>
        </w:rPr>
      </w:pPr>
      <w:r w:rsidRPr="00A559E7">
        <w:rPr>
          <w:rFonts w:ascii="Arial" w:eastAsia="Courier New" w:hAnsi="Arial" w:cs="Arial"/>
          <w:color w:val="000000"/>
        </w:rPr>
        <w:t xml:space="preserve">Smluvní strany prohlašují, že si </w:t>
      </w:r>
      <w:r>
        <w:rPr>
          <w:rFonts w:ascii="Arial" w:eastAsia="Courier New" w:hAnsi="Arial" w:cs="Arial"/>
          <w:color w:val="000000"/>
        </w:rPr>
        <w:t xml:space="preserve">dodatek </w:t>
      </w:r>
      <w:r w:rsidRPr="00A559E7">
        <w:rPr>
          <w:rFonts w:ascii="Arial" w:eastAsia="Courier New" w:hAnsi="Arial" w:cs="Arial"/>
          <w:color w:val="000000"/>
        </w:rPr>
        <w:t>před je</w:t>
      </w:r>
      <w:r>
        <w:rPr>
          <w:rFonts w:ascii="Arial" w:eastAsia="Courier New" w:hAnsi="Arial" w:cs="Arial"/>
          <w:color w:val="000000"/>
        </w:rPr>
        <w:t xml:space="preserve">ho </w:t>
      </w:r>
      <w:r w:rsidRPr="00A559E7">
        <w:rPr>
          <w:rFonts w:ascii="Arial" w:eastAsia="Courier New" w:hAnsi="Arial" w:cs="Arial"/>
          <w:color w:val="000000"/>
        </w:rPr>
        <w:t>podpisem přečetly, že byl uzavřen po vzájemném jednání, podle jejich vážné a svobodné vůle, nikoliv v tísni za nápadně nevýhodných podmínek. Na</w:t>
      </w:r>
      <w:r w:rsidRPr="00A559E7">
        <w:rPr>
          <w:rFonts w:ascii="Arial" w:eastAsia="Courier New" w:hAnsi="Arial" w:cs="Arial"/>
        </w:rPr>
        <w:t xml:space="preserve"> důkaz toho připojují své vlastnoruční podpisy.</w:t>
      </w:r>
    </w:p>
    <w:p w:rsidR="003B4110" w:rsidRDefault="003B4110" w:rsidP="003B4110">
      <w:pPr>
        <w:jc w:val="both"/>
        <w:rPr>
          <w:rFonts w:ascii="Arial" w:eastAsia="Calibri" w:hAnsi="Arial" w:cs="Arial"/>
        </w:rPr>
      </w:pPr>
    </w:p>
    <w:p w:rsidR="003B4110" w:rsidRPr="00A559E7" w:rsidRDefault="003B4110" w:rsidP="003B4110">
      <w:pPr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 xml:space="preserve">Ve </w:t>
      </w:r>
      <w:proofErr w:type="spellStart"/>
      <w:r w:rsidRPr="00A559E7">
        <w:rPr>
          <w:rFonts w:ascii="Arial" w:eastAsia="Calibri" w:hAnsi="Arial" w:cs="Arial"/>
        </w:rPr>
        <w:t>Fulneku</w:t>
      </w:r>
      <w:proofErr w:type="spellEnd"/>
      <w:r w:rsidRPr="00A559E7">
        <w:rPr>
          <w:rFonts w:ascii="Arial" w:eastAsia="Calibri" w:hAnsi="Arial" w:cs="Arial"/>
        </w:rPr>
        <w:t xml:space="preserve"> dne </w:t>
      </w:r>
      <w:proofErr w:type="gramStart"/>
      <w:r w:rsidR="00F738CE">
        <w:rPr>
          <w:rFonts w:ascii="Arial" w:eastAsia="Calibri" w:hAnsi="Arial" w:cs="Arial"/>
        </w:rPr>
        <w:t>20.12.2017</w:t>
      </w:r>
      <w:proofErr w:type="gramEnd"/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  <w:t>V</w:t>
      </w:r>
      <w:r>
        <w:rPr>
          <w:rFonts w:ascii="Arial" w:eastAsia="Calibri" w:hAnsi="Arial" w:cs="Arial"/>
        </w:rPr>
        <w:t xml:space="preserve"> Odrách</w:t>
      </w:r>
      <w:r w:rsidRPr="00A559E7">
        <w:rPr>
          <w:rFonts w:ascii="Arial" w:eastAsia="Calibri" w:hAnsi="Arial" w:cs="Arial"/>
        </w:rPr>
        <w:t xml:space="preserve"> dne</w:t>
      </w:r>
      <w:r w:rsidR="00AB0017">
        <w:rPr>
          <w:rFonts w:ascii="Arial" w:eastAsia="Calibri" w:hAnsi="Arial" w:cs="Arial"/>
        </w:rPr>
        <w:t xml:space="preserve"> </w:t>
      </w:r>
      <w:r w:rsidR="007E339B">
        <w:rPr>
          <w:rFonts w:ascii="Arial" w:eastAsia="Calibri" w:hAnsi="Arial" w:cs="Arial"/>
        </w:rPr>
        <w:t>20.12.2017</w:t>
      </w:r>
    </w:p>
    <w:p w:rsidR="003B4110" w:rsidRPr="00A559E7" w:rsidRDefault="003B4110" w:rsidP="003B4110">
      <w:pPr>
        <w:jc w:val="both"/>
        <w:rPr>
          <w:rFonts w:ascii="Arial" w:eastAsia="Calibri" w:hAnsi="Arial" w:cs="Arial"/>
        </w:rPr>
      </w:pPr>
    </w:p>
    <w:p w:rsidR="00E608BB" w:rsidRDefault="003B4110" w:rsidP="003B4110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</w:t>
      </w:r>
      <w:r w:rsidRPr="00A559E7">
        <w:rPr>
          <w:rFonts w:ascii="Arial" w:eastAsia="Calibri" w:hAnsi="Arial" w:cs="Arial"/>
        </w:rPr>
        <w:t>a smluvní stranu 1:</w:t>
      </w:r>
      <w:r w:rsidRPr="00A559E7">
        <w:rPr>
          <w:rFonts w:ascii="Arial" w:eastAsia="Calibri" w:hAnsi="Arial" w:cs="Arial"/>
        </w:rPr>
        <w:tab/>
        <w:t xml:space="preserve"> </w:t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  <w:t>Za smluvní stranu 2:</w:t>
      </w:r>
    </w:p>
    <w:p w:rsidR="000A74A6" w:rsidRDefault="000A74A6" w:rsidP="000A74A6">
      <w:pPr>
        <w:ind w:left="2124" w:firstLine="6"/>
        <w:jc w:val="both"/>
      </w:pPr>
      <w:r>
        <w:rPr>
          <w:rFonts w:ascii="Arial" w:eastAsia="Calibri" w:hAnsi="Arial" w:cs="Arial"/>
        </w:rPr>
        <w:t>……………………</w:t>
      </w:r>
      <w:proofErr w:type="gramStart"/>
      <w:r>
        <w:rPr>
          <w:rFonts w:ascii="Arial" w:eastAsia="Calibri" w:hAnsi="Arial" w:cs="Arial"/>
        </w:rPr>
        <w:t>…..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…</w:t>
      </w:r>
      <w:proofErr w:type="gramEnd"/>
      <w:r>
        <w:rPr>
          <w:rFonts w:ascii="Arial" w:eastAsia="Calibri" w:hAnsi="Arial" w:cs="Arial"/>
        </w:rPr>
        <w:t>………………….</w:t>
      </w:r>
      <w:r>
        <w:rPr>
          <w:rFonts w:ascii="Arial" w:eastAsia="Calibri" w:hAnsi="Arial" w:cs="Arial"/>
        </w:rPr>
        <w:br/>
        <w:t xml:space="preserve">Bc. Pavlína </w:t>
      </w:r>
      <w:proofErr w:type="spellStart"/>
      <w:r>
        <w:rPr>
          <w:rFonts w:ascii="Arial" w:eastAsia="Calibri" w:hAnsi="Arial" w:cs="Arial"/>
        </w:rPr>
        <w:t>Ambrosch</w:t>
      </w:r>
      <w:proofErr w:type="spellEnd"/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Ing. Pavel Matůšů</w:t>
      </w:r>
    </w:p>
    <w:sectPr w:rsidR="000A74A6" w:rsidSect="000A74A6">
      <w:pgSz w:w="11906" w:h="16838"/>
      <w:pgMar w:top="1417" w:right="1417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4110"/>
    <w:rsid w:val="000A74A6"/>
    <w:rsid w:val="0010438C"/>
    <w:rsid w:val="0031043A"/>
    <w:rsid w:val="003B4110"/>
    <w:rsid w:val="003B755E"/>
    <w:rsid w:val="003C3889"/>
    <w:rsid w:val="0075343D"/>
    <w:rsid w:val="007E339B"/>
    <w:rsid w:val="00A24409"/>
    <w:rsid w:val="00AB0017"/>
    <w:rsid w:val="00C66A73"/>
    <w:rsid w:val="00D120EC"/>
    <w:rsid w:val="00E608BB"/>
    <w:rsid w:val="00F73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411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4110"/>
    <w:pPr>
      <w:spacing w:after="0" w:line="240" w:lineRule="auto"/>
    </w:pPr>
  </w:style>
  <w:style w:type="paragraph" w:styleId="Zkladntext">
    <w:name w:val="Body Text"/>
    <w:basedOn w:val="Normln"/>
    <w:link w:val="ZkladntextChar"/>
    <w:rsid w:val="003B411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B4110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2017-12-19T06:36:00Z</dcterms:created>
  <dcterms:modified xsi:type="dcterms:W3CDTF">2018-01-15T14:16:00Z</dcterms:modified>
</cp:coreProperties>
</file>