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022" w:y="1094"/>
        <w:widowControl w:val="0"/>
        <w:keepNext w:val="0"/>
        <w:keepLines w:val="0"/>
        <w:shd w:val="clear" w:color="auto" w:fill="auto"/>
        <w:bidi w:val="0"/>
        <w:jc w:val="left"/>
        <w:spacing w:before="0" w:after="0"/>
        <w:ind w:left="1980" w:right="0" w:firstLine="0"/>
      </w:pPr>
      <w:r>
        <w:rPr>
          <w:lang w:val="cs-CZ" w:eastAsia="cs-CZ" w:bidi="cs-CZ"/>
          <w:rFonts w:ascii="Times New Roman" w:eastAsia="Times New Roman" w:hAnsi="Times New Roman" w:cs="Times New Roman"/>
          <w:w w:val="100"/>
          <w:spacing w:val="0"/>
          <w:color w:val="000000"/>
          <w:position w:val="0"/>
        </w:rPr>
        <w:t>KUPNÍ SMLOUVANÁ OPAKUJÍCÍ SE PLNĚNÍ</w:t>
      </w:r>
    </w:p>
    <w:p>
      <w:pPr>
        <w:pStyle w:val="Style4"/>
        <w:framePr w:w="9754" w:h="5813" w:hRule="exact" w:wrap="none" w:vAnchor="page" w:hAnchor="page" w:x="1022" w:y="1926"/>
        <w:widowControl w:val="0"/>
        <w:keepNext w:val="0"/>
        <w:keepLines w:val="0"/>
        <w:shd w:val="clear" w:color="auto" w:fill="auto"/>
        <w:bidi w:val="0"/>
        <w:jc w:val="left"/>
        <w:spacing w:before="0" w:after="280"/>
        <w:ind w:left="160" w:right="422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 zastoupená: Mgr. Otou Bažantem, ředitelem školy bankovní spojení: číslo účtu</w:t>
      </w:r>
    </w:p>
    <w:p>
      <w:pPr>
        <w:pStyle w:val="Style2"/>
        <w:framePr w:w="9754" w:h="5813" w:hRule="exact" w:wrap="none" w:vAnchor="page" w:hAnchor="page" w:x="1022" w:y="1926"/>
        <w:widowControl w:val="0"/>
        <w:keepNext w:val="0"/>
        <w:keepLines w:val="0"/>
        <w:shd w:val="clear" w:color="auto" w:fill="auto"/>
        <w:bidi w:val="0"/>
        <w:jc w:val="left"/>
        <w:spacing w:before="0" w:after="276" w:line="269" w:lineRule="exact"/>
        <w:ind w:left="160" w:right="422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 a</w:t>
      </w:r>
    </w:p>
    <w:p>
      <w:pPr>
        <w:pStyle w:val="Style6"/>
        <w:framePr w:w="9754" w:h="5813" w:hRule="exact" w:wrap="none" w:vAnchor="page" w:hAnchor="page" w:x="1022" w:y="1926"/>
        <w:widowControl w:val="0"/>
        <w:keepNext w:val="0"/>
        <w:keepLines w:val="0"/>
        <w:shd w:val="clear" w:color="auto" w:fill="auto"/>
        <w:bidi w:val="0"/>
        <w:jc w:val="left"/>
        <w:spacing w:before="0" w:after="0"/>
        <w:ind w:left="160" w:right="0" w:firstLine="0"/>
      </w:pPr>
      <w:bookmarkStart w:id="0" w:name="bookmark0"/>
      <w:r>
        <w:rPr>
          <w:lang w:val="cs-CZ" w:eastAsia="cs-CZ" w:bidi="cs-CZ"/>
          <w:rFonts w:ascii="Times New Roman" w:eastAsia="Times New Roman" w:hAnsi="Times New Roman" w:cs="Times New Roman"/>
          <w:w w:val="100"/>
          <w:spacing w:val="0"/>
          <w:color w:val="000000"/>
          <w:position w:val="0"/>
        </w:rPr>
        <w:t>Elektroservis Mužík</w:t>
      </w:r>
      <w:bookmarkEnd w:id="0"/>
    </w:p>
    <w:p>
      <w:pPr>
        <w:pStyle w:val="Style4"/>
        <w:framePr w:w="9754" w:h="5813" w:hRule="exact" w:wrap="none" w:vAnchor="page" w:hAnchor="page" w:x="1022" w:y="1926"/>
        <w:widowControl w:val="0"/>
        <w:keepNext w:val="0"/>
        <w:keepLines w:val="0"/>
        <w:shd w:val="clear" w:color="auto" w:fill="auto"/>
        <w:bidi w:val="0"/>
        <w:jc w:val="left"/>
        <w:spacing w:before="0" w:after="0" w:line="274" w:lineRule="exact"/>
        <w:ind w:left="160" w:right="4220" w:firstLine="0"/>
      </w:pPr>
      <w:r>
        <w:rPr>
          <w:lang w:val="cs-CZ" w:eastAsia="cs-CZ" w:bidi="cs-CZ"/>
          <w:rFonts w:ascii="Times New Roman" w:eastAsia="Times New Roman" w:hAnsi="Times New Roman" w:cs="Times New Roman"/>
          <w:w w:val="100"/>
          <w:spacing w:val="0"/>
          <w:color w:val="000000"/>
          <w:position w:val="0"/>
        </w:rPr>
        <w:t>se sídlem: Vltavská 24, 252 66 Libčice nad Vltavou IČ: 49225154</w:t>
      </w:r>
    </w:p>
    <w:p>
      <w:pPr>
        <w:pStyle w:val="Style4"/>
        <w:framePr w:w="9754" w:h="5813" w:hRule="exact" w:wrap="none" w:vAnchor="page" w:hAnchor="page" w:x="1022" w:y="1926"/>
        <w:widowControl w:val="0"/>
        <w:keepNext w:val="0"/>
        <w:keepLines w:val="0"/>
        <w:shd w:val="clear" w:color="auto" w:fill="auto"/>
        <w:bidi w:val="0"/>
        <w:jc w:val="left"/>
        <w:spacing w:before="0" w:after="304" w:line="274" w:lineRule="exact"/>
        <w:ind w:left="160" w:right="4220" w:firstLine="0"/>
      </w:pPr>
      <w:r>
        <w:rPr>
          <w:lang w:val="cs-CZ" w:eastAsia="cs-CZ" w:bidi="cs-CZ"/>
          <w:rFonts w:ascii="Times New Roman" w:eastAsia="Times New Roman" w:hAnsi="Times New Roman" w:cs="Times New Roman"/>
          <w:w w:val="100"/>
          <w:spacing w:val="0"/>
          <w:color w:val="000000"/>
          <w:position w:val="0"/>
        </w:rPr>
        <w:t>zastoupený: p. Stanislavem Mužíkem číslo účtu:</w:t>
      </w:r>
    </w:p>
    <w:p>
      <w:pPr>
        <w:pStyle w:val="Style2"/>
        <w:framePr w:w="9754" w:h="5813" w:hRule="exact" w:wrap="none" w:vAnchor="page" w:hAnchor="page" w:x="1022" w:y="1926"/>
        <w:widowControl w:val="0"/>
        <w:keepNext w:val="0"/>
        <w:keepLines w:val="0"/>
        <w:shd w:val="clear" w:color="auto" w:fill="auto"/>
        <w:bidi w:val="0"/>
        <w:jc w:val="left"/>
        <w:spacing w:before="0" w:after="260"/>
        <w:ind w:left="16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framePr w:w="9754" w:h="5813" w:hRule="exact" w:wrap="none" w:vAnchor="page" w:hAnchor="page" w:x="1022" w:y="1926"/>
        <w:widowControl w:val="0"/>
        <w:keepNext w:val="0"/>
        <w:keepLines w:val="0"/>
        <w:shd w:val="clear" w:color="auto" w:fill="auto"/>
        <w:bidi w:val="0"/>
        <w:jc w:val="both"/>
        <w:spacing w:before="0" w:after="0" w:line="269" w:lineRule="exact"/>
        <w:ind w:left="16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6"/>
        <w:numPr>
          <w:ilvl w:val="0"/>
          <w:numId w:val="1"/>
        </w:numPr>
        <w:framePr w:w="9754" w:h="3074" w:hRule="exact" w:wrap="none" w:vAnchor="page" w:hAnchor="page" w:x="1022" w:y="7973"/>
        <w:tabs>
          <w:tab w:leader="none" w:pos="4381" w:val="left"/>
        </w:tabs>
        <w:widowControl w:val="0"/>
        <w:keepNext w:val="0"/>
        <w:keepLines w:val="0"/>
        <w:shd w:val="clear" w:color="auto" w:fill="auto"/>
        <w:bidi w:val="0"/>
        <w:jc w:val="left"/>
        <w:spacing w:before="0" w:after="256" w:line="244" w:lineRule="exact"/>
        <w:ind w:left="4060" w:right="0" w:firstLine="0"/>
      </w:pPr>
      <w:bookmarkStart w:id="1" w:name="bookmark1"/>
      <w:r>
        <w:rPr>
          <w:lang w:val="cs-CZ" w:eastAsia="cs-CZ" w:bidi="cs-CZ"/>
          <w:rFonts w:ascii="Times New Roman" w:eastAsia="Times New Roman" w:hAnsi="Times New Roman" w:cs="Times New Roman"/>
          <w:w w:val="100"/>
          <w:spacing w:val="0"/>
          <w:color w:val="000000"/>
          <w:position w:val="0"/>
        </w:rPr>
        <w:t>Úvodní ustanovení</w:t>
      </w:r>
      <w:bookmarkEnd w:id="1"/>
    </w:p>
    <w:p>
      <w:pPr>
        <w:pStyle w:val="Style2"/>
        <w:numPr>
          <w:ilvl w:val="0"/>
          <w:numId w:val="3"/>
        </w:numPr>
        <w:framePr w:w="9754" w:h="3074" w:hRule="exact" w:wrap="none" w:vAnchor="page" w:hAnchor="page" w:x="1022" w:y="7973"/>
        <w:tabs>
          <w:tab w:leader="none" w:pos="500"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8"/>
        </w:rPr>
        <w:t xml:space="preserve">o dodávkách elektromateriálů a veškerých elektro oprav,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44</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754" w:h="3074" w:hRule="exact" w:wrap="none" w:vAnchor="page" w:hAnchor="page" w:x="1022" w:y="7973"/>
        <w:tabs>
          <w:tab w:leader="none" w:pos="478" w:val="left"/>
        </w:tabs>
        <w:widowControl w:val="0"/>
        <w:keepNext w:val="0"/>
        <w:keepLines w:val="0"/>
        <w:shd w:val="clear" w:color="auto" w:fill="auto"/>
        <w:bidi w:val="0"/>
        <w:jc w:val="both"/>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754" w:h="601" w:hRule="exact" w:wrap="none" w:vAnchor="page" w:hAnchor="page" w:x="1022" w:y="11267"/>
        <w:tabs>
          <w:tab w:leader="none" w:pos="478" w:val="left"/>
        </w:tabs>
        <w:widowControl w:val="0"/>
        <w:keepNext w:val="0"/>
        <w:keepLines w:val="0"/>
        <w:shd w:val="clear" w:color="auto" w:fill="auto"/>
        <w:bidi w:val="0"/>
        <w:jc w:val="both"/>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9754" w:h="3039" w:hRule="exact" w:wrap="none" w:vAnchor="page" w:hAnchor="page" w:x="1022" w:y="12386"/>
        <w:tabs>
          <w:tab w:leader="none" w:pos="4424" w:val="left"/>
        </w:tabs>
        <w:widowControl w:val="0"/>
        <w:keepNext w:val="0"/>
        <w:keepLines w:val="0"/>
        <w:shd w:val="clear" w:color="auto" w:fill="auto"/>
        <w:bidi w:val="0"/>
        <w:jc w:val="left"/>
        <w:spacing w:before="0" w:after="256" w:line="244" w:lineRule="exact"/>
        <w:ind w:left="4060" w:right="0" w:firstLine="0"/>
      </w:pPr>
      <w:bookmarkStart w:id="2" w:name="bookmark2"/>
      <w:r>
        <w:rPr>
          <w:lang w:val="cs-CZ" w:eastAsia="cs-CZ" w:bidi="cs-CZ"/>
          <w:rFonts w:ascii="Times New Roman" w:eastAsia="Times New Roman" w:hAnsi="Times New Roman" w:cs="Times New Roman"/>
          <w:w w:val="100"/>
          <w:spacing w:val="0"/>
          <w:color w:val="000000"/>
          <w:position w:val="0"/>
        </w:rPr>
        <w:t>Předmět smlouvy</w:t>
      </w:r>
      <w:bookmarkEnd w:id="2"/>
    </w:p>
    <w:p>
      <w:pPr>
        <w:pStyle w:val="Style2"/>
        <w:numPr>
          <w:ilvl w:val="0"/>
          <w:numId w:val="5"/>
        </w:numPr>
        <w:framePr w:w="9754" w:h="3039" w:hRule="exact" w:wrap="none" w:vAnchor="page" w:hAnchor="page" w:x="1022" w:y="12386"/>
        <w:tabs>
          <w:tab w:leader="none" w:pos="326" w:val="left"/>
        </w:tabs>
        <w:widowControl w:val="0"/>
        <w:keepNext w:val="0"/>
        <w:keepLines w:val="0"/>
        <w:shd w:val="clear" w:color="auto" w:fill="auto"/>
        <w:bidi w:val="0"/>
        <w:jc w:val="both"/>
        <w:spacing w:before="0" w:after="280" w:line="274" w:lineRule="exact"/>
        <w:ind w:left="0" w:right="0" w:firstLine="16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 vyšší jakosti poskytované výrobcem zboží a spolu se všemi právy nutnými k jeho řádnému a nerušenému nakládání a užívání kupujícím.</w:t>
      </w:r>
    </w:p>
    <w:p>
      <w:pPr>
        <w:pStyle w:val="Style2"/>
        <w:numPr>
          <w:ilvl w:val="0"/>
          <w:numId w:val="5"/>
        </w:numPr>
        <w:framePr w:w="9754" w:h="3039" w:hRule="exact" w:wrap="none" w:vAnchor="page" w:hAnchor="page" w:x="1022" w:y="12386"/>
        <w:tabs>
          <w:tab w:leader="none" w:pos="314"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50" w:h="14318" w:hRule="exact" w:wrap="none" w:vAnchor="page" w:hAnchor="page" w:x="974" w:y="1106"/>
        <w:widowControl w:val="0"/>
        <w:keepNext w:val="0"/>
        <w:keepLines w:val="0"/>
        <w:shd w:val="clear" w:color="auto" w:fill="auto"/>
        <w:bidi w:val="0"/>
        <w:jc w:val="both"/>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pStyle w:val="Style2"/>
        <w:numPr>
          <w:ilvl w:val="0"/>
          <w:numId w:val="5"/>
        </w:numPr>
        <w:framePr w:w="9850" w:h="14318" w:hRule="exact" w:wrap="none" w:vAnchor="page" w:hAnchor="page" w:x="974" w:y="1106"/>
        <w:tabs>
          <w:tab w:leader="none" w:pos="478" w:val="left"/>
        </w:tabs>
        <w:widowControl w:val="0"/>
        <w:keepNext w:val="0"/>
        <w:keepLines w:val="0"/>
        <w:shd w:val="clear" w:color="auto" w:fill="auto"/>
        <w:bidi w:val="0"/>
        <w:jc w:val="both"/>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9850" w:h="14318" w:hRule="exact" w:wrap="none" w:vAnchor="page" w:hAnchor="page" w:x="974" w:y="1106"/>
        <w:tabs>
          <w:tab w:leader="none" w:pos="3366" w:val="left"/>
        </w:tabs>
        <w:widowControl w:val="0"/>
        <w:keepNext w:val="0"/>
        <w:keepLines w:val="0"/>
        <w:shd w:val="clear" w:color="auto" w:fill="auto"/>
        <w:bidi w:val="0"/>
        <w:jc w:val="left"/>
        <w:spacing w:before="0" w:after="260" w:line="244" w:lineRule="exact"/>
        <w:ind w:left="2900" w:right="0" w:firstLine="0"/>
      </w:pPr>
      <w:bookmarkStart w:id="3" w:name="bookmark3"/>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3"/>
    </w:p>
    <w:p>
      <w:pPr>
        <w:pStyle w:val="Style2"/>
        <w:numPr>
          <w:ilvl w:val="0"/>
          <w:numId w:val="7"/>
        </w:numPr>
        <w:framePr w:w="9850" w:h="14318" w:hRule="exact" w:wrap="none" w:vAnchor="page" w:hAnchor="page" w:x="974" w:y="1106"/>
        <w:tabs>
          <w:tab w:leader="none" w:pos="512" w:val="left"/>
        </w:tabs>
        <w:widowControl w:val="0"/>
        <w:keepNext w:val="0"/>
        <w:keepLines w:val="0"/>
        <w:shd w:val="clear" w:color="auto" w:fill="auto"/>
        <w:bidi w:val="0"/>
        <w:jc w:val="both"/>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850" w:h="14318" w:hRule="exact" w:wrap="none" w:vAnchor="page" w:hAnchor="page" w:x="974" w:y="1106"/>
        <w:tabs>
          <w:tab w:leader="none" w:pos="483" w:val="left"/>
        </w:tabs>
        <w:widowControl w:val="0"/>
        <w:keepNext w:val="0"/>
        <w:keepLines w:val="0"/>
        <w:shd w:val="clear" w:color="auto" w:fill="auto"/>
        <w:bidi w:val="0"/>
        <w:jc w:val="both"/>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850" w:h="14318" w:hRule="exact" w:wrap="none" w:vAnchor="page" w:hAnchor="page" w:x="974" w:y="1106"/>
        <w:tabs>
          <w:tab w:leader="none" w:pos="483"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850" w:h="14318" w:hRule="exact" w:wrap="none" w:vAnchor="page" w:hAnchor="page" w:x="974" w:y="1106"/>
        <w:tabs>
          <w:tab w:leader="none" w:pos="483"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850" w:h="14318" w:hRule="exact" w:wrap="none" w:vAnchor="page" w:hAnchor="page" w:x="974" w:y="1106"/>
        <w:tabs>
          <w:tab w:leader="none" w:pos="488" w:val="left"/>
        </w:tabs>
        <w:widowControl w:val="0"/>
        <w:keepNext w:val="0"/>
        <w:keepLines w:val="0"/>
        <w:shd w:val="clear" w:color="auto" w:fill="auto"/>
        <w:bidi w:val="0"/>
        <w:jc w:val="both"/>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Dílčí smlouva je uzavřena okamžikem, kdy je prodávajícím kupujícímu potvrzena objednávka učiněná kupujícím za podmínek vyjádřených v této smlouvě.</w:t>
      </w:r>
    </w:p>
    <w:p>
      <w:pPr>
        <w:pStyle w:val="Style2"/>
        <w:numPr>
          <w:ilvl w:val="0"/>
          <w:numId w:val="7"/>
        </w:numPr>
        <w:framePr w:w="9850" w:h="14318" w:hRule="exact" w:wrap="none" w:vAnchor="page" w:hAnchor="page" w:x="974" w:y="1106"/>
        <w:tabs>
          <w:tab w:leader="none" w:pos="493" w:val="left"/>
        </w:tabs>
        <w:widowControl w:val="0"/>
        <w:keepNext w:val="0"/>
        <w:keepLines w:val="0"/>
        <w:shd w:val="clear" w:color="auto" w:fill="auto"/>
        <w:bidi w:val="0"/>
        <w:jc w:val="both"/>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850" w:h="14318" w:hRule="exact" w:wrap="none" w:vAnchor="page" w:hAnchor="page" w:x="974" w:y="1106"/>
        <w:tabs>
          <w:tab w:leader="none" w:pos="493" w:val="left"/>
        </w:tabs>
        <w:widowControl w:val="0"/>
        <w:keepNext w:val="0"/>
        <w:keepLines w:val="0"/>
        <w:shd w:val="clear" w:color="auto" w:fill="auto"/>
        <w:bidi w:val="0"/>
        <w:jc w:val="both"/>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850" w:h="14318" w:hRule="exact" w:wrap="none" w:vAnchor="page" w:hAnchor="page" w:x="974" w:y="1106"/>
        <w:tabs>
          <w:tab w:leader="none" w:pos="327" w:val="left"/>
        </w:tabs>
        <w:widowControl w:val="0"/>
        <w:keepNext w:val="0"/>
        <w:keepLines w:val="0"/>
        <w:shd w:val="clear" w:color="auto" w:fill="auto"/>
        <w:bidi w:val="0"/>
        <w:jc w:val="both"/>
        <w:spacing w:before="0" w:after="276" w:line="269" w:lineRule="exact"/>
        <w:ind w:left="0" w:right="0" w:firstLine="18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850" w:h="14318" w:hRule="exact" w:wrap="none" w:vAnchor="page" w:hAnchor="page" w:x="974" w:y="1106"/>
        <w:tabs>
          <w:tab w:leader="none" w:pos="322"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850" w:h="14318" w:hRule="exact" w:wrap="none" w:vAnchor="page" w:hAnchor="page" w:x="974" w:y="1106"/>
        <w:tabs>
          <w:tab w:leader="none" w:pos="478" w:val="left"/>
        </w:tabs>
        <w:widowControl w:val="0"/>
        <w:keepNext w:val="0"/>
        <w:keepLines w:val="0"/>
        <w:shd w:val="clear" w:color="auto" w:fill="auto"/>
        <w:bidi w:val="0"/>
        <w:jc w:val="both"/>
        <w:spacing w:before="0" w:after="280" w:line="274" w:lineRule="exact"/>
        <w:ind w:left="0" w:right="22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2"/>
        <w:numPr>
          <w:ilvl w:val="0"/>
          <w:numId w:val="7"/>
        </w:numPr>
        <w:framePr w:w="9850" w:h="14318" w:hRule="exact" w:wrap="none" w:vAnchor="page" w:hAnchor="page" w:x="974" w:y="1106"/>
        <w:tabs>
          <w:tab w:leader="none" w:pos="47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50" w:h="14321" w:hRule="exact" w:wrap="none" w:vAnchor="page" w:hAnchor="page" w:x="974" w:y="1101"/>
        <w:widowControl w:val="0"/>
        <w:keepNext w:val="0"/>
        <w:keepLines w:val="0"/>
        <w:shd w:val="clear" w:color="auto" w:fill="auto"/>
        <w:bidi w:val="0"/>
        <w:jc w:val="both"/>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6"/>
        <w:numPr>
          <w:ilvl w:val="0"/>
          <w:numId w:val="1"/>
        </w:numPr>
        <w:framePr w:w="9850" w:h="14321" w:hRule="exact" w:wrap="none" w:vAnchor="page" w:hAnchor="page" w:x="974" w:y="1101"/>
        <w:tabs>
          <w:tab w:leader="none" w:pos="4058" w:val="left"/>
        </w:tabs>
        <w:widowControl w:val="0"/>
        <w:keepNext w:val="0"/>
        <w:keepLines w:val="0"/>
        <w:shd w:val="clear" w:color="auto" w:fill="auto"/>
        <w:bidi w:val="0"/>
        <w:jc w:val="left"/>
        <w:spacing w:before="0" w:after="260" w:line="244" w:lineRule="exact"/>
        <w:ind w:left="3640" w:right="0" w:firstLine="0"/>
      </w:pPr>
      <w:bookmarkStart w:id="4" w:name="bookmark4"/>
      <w:r>
        <w:rPr>
          <w:lang w:val="cs-CZ" w:eastAsia="cs-CZ" w:bidi="cs-CZ"/>
          <w:rFonts w:ascii="Times New Roman" w:eastAsia="Times New Roman" w:hAnsi="Times New Roman" w:cs="Times New Roman"/>
          <w:w w:val="100"/>
          <w:spacing w:val="0"/>
          <w:color w:val="000000"/>
          <w:position w:val="0"/>
        </w:rPr>
        <w:t>Povinnosti prodávajícího</w:t>
      </w:r>
      <w:bookmarkEnd w:id="4"/>
    </w:p>
    <w:p>
      <w:pPr>
        <w:pStyle w:val="Style2"/>
        <w:numPr>
          <w:ilvl w:val="0"/>
          <w:numId w:val="9"/>
        </w:numPr>
        <w:framePr w:w="9850" w:h="14321" w:hRule="exact" w:wrap="none" w:vAnchor="page" w:hAnchor="page" w:x="974" w:y="1101"/>
        <w:tabs>
          <w:tab w:leader="none" w:pos="480" w:val="left"/>
        </w:tabs>
        <w:widowControl w:val="0"/>
        <w:keepNext w:val="0"/>
        <w:keepLines w:val="0"/>
        <w:shd w:val="clear" w:color="auto" w:fill="auto"/>
        <w:bidi w:val="0"/>
        <w:jc w:val="both"/>
        <w:spacing w:before="0" w:after="300" w:line="269"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9850" w:h="14321" w:hRule="exact" w:wrap="none" w:vAnchor="page" w:hAnchor="page" w:x="974" w:y="1101"/>
        <w:tabs>
          <w:tab w:leader="none" w:pos="3382" w:val="left"/>
        </w:tabs>
        <w:widowControl w:val="0"/>
        <w:keepNext w:val="0"/>
        <w:keepLines w:val="0"/>
        <w:shd w:val="clear" w:color="auto" w:fill="auto"/>
        <w:bidi w:val="0"/>
        <w:jc w:val="left"/>
        <w:spacing w:before="0" w:after="256" w:line="244" w:lineRule="exact"/>
        <w:ind w:left="3060" w:right="0" w:firstLine="0"/>
      </w:pPr>
      <w:bookmarkStart w:id="5" w:name="bookmark5"/>
      <w:r>
        <w:rPr>
          <w:lang w:val="cs-CZ" w:eastAsia="cs-CZ" w:bidi="cs-CZ"/>
          <w:rFonts w:ascii="Times New Roman" w:eastAsia="Times New Roman" w:hAnsi="Times New Roman" w:cs="Times New Roman"/>
          <w:w w:val="100"/>
          <w:spacing w:val="0"/>
          <w:color w:val="000000"/>
          <w:position w:val="0"/>
        </w:rPr>
        <w:t>Cena, platební podmínky, termíny plnění</w:t>
      </w:r>
      <w:bookmarkEnd w:id="5"/>
    </w:p>
    <w:p>
      <w:pPr>
        <w:pStyle w:val="Style2"/>
        <w:numPr>
          <w:ilvl w:val="0"/>
          <w:numId w:val="11"/>
        </w:numPr>
        <w:framePr w:w="9850" w:h="14321" w:hRule="exact" w:wrap="none" w:vAnchor="page" w:hAnchor="page" w:x="974" w:y="1101"/>
        <w:tabs>
          <w:tab w:leader="none" w:pos="480"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850" w:h="14321" w:hRule="exact" w:wrap="none" w:vAnchor="page" w:hAnchor="page" w:x="974" w:y="1101"/>
        <w:tabs>
          <w:tab w:leader="none" w:pos="492"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III. smlouvy. Fakturu může prodávající zaslat i elektronicky ve formátu PDF na elektronickou adresu: </w:t>
      </w:r>
      <w:r>
        <w:fldChar w:fldCharType="begin"/>
      </w:r>
      <w:r>
        <w:rPr/>
        <w:instrText> HYPERLINK "mailto:info@zsemvdestinnove.cz" </w:instrText>
      </w:r>
      <w:r>
        <w:fldChar w:fldCharType="separate"/>
      </w:r>
      <w:r>
        <w:rPr>
          <w:rStyle w:val="CharStyle9"/>
        </w:rPr>
        <w:t>info@zsemvdestinnove.cz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9850" w:h="14321" w:hRule="exact" w:wrap="none" w:vAnchor="page" w:hAnchor="page" w:x="974" w:y="1101"/>
        <w:tabs>
          <w:tab w:leader="none" w:pos="497"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850" w:h="14321" w:hRule="exact" w:wrap="none" w:vAnchor="page" w:hAnchor="page" w:x="974" w:y="1101"/>
        <w:tabs>
          <w:tab w:leader="none" w:pos="480" w:val="left"/>
        </w:tabs>
        <w:widowControl w:val="0"/>
        <w:keepNext w:val="0"/>
        <w:keepLines w:val="0"/>
        <w:shd w:val="clear" w:color="auto" w:fill="auto"/>
        <w:bidi w:val="0"/>
        <w:jc w:val="both"/>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850" w:h="14321" w:hRule="exact" w:wrap="none" w:vAnchor="page" w:hAnchor="page" w:x="974" w:y="1101"/>
        <w:tabs>
          <w:tab w:leader="none" w:pos="313" w:val="left"/>
        </w:tabs>
        <w:widowControl w:val="0"/>
        <w:keepNext w:val="0"/>
        <w:keepLines w:val="0"/>
        <w:shd w:val="clear" w:color="auto" w:fill="auto"/>
        <w:bidi w:val="0"/>
        <w:jc w:val="left"/>
        <w:spacing w:before="0" w:after="304" w:line="274" w:lineRule="exact"/>
        <w:ind w:left="0" w:right="0" w:firstLine="16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9850" w:h="14321" w:hRule="exact" w:wrap="none" w:vAnchor="page" w:hAnchor="page" w:x="974" w:y="1101"/>
        <w:tabs>
          <w:tab w:leader="none" w:pos="2727" w:val="left"/>
        </w:tabs>
        <w:widowControl w:val="0"/>
        <w:keepNext w:val="0"/>
        <w:keepLines w:val="0"/>
        <w:shd w:val="clear" w:color="auto" w:fill="auto"/>
        <w:bidi w:val="0"/>
        <w:jc w:val="left"/>
        <w:spacing w:before="0" w:after="260" w:line="244" w:lineRule="exact"/>
        <w:ind w:left="2280" w:right="0" w:firstLine="0"/>
      </w:pPr>
      <w:bookmarkStart w:id="6" w:name="bookmark6"/>
      <w:r>
        <w:rPr>
          <w:lang w:val="cs-CZ" w:eastAsia="cs-CZ" w:bidi="cs-CZ"/>
          <w:rFonts w:ascii="Times New Roman" w:eastAsia="Times New Roman" w:hAnsi="Times New Roman" w:cs="Times New Roman"/>
          <w:w w:val="100"/>
          <w:spacing w:val="0"/>
          <w:color w:val="000000"/>
          <w:position w:val="0"/>
        </w:rPr>
        <w:t>Doba trvání smlouvy, ukončení smlouvy</w:t>
      </w:r>
      <w:bookmarkEnd w:id="6"/>
    </w:p>
    <w:p>
      <w:pPr>
        <w:pStyle w:val="Style2"/>
        <w:numPr>
          <w:ilvl w:val="0"/>
          <w:numId w:val="13"/>
        </w:numPr>
        <w:framePr w:w="9850" w:h="14321" w:hRule="exact" w:wrap="none" w:vAnchor="page" w:hAnchor="page" w:x="974" w:y="1101"/>
        <w:tabs>
          <w:tab w:leader="none" w:pos="306" w:val="left"/>
        </w:tabs>
        <w:widowControl w:val="0"/>
        <w:keepNext w:val="0"/>
        <w:keepLines w:val="0"/>
        <w:shd w:val="clear" w:color="auto" w:fill="auto"/>
        <w:bidi w:val="0"/>
        <w:jc w:val="left"/>
        <w:spacing w:before="0" w:after="280" w:line="269" w:lineRule="exact"/>
        <w:ind w:left="0" w:right="0" w:firstLine="16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2"/>
        <w:numPr>
          <w:ilvl w:val="0"/>
          <w:numId w:val="13"/>
        </w:numPr>
        <w:framePr w:w="9850" w:h="14321" w:hRule="exact" w:wrap="none" w:vAnchor="page" w:hAnchor="page" w:x="974" w:y="1101"/>
        <w:tabs>
          <w:tab w:leader="none" w:pos="306"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5"/>
        </w:numPr>
        <w:framePr w:w="9850" w:h="14321" w:hRule="exact" w:wrap="none" w:vAnchor="page" w:hAnchor="page" w:x="974" w:y="1101"/>
        <w:tabs>
          <w:tab w:leader="none" w:pos="308"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5"/>
        </w:numPr>
        <w:framePr w:w="9850" w:h="14321" w:hRule="exact" w:wrap="none" w:vAnchor="page" w:hAnchor="page" w:x="974" w:y="1101"/>
        <w:tabs>
          <w:tab w:leader="none" w:pos="322" w:val="left"/>
        </w:tabs>
        <w:widowControl w:val="0"/>
        <w:keepNext w:val="0"/>
        <w:keepLines w:val="0"/>
        <w:shd w:val="clear" w:color="auto" w:fill="auto"/>
        <w:bidi w:val="0"/>
        <w:jc w:val="left"/>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3"/>
        </w:numPr>
        <w:framePr w:w="9850" w:h="14321" w:hRule="exact" w:wrap="none" w:vAnchor="page" w:hAnchor="page" w:x="974" w:y="1101"/>
        <w:tabs>
          <w:tab w:leader="none" w:pos="306"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816" w:h="615" w:hRule="exact" w:wrap="none" w:vAnchor="page" w:hAnchor="page" w:x="991" w:y="1044"/>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Výpovědní doba činí 1 měsíc, přičemž tato doba počíná běžet prvním dnem měsíce následujícího po doručení výpovědi druhé smluvní straně.</w:t>
      </w:r>
    </w:p>
    <w:p>
      <w:pPr>
        <w:pStyle w:val="Style6"/>
        <w:numPr>
          <w:ilvl w:val="0"/>
          <w:numId w:val="1"/>
        </w:numPr>
        <w:framePr w:w="9816" w:h="11284" w:hRule="exact" w:wrap="none" w:vAnchor="page" w:hAnchor="page" w:x="991" w:y="2176"/>
        <w:tabs>
          <w:tab w:leader="none" w:pos="3058" w:val="left"/>
        </w:tabs>
        <w:widowControl w:val="0"/>
        <w:keepNext w:val="0"/>
        <w:keepLines w:val="0"/>
        <w:shd w:val="clear" w:color="auto" w:fill="auto"/>
        <w:bidi w:val="0"/>
        <w:jc w:val="left"/>
        <w:spacing w:before="0" w:after="256" w:line="244" w:lineRule="exact"/>
        <w:ind w:left="2520" w:right="0" w:firstLine="0"/>
      </w:pPr>
      <w:bookmarkStart w:id="7" w:name="bookmark7"/>
      <w:r>
        <w:rPr>
          <w:lang w:val="cs-CZ" w:eastAsia="cs-CZ" w:bidi="cs-CZ"/>
          <w:rFonts w:ascii="Times New Roman" w:eastAsia="Times New Roman" w:hAnsi="Times New Roman" w:cs="Times New Roman"/>
          <w:w w:val="100"/>
          <w:spacing w:val="0"/>
          <w:color w:val="000000"/>
          <w:position w:val="0"/>
        </w:rPr>
        <w:t>Záruka za jakost, odpovědnost za vady</w:t>
      </w:r>
      <w:bookmarkEnd w:id="7"/>
    </w:p>
    <w:p>
      <w:pPr>
        <w:pStyle w:val="Style2"/>
        <w:numPr>
          <w:ilvl w:val="0"/>
          <w:numId w:val="17"/>
        </w:numPr>
        <w:framePr w:w="9816" w:h="11284" w:hRule="exact" w:wrap="none" w:vAnchor="page" w:hAnchor="page" w:x="991" w:y="2176"/>
        <w:tabs>
          <w:tab w:leader="none" w:pos="313"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7"/>
        </w:numPr>
        <w:framePr w:w="9816" w:h="11284" w:hRule="exact" w:wrap="none" w:vAnchor="page" w:hAnchor="page" w:x="991" w:y="2176"/>
        <w:tabs>
          <w:tab w:leader="none" w:pos="313"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7"/>
        </w:numPr>
        <w:framePr w:w="9816" w:h="11284" w:hRule="exact" w:wrap="none" w:vAnchor="page" w:hAnchor="page" w:x="991" w:y="2176"/>
        <w:tabs>
          <w:tab w:leader="none" w:pos="327"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Elektroservis Mužík, Vltavská 24, 252 62 Libčice nad Vltavou. Kupující je oprávněn vybrat si způsob uplatnění vad a dále je oprávněn si zvolit mezi nároky z vad.</w:t>
      </w:r>
    </w:p>
    <w:p>
      <w:pPr>
        <w:pStyle w:val="Style2"/>
        <w:numPr>
          <w:ilvl w:val="0"/>
          <w:numId w:val="17"/>
        </w:numPr>
        <w:framePr w:w="9816" w:h="11284" w:hRule="exact" w:wrap="none" w:vAnchor="page" w:hAnchor="page" w:x="991" w:y="2176"/>
        <w:tabs>
          <w:tab w:leader="none" w:pos="313"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16" w:h="11284" w:hRule="exact" w:wrap="none" w:vAnchor="page" w:hAnchor="page" w:x="991" w:y="2176"/>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9816" w:h="11284" w:hRule="exact" w:wrap="none" w:vAnchor="page" w:hAnchor="page" w:x="991" w:y="2176"/>
        <w:tabs>
          <w:tab w:leader="none" w:pos="3534" w:val="left"/>
        </w:tabs>
        <w:widowControl w:val="0"/>
        <w:keepNext w:val="0"/>
        <w:keepLines w:val="0"/>
        <w:shd w:val="clear" w:color="auto" w:fill="auto"/>
        <w:bidi w:val="0"/>
        <w:jc w:val="left"/>
        <w:spacing w:before="0" w:after="256" w:line="244" w:lineRule="exact"/>
        <w:ind w:left="2900" w:right="0" w:firstLine="0"/>
      </w:pPr>
      <w:bookmarkStart w:id="8" w:name="bookmark8"/>
      <w:r>
        <w:rPr>
          <w:lang w:val="cs-CZ" w:eastAsia="cs-CZ" w:bidi="cs-CZ"/>
          <w:rFonts w:ascii="Times New Roman" w:eastAsia="Times New Roman" w:hAnsi="Times New Roman" w:cs="Times New Roman"/>
          <w:w w:val="100"/>
          <w:spacing w:val="0"/>
          <w:color w:val="000000"/>
          <w:position w:val="0"/>
        </w:rPr>
        <w:t>Smluvní pokuta a úrok z prodlení</w:t>
      </w:r>
      <w:bookmarkEnd w:id="8"/>
    </w:p>
    <w:p>
      <w:pPr>
        <w:pStyle w:val="Style2"/>
        <w:numPr>
          <w:ilvl w:val="0"/>
          <w:numId w:val="19"/>
        </w:numPr>
        <w:framePr w:w="9816" w:h="11284" w:hRule="exact" w:wrap="none" w:vAnchor="page" w:hAnchor="page" w:x="991" w:y="2176"/>
        <w:tabs>
          <w:tab w:leader="none" w:pos="313"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19"/>
        </w:numPr>
        <w:framePr w:w="9816" w:h="11284" w:hRule="exact" w:wrap="none" w:vAnchor="page" w:hAnchor="page" w:x="991" w:y="2176"/>
        <w:tabs>
          <w:tab w:leader="none" w:pos="332"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pPr>
        <w:pStyle w:val="Style2"/>
        <w:numPr>
          <w:ilvl w:val="0"/>
          <w:numId w:val="19"/>
        </w:numPr>
        <w:framePr w:w="9816" w:h="11284" w:hRule="exact" w:wrap="none" w:vAnchor="page" w:hAnchor="page" w:x="991" w:y="2176"/>
        <w:tabs>
          <w:tab w:leader="none" w:pos="313"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9797" w:h="1130" w:hRule="exact" w:wrap="none" w:vAnchor="page" w:hAnchor="page" w:x="1016" w:y="1040"/>
        <w:tabs>
          <w:tab w:leader="none" w:pos="507" w:val="left"/>
        </w:tabs>
        <w:widowControl w:val="0"/>
        <w:keepNext w:val="0"/>
        <w:keepLines w:val="0"/>
        <w:shd w:val="clear" w:color="auto" w:fill="auto"/>
        <w:bidi w:val="0"/>
        <w:jc w:val="both"/>
        <w:spacing w:before="0" w:after="249" w:line="244" w:lineRule="exact"/>
        <w:ind w:left="0" w:right="0" w:firstLine="0"/>
      </w:pPr>
      <w:bookmarkStart w:id="9" w:name="bookmark9"/>
      <w:r>
        <w:rPr>
          <w:lang w:val="cs-CZ" w:eastAsia="cs-CZ" w:bidi="cs-CZ"/>
          <w:rFonts w:ascii="Times New Roman" w:eastAsia="Times New Roman" w:hAnsi="Times New Roman" w:cs="Times New Roman"/>
          <w:w w:val="100"/>
          <w:spacing w:val="0"/>
          <w:color w:val="000000"/>
          <w:position w:val="0"/>
        </w:rPr>
        <w:t>Kontaktní osoby</w:t>
      </w:r>
      <w:bookmarkEnd w:id="9"/>
    </w:p>
    <w:p>
      <w:pPr>
        <w:pStyle w:val="Style2"/>
        <w:numPr>
          <w:ilvl w:val="0"/>
          <w:numId w:val="21"/>
        </w:numPr>
        <w:framePr w:w="9797" w:h="1130" w:hRule="exact" w:wrap="none" w:vAnchor="page" w:hAnchor="page" w:x="1016" w:y="1040"/>
        <w:tabs>
          <w:tab w:leader="none" w:pos="375" w:val="left"/>
        </w:tabs>
        <w:widowControl w:val="0"/>
        <w:keepNext w:val="0"/>
        <w:keepLines w:val="0"/>
        <w:shd w:val="clear" w:color="auto" w:fill="auto"/>
        <w:bidi w:val="0"/>
        <w:jc w:val="both"/>
        <w:spacing w:before="0" w:after="0" w:line="283"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797" w:h="3328" w:hRule="exact" w:wrap="none" w:vAnchor="page" w:hAnchor="page" w:x="1016" w:y="2686"/>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Jméno: Stanislav Mužík</w:t>
      </w:r>
    </w:p>
    <w:p>
      <w:pPr>
        <w:pStyle w:val="Style2"/>
        <w:framePr w:w="9797" w:h="3328" w:hRule="exact" w:wrap="none" w:vAnchor="page" w:hAnchor="page" w:x="1016" w:y="2686"/>
        <w:widowControl w:val="0"/>
        <w:keepNext w:val="0"/>
        <w:keepLines w:val="0"/>
        <w:shd w:val="clear" w:color="auto" w:fill="auto"/>
        <w:bidi w:val="0"/>
        <w:jc w:val="both"/>
        <w:spacing w:before="0" w:after="253"/>
        <w:ind w:left="0" w:right="0" w:firstLine="0"/>
      </w:pPr>
      <w:r>
        <w:rPr>
          <w:lang w:val="cs-CZ" w:eastAsia="cs-CZ" w:bidi="cs-CZ"/>
          <w:rFonts w:ascii="Times New Roman" w:eastAsia="Times New Roman" w:hAnsi="Times New Roman" w:cs="Times New Roman"/>
          <w:w w:val="100"/>
          <w:spacing w:val="0"/>
          <w:color w:val="000000"/>
          <w:position w:val="0"/>
        </w:rPr>
        <w:t>adresa: Vltavská 24, 252 66 Libčice nad Vltavou</w:t>
      </w:r>
    </w:p>
    <w:p>
      <w:pPr>
        <w:pStyle w:val="Style2"/>
        <w:numPr>
          <w:ilvl w:val="0"/>
          <w:numId w:val="21"/>
        </w:numPr>
        <w:framePr w:w="9797" w:h="3328" w:hRule="exact" w:wrap="none" w:vAnchor="page" w:hAnchor="page" w:x="1016" w:y="2686"/>
        <w:tabs>
          <w:tab w:leader="none" w:pos="375"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797" w:h="3328" w:hRule="exact" w:wrap="none" w:vAnchor="page" w:hAnchor="page" w:x="1016" w:y="2686"/>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797" w:h="3328" w:hRule="exact" w:wrap="none" w:vAnchor="page" w:hAnchor="page" w:x="1016" w:y="2686"/>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p>
    <w:p>
      <w:pPr>
        <w:pStyle w:val="Style2"/>
        <w:framePr w:w="9797" w:h="3328" w:hRule="exact" w:wrap="none" w:vAnchor="page" w:hAnchor="page" w:x="1016" w:y="2686"/>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9797" w:h="3328" w:hRule="exact" w:wrap="none" w:vAnchor="page" w:hAnchor="page" w:x="1016" w:y="2686"/>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6"/>
        <w:numPr>
          <w:ilvl w:val="0"/>
          <w:numId w:val="1"/>
        </w:numPr>
        <w:framePr w:w="9797" w:h="7714" w:hRule="exact" w:wrap="none" w:vAnchor="page" w:hAnchor="page" w:x="1016" w:y="6252"/>
        <w:tabs>
          <w:tab w:leader="none" w:pos="4491" w:val="left"/>
        </w:tabs>
        <w:widowControl w:val="0"/>
        <w:keepNext w:val="0"/>
        <w:keepLines w:val="0"/>
        <w:shd w:val="clear" w:color="auto" w:fill="auto"/>
        <w:bidi w:val="0"/>
        <w:jc w:val="left"/>
        <w:spacing w:before="0" w:after="253" w:line="244" w:lineRule="exact"/>
        <w:ind w:left="4080" w:right="0" w:firstLine="0"/>
      </w:pPr>
      <w:bookmarkStart w:id="10" w:name="bookmark10"/>
      <w:r>
        <w:rPr>
          <w:lang w:val="cs-CZ" w:eastAsia="cs-CZ" w:bidi="cs-CZ"/>
          <w:rFonts w:ascii="Times New Roman" w:eastAsia="Times New Roman" w:hAnsi="Times New Roman" w:cs="Times New Roman"/>
          <w:w w:val="100"/>
          <w:spacing w:val="0"/>
          <w:color w:val="000000"/>
          <w:position w:val="0"/>
        </w:rPr>
        <w:t>Ostatní ujednání</w:t>
      </w:r>
      <w:bookmarkEnd w:id="10"/>
    </w:p>
    <w:p>
      <w:pPr>
        <w:pStyle w:val="Style2"/>
        <w:numPr>
          <w:ilvl w:val="0"/>
          <w:numId w:val="23"/>
        </w:numPr>
        <w:framePr w:w="9797" w:h="7714" w:hRule="exact" w:wrap="none" w:vAnchor="page" w:hAnchor="page" w:x="1016" w:y="6252"/>
        <w:tabs>
          <w:tab w:leader="none" w:pos="375" w:val="left"/>
        </w:tabs>
        <w:widowControl w:val="0"/>
        <w:keepNext w:val="0"/>
        <w:keepLines w:val="0"/>
        <w:shd w:val="clear" w:color="auto" w:fill="auto"/>
        <w:bidi w:val="0"/>
        <w:jc w:val="both"/>
        <w:spacing w:before="0" w:after="280" w:line="278"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797" w:h="7714" w:hRule="exact" w:wrap="none" w:vAnchor="page" w:hAnchor="page" w:x="1016" w:y="6252"/>
        <w:tabs>
          <w:tab w:leader="none" w:pos="375"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797" w:h="7714" w:hRule="exact" w:wrap="none" w:vAnchor="page" w:hAnchor="page" w:x="1016" w:y="6252"/>
        <w:tabs>
          <w:tab w:leader="none" w:pos="392"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797" w:h="7714" w:hRule="exact" w:wrap="none" w:vAnchor="page" w:hAnchor="page" w:x="1016" w:y="6252"/>
        <w:tabs>
          <w:tab w:leader="none" w:pos="375"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6"/>
        <w:numPr>
          <w:ilvl w:val="0"/>
          <w:numId w:val="1"/>
        </w:numPr>
        <w:framePr w:w="9797" w:h="7714" w:hRule="exact" w:wrap="none" w:vAnchor="page" w:hAnchor="page" w:x="1016" w:y="6252"/>
        <w:tabs>
          <w:tab w:leader="none" w:pos="4232" w:val="left"/>
        </w:tabs>
        <w:widowControl w:val="0"/>
        <w:keepNext w:val="0"/>
        <w:keepLines w:val="0"/>
        <w:shd w:val="clear" w:color="auto" w:fill="auto"/>
        <w:bidi w:val="0"/>
        <w:jc w:val="left"/>
        <w:spacing w:before="0" w:after="253" w:line="244" w:lineRule="exact"/>
        <w:ind w:left="3720" w:right="0" w:firstLine="0"/>
      </w:pPr>
      <w:bookmarkStart w:id="11" w:name="bookmark11"/>
      <w:r>
        <w:rPr>
          <w:lang w:val="cs-CZ" w:eastAsia="cs-CZ" w:bidi="cs-CZ"/>
          <w:rFonts w:ascii="Times New Roman" w:eastAsia="Times New Roman" w:hAnsi="Times New Roman" w:cs="Times New Roman"/>
          <w:w w:val="100"/>
          <w:spacing w:val="0"/>
          <w:color w:val="000000"/>
          <w:position w:val="0"/>
        </w:rPr>
        <w:t>Závěrečná ustanovení</w:t>
      </w:r>
      <w:bookmarkEnd w:id="11"/>
    </w:p>
    <w:p>
      <w:pPr>
        <w:pStyle w:val="Style2"/>
        <w:numPr>
          <w:ilvl w:val="0"/>
          <w:numId w:val="25"/>
        </w:numPr>
        <w:framePr w:w="9797" w:h="7714" w:hRule="exact" w:wrap="none" w:vAnchor="page" w:hAnchor="page" w:x="1016" w:y="6252"/>
        <w:tabs>
          <w:tab w:leader="none" w:pos="375"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797" w:h="7714" w:hRule="exact" w:wrap="none" w:vAnchor="page" w:hAnchor="page" w:x="1016" w:y="6252"/>
        <w:tabs>
          <w:tab w:leader="none" w:pos="375" w:val="left"/>
        </w:tabs>
        <w:widowControl w:val="0"/>
        <w:keepNext w:val="0"/>
        <w:keepLines w:val="0"/>
        <w:shd w:val="clear" w:color="auto" w:fill="auto"/>
        <w:bidi w:val="0"/>
        <w:jc w:val="both"/>
        <w:spacing w:before="0" w:after="276" w:line="274"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797" w:h="7714" w:hRule="exact" w:wrap="none" w:vAnchor="page" w:hAnchor="page" w:x="1016" w:y="6252"/>
        <w:tabs>
          <w:tab w:leader="none" w:pos="375" w:val="left"/>
        </w:tabs>
        <w:widowControl w:val="0"/>
        <w:keepNext w:val="0"/>
        <w:keepLines w:val="0"/>
        <w:shd w:val="clear" w:color="auto" w:fill="auto"/>
        <w:bidi w:val="0"/>
        <w:jc w:val="both"/>
        <w:spacing w:before="0" w:after="284" w:line="278"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797" w:h="7714" w:hRule="exact" w:wrap="none" w:vAnchor="page" w:hAnchor="page" w:x="1016" w:y="6252"/>
        <w:tabs>
          <w:tab w:leader="none" w:pos="375"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rap="none" w:vAnchor="page" w:hAnchor="page" w:x="1016" w:y="14470"/>
        <w:tabs>
          <w:tab w:leader="none" w:pos="375"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numPr>
          <w:ilvl w:val="0"/>
          <w:numId w:val="25"/>
        </w:numPr>
        <w:framePr w:w="9672" w:h="633" w:hRule="exact" w:wrap="none" w:vAnchor="page" w:hAnchor="page" w:x="1170" w:y="965"/>
        <w:tabs>
          <w:tab w:leader="none" w:pos="362" w:val="left"/>
        </w:tabs>
        <w:widowControl w:val="0"/>
        <w:keepNext w:val="0"/>
        <w:keepLines w:val="0"/>
        <w:shd w:val="clear" w:color="auto" w:fill="auto"/>
        <w:bidi w:val="0"/>
        <w:jc w:val="both"/>
        <w:spacing w:before="0" w:after="0" w:line="288"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185" w:y="237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0"/>
        <w:framePr w:wrap="none" w:vAnchor="page" w:hAnchor="page" w:x="2706" w:y="2102"/>
        <w:widowControl w:val="0"/>
        <w:keepNext w:val="0"/>
        <w:keepLines w:val="0"/>
        <w:shd w:val="clear" w:color="auto" w:fill="auto"/>
        <w:bidi w:val="0"/>
        <w:jc w:val="both"/>
        <w:spacing w:before="0" w:after="0" w:line="320" w:lineRule="exact"/>
        <w:ind w:left="0" w:right="0" w:firstLine="0"/>
      </w:pPr>
      <w:r>
        <w:rPr>
          <w:rStyle w:val="CharStyle12"/>
        </w:rPr>
        <w:t>'-/(?.A</w:t>
      </w:r>
      <w:r>
        <w:rPr>
          <w:rStyle w:val="CharStyle13"/>
        </w:rPr>
        <w:t xml:space="preserve"> </w:t>
      </w:r>
      <w:r>
        <w:rPr>
          <w:rStyle w:val="CharStyle14"/>
        </w:rPr>
        <w:t>2</w:t>
      </w:r>
      <w:r>
        <w:rPr>
          <w:rStyle w:val="CharStyle12"/>
        </w:rPr>
        <w:t>OiH</w:t>
      </w:r>
    </w:p>
    <w:p>
      <w:pPr>
        <w:pStyle w:val="Style2"/>
        <w:framePr w:wrap="none" w:vAnchor="page" w:hAnchor="page" w:x="5423" w:y="2373"/>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5"/>
        <w:framePr w:wrap="none" w:vAnchor="page" w:hAnchor="page" w:x="7785" w:y="2104"/>
        <w:widowControl w:val="0"/>
        <w:keepNext w:val="0"/>
        <w:keepLines w:val="0"/>
        <w:shd w:val="clear" w:color="auto" w:fill="auto"/>
        <w:bidi w:val="0"/>
        <w:jc w:val="left"/>
        <w:spacing w:before="0" w:after="0"/>
        <w:ind w:left="0" w:right="0" w:firstLine="0"/>
      </w:pPr>
      <w:bookmarkStart w:id="12" w:name="bookmark12"/>
      <w:r>
        <w:rPr>
          <w:rStyle w:val="CharStyle17"/>
        </w:rPr>
        <w:t>-</w:t>
      </w:r>
      <w:r>
        <w:rPr>
          <w:lang w:val="cs-CZ" w:eastAsia="cs-CZ" w:bidi="cs-CZ"/>
          <w:w w:val="100"/>
          <w:spacing w:val="0"/>
          <w:color w:val="000000"/>
          <w:position w:val="0"/>
        </w:rPr>
        <w:t>9</w:t>
      </w:r>
      <w:r>
        <w:rPr>
          <w:rStyle w:val="CharStyle17"/>
        </w:rPr>
        <w:t xml:space="preserve">. </w:t>
      </w:r>
      <w:r>
        <w:rPr>
          <w:lang w:val="cs-CZ" w:eastAsia="cs-CZ" w:bidi="cs-CZ"/>
          <w:w w:val="100"/>
          <w:spacing w:val="0"/>
          <w:color w:val="000000"/>
          <w:position w:val="0"/>
        </w:rPr>
        <w:t>01</w:t>
      </w:r>
      <w:r>
        <w:rPr>
          <w:rStyle w:val="CharStyle17"/>
        </w:rPr>
        <w:t xml:space="preserve">. </w:t>
      </w:r>
      <w:r>
        <w:rPr>
          <w:lang w:val="cs-CZ" w:eastAsia="cs-CZ" w:bidi="cs-CZ"/>
          <w:w w:val="100"/>
          <w:spacing w:val="0"/>
          <w:color w:val="000000"/>
          <w:position w:val="0"/>
        </w:rPr>
        <w:t>2018</w:t>
      </w:r>
      <w:bookmarkEnd w:id="12"/>
    </w:p>
    <w:p>
      <w:pPr>
        <w:pStyle w:val="Style18"/>
        <w:framePr w:wrap="none" w:vAnchor="page" w:hAnchor="page" w:x="1175" w:y="347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w:t>
      </w:r>
    </w:p>
    <w:p>
      <w:pPr>
        <w:pStyle w:val="Style18"/>
        <w:framePr w:wrap="none" w:vAnchor="page" w:hAnchor="page" w:x="5975" w:y="346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5">
    <w:name w:val="Body text (3)_"/>
    <w:basedOn w:val="DefaultParagraphFont"/>
    <w:link w:val="Style4"/>
    <w:rPr>
      <w:b/>
      <w:bCs/>
      <w:i w:val="0"/>
      <w:iCs w:val="0"/>
      <w:u w:val="none"/>
      <w:strike w:val="0"/>
      <w:smallCaps w:val="0"/>
      <w:sz w:val="22"/>
      <w:szCs w:val="22"/>
    </w:rPr>
  </w:style>
  <w:style w:type="character" w:customStyle="1" w:styleId="CharStyle7">
    <w:name w:val="Heading #2_"/>
    <w:basedOn w:val="DefaultParagraphFont"/>
    <w:link w:val="Style6"/>
    <w:rPr>
      <w:b/>
      <w:bCs/>
      <w:i w:val="0"/>
      <w:iCs w:val="0"/>
      <w:u w:val="none"/>
      <w:strike w:val="0"/>
      <w:smallCaps w:val="0"/>
      <w:sz w:val="22"/>
      <w:szCs w:val="22"/>
    </w:rPr>
  </w:style>
  <w:style w:type="character" w:customStyle="1" w:styleId="CharStyle8">
    <w:name w:val="Body text (2) + Bold"/>
    <w:basedOn w:val="CharStyle3"/>
    <w:rPr>
      <w:lang w:val="cs-CZ" w:eastAsia="cs-CZ" w:bidi="cs-CZ"/>
      <w:b/>
      <w:bCs/>
      <w:rFonts w:ascii="Times New Roman" w:eastAsia="Times New Roman" w:hAnsi="Times New Roman" w:cs="Times New Roman"/>
      <w:w w:val="100"/>
      <w:spacing w:val="0"/>
      <w:color w:val="000000"/>
      <w:position w:val="0"/>
    </w:rPr>
  </w:style>
  <w:style w:type="character" w:customStyle="1" w:styleId="CharStyle9">
    <w:name w:val="Body text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1">
    <w:name w:val="Other_"/>
    <w:basedOn w:val="DefaultParagraphFont"/>
    <w:link w:val="Style10"/>
    <w:rPr>
      <w:b w:val="0"/>
      <w:bCs w:val="0"/>
      <w:i w:val="0"/>
      <w:iCs w:val="0"/>
      <w:u w:val="none"/>
      <w:strike w:val="0"/>
      <w:smallCaps w:val="0"/>
      <w:sz w:val="20"/>
      <w:szCs w:val="20"/>
    </w:rPr>
  </w:style>
  <w:style w:type="character" w:customStyle="1" w:styleId="CharStyle12">
    <w:name w:val="Other + Courier New,13 pt,Bold,Italic"/>
    <w:basedOn w:val="CharStyle11"/>
    <w:rPr>
      <w:lang w:val="cs-CZ" w:eastAsia="cs-CZ" w:bidi="cs-CZ"/>
      <w:b/>
      <w:bCs/>
      <w:i/>
      <w:iCs/>
      <w:sz w:val="26"/>
      <w:szCs w:val="26"/>
      <w:rFonts w:ascii="Courier New" w:eastAsia="Courier New" w:hAnsi="Courier New" w:cs="Courier New"/>
      <w:w w:val="100"/>
      <w:spacing w:val="0"/>
      <w:color w:val="7A71AB"/>
      <w:position w:val="0"/>
    </w:rPr>
  </w:style>
  <w:style w:type="character" w:customStyle="1" w:styleId="CharStyle13">
    <w:name w:val="Other + 12 pt"/>
    <w:basedOn w:val="CharStyle11"/>
    <w:rPr>
      <w:lang w:val="cs-CZ" w:eastAsia="cs-CZ" w:bidi="cs-CZ"/>
      <w:sz w:val="24"/>
      <w:szCs w:val="24"/>
      <w:rFonts w:ascii="Times New Roman" w:eastAsia="Times New Roman" w:hAnsi="Times New Roman" w:cs="Times New Roman"/>
      <w:w w:val="100"/>
      <w:spacing w:val="0"/>
      <w:color w:val="7A71AB"/>
      <w:position w:val="0"/>
    </w:rPr>
  </w:style>
  <w:style w:type="character" w:customStyle="1" w:styleId="CharStyle14">
    <w:name w:val="Other + Eras Bold ITC,16 pt"/>
    <w:basedOn w:val="CharStyle11"/>
    <w:rPr>
      <w:lang w:val="cs-CZ" w:eastAsia="cs-CZ" w:bidi="cs-CZ"/>
      <w:sz w:val="32"/>
      <w:szCs w:val="32"/>
      <w:rFonts w:ascii="Eras Bold ITC" w:eastAsia="Eras Bold ITC" w:hAnsi="Eras Bold ITC" w:cs="Eras Bold ITC"/>
      <w:w w:val="100"/>
      <w:spacing w:val="0"/>
      <w:color w:val="7A71AB"/>
      <w:position w:val="0"/>
    </w:rPr>
  </w:style>
  <w:style w:type="character" w:customStyle="1" w:styleId="CharStyle16">
    <w:name w:val="Heading #1_"/>
    <w:basedOn w:val="DefaultParagraphFont"/>
    <w:link w:val="Style15"/>
    <w:rPr>
      <w:b w:val="0"/>
      <w:bCs w:val="0"/>
      <w:i w:val="0"/>
      <w:iCs w:val="0"/>
      <w:u w:val="none"/>
      <w:strike w:val="0"/>
      <w:smallCaps w:val="0"/>
      <w:sz w:val="26"/>
      <w:szCs w:val="26"/>
      <w:rFonts w:ascii="Rockwell Condensed" w:eastAsia="Rockwell Condensed" w:hAnsi="Rockwell Condensed" w:cs="Rockwell Condensed"/>
    </w:rPr>
  </w:style>
  <w:style w:type="character" w:customStyle="1" w:styleId="CharStyle17">
    <w:name w:val="Heading #1 + 12 pt"/>
    <w:basedOn w:val="CharStyle16"/>
    <w:rPr>
      <w:lang w:val="cs-CZ" w:eastAsia="cs-CZ" w:bidi="cs-CZ"/>
      <w:sz w:val="24"/>
      <w:szCs w:val="24"/>
      <w:w w:val="100"/>
      <w:spacing w:val="0"/>
      <w:color w:val="000000"/>
      <w:position w:val="0"/>
    </w:rPr>
  </w:style>
  <w:style w:type="character" w:customStyle="1" w:styleId="CharStyle19">
    <w:name w:val="Header or footer_"/>
    <w:basedOn w:val="DefaultParagraphFont"/>
    <w:link w:val="Style18"/>
    <w:rPr>
      <w:b w:val="0"/>
      <w:bCs w:val="0"/>
      <w:i w:val="0"/>
      <w:iCs w:val="0"/>
      <w:u w:val="none"/>
      <w:strike w:val="0"/>
      <w:smallCaps w:val="0"/>
      <w:sz w:val="22"/>
      <w:szCs w:val="22"/>
    </w:rPr>
  </w:style>
  <w:style w:type="paragraph" w:customStyle="1" w:styleId="Style2">
    <w:name w:val="Body text (2)"/>
    <w:basedOn w:val="Normal"/>
    <w:link w:val="CharStyle3"/>
    <w:pPr>
      <w:widowControl w:val="0"/>
      <w:shd w:val="clear" w:color="auto" w:fill="FFFFFF"/>
      <w:spacing w:after="560" w:line="244" w:lineRule="exact"/>
    </w:pPr>
    <w:rPr>
      <w:b w:val="0"/>
      <w:bCs w:val="0"/>
      <w:i w:val="0"/>
      <w:iCs w:val="0"/>
      <w:u w:val="none"/>
      <w:strike w:val="0"/>
      <w:smallCaps w:val="0"/>
      <w:sz w:val="22"/>
      <w:szCs w:val="22"/>
    </w:rPr>
  </w:style>
  <w:style w:type="paragraph" w:customStyle="1" w:styleId="Style4">
    <w:name w:val="Body text (3)"/>
    <w:basedOn w:val="Normal"/>
    <w:link w:val="CharStyle5"/>
    <w:pPr>
      <w:widowControl w:val="0"/>
      <w:shd w:val="clear" w:color="auto" w:fill="FFFFFF"/>
      <w:spacing w:before="560" w:after="280" w:line="269" w:lineRule="exact"/>
    </w:pPr>
    <w:rPr>
      <w:b/>
      <w:bCs/>
      <w:i w:val="0"/>
      <w:iCs w:val="0"/>
      <w:u w:val="none"/>
      <w:strike w:val="0"/>
      <w:smallCaps w:val="0"/>
      <w:sz w:val="22"/>
      <w:szCs w:val="22"/>
    </w:rPr>
  </w:style>
  <w:style w:type="paragraph" w:customStyle="1" w:styleId="Style6">
    <w:name w:val="Heading #2"/>
    <w:basedOn w:val="Normal"/>
    <w:link w:val="CharStyle7"/>
    <w:pPr>
      <w:widowControl w:val="0"/>
      <w:shd w:val="clear" w:color="auto" w:fill="FFFFFF"/>
      <w:outlineLvl w:val="1"/>
      <w:spacing w:before="280" w:line="274" w:lineRule="exact"/>
    </w:pPr>
    <w:rPr>
      <w:b/>
      <w:bCs/>
      <w:i w:val="0"/>
      <w:iCs w:val="0"/>
      <w:u w:val="none"/>
      <w:strike w:val="0"/>
      <w:smallCaps w:val="0"/>
      <w:sz w:val="22"/>
      <w:szCs w:val="22"/>
    </w:rPr>
  </w:style>
  <w:style w:type="paragraph" w:customStyle="1" w:styleId="Style10">
    <w:name w:val="Other"/>
    <w:basedOn w:val="Normal"/>
    <w:link w:val="CharStyle11"/>
    <w:pPr>
      <w:widowControl w:val="0"/>
      <w:shd w:val="clear" w:color="auto" w:fill="FFFFFF"/>
    </w:pPr>
    <w:rPr>
      <w:b w:val="0"/>
      <w:bCs w:val="0"/>
      <w:i w:val="0"/>
      <w:iCs w:val="0"/>
      <w:u w:val="none"/>
      <w:strike w:val="0"/>
      <w:smallCaps w:val="0"/>
      <w:sz w:val="20"/>
      <w:szCs w:val="20"/>
    </w:rPr>
  </w:style>
  <w:style w:type="paragraph" w:customStyle="1" w:styleId="Style15">
    <w:name w:val="Heading #1"/>
    <w:basedOn w:val="Normal"/>
    <w:link w:val="CharStyle16"/>
    <w:pPr>
      <w:widowControl w:val="0"/>
      <w:shd w:val="clear" w:color="auto" w:fill="FFFFFF"/>
      <w:outlineLvl w:val="0"/>
      <w:spacing w:line="332" w:lineRule="exact"/>
    </w:pPr>
    <w:rPr>
      <w:b w:val="0"/>
      <w:bCs w:val="0"/>
      <w:i w:val="0"/>
      <w:iCs w:val="0"/>
      <w:u w:val="none"/>
      <w:strike w:val="0"/>
      <w:smallCaps w:val="0"/>
      <w:sz w:val="26"/>
      <w:szCs w:val="26"/>
      <w:rFonts w:ascii="Rockwell Condensed" w:eastAsia="Rockwell Condensed" w:hAnsi="Rockwell Condensed" w:cs="Rockwell Condensed"/>
    </w:rPr>
  </w:style>
  <w:style w:type="paragraph" w:customStyle="1" w:styleId="Style18">
    <w:name w:val="Header or footer"/>
    <w:basedOn w:val="Normal"/>
    <w:link w:val="CharStyle19"/>
    <w:pPr>
      <w:widowControl w:val="0"/>
      <w:shd w:val="clear" w:color="auto" w:fill="FFFFFF"/>
      <w:spacing w:line="24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