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97" w:rsidRDefault="00313197" w:rsidP="00313197">
      <w:pPr>
        <w:jc w:val="center"/>
        <w:rPr>
          <w:b/>
          <w:spacing w:val="20"/>
        </w:rPr>
      </w:pPr>
      <w:r>
        <w:rPr>
          <w:b/>
          <w:spacing w:val="20"/>
          <w:sz w:val="32"/>
          <w:szCs w:val="32"/>
        </w:rPr>
        <w:t>Dodatek č. 1 ke „Kupní smlouvě“</w:t>
      </w:r>
      <w:r w:rsidRPr="00181EB9">
        <w:rPr>
          <w:b/>
          <w:spacing w:val="20"/>
          <w:sz w:val="32"/>
          <w:szCs w:val="32"/>
        </w:rPr>
        <w:t xml:space="preserve"> </w:t>
      </w:r>
      <w:r>
        <w:rPr>
          <w:b/>
          <w:spacing w:val="20"/>
        </w:rPr>
        <w:t xml:space="preserve">uzavřené dne </w:t>
      </w:r>
      <w:proofErr w:type="gramStart"/>
      <w:r>
        <w:rPr>
          <w:b/>
          <w:spacing w:val="20"/>
        </w:rPr>
        <w:t>05.10.2009</w:t>
      </w:r>
      <w:proofErr w:type="gramEnd"/>
    </w:p>
    <w:p w:rsidR="00313197" w:rsidRPr="00411DD4" w:rsidRDefault="00313197" w:rsidP="00313197">
      <w:pPr>
        <w:jc w:val="center"/>
        <w:rPr>
          <w:spacing w:val="20"/>
        </w:rPr>
      </w:pPr>
      <w:r w:rsidRPr="00411DD4">
        <w:rPr>
          <w:spacing w:val="20"/>
        </w:rPr>
        <w:t>dále jen „smlouva“</w:t>
      </w:r>
    </w:p>
    <w:p w:rsidR="00313197" w:rsidRDefault="00313197" w:rsidP="00313197">
      <w:pPr>
        <w:jc w:val="center"/>
        <w:rPr>
          <w:b/>
          <w:spacing w:val="20"/>
        </w:rPr>
      </w:pPr>
    </w:p>
    <w:p w:rsidR="00313197" w:rsidRPr="008B57D9" w:rsidRDefault="00313197" w:rsidP="00313197">
      <w:pPr>
        <w:ind w:left="1416" w:firstLine="708"/>
        <w:rPr>
          <w:b/>
          <w:spacing w:val="20"/>
        </w:rPr>
      </w:pPr>
    </w:p>
    <w:p w:rsidR="00313197" w:rsidRDefault="00313197" w:rsidP="00313197">
      <w:pPr>
        <w:pStyle w:val="Odstavecseseznamem"/>
        <w:numPr>
          <w:ilvl w:val="0"/>
          <w:numId w:val="2"/>
        </w:numPr>
        <w:jc w:val="both"/>
      </w:pPr>
      <w:r w:rsidRPr="00D33CB8">
        <w:rPr>
          <w:b/>
        </w:rPr>
        <w:t xml:space="preserve">Město Nový Bor, </w:t>
      </w:r>
      <w:r w:rsidRPr="006B6DC9">
        <w:t>se sídlem 473 01 Nový Bor, nám. Míru 1, IČ</w:t>
      </w:r>
      <w:r>
        <w:t> </w:t>
      </w:r>
      <w:r w:rsidRPr="006B6DC9">
        <w:t xml:space="preserve">00260771, DIČ CZ00260771, zastoupené starostou Mgr. Jaromírem Dvořákem na straně </w:t>
      </w:r>
      <w:r>
        <w:t>jedné</w:t>
      </w:r>
      <w:r w:rsidRPr="006B6DC9">
        <w:t xml:space="preserve"> jako </w:t>
      </w:r>
      <w:r>
        <w:t>prodávající</w:t>
      </w:r>
      <w:r w:rsidRPr="006B6DC9">
        <w:t xml:space="preserve"> (dále jen </w:t>
      </w:r>
      <w:r>
        <w:rPr>
          <w:b/>
        </w:rPr>
        <w:t>prodávající</w:t>
      </w:r>
      <w:r w:rsidRPr="006B6DC9">
        <w:t xml:space="preserve">) </w:t>
      </w:r>
    </w:p>
    <w:p w:rsidR="00313197" w:rsidRPr="006B6DC9" w:rsidRDefault="00313197" w:rsidP="00313197">
      <w:pPr>
        <w:pStyle w:val="Odstavecseseznamem"/>
        <w:numPr>
          <w:ilvl w:val="0"/>
          <w:numId w:val="2"/>
        </w:numPr>
        <w:jc w:val="both"/>
      </w:pPr>
      <w:r w:rsidRPr="00957A56">
        <w:rPr>
          <w:b/>
        </w:rPr>
        <w:t xml:space="preserve">manželé Michal Bulín, </w:t>
      </w:r>
      <w:r w:rsidRPr="00957A56">
        <w:t xml:space="preserve">nar. </w:t>
      </w:r>
      <w:r>
        <w:t>XXXXXX</w:t>
      </w:r>
      <w:r w:rsidRPr="00957A56">
        <w:t xml:space="preserve">, </w:t>
      </w:r>
      <w:proofErr w:type="spellStart"/>
      <w:r w:rsidRPr="00957A56">
        <w:t>Rč</w:t>
      </w:r>
      <w:proofErr w:type="spellEnd"/>
      <w:r w:rsidRPr="00957A56">
        <w:t xml:space="preserve"> </w:t>
      </w:r>
      <w:r>
        <w:t>XXXXXXX</w:t>
      </w:r>
      <w:r w:rsidRPr="00957A56">
        <w:t xml:space="preserve"> a </w:t>
      </w:r>
      <w:r w:rsidRPr="00957A56">
        <w:rPr>
          <w:b/>
        </w:rPr>
        <w:t>Barbora Bulínová</w:t>
      </w:r>
      <w:r w:rsidRPr="00957A56">
        <w:t xml:space="preserve">, nar. </w:t>
      </w:r>
      <w:r>
        <w:t>XXXXXXX</w:t>
      </w:r>
      <w:r w:rsidRPr="00957A56">
        <w:t xml:space="preserve">, </w:t>
      </w:r>
      <w:proofErr w:type="spellStart"/>
      <w:r w:rsidRPr="00957A56">
        <w:t>Rč</w:t>
      </w:r>
      <w:proofErr w:type="spellEnd"/>
      <w:r w:rsidRPr="00957A56">
        <w:t xml:space="preserve"> </w:t>
      </w:r>
      <w:r>
        <w:t>XXXXXXX</w:t>
      </w:r>
      <w:r w:rsidRPr="00957A56">
        <w:t xml:space="preserve">, oba trvale bytem </w:t>
      </w:r>
      <w:r>
        <w:t>XXXXXXXXXXX</w:t>
      </w:r>
      <w:bookmarkStart w:id="0" w:name="_GoBack"/>
      <w:bookmarkEnd w:id="0"/>
      <w:r>
        <w:t xml:space="preserve"> </w:t>
      </w:r>
      <w:r w:rsidRPr="006B6DC9">
        <w:t xml:space="preserve">na straně </w:t>
      </w:r>
      <w:r>
        <w:t>druhé</w:t>
      </w:r>
      <w:r w:rsidRPr="006B6DC9">
        <w:t xml:space="preserve"> jako </w:t>
      </w:r>
      <w:r>
        <w:t xml:space="preserve">kupující </w:t>
      </w:r>
      <w:r w:rsidRPr="006B6DC9">
        <w:t xml:space="preserve">(dále jen </w:t>
      </w:r>
      <w:r>
        <w:rPr>
          <w:b/>
        </w:rPr>
        <w:t>kupující</w:t>
      </w:r>
      <w:r w:rsidRPr="006B6DC9">
        <w:t>)</w:t>
      </w:r>
      <w:r>
        <w:t xml:space="preserve"> </w:t>
      </w:r>
      <w:r w:rsidRPr="006B6DC9">
        <w:t>uzavřeli níže psaného dne, měsíce a roku</w:t>
      </w:r>
    </w:p>
    <w:p w:rsidR="00313197" w:rsidRPr="006B6DC9" w:rsidRDefault="00313197" w:rsidP="00313197">
      <w:pPr>
        <w:jc w:val="both"/>
      </w:pPr>
    </w:p>
    <w:p w:rsidR="00313197" w:rsidRPr="006B6DC9" w:rsidRDefault="00313197" w:rsidP="00313197">
      <w:pPr>
        <w:ind w:firstLine="709"/>
        <w:jc w:val="center"/>
        <w:rPr>
          <w:b/>
          <w:spacing w:val="20"/>
        </w:rPr>
      </w:pPr>
      <w:r>
        <w:rPr>
          <w:b/>
          <w:spacing w:val="20"/>
        </w:rPr>
        <w:t>tento dodatek</w:t>
      </w:r>
      <w:r w:rsidRPr="006B6DC9">
        <w:rPr>
          <w:b/>
          <w:spacing w:val="20"/>
        </w:rPr>
        <w:t>.</w:t>
      </w:r>
    </w:p>
    <w:p w:rsidR="00313197" w:rsidRPr="006B6DC9" w:rsidRDefault="00313197" w:rsidP="00313197">
      <w:pPr>
        <w:ind w:firstLine="709"/>
        <w:jc w:val="center"/>
        <w:rPr>
          <w:b/>
          <w:spacing w:val="20"/>
        </w:rPr>
      </w:pPr>
    </w:p>
    <w:p w:rsidR="00313197" w:rsidRPr="006B6DC9" w:rsidRDefault="00313197" w:rsidP="00313197">
      <w:pPr>
        <w:numPr>
          <w:ilvl w:val="0"/>
          <w:numId w:val="1"/>
        </w:numPr>
        <w:ind w:left="0" w:firstLine="709"/>
        <w:jc w:val="center"/>
      </w:pPr>
    </w:p>
    <w:p w:rsidR="00313197" w:rsidRDefault="00313197" w:rsidP="00313197">
      <w:pPr>
        <w:jc w:val="both"/>
      </w:pPr>
      <w:r>
        <w:t xml:space="preserve">Tímto dodatkem se článek IV. smlouvy nahrazuje novým zněním:  </w:t>
      </w:r>
    </w:p>
    <w:p w:rsidR="00313197" w:rsidRDefault="00313197" w:rsidP="00313197">
      <w:pPr>
        <w:jc w:val="both"/>
      </w:pPr>
      <w:r w:rsidRPr="00FB1F13">
        <w:t>Kupující se zavazuje, že kup</w:t>
      </w:r>
      <w:r>
        <w:t xml:space="preserve">ovanou nemovitost nezcizí a do 31.12.2018 </w:t>
      </w:r>
      <w:r w:rsidRPr="00FB1F13">
        <w:t xml:space="preserve">uvede na parcele </w:t>
      </w:r>
      <w:r>
        <w:t xml:space="preserve">                </w:t>
      </w:r>
      <w:r w:rsidRPr="00FB1F13">
        <w:t xml:space="preserve">pč. 583/1 v </w:t>
      </w:r>
      <w:proofErr w:type="gramStart"/>
      <w:r w:rsidRPr="00FB1F13">
        <w:t>k.ú.</w:t>
      </w:r>
      <w:proofErr w:type="gramEnd"/>
      <w:r w:rsidRPr="00FB1F13">
        <w:t xml:space="preserve"> Bukovany u Nového Boru do užívání nebo zkolauduje stavbu rodinného domu. </w:t>
      </w:r>
      <w:r>
        <w:t xml:space="preserve">          </w:t>
      </w:r>
      <w:r w:rsidRPr="00FB1F13">
        <w:t>V případě porušení tohoto závazku zaplatí kupující prodáv</w:t>
      </w:r>
      <w:r>
        <w:t xml:space="preserve">ajícímu smluvní pokutu ve </w:t>
      </w:r>
      <w:proofErr w:type="gramStart"/>
      <w:r>
        <w:t>výši                   64.337</w:t>
      </w:r>
      <w:proofErr w:type="gramEnd"/>
      <w:r>
        <w:t xml:space="preserve"> Kč</w:t>
      </w:r>
      <w:r w:rsidRPr="00FB1F13">
        <w:t xml:space="preserve">, která je splatná jednorázově na výzvu prodávajícího ve lhůtě 15 dnů ode dne doručení. Výzva musí obsahovat specifikaci porušení povinnosti kupujícího. Právo na náhradu škody, která by nedodržením závazku prodávajícímu případně vznikla, zůstává nedotčeno. </w:t>
      </w:r>
      <w:r>
        <w:t xml:space="preserve">                 </w:t>
      </w:r>
      <w:r w:rsidRPr="00FB1F13">
        <w:t>V případě nepředvídaných okolností kupujícím nezaviněných a zřetele hodných, může kupující požádat o prodloužení termínu dokončení stavby.</w:t>
      </w:r>
    </w:p>
    <w:p w:rsidR="00313197" w:rsidRDefault="00313197" w:rsidP="00313197">
      <w:pPr>
        <w:autoSpaceDE w:val="0"/>
        <w:autoSpaceDN w:val="0"/>
        <w:adjustRightInd w:val="0"/>
        <w:jc w:val="both"/>
      </w:pPr>
    </w:p>
    <w:p w:rsidR="00313197" w:rsidRDefault="00313197" w:rsidP="00313197">
      <w:pPr>
        <w:autoSpaceDE w:val="0"/>
        <w:autoSpaceDN w:val="0"/>
        <w:adjustRightInd w:val="0"/>
        <w:jc w:val="both"/>
      </w:pPr>
    </w:p>
    <w:p w:rsidR="00313197" w:rsidRDefault="00313197" w:rsidP="00313197">
      <w:pPr>
        <w:jc w:val="both"/>
      </w:pPr>
    </w:p>
    <w:p w:rsidR="00313197" w:rsidRPr="004138F9" w:rsidRDefault="00313197" w:rsidP="00313197">
      <w:pPr>
        <w:jc w:val="center"/>
      </w:pPr>
      <w:r w:rsidRPr="004138F9">
        <w:t>III.</w:t>
      </w:r>
    </w:p>
    <w:p w:rsidR="00313197" w:rsidRDefault="00313197" w:rsidP="00313197">
      <w:pPr>
        <w:jc w:val="both"/>
        <w:rPr>
          <w:rFonts w:cs="Arial"/>
        </w:rPr>
      </w:pPr>
      <w:r>
        <w:rPr>
          <w:rFonts w:cs="Arial"/>
        </w:rPr>
        <w:t xml:space="preserve">Ostatní ujednání smlouvy nejsou tímto dodatkem dotčeny. Tento dodatek je vyhotoven ve 3 vyhotoveních, z nichž obě smluvní strany obdrží po 1 vyhotovení. </w:t>
      </w:r>
    </w:p>
    <w:p w:rsidR="00313197" w:rsidRDefault="00313197" w:rsidP="00313197">
      <w:pPr>
        <w:jc w:val="both"/>
        <w:rPr>
          <w:rFonts w:cs="Arial"/>
        </w:rPr>
      </w:pPr>
      <w:r>
        <w:rPr>
          <w:rFonts w:cs="Arial"/>
        </w:rPr>
        <w:t xml:space="preserve">Uzavření tohoto dodatku schválilo zastupitelstvo města dne </w:t>
      </w:r>
      <w:proofErr w:type="gramStart"/>
      <w:r>
        <w:rPr>
          <w:rFonts w:cs="Arial"/>
        </w:rPr>
        <w:t>22.06.2016</w:t>
      </w:r>
      <w:proofErr w:type="gramEnd"/>
      <w:r>
        <w:rPr>
          <w:rFonts w:cs="Arial"/>
        </w:rPr>
        <w:t xml:space="preserve"> usnesení č. 541/16/ZM20.</w:t>
      </w:r>
    </w:p>
    <w:p w:rsidR="00313197" w:rsidRPr="006B6DC9" w:rsidRDefault="00313197" w:rsidP="00313197">
      <w:pPr>
        <w:jc w:val="both"/>
      </w:pPr>
    </w:p>
    <w:p w:rsidR="00313197" w:rsidRPr="006B6DC9" w:rsidRDefault="00313197" w:rsidP="00313197">
      <w:r>
        <w:t xml:space="preserve">V Novém Boru, dne </w:t>
      </w:r>
      <w:proofErr w:type="gramStart"/>
      <w:r>
        <w:t>29.07.2016</w:t>
      </w:r>
      <w:proofErr w:type="gramEnd"/>
      <w:r>
        <w:tab/>
      </w:r>
      <w:r>
        <w:tab/>
      </w:r>
      <w:r>
        <w:tab/>
        <w:t>V Novém Boru dne 21.07.2016</w:t>
      </w:r>
    </w:p>
    <w:p w:rsidR="00313197" w:rsidRDefault="00313197" w:rsidP="00313197"/>
    <w:p w:rsidR="00313197" w:rsidRDefault="00313197" w:rsidP="00313197">
      <w:r w:rsidRPr="006B6DC9">
        <w:tab/>
      </w:r>
      <w:r w:rsidRPr="006B6DC9">
        <w:tab/>
      </w:r>
    </w:p>
    <w:p w:rsidR="00313197" w:rsidRPr="006B6DC9" w:rsidRDefault="00313197" w:rsidP="00313197">
      <w:r w:rsidRPr="006B6DC9">
        <w:tab/>
      </w:r>
      <w:r w:rsidRPr="006B6DC9">
        <w:tab/>
      </w:r>
      <w:r w:rsidRPr="006B6DC9">
        <w:tab/>
      </w:r>
      <w:r w:rsidRPr="006B6DC9">
        <w:tab/>
      </w:r>
    </w:p>
    <w:p w:rsidR="00313197" w:rsidRPr="006B6DC9" w:rsidRDefault="00313197" w:rsidP="00313197">
      <w:r w:rsidRPr="006B6DC9">
        <w:t>…………………………………</w:t>
      </w:r>
      <w:r w:rsidRPr="006B6DC9">
        <w:tab/>
      </w:r>
      <w:r w:rsidRPr="006B6DC9">
        <w:tab/>
      </w:r>
      <w:r w:rsidRPr="006B6DC9">
        <w:tab/>
        <w:t>…………………………………..</w:t>
      </w:r>
      <w:r w:rsidRPr="006B6DC9">
        <w:tab/>
      </w:r>
    </w:p>
    <w:p w:rsidR="00313197" w:rsidRDefault="00313197" w:rsidP="00313197">
      <w:r w:rsidRPr="006B6DC9">
        <w:t>Mgr. Jaromír Dvořák</w:t>
      </w:r>
      <w:r w:rsidRPr="006B6DC9">
        <w:tab/>
      </w:r>
      <w:r w:rsidRPr="006B6DC9">
        <w:tab/>
      </w:r>
      <w:r w:rsidRPr="006B6DC9">
        <w:tab/>
      </w:r>
      <w:r w:rsidRPr="006B6DC9">
        <w:tab/>
      </w:r>
      <w:r w:rsidRPr="006B6DC9">
        <w:tab/>
      </w:r>
      <w:r w:rsidRPr="006B6DC9">
        <w:tab/>
      </w:r>
      <w:r>
        <w:t>Michal Bulín</w:t>
      </w:r>
    </w:p>
    <w:p w:rsidR="00313197" w:rsidRDefault="00313197" w:rsidP="00313197">
      <w:r w:rsidRPr="006B6DC9">
        <w:t>starosta města</w:t>
      </w:r>
      <w:r w:rsidRPr="006B6DC9">
        <w:tab/>
      </w:r>
      <w:r>
        <w:tab/>
      </w:r>
      <w:r>
        <w:tab/>
      </w:r>
      <w:r>
        <w:tab/>
      </w:r>
      <w:r>
        <w:tab/>
      </w:r>
      <w:r>
        <w:tab/>
      </w:r>
      <w:r>
        <w:tab/>
      </w:r>
    </w:p>
    <w:p w:rsidR="00313197" w:rsidRDefault="00313197" w:rsidP="00313197"/>
    <w:p w:rsidR="00313197" w:rsidRDefault="00313197" w:rsidP="00313197"/>
    <w:p w:rsidR="00313197" w:rsidRDefault="00313197" w:rsidP="00313197"/>
    <w:p w:rsidR="00313197" w:rsidRDefault="00313197" w:rsidP="00313197"/>
    <w:p w:rsidR="00313197" w:rsidRDefault="00313197" w:rsidP="00313197"/>
    <w:p w:rsidR="00313197" w:rsidRDefault="00313197" w:rsidP="00313197">
      <w:r>
        <w:tab/>
      </w:r>
      <w:r>
        <w:tab/>
      </w:r>
      <w:r>
        <w:tab/>
      </w:r>
      <w:r>
        <w:tab/>
      </w:r>
      <w:r>
        <w:tab/>
      </w:r>
      <w:r>
        <w:tab/>
      </w:r>
      <w:r>
        <w:tab/>
      </w:r>
      <w:r>
        <w:tab/>
      </w:r>
      <w:r>
        <w:tab/>
      </w:r>
      <w:r>
        <w:tab/>
      </w:r>
      <w:r>
        <w:tab/>
      </w:r>
      <w:r>
        <w:tab/>
      </w:r>
      <w:r>
        <w:tab/>
      </w:r>
      <w:r>
        <w:tab/>
      </w:r>
      <w:r>
        <w:tab/>
      </w:r>
      <w:r>
        <w:tab/>
      </w:r>
      <w:r>
        <w:tab/>
      </w:r>
      <w:r>
        <w:tab/>
      </w:r>
      <w:r>
        <w:tab/>
        <w:t>…………………………………….</w:t>
      </w:r>
    </w:p>
    <w:p w:rsidR="00001BCD" w:rsidRDefault="00313197" w:rsidP="00313197">
      <w:r>
        <w:tab/>
      </w:r>
      <w:r>
        <w:tab/>
      </w:r>
      <w:r>
        <w:tab/>
      </w:r>
      <w:r>
        <w:tab/>
      </w:r>
      <w:r>
        <w:tab/>
      </w:r>
      <w:r>
        <w:tab/>
      </w:r>
      <w:r>
        <w:tab/>
      </w:r>
      <w:r>
        <w:tab/>
        <w:t>Barbora B</w:t>
      </w:r>
      <w:r>
        <w:t>ulínová</w:t>
      </w:r>
    </w:p>
    <w:sectPr w:rsidR="0000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4FE6"/>
    <w:multiLevelType w:val="hybridMultilevel"/>
    <w:tmpl w:val="D55CBC1E"/>
    <w:lvl w:ilvl="0" w:tplc="09A8CD38">
      <w:start w:val="1"/>
      <w:numFmt w:val="upperRoman"/>
      <w:lvlText w:val="%1."/>
      <w:lvlJc w:val="center"/>
      <w:pPr>
        <w:tabs>
          <w:tab w:val="num" w:pos="572"/>
        </w:tabs>
        <w:ind w:left="1008" w:hanging="43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50E0F04"/>
    <w:multiLevelType w:val="hybridMultilevel"/>
    <w:tmpl w:val="33C8F37E"/>
    <w:lvl w:ilvl="0" w:tplc="0EA8AC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7"/>
    <w:rsid w:val="00001BCD"/>
    <w:rsid w:val="00313197"/>
    <w:rsid w:val="00FB7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B772-F207-46D2-8C57-1012B39A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1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1516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Dušková Alena</dc:creator>
  <cp:keywords/>
  <dc:description/>
  <cp:lastModifiedBy>Dušková Alena</cp:lastModifiedBy>
  <cp:revision>1</cp:revision>
  <dcterms:created xsi:type="dcterms:W3CDTF">2016-08-01T07:03:00Z</dcterms:created>
  <dcterms:modified xsi:type="dcterms:W3CDTF">2016-08-01T07:05:00Z</dcterms:modified>
</cp:coreProperties>
</file>