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93D" w:rsidRDefault="00462C85" w:rsidP="00462C85">
      <w:pPr>
        <w:jc w:val="center"/>
      </w:pPr>
      <w:r>
        <w:rPr>
          <w:noProof/>
          <w:lang w:eastAsia="cs-CZ"/>
        </w:rPr>
        <w:drawing>
          <wp:inline distT="0" distB="0" distL="0" distR="0">
            <wp:extent cx="4610100" cy="10287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ink_MSMT_VVV_hor_cb_cz.jpg"/>
                    <pic:cNvPicPr/>
                  </pic:nvPicPr>
                  <pic:blipFill>
                    <a:blip r:embed="rId4">
                      <a:extLst>
                        <a:ext uri="{28A0092B-C50C-407E-A947-70E740481C1C}">
                          <a14:useLocalDpi xmlns:a14="http://schemas.microsoft.com/office/drawing/2010/main" val="0"/>
                        </a:ext>
                      </a:extLst>
                    </a:blip>
                    <a:stretch>
                      <a:fillRect/>
                    </a:stretch>
                  </pic:blipFill>
                  <pic:spPr>
                    <a:xfrm>
                      <a:off x="0" y="0"/>
                      <a:ext cx="4610100" cy="1028700"/>
                    </a:xfrm>
                    <a:prstGeom prst="rect">
                      <a:avLst/>
                    </a:prstGeom>
                  </pic:spPr>
                </pic:pic>
              </a:graphicData>
            </a:graphic>
          </wp:inline>
        </w:drawing>
      </w:r>
    </w:p>
    <w:p w:rsidR="00462C85" w:rsidRDefault="00462C85" w:rsidP="00462C85">
      <w:pPr>
        <w:jc w:val="right"/>
      </w:pPr>
      <w:r>
        <w:t xml:space="preserve">Příloha č. </w:t>
      </w:r>
      <w:r w:rsidR="008E133F">
        <w:t>2</w:t>
      </w:r>
      <w:r>
        <w:t xml:space="preserve"> Smlouvy o Partnerství s finančním příspěvkem</w:t>
      </w:r>
    </w:p>
    <w:p w:rsidR="00462C85" w:rsidRDefault="00462C85"/>
    <w:p w:rsidR="00462C85" w:rsidRPr="00462C85" w:rsidRDefault="008E133F" w:rsidP="00462C85">
      <w:pPr>
        <w:jc w:val="center"/>
        <w:rPr>
          <w:b/>
          <w:sz w:val="28"/>
          <w:szCs w:val="28"/>
        </w:rPr>
      </w:pPr>
      <w:r>
        <w:rPr>
          <w:b/>
          <w:sz w:val="28"/>
          <w:szCs w:val="28"/>
        </w:rPr>
        <w:t>Projektový záměr partnera</w:t>
      </w:r>
    </w:p>
    <w:p w:rsidR="00462C85" w:rsidRDefault="00462C85"/>
    <w:tbl>
      <w:tblPr>
        <w:tblStyle w:val="Mkatabulky"/>
        <w:tblW w:w="9209" w:type="dxa"/>
        <w:tblLook w:val="04A0" w:firstRow="1" w:lastRow="0" w:firstColumn="1" w:lastColumn="0" w:noHBand="0" w:noVBand="1"/>
      </w:tblPr>
      <w:tblGrid>
        <w:gridCol w:w="1838"/>
        <w:gridCol w:w="7371"/>
      </w:tblGrid>
      <w:tr w:rsidR="00462C85" w:rsidTr="00D26345">
        <w:tc>
          <w:tcPr>
            <w:tcW w:w="1838" w:type="dxa"/>
          </w:tcPr>
          <w:p w:rsidR="00462C85" w:rsidRDefault="00462C85">
            <w:r>
              <w:t>Název projektu</w:t>
            </w:r>
          </w:p>
        </w:tc>
        <w:tc>
          <w:tcPr>
            <w:tcW w:w="7371" w:type="dxa"/>
          </w:tcPr>
          <w:p w:rsidR="00462C85" w:rsidRDefault="00462C85">
            <w:r>
              <w:t>Implementace Krajského akčního plánu rozvoje vzdělávání v Královéhradeckém kraji I</w:t>
            </w:r>
          </w:p>
        </w:tc>
      </w:tr>
      <w:tr w:rsidR="00462C85" w:rsidTr="00D26345">
        <w:tc>
          <w:tcPr>
            <w:tcW w:w="1838" w:type="dxa"/>
          </w:tcPr>
          <w:p w:rsidR="00462C85" w:rsidRDefault="00462C85">
            <w:r>
              <w:t>Partner projektu</w:t>
            </w:r>
          </w:p>
        </w:tc>
        <w:tc>
          <w:tcPr>
            <w:tcW w:w="7371" w:type="dxa"/>
          </w:tcPr>
          <w:p w:rsidR="00462C85" w:rsidRDefault="0088088D">
            <w:r w:rsidRPr="0088088D">
              <w:t>Střední průmyslová škola, Trutnov, Školní 101</w:t>
            </w:r>
          </w:p>
        </w:tc>
      </w:tr>
    </w:tbl>
    <w:tbl>
      <w:tblPr>
        <w:tblW w:w="9217" w:type="dxa"/>
        <w:tblCellMar>
          <w:left w:w="70" w:type="dxa"/>
          <w:right w:w="70" w:type="dxa"/>
        </w:tblCellMar>
        <w:tblLook w:val="04A0" w:firstRow="1" w:lastRow="0" w:firstColumn="1" w:lastColumn="0" w:noHBand="0" w:noVBand="1"/>
      </w:tblPr>
      <w:tblGrid>
        <w:gridCol w:w="9217"/>
      </w:tblGrid>
      <w:tr w:rsidR="00B173FF" w:rsidRPr="00E1181D" w:rsidTr="008E133F">
        <w:trPr>
          <w:trHeight w:val="300"/>
        </w:trPr>
        <w:tc>
          <w:tcPr>
            <w:tcW w:w="9217" w:type="dxa"/>
            <w:tcBorders>
              <w:top w:val="single" w:sz="4" w:space="0" w:color="auto"/>
              <w:left w:val="single" w:sz="4" w:space="0" w:color="auto"/>
              <w:bottom w:val="single" w:sz="4" w:space="0" w:color="auto"/>
              <w:right w:val="single" w:sz="4" w:space="0" w:color="auto"/>
            </w:tcBorders>
            <w:shd w:val="clear" w:color="auto" w:fill="auto"/>
            <w:noWrap/>
          </w:tcPr>
          <w:p w:rsidR="0088088D" w:rsidRDefault="0088088D" w:rsidP="0088088D">
            <w:pPr>
              <w:jc w:val="both"/>
            </w:pPr>
            <w:r>
              <w:t xml:space="preserve">Partner 09 bude zapojen do realizace </w:t>
            </w:r>
            <w:r w:rsidRPr="004D5939">
              <w:t>aktivity Podpora polytechnického a odborného vzdělávání.</w:t>
            </w:r>
          </w:p>
          <w:p w:rsidR="0088088D" w:rsidRPr="00C32B93" w:rsidRDefault="0088088D" w:rsidP="0088088D">
            <w:pPr>
              <w:jc w:val="both"/>
            </w:pPr>
            <w:r>
              <w:t>Pro rozvoj technického myšlení, tvořivosti a dalších kompetencí učitelů školy, učitelů ZŠ, žáků školy a žá</w:t>
            </w:r>
            <w:bookmarkStart w:id="0" w:name="_GoBack"/>
            <w:bookmarkEnd w:id="0"/>
            <w:r>
              <w:t>ků ZŠ budou zavedeny aktivity vedoucí ke spolupráci střední školy se základními školami, mateřskými školami a firmami.</w:t>
            </w:r>
          </w:p>
          <w:p w:rsidR="0088088D" w:rsidRDefault="0088088D" w:rsidP="0088088D">
            <w:pPr>
              <w:jc w:val="both"/>
            </w:pPr>
            <w:r>
              <w:t xml:space="preserve">Je plánována realizace 6 zájmových kroužků pro žáky školy (robotika, elektrotechnika, programování, mikroprocesorová technika, </w:t>
            </w:r>
            <w:proofErr w:type="spellStart"/>
            <w:r>
              <w:t>mechatronika</w:t>
            </w:r>
            <w:proofErr w:type="spellEnd"/>
            <w:r>
              <w:t xml:space="preserve"> a strojírenství) 1 x za 14 dní. Dále cca každé 2 až 3 měsíce budou probíhat Dny základních škol a zájmový kroužek robotiky pro žáky ZŠ (1x za 14 dní). Pedagogičtí pracovníci zapojených základních škol budou spolupracovat při přípravě obsahové náplně Dnů základních škol, učitelé budou sdílet zkušenosti, spolupracovat při přípravě konkrétních prací pro žáky ZŠ přímo na odborných pracovištích školy.</w:t>
            </w:r>
          </w:p>
          <w:p w:rsidR="0088088D" w:rsidRDefault="0088088D" w:rsidP="0088088D">
            <w:pPr>
              <w:jc w:val="both"/>
            </w:pPr>
            <w:r>
              <w:t>Ve spolupráci s firmami budou uspořádány projektové dny, na kterých budou představovány možnosti, průběh a výstupy technického vzdělávání včetně možností pracovního uplatnění. Ve spolupracujících MŠ budou prezentovány ukázky práce kroužku robotiky.</w:t>
            </w:r>
          </w:p>
          <w:p w:rsidR="0088088D" w:rsidRDefault="0088088D" w:rsidP="0088088D">
            <w:pPr>
              <w:jc w:val="both"/>
            </w:pPr>
            <w:r>
              <w:t>Pro rozvoj technického myšlení a tvořivosti učitelů školy, učitelů ZŠ, žáků školy a žáků ZŠ bude využíváno nově pořízené vybavení a zavedeny aktivity vedoucí ke spolupráci SŠ se ZŠ, MŠ a firmami.</w:t>
            </w:r>
          </w:p>
          <w:p w:rsidR="0088088D" w:rsidRDefault="0088088D" w:rsidP="0088088D">
            <w:pPr>
              <w:jc w:val="both"/>
            </w:pPr>
            <w:r>
              <w:t>Ke zkvalitnění výuky v předmětech, jako je fyzika, základy elektrotechniky, elektronika, číslicová technika, mikroprocesorová technika a automatizace, přispěje významnou měrou pořízení nového moderního vybavení, jehož efektivní využívání povede také k usnadnění porozumění vyučovaným tématům a zlepšení schopnosti využití získaných poznatků jak učiteli, tak žáky.</w:t>
            </w:r>
          </w:p>
          <w:p w:rsidR="0088088D" w:rsidRDefault="0088088D" w:rsidP="0088088D">
            <w:pPr>
              <w:jc w:val="both"/>
            </w:pPr>
            <w:r>
              <w:t xml:space="preserve">Bude podpořeno 16 pedagogických pracovníků, </w:t>
            </w:r>
            <w:r>
              <w:rPr>
                <w:lang w:eastAsia="cs-CZ"/>
              </w:rPr>
              <w:t xml:space="preserve">indikátor 54000 - </w:t>
            </w:r>
            <w:r>
              <w:t>25; bude realizováno 7 kroužků.</w:t>
            </w:r>
          </w:p>
          <w:p w:rsidR="0088088D" w:rsidRDefault="0088088D" w:rsidP="0088088D">
            <w:pPr>
              <w:jc w:val="both"/>
            </w:pPr>
            <w:r>
              <w:t>Zahájení aktivit: březen 2018</w:t>
            </w:r>
          </w:p>
          <w:p w:rsidR="00B173FF" w:rsidRPr="00744B28" w:rsidRDefault="00B173FF" w:rsidP="00B173FF"/>
        </w:tc>
      </w:tr>
    </w:tbl>
    <w:p w:rsidR="00462C85" w:rsidRDefault="00462C85"/>
    <w:sectPr w:rsidR="00462C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C85"/>
    <w:rsid w:val="001154C3"/>
    <w:rsid w:val="001B1BD2"/>
    <w:rsid w:val="001D593D"/>
    <w:rsid w:val="002E1E2C"/>
    <w:rsid w:val="002F1732"/>
    <w:rsid w:val="00462C85"/>
    <w:rsid w:val="00507C71"/>
    <w:rsid w:val="005160FF"/>
    <w:rsid w:val="005C411E"/>
    <w:rsid w:val="006340C0"/>
    <w:rsid w:val="00775822"/>
    <w:rsid w:val="0088088D"/>
    <w:rsid w:val="008E133F"/>
    <w:rsid w:val="00AD7C76"/>
    <w:rsid w:val="00B173FF"/>
    <w:rsid w:val="00BF4EB9"/>
    <w:rsid w:val="00C44C3D"/>
    <w:rsid w:val="00D26345"/>
    <w:rsid w:val="00E519F3"/>
    <w:rsid w:val="00F50F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FA1CB-6BBD-4778-A253-2EABBCC3F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462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076680">
      <w:bodyDiv w:val="1"/>
      <w:marLeft w:val="0"/>
      <w:marRight w:val="0"/>
      <w:marTop w:val="0"/>
      <w:marBottom w:val="0"/>
      <w:divBdr>
        <w:top w:val="none" w:sz="0" w:space="0" w:color="auto"/>
        <w:left w:val="none" w:sz="0" w:space="0" w:color="auto"/>
        <w:bottom w:val="none" w:sz="0" w:space="0" w:color="auto"/>
        <w:right w:val="none" w:sz="0" w:space="0" w:color="auto"/>
      </w:divBdr>
    </w:div>
    <w:div w:id="172251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1750</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Krajský úřad Královéhradeckého kraje</Company>
  <LinksUpToDate>false</LinksUpToDate>
  <CharactersWithSpaces>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Hnátová Petra Ing.</dc:creator>
  <cp:keywords/>
  <dc:description/>
  <cp:lastModifiedBy>Hnátová Petra Ing.</cp:lastModifiedBy>
  <cp:revision>2</cp:revision>
  <dcterms:created xsi:type="dcterms:W3CDTF">2017-11-27T09:49:00Z</dcterms:created>
  <dcterms:modified xsi:type="dcterms:W3CDTF">2017-11-27T09:49:00Z</dcterms:modified>
</cp:coreProperties>
</file>