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195DC3" w:rsidRPr="00195DC3">
        <w:rPr>
          <w:rFonts w:cs="Arial"/>
          <w:b/>
          <w:sz w:val="28"/>
          <w:szCs w:val="28"/>
        </w:rPr>
        <w:t>OLA-MN-289/2017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95DC3" w:rsidRPr="00195DC3">
        <w:rPr>
          <w:rFonts w:cs="Arial"/>
          <w:b/>
          <w:bCs/>
          <w:sz w:val="28"/>
          <w:szCs w:val="28"/>
        </w:rPr>
        <w:t>CZ.03</w:t>
      </w:r>
      <w:r w:rsidR="00195DC3" w:rsidRPr="00195DC3">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95DC3" w:rsidRPr="00195DC3">
        <w:t xml:space="preserve">Ing. </w:t>
      </w:r>
      <w:r w:rsidR="00195DC3">
        <w:rPr>
          <w:szCs w:val="20"/>
        </w:rPr>
        <w:t>Bořivoj Novotný</w:t>
      </w:r>
      <w:r w:rsidRPr="004521C7">
        <w:rPr>
          <w:rFonts w:cs="Arial"/>
          <w:szCs w:val="20"/>
        </w:rPr>
        <w:t xml:space="preserve">, </w:t>
      </w:r>
      <w:r w:rsidR="00195DC3" w:rsidRPr="00195DC3">
        <w:t>ředitel Odboru</w:t>
      </w:r>
      <w:r w:rsidR="00195DC3">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95DC3" w:rsidRPr="00195DC3">
        <w:t>Dobrovského 1278</w:t>
      </w:r>
      <w:r w:rsidR="00195DC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5DC3" w:rsidRPr="00195DC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95DC3" w:rsidRPr="00195DC3">
        <w:t>Úřad práce</w:t>
      </w:r>
      <w:r w:rsidR="00195DC3">
        <w:rPr>
          <w:szCs w:val="20"/>
        </w:rPr>
        <w:t xml:space="preserve"> ČR </w:t>
      </w:r>
      <w:r w:rsidR="00045C51">
        <w:rPr>
          <w:szCs w:val="20"/>
        </w:rPr>
        <w:t>–</w:t>
      </w:r>
      <w:r w:rsidR="00195DC3">
        <w:rPr>
          <w:szCs w:val="20"/>
        </w:rPr>
        <w:t xml:space="preserve"> </w:t>
      </w:r>
      <w:r w:rsidR="00045C51">
        <w:rPr>
          <w:szCs w:val="20"/>
        </w:rPr>
        <w:t>krajská pobočka v</w:t>
      </w:r>
      <w:r w:rsidR="00195DC3">
        <w:rPr>
          <w:szCs w:val="20"/>
        </w:rPr>
        <w:t xml:space="preserve"> Olomouc</w:t>
      </w:r>
      <w:r w:rsidR="00045C51">
        <w:rPr>
          <w:szCs w:val="20"/>
        </w:rPr>
        <w:t>i</w:t>
      </w:r>
      <w:r w:rsidR="00195DC3">
        <w:rPr>
          <w:szCs w:val="20"/>
        </w:rPr>
        <w:t>, Vejdovského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10A44">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95DC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95DC3" w:rsidRPr="00195DC3">
        <w:t xml:space="preserve">PAPCEL, </w:t>
      </w:r>
      <w:r w:rsidR="00195DC3">
        <w:rPr>
          <w:szCs w:val="20"/>
        </w:rPr>
        <w:t>a.s.</w:t>
      </w:r>
    </w:p>
    <w:p w:rsidR="000E23BB" w:rsidRPr="004521C7" w:rsidRDefault="00195DC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95DC3">
        <w:rPr>
          <w:noProof/>
        </w:rPr>
        <w:t>Ing. David</w:t>
      </w:r>
      <w:r>
        <w:rPr>
          <w:noProof/>
          <w:szCs w:val="20"/>
        </w:rPr>
        <w:t xml:space="preserve"> Dostál, předseda představenstva, Ing. Andrej Lakomý, člen představenstva – zastoupeni Ing. Renatou Dvořákovou na základě zplnomocnění</w:t>
      </w:r>
    </w:p>
    <w:p w:rsidR="000E23BB" w:rsidRPr="004521C7" w:rsidRDefault="00195DC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95DC3">
        <w:t>Uničovská č</w:t>
      </w:r>
      <w:r>
        <w:rPr>
          <w:szCs w:val="20"/>
        </w:rPr>
        <w:t>.p. 132/19, 784 01 Litovel</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5DC3" w:rsidRPr="00195DC3">
        <w:t>25350471</w:t>
      </w:r>
    </w:p>
    <w:p w:rsidR="00C2620A" w:rsidRPr="004521C7" w:rsidRDefault="00195DC3" w:rsidP="00C2620A">
      <w:pPr>
        <w:tabs>
          <w:tab w:val="left" w:pos="2977"/>
        </w:tabs>
        <w:ind w:left="2977" w:hanging="2977"/>
        <w:rPr>
          <w:rFonts w:cs="Arial"/>
          <w:szCs w:val="20"/>
        </w:rPr>
      </w:pPr>
      <w:r w:rsidRPr="00195DC3">
        <w:rPr>
          <w:rFonts w:cs="Arial"/>
          <w:noProof/>
          <w:szCs w:val="20"/>
        </w:rPr>
        <w:t>adresa provozovny:</w:t>
      </w:r>
      <w:r w:rsidR="00C2620A" w:rsidRPr="004521C7">
        <w:rPr>
          <w:rFonts w:cs="Arial"/>
          <w:szCs w:val="20"/>
        </w:rPr>
        <w:tab/>
      </w:r>
      <w:r w:rsidRPr="00195DC3">
        <w:t>Uničovská č</w:t>
      </w:r>
      <w:r>
        <w:rPr>
          <w:szCs w:val="20"/>
        </w:rPr>
        <w:t>.p. 132/19, 784 01 Litovel</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10A44">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95DC3" w:rsidRPr="00195DC3">
        <w:rPr>
          <w:bCs/>
        </w:rPr>
        <w:t>Podpora odborného</w:t>
      </w:r>
      <w:r w:rsidR="00195DC3">
        <w:rPr>
          <w:szCs w:val="20"/>
        </w:rPr>
        <w:t xml:space="preserve"> vzdělávání zaměstnanců II (POVEZ II)</w:t>
      </w:r>
      <w:r>
        <w:t>“ (dále jen „POVEZ II“),</w:t>
      </w:r>
      <w:r w:rsidRPr="00A21F7C">
        <w:t xml:space="preserve"> r</w:t>
      </w:r>
      <w:r>
        <w:t>eg. </w:t>
      </w:r>
      <w:r w:rsidRPr="00544217">
        <w:t>č.</w:t>
      </w:r>
      <w:r>
        <w:t> </w:t>
      </w:r>
      <w:r w:rsidR="00195DC3" w:rsidRPr="00195DC3">
        <w:rPr>
          <w:bCs/>
        </w:rPr>
        <w:t>CZ.03</w:t>
      </w:r>
      <w:r w:rsidR="00195DC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95DC3" w:rsidRPr="00195DC3">
        <w:rPr>
          <w:b/>
        </w:rPr>
        <w:t>Mezinárodní svářečský</w:t>
      </w:r>
      <w:r w:rsidR="00195DC3" w:rsidRPr="00195DC3">
        <w:rPr>
          <w:b/>
          <w:szCs w:val="20"/>
        </w:rPr>
        <w:t xml:space="preserve"> inženýr - IWE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95DC3" w:rsidRPr="00195DC3">
        <w:t>464,00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95DC3" w:rsidRPr="00195DC3">
        <w:t>388,00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195DC3" w:rsidRPr="00195DC3">
        <w:t>60,00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95DC3" w:rsidRPr="00195DC3">
        <w:t>16,00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710A44">
        <w:rPr>
          <w:szCs w:val="20"/>
        </w:rPr>
        <w:t>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195DC3" w:rsidRPr="00195DC3">
        <w:t>22.</w:t>
      </w:r>
      <w:r w:rsidR="00195DC3">
        <w:t xml:space="preserve"> </w:t>
      </w:r>
      <w:r w:rsidR="00195DC3" w:rsidRPr="00195DC3">
        <w:t>1</w:t>
      </w:r>
      <w:r w:rsidR="00195DC3">
        <w:rPr>
          <w:szCs w:val="20"/>
        </w:rPr>
        <w:t>. 2018</w:t>
      </w:r>
      <w:r w:rsidR="000E23BB" w:rsidRPr="009218DC">
        <w:br/>
      </w:r>
      <w:r w:rsidRPr="009218DC">
        <w:t xml:space="preserve">Datum </w:t>
      </w:r>
      <w:r w:rsidR="005579D7">
        <w:t>ukončení</w:t>
      </w:r>
      <w:r w:rsidR="00AA5674">
        <w:t>:</w:t>
      </w:r>
      <w:r w:rsidR="00113907">
        <w:tab/>
      </w:r>
      <w:r w:rsidR="00943374" w:rsidRPr="009218DC">
        <w:t xml:space="preserve"> </w:t>
      </w:r>
      <w:r w:rsidR="00195DC3" w:rsidRPr="00195DC3">
        <w:t>2</w:t>
      </w:r>
      <w:r w:rsidR="00195DC3">
        <w:t>1</w:t>
      </w:r>
      <w:r w:rsidR="00195DC3" w:rsidRPr="00195DC3">
        <w:t>.</w:t>
      </w:r>
      <w:r w:rsidR="00195DC3">
        <w:t xml:space="preserve"> 4</w:t>
      </w:r>
      <w:r w:rsidR="00195DC3">
        <w:rPr>
          <w:szCs w:val="20"/>
        </w:rPr>
        <w:t>. 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95DC3" w:rsidRPr="00195DC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95DC3" w:rsidRPr="00195DC3">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95DC3" w:rsidRPr="00195DC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95DC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95DC3" w:rsidRPr="00195DC3">
        <w:rPr>
          <w:b/>
          <w:szCs w:val="20"/>
        </w:rPr>
        <w:t>128 410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95DC3">
        <w:rPr>
          <w:szCs w:val="20"/>
        </w:rPr>
        <w:t>76 560</w:t>
      </w:r>
      <w:r w:rsidR="00C13AD5">
        <w:rPr>
          <w:rFonts w:cs="Arial"/>
          <w:szCs w:val="20"/>
        </w:rPr>
        <w:t xml:space="preserve"> </w:t>
      </w:r>
      <w:r w:rsidR="00C13AD5" w:rsidRPr="009E7648">
        <w:t>Kč</w:t>
      </w:r>
      <w:r w:rsidR="00C13AD5" w:rsidRPr="00556278">
        <w:t xml:space="preserve"> a maximální výše příspěvku na vzdělávací aktivity činí </w:t>
      </w:r>
      <w:r w:rsidR="00195DC3" w:rsidRPr="00195DC3">
        <w:rPr>
          <w:bCs/>
          <w:lang w:val="en-US"/>
        </w:rPr>
        <w:t>51 850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95DC3" w:rsidRPr="00195DC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95DC3" w:rsidRPr="00195DC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195DC3" w:rsidRDefault="00195DC3" w:rsidP="001C4C77">
      <w:pPr>
        <w:keepNext/>
        <w:keepLines/>
        <w:tabs>
          <w:tab w:val="left" w:pos="2520"/>
        </w:tabs>
      </w:pPr>
    </w:p>
    <w:p w:rsidR="005D3993" w:rsidRPr="008F1A38" w:rsidRDefault="00195DC3" w:rsidP="001C4C77">
      <w:pPr>
        <w:keepNext/>
        <w:keepLines/>
        <w:tabs>
          <w:tab w:val="left" w:pos="2520"/>
        </w:tabs>
        <w:rPr>
          <w:rFonts w:cs="Arial"/>
          <w:szCs w:val="20"/>
        </w:rPr>
      </w:pPr>
      <w:r>
        <w:rPr>
          <w:noProof/>
          <w:szCs w:val="20"/>
        </w:rPr>
        <w:t>V</w:t>
      </w:r>
      <w:r w:rsidR="00710A44">
        <w:rPr>
          <w:noProof/>
          <w:szCs w:val="20"/>
        </w:rPr>
        <w:t> </w:t>
      </w:r>
      <w:r>
        <w:rPr>
          <w:noProof/>
          <w:szCs w:val="20"/>
        </w:rPr>
        <w:t>Olomouci</w:t>
      </w:r>
      <w:r w:rsidR="00710A44">
        <w:rPr>
          <w:noProof/>
          <w:szCs w:val="20"/>
        </w:rPr>
        <w:t xml:space="preserve"> 21.12.2017</w:t>
      </w:r>
      <w:bookmarkStart w:id="0" w:name="_GoBack"/>
      <w:bookmarkEnd w:id="0"/>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195DC3" w:rsidP="00195DC3">
      <w:pPr>
        <w:keepNext/>
        <w:keepLines/>
        <w:jc w:val="center"/>
        <w:rPr>
          <w:rFonts w:cs="Arial"/>
          <w:szCs w:val="20"/>
        </w:rPr>
      </w:pPr>
      <w:r w:rsidRPr="00195DC3">
        <w:t>Ing. David</w:t>
      </w:r>
      <w:r>
        <w:rPr>
          <w:szCs w:val="20"/>
        </w:rPr>
        <w:t xml:space="preserve"> Dostál, předseda představenstva</w:t>
      </w:r>
      <w:r w:rsidRPr="00195DC3">
        <w:rPr>
          <w:szCs w:val="20"/>
        </w:rPr>
        <w:t xml:space="preserve"> </w:t>
      </w:r>
      <w:r>
        <w:rPr>
          <w:szCs w:val="20"/>
        </w:rPr>
        <w:t>Ing. Andrej Lakomý, člen představenstva</w:t>
      </w:r>
      <w:r>
        <w:rPr>
          <w:noProof/>
          <w:szCs w:val="20"/>
        </w:rPr>
        <w:t>– zastoupeni Ing. Renatou Dvořákovou na    základě zplnomocnění</w:t>
      </w:r>
      <w:r>
        <w:rPr>
          <w:szCs w:val="20"/>
        </w:rPr>
        <w:tab/>
      </w:r>
      <w:r>
        <w:rPr>
          <w:szCs w:val="20"/>
        </w:rPr>
        <w:tab/>
      </w:r>
      <w:r>
        <w:rPr>
          <w:szCs w:val="20"/>
        </w:rPr>
        <w:br/>
        <w:t>PAPCEL, a.s.</w:t>
      </w:r>
      <w:r>
        <w:rPr>
          <w:szCs w:val="20"/>
        </w:rPr>
        <w:tab/>
      </w:r>
      <w:r>
        <w:rPr>
          <w:szCs w:val="20"/>
        </w:rPr>
        <w:br/>
      </w:r>
      <w:r>
        <w:rPr>
          <w:szCs w:val="20"/>
        </w:rPr>
        <w:tab/>
      </w:r>
      <w:r>
        <w:rPr>
          <w:szCs w:val="20"/>
        </w:rPr>
        <w:br/>
      </w:r>
      <w:r>
        <w:rPr>
          <w:szCs w:val="20"/>
        </w:rPr>
        <w:tab/>
      </w:r>
      <w:r>
        <w:rPr>
          <w:szCs w:val="20"/>
        </w:rPr>
        <w:br/>
      </w:r>
      <w:r w:rsidR="00C77EBD">
        <w:rPr>
          <w:rFonts w:cs="Arial"/>
          <w:szCs w:val="20"/>
        </w:rPr>
        <w:br w:type="column"/>
      </w:r>
      <w:r w:rsidR="00C77EBD" w:rsidRPr="008F1A38">
        <w:rPr>
          <w:rFonts w:cs="Arial"/>
          <w:szCs w:val="20"/>
        </w:rPr>
        <w:lastRenderedPageBreak/>
        <w:t>..................................................................</w:t>
      </w:r>
    </w:p>
    <w:p w:rsidR="00C77EBD" w:rsidRDefault="00195DC3" w:rsidP="001C4C77">
      <w:pPr>
        <w:keepNext/>
        <w:tabs>
          <w:tab w:val="center" w:pos="1800"/>
          <w:tab w:val="center" w:pos="7200"/>
        </w:tabs>
        <w:jc w:val="center"/>
      </w:pPr>
      <w:r w:rsidRPr="00195DC3">
        <w:t xml:space="preserve">Ing. </w:t>
      </w:r>
      <w:r>
        <w:rPr>
          <w:szCs w:val="20"/>
        </w:rPr>
        <w:t>Bořivoj Novotný</w:t>
      </w:r>
    </w:p>
    <w:p w:rsidR="00195DC3" w:rsidRDefault="00195DC3" w:rsidP="00580136">
      <w:pPr>
        <w:tabs>
          <w:tab w:val="center" w:pos="1800"/>
          <w:tab w:val="center" w:pos="7200"/>
        </w:tabs>
        <w:jc w:val="center"/>
        <w:rPr>
          <w:szCs w:val="20"/>
        </w:rPr>
      </w:pPr>
      <w:r w:rsidRPr="00195DC3">
        <w:t>ředitel Odboru</w:t>
      </w:r>
      <w:r>
        <w:rPr>
          <w:szCs w:val="20"/>
        </w:rPr>
        <w:t xml:space="preserve"> zaměstnanosti </w:t>
      </w:r>
    </w:p>
    <w:p w:rsidR="00580136" w:rsidRDefault="00195DC3"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95DC3" w:rsidRPr="00195DC3">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95DC3" w:rsidRPr="00195DC3">
        <w:t>950 141</w:t>
      </w:r>
      <w:r w:rsidR="00195DC3">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AB" w:rsidRDefault="00A411AB">
      <w:r>
        <w:separator/>
      </w:r>
    </w:p>
  </w:endnote>
  <w:endnote w:type="continuationSeparator" w:id="0">
    <w:p w:rsidR="00A411AB" w:rsidRDefault="00A4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5DC3" w:rsidRPr="00195DC3">
      <w:rPr>
        <w:i/>
      </w:rPr>
      <w:t>OLA-MN-289/2017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10A4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10A44">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5DC3" w:rsidRPr="00195DC3">
      <w:rPr>
        <w:i/>
      </w:rPr>
      <w:t>OLA-MN-289/2017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10A4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10A4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AB" w:rsidRDefault="00A411AB">
      <w:r>
        <w:separator/>
      </w:r>
    </w:p>
  </w:footnote>
  <w:footnote w:type="continuationSeparator" w:id="0">
    <w:p w:rsidR="00A411AB" w:rsidRDefault="00A4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95DC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5C51"/>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DC3"/>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2F54"/>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0A44"/>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1AB"/>
    <w:rsid w:val="00A41714"/>
    <w:rsid w:val="00A41DFA"/>
    <w:rsid w:val="00A4201E"/>
    <w:rsid w:val="00A427D7"/>
    <w:rsid w:val="00A43FA9"/>
    <w:rsid w:val="00A44042"/>
    <w:rsid w:val="00A45DC5"/>
    <w:rsid w:val="00A52E8A"/>
    <w:rsid w:val="00A53936"/>
    <w:rsid w:val="00A54E33"/>
    <w:rsid w:val="00A6766B"/>
    <w:rsid w:val="00A74F8A"/>
    <w:rsid w:val="00A757C6"/>
    <w:rsid w:val="00A81CFA"/>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C88C-D22D-47D7-A8D7-063512F5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4169</Words>
  <Characters>24601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28713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5</cp:revision>
  <cp:lastPrinted>2017-12-21T06:56:00Z</cp:lastPrinted>
  <dcterms:created xsi:type="dcterms:W3CDTF">2017-12-08T05:43:00Z</dcterms:created>
  <dcterms:modified xsi:type="dcterms:W3CDTF">2018-01-12T12:48:00Z</dcterms:modified>
</cp:coreProperties>
</file>