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378" w:rsidRDefault="002931FA">
      <w:pPr>
        <w:spacing w:after="132" w:line="259" w:lineRule="auto"/>
        <w:ind w:left="0" w:right="413"/>
        <w:jc w:val="center"/>
      </w:pPr>
      <w:r>
        <w:rPr>
          <w:rFonts w:ascii="Calibri" w:eastAsia="Calibri" w:hAnsi="Calibri" w:cs="Calibri"/>
          <w:sz w:val="32"/>
        </w:rPr>
        <w:t>ZUCRPeeeHET5</w:t>
      </w:r>
    </w:p>
    <w:p w:rsidR="00D93378" w:rsidRDefault="002931FA">
      <w:pPr>
        <w:ind w:right="0" w:firstLine="1344"/>
      </w:pPr>
      <w:r>
        <w:t>Dodatek č. 1 smlouvy o poskytování úklidových prací</w:t>
      </w:r>
    </w:p>
    <w:p w:rsidR="00D93378" w:rsidRDefault="002931FA">
      <w:pPr>
        <w:ind w:left="4" w:right="0"/>
      </w:pPr>
      <w:r>
        <w:t>uzavřené mezi:</w:t>
      </w:r>
    </w:p>
    <w:p w:rsidR="00D93378" w:rsidRDefault="002931FA">
      <w:pPr>
        <w:spacing w:after="0"/>
        <w:ind w:left="4" w:right="3907"/>
      </w:pPr>
      <w:r>
        <w:t xml:space="preserve">Marie Tichá se sídlem Bratří Štefanů 895/1, 500 03 Hradec Králové </w:t>
      </w:r>
      <w:proofErr w:type="spellStart"/>
      <w:r>
        <w:t>lč</w:t>
      </w:r>
      <w:proofErr w:type="spellEnd"/>
      <w:r>
        <w:t>: 486 34 085 DIČ: CZ5456270710</w:t>
      </w:r>
    </w:p>
    <w:p w:rsidR="00D93378" w:rsidRDefault="002931FA">
      <w:pPr>
        <w:ind w:left="4" w:right="6082"/>
      </w:pPr>
      <w:r>
        <w:t>Kontakt: +420 603 247 404 (dále jen zhotovitel)</w:t>
      </w:r>
    </w:p>
    <w:p w:rsidR="00D93378" w:rsidRDefault="002931FA">
      <w:pPr>
        <w:ind w:left="4" w:right="0"/>
      </w:pPr>
      <w:r>
        <w:t>a</w:t>
      </w:r>
    </w:p>
    <w:p w:rsidR="00D93378" w:rsidRDefault="002931FA">
      <w:pPr>
        <w:spacing w:after="561"/>
        <w:ind w:left="4" w:right="3931"/>
      </w:pPr>
      <w:r>
        <w:t xml:space="preserve">Zdravotní ústav se sídlem v </w:t>
      </w:r>
      <w:proofErr w:type="spellStart"/>
      <w:r>
        <w:t>Ustí</w:t>
      </w:r>
      <w:proofErr w:type="spellEnd"/>
      <w:r>
        <w:t xml:space="preserve"> nad Labem se sídlem Moskevská 1531/15, 400 01 Ústí nad Labem </w:t>
      </w:r>
      <w:proofErr w:type="spellStart"/>
      <w:r>
        <w:t>lč</w:t>
      </w:r>
      <w:proofErr w:type="spellEnd"/>
      <w:r>
        <w:t xml:space="preserve">: 710 09 361 DIČ: CZ71009361 zastoupený: Ing. Pavel </w:t>
      </w:r>
      <w:proofErr w:type="spellStart"/>
      <w:r>
        <w:t>Bernáth</w:t>
      </w:r>
      <w:proofErr w:type="spellEnd"/>
      <w:r>
        <w:t>, ředitel (dále jen objednatel)</w:t>
      </w:r>
    </w:p>
    <w:p w:rsidR="00D93378" w:rsidRDefault="002931FA">
      <w:pPr>
        <w:spacing w:after="299"/>
        <w:ind w:left="4" w:right="154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2758440</wp:posOffset>
            </wp:positionH>
            <wp:positionV relativeFrom="page">
              <wp:posOffset>310985</wp:posOffset>
            </wp:positionV>
            <wp:extent cx="1679448" cy="277447"/>
            <wp:effectExtent l="0" t="0" r="0" b="0"/>
            <wp:wrapTopAndBottom/>
            <wp:docPr id="2243" name="Picture 2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3" name="Picture 22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9448" cy="277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Smluvní strany uzavřely s účinností od 1.6.2012 smlouvu o poskytován</w:t>
      </w:r>
      <w:r>
        <w:t>í úklidových prací v prostorách užívaných pracovištěm objednatele v Hradci Králové. Smluvní strany se dohodly na následujících změnách výše uvedené smlouvy:</w:t>
      </w:r>
    </w:p>
    <w:p w:rsidR="00D93378" w:rsidRDefault="002931FA">
      <w:pPr>
        <w:ind w:left="4" w:right="5750"/>
      </w:pPr>
      <w:r>
        <w:t>Čl. I Předmět smlouvy odstavec č. 2 bude nadále znít takto:</w:t>
      </w:r>
    </w:p>
    <w:p w:rsidR="00D93378" w:rsidRDefault="002931FA">
      <w:pPr>
        <w:ind w:left="4" w:right="158"/>
      </w:pPr>
      <w:r>
        <w:t>Předmětem této smlouvy je provádění úkl</w:t>
      </w:r>
      <w:r>
        <w:t xml:space="preserve">idových prací zhotovitelem v prostorách Zdravotního ústavu se sídlem v </w:t>
      </w:r>
      <w:proofErr w:type="spellStart"/>
      <w:r>
        <w:t>Ustí</w:t>
      </w:r>
      <w:proofErr w:type="spellEnd"/>
      <w:r>
        <w:t xml:space="preserve"> nad Labem, pracoviště Hradec Králové, budova </w:t>
      </w:r>
      <w:proofErr w:type="spellStart"/>
      <w:r>
        <w:t>Habermanova</w:t>
      </w:r>
      <w:proofErr w:type="spellEnd"/>
      <w:r>
        <w:t xml:space="preserve"> 154/18:</w:t>
      </w:r>
    </w:p>
    <w:p w:rsidR="00D93378" w:rsidRDefault="002931FA">
      <w:pPr>
        <w:numPr>
          <w:ilvl w:val="0"/>
          <w:numId w:val="1"/>
        </w:numPr>
        <w:spacing w:after="0"/>
        <w:ind w:left="724" w:right="0" w:hanging="350"/>
      </w:pPr>
      <w:r>
        <w:t>úklid denně — l. NP a 2. NP (ordinace, chodby, schodiště, sociální zařízení), celkem 209,40 m</w:t>
      </w:r>
      <w:r>
        <w:rPr>
          <w:vertAlign w:val="superscript"/>
        </w:rPr>
        <w:t>2</w:t>
      </w:r>
      <w:r>
        <w:t>, z toho l. NP 101,10</w:t>
      </w:r>
      <w:r>
        <w:t xml:space="preserve"> ne a 2. NP 109,30 m</w:t>
      </w:r>
      <w:r>
        <w:rPr>
          <w:vertAlign w:val="superscript"/>
        </w:rPr>
        <w:t>2</w:t>
      </w:r>
      <w:r>
        <w:rPr>
          <w:noProof/>
        </w:rPr>
        <w:drawing>
          <wp:inline distT="0" distB="0" distL="0" distR="0">
            <wp:extent cx="18288" cy="21341"/>
            <wp:effectExtent l="0" t="0" r="0" b="0"/>
            <wp:docPr id="2245" name="Picture 2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5" name="Picture 22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378" w:rsidRDefault="002931FA">
      <w:pPr>
        <w:numPr>
          <w:ilvl w:val="0"/>
          <w:numId w:val="1"/>
        </w:numPr>
        <w:spacing w:after="34"/>
        <w:ind w:left="724" w:right="0" w:hanging="350"/>
      </w:pPr>
      <w:r>
        <w:t xml:space="preserve">úklid </w:t>
      </w:r>
      <w:proofErr w:type="spellStart"/>
      <w:r>
        <w:t>Ix</w:t>
      </w:r>
      <w:proofErr w:type="spellEnd"/>
      <w:r>
        <w:t xml:space="preserve"> týdně (pátek) a další vyprazdňování odpadkových košů </w:t>
      </w:r>
      <w:proofErr w:type="spellStart"/>
      <w:r>
        <w:t>Ix</w:t>
      </w:r>
      <w:proofErr w:type="spellEnd"/>
      <w:r>
        <w:t xml:space="preserve"> týdně (úterý) </w:t>
      </w:r>
      <w:r>
        <w:rPr>
          <w:noProof/>
        </w:rPr>
        <w:drawing>
          <wp:inline distT="0" distB="0" distL="0" distR="0">
            <wp:extent cx="82296" cy="9147"/>
            <wp:effectExtent l="0" t="0" r="0" b="0"/>
            <wp:docPr id="2132" name="Picture 2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" name="Picture 21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kanceláře v 2. NP 39,20 m</w:t>
      </w:r>
      <w:r>
        <w:rPr>
          <w:vertAlign w:val="superscript"/>
        </w:rPr>
        <w:t>2</w:t>
      </w:r>
    </w:p>
    <w:p w:rsidR="00D93378" w:rsidRDefault="002931FA">
      <w:pPr>
        <w:numPr>
          <w:ilvl w:val="0"/>
          <w:numId w:val="1"/>
        </w:numPr>
        <w:spacing w:after="481"/>
        <w:ind w:left="724" w:right="0" w:hanging="350"/>
      </w:pPr>
      <w:r>
        <w:t xml:space="preserve">úklid 2x týdně (úterý, pátek) kancelář v l. NP, </w:t>
      </w:r>
      <w:proofErr w:type="spellStart"/>
      <w:r>
        <w:t>č.d</w:t>
      </w:r>
      <w:proofErr w:type="spellEnd"/>
      <w:r>
        <w:t>. 102</w:t>
      </w:r>
    </w:p>
    <w:p w:rsidR="00D93378" w:rsidRDefault="002931FA">
      <w:pPr>
        <w:spacing w:after="296"/>
        <w:ind w:left="4" w:right="5774"/>
      </w:pPr>
      <w:r>
        <w:t>Čl. III Platební ujednání odstavec č. I bude nadále znít takto:</w:t>
      </w:r>
    </w:p>
    <w:p w:rsidR="00D93378" w:rsidRDefault="002931FA">
      <w:pPr>
        <w:spacing w:after="27"/>
        <w:ind w:left="4" w:right="0"/>
      </w:pPr>
      <w:r>
        <w:t xml:space="preserve">Smluvní strany se dohodly, že za úklid dle podmínek dohodnutých v této smlouvě zaplatí </w:t>
      </w:r>
      <w:proofErr w:type="spellStart"/>
      <w:r>
        <w:t>obj</w:t>
      </w:r>
      <w:proofErr w:type="spellEnd"/>
      <w:r>
        <w:t xml:space="preserve"> </w:t>
      </w:r>
      <w:proofErr w:type="spellStart"/>
      <w:r>
        <w:t>ednatel</w:t>
      </w:r>
      <w:proofErr w:type="spellEnd"/>
      <w:r>
        <w:t>:</w:t>
      </w:r>
    </w:p>
    <w:p w:rsidR="00D93378" w:rsidRDefault="002931FA">
      <w:pPr>
        <w:ind w:left="4" w:right="202"/>
      </w:pPr>
      <w:r>
        <w:rPr>
          <w:noProof/>
        </w:rPr>
        <w:drawing>
          <wp:inline distT="0" distB="0" distL="0" distR="0">
            <wp:extent cx="42672" cy="18293"/>
            <wp:effectExtent l="0" t="0" r="0" b="0"/>
            <wp:docPr id="2133" name="Picture 2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" name="Picture 21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za úklidové práce dle Čl. I, odst. 2 písm. a) částku 1,- Kč/l ne uklízené plochy a pracovní den, tj. 209,- Kč zajeden pracovní den, </w:t>
      </w:r>
      <w:r>
        <w:rPr>
          <w:noProof/>
        </w:rPr>
        <w:drawing>
          <wp:inline distT="0" distB="0" distL="0" distR="0">
            <wp:extent cx="42672" cy="18293"/>
            <wp:effectExtent l="0" t="0" r="0" b="0"/>
            <wp:docPr id="2134" name="Picture 2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" name="Picture 213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za úklidové práce dl</w:t>
      </w:r>
      <w:r>
        <w:t>e Čl. I, odst. 2 písm. b) částku 250,- Kč za měsíc - za úklidové práce dle Čl. l, odst. 2 písm. c) částku 280,- Kč za měsíc - za mytí oken (na objednávku) částku 16,- Kč/ I m</w:t>
      </w:r>
      <w:proofErr w:type="gramStart"/>
      <w:r>
        <w:rPr>
          <w:vertAlign w:val="superscript"/>
        </w:rPr>
        <w:t xml:space="preserve">2 </w:t>
      </w:r>
      <w:r>
        <w:t>.</w:t>
      </w:r>
      <w:proofErr w:type="gramEnd"/>
    </w:p>
    <w:p w:rsidR="00D93378" w:rsidRDefault="002931FA">
      <w:pPr>
        <w:ind w:left="192" w:right="0"/>
      </w:pPr>
      <w:r>
        <w:t>K výše uvedené ceně bude připočtena daň z přidané hodnoty dle zákona o DPH.</w:t>
      </w:r>
    </w:p>
    <w:p w:rsidR="00D93378" w:rsidRDefault="002931FA">
      <w:pPr>
        <w:spacing w:after="826"/>
        <w:ind w:left="182" w:right="0"/>
      </w:pPr>
      <w:r>
        <w:lastRenderedPageBreak/>
        <w:t xml:space="preserve">V </w:t>
      </w:r>
      <w:r>
        <w:t xml:space="preserve">uvedených částkách je zahrnuto provádění veškerých úklidových prací dle pracovního režimu specifikovaného v Čl. 2 </w:t>
      </w:r>
      <w:proofErr w:type="spellStart"/>
      <w:r>
        <w:t>odst</w:t>
      </w:r>
      <w:proofErr w:type="spellEnd"/>
      <w:r>
        <w:t xml:space="preserve"> 2 této smlouvy, náhrada za používané čistící a další prostředky i pomůcky nutné k provádění úklidových prací.</w:t>
      </w:r>
    </w:p>
    <w:p w:rsidR="00D93378" w:rsidRDefault="002931FA">
      <w:pPr>
        <w:ind w:left="192" w:right="0"/>
      </w:pPr>
      <w:r>
        <w:t xml:space="preserve">Ostatní ustanovení smlouvy </w:t>
      </w:r>
      <w:r>
        <w:t>se nemění.</w:t>
      </w:r>
    </w:p>
    <w:p w:rsidR="00D93378" w:rsidRDefault="002931FA">
      <w:pPr>
        <w:ind w:left="158" w:right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128016</wp:posOffset>
            </wp:positionH>
            <wp:positionV relativeFrom="page">
              <wp:posOffset>176834</wp:posOffset>
            </wp:positionV>
            <wp:extent cx="542544" cy="1109788"/>
            <wp:effectExtent l="0" t="0" r="0" b="0"/>
            <wp:wrapSquare wrapText="bothSides"/>
            <wp:docPr id="4574" name="Picture 4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4" name="Picture 457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544" cy="110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Smluvní strany berou na vědomí, že se na tento dodatek vztahuje povinnost uveřejnění v Registru smluv jako informačním systému veřejné správy, zřízeném podle zákona 340/2015 Sb., o zvláštních podmínkách účinnosti některých smluv, uveřejňování t</w:t>
      </w:r>
      <w:r>
        <w:t>ěchto smluv a o registru smluv, a s uveřejněním souhlasí. Uveřejněním smlouvy se rozumí vložení elektronického obrazu textového obsahu smlouvy v otevřeném a strojově čitelném formátu a jejích metadat do Registru smluv. Uveřejnění provede bez zbytečného odk</w:t>
      </w:r>
      <w:r>
        <w:t>ladu objednatel.</w:t>
      </w:r>
    </w:p>
    <w:p w:rsidR="00D93378" w:rsidRDefault="002931FA">
      <w:pPr>
        <w:ind w:left="182" w:right="0"/>
      </w:pPr>
      <w:r>
        <w:t xml:space="preserve">Tento dodatek je platný dnem </w:t>
      </w:r>
      <w:proofErr w:type="gramStart"/>
      <w:r>
        <w:t>I .</w:t>
      </w:r>
      <w:proofErr w:type="gramEnd"/>
      <w:r>
        <w:t xml:space="preserve"> I .2018 a účinný okamžikem zveřejnění v registru smluv.</w:t>
      </w:r>
    </w:p>
    <w:p w:rsidR="00D93378" w:rsidRDefault="00D93378">
      <w:pPr>
        <w:sectPr w:rsidR="00D93378">
          <w:pgSz w:w="11904" w:h="16838"/>
          <w:pgMar w:top="994" w:right="1483" w:bottom="1496" w:left="1190" w:header="708" w:footer="708" w:gutter="0"/>
          <w:cols w:space="708"/>
        </w:sectPr>
      </w:pPr>
    </w:p>
    <w:p w:rsidR="00D93378" w:rsidRDefault="002931FA">
      <w:pPr>
        <w:spacing w:after="326"/>
        <w:ind w:left="4" w:right="0"/>
      </w:pPr>
      <w:r>
        <w:t>V Hradci Králové dne</w:t>
      </w:r>
    </w:p>
    <w:p w:rsidR="00D93378" w:rsidRDefault="00D93378">
      <w:pPr>
        <w:spacing w:after="79" w:line="259" w:lineRule="auto"/>
        <w:ind w:left="19" w:right="-1210"/>
        <w:jc w:val="left"/>
      </w:pPr>
    </w:p>
    <w:p w:rsidR="00D93378" w:rsidRDefault="002931FA">
      <w:pPr>
        <w:spacing w:after="95"/>
        <w:ind w:left="888" w:right="0"/>
      </w:pPr>
      <w:r>
        <w:t>zhotovitel</w:t>
      </w:r>
    </w:p>
    <w:p w:rsidR="00D93378" w:rsidRDefault="002931FA">
      <w:pPr>
        <w:spacing w:after="0" w:line="259" w:lineRule="auto"/>
        <w:ind w:left="-115" w:right="-802"/>
        <w:jc w:val="left"/>
      </w:pPr>
      <w:r>
        <w:rPr>
          <w:noProof/>
        </w:rPr>
        <w:drawing>
          <wp:inline distT="0" distB="0" distL="0" distR="0">
            <wp:extent cx="1917192" cy="347571"/>
            <wp:effectExtent l="0" t="0" r="0" b="0"/>
            <wp:docPr id="8151" name="Picture 8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1" name="Picture 815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17192" cy="34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378" w:rsidRDefault="002931FA">
      <w:pPr>
        <w:spacing w:after="0" w:line="259" w:lineRule="auto"/>
        <w:ind w:left="0" w:right="-374"/>
        <w:jc w:val="right"/>
      </w:pPr>
      <w:r>
        <w:rPr>
          <w:sz w:val="32"/>
        </w:rPr>
        <w:t>05</w:t>
      </w:r>
      <w:r>
        <w:rPr>
          <w:noProof/>
        </w:rPr>
        <w:drawing>
          <wp:inline distT="0" distB="0" distL="0" distR="0">
            <wp:extent cx="149352" cy="134150"/>
            <wp:effectExtent l="0" t="0" r="0" b="0"/>
            <wp:docPr id="8153" name="Picture 8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3" name="Picture 815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9352" cy="1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378" w:rsidRDefault="002931FA">
      <w:pPr>
        <w:spacing w:after="21"/>
        <w:ind w:left="4" w:right="0"/>
      </w:pPr>
      <w:r>
        <w:t>V Ústí nad Labem dne</w:t>
      </w:r>
      <w:r>
        <w:rPr>
          <w:noProof/>
        </w:rPr>
        <w:drawing>
          <wp:inline distT="0" distB="0" distL="0" distR="0">
            <wp:extent cx="24384" cy="21342"/>
            <wp:effectExtent l="0" t="0" r="0" b="0"/>
            <wp:docPr id="8155" name="Picture 8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5" name="Picture 815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378" w:rsidRDefault="00D93378">
      <w:pPr>
        <w:spacing w:after="7" w:line="259" w:lineRule="auto"/>
        <w:ind w:left="-912" w:right="-1656"/>
        <w:jc w:val="left"/>
      </w:pPr>
      <w:bookmarkStart w:id="0" w:name="_GoBack"/>
      <w:bookmarkEnd w:id="0"/>
    </w:p>
    <w:p w:rsidR="00D93378" w:rsidRDefault="002931FA">
      <w:pPr>
        <w:spacing w:after="83"/>
        <w:ind w:left="1421" w:right="0"/>
      </w:pPr>
      <w:r>
        <w:t>objednatel</w:t>
      </w:r>
    </w:p>
    <w:p w:rsidR="00D93378" w:rsidRDefault="002931FA">
      <w:pPr>
        <w:spacing w:after="0" w:line="259" w:lineRule="auto"/>
        <w:ind w:left="-206" w:right="-787"/>
        <w:jc w:val="left"/>
      </w:pPr>
      <w:r>
        <w:rPr>
          <w:noProof/>
        </w:rPr>
        <w:drawing>
          <wp:inline distT="0" distB="0" distL="0" distR="0">
            <wp:extent cx="2490216" cy="615872"/>
            <wp:effectExtent l="0" t="0" r="0" b="0"/>
            <wp:docPr id="8159" name="Picture 8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9" name="Picture 815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90216" cy="61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3378">
      <w:type w:val="continuous"/>
      <w:pgSz w:w="11904" w:h="16838"/>
      <w:pgMar w:top="1440" w:right="1958" w:bottom="1440" w:left="1368" w:header="708" w:footer="708" w:gutter="0"/>
      <w:cols w:num="2" w:space="708" w:equalWidth="0">
        <w:col w:w="2102" w:space="3547"/>
        <w:col w:w="29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907E6"/>
    <w:multiLevelType w:val="hybridMultilevel"/>
    <w:tmpl w:val="800E0ED0"/>
    <w:lvl w:ilvl="0" w:tplc="A49A3222">
      <w:start w:val="1"/>
      <w:numFmt w:val="lowerLetter"/>
      <w:lvlText w:val="%1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406B6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6024B8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822A4E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AC56B4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2C6D4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10ACE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0EC086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10D6DE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78"/>
    <w:rsid w:val="002931FA"/>
    <w:rsid w:val="00D9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DB45C-CF22-4685-A2F5-1547779A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64" w:line="250" w:lineRule="auto"/>
      <w:ind w:left="2635" w:right="268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2018-01-12T13:10:00Z</dcterms:created>
  <dcterms:modified xsi:type="dcterms:W3CDTF">2018-01-12T13:10:00Z</dcterms:modified>
</cp:coreProperties>
</file>