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21" w:rsidRDefault="00DD1221" w:rsidP="00DD1221">
      <w:pPr>
        <w:pStyle w:val="Nzev"/>
        <w:rPr>
          <w:i w:val="0"/>
        </w:rPr>
      </w:pPr>
      <w:r>
        <w:rPr>
          <w:rFonts w:ascii="Segoe UI" w:hAnsi="Segoe UI" w:cs="Segoe UI"/>
          <w:i w:val="0"/>
          <w:sz w:val="36"/>
        </w:rPr>
        <w:t>Smlouva o spolupráci</w:t>
      </w:r>
    </w:p>
    <w:p w:rsidR="00DD1221" w:rsidRDefault="00DD1221" w:rsidP="00DD1221">
      <w:pPr>
        <w:pStyle w:val="Vchoz"/>
        <w:jc w:val="center"/>
      </w:pPr>
      <w:r>
        <w:rPr>
          <w:rFonts w:ascii="Segoe UI" w:hAnsi="Segoe UI" w:cs="Segoe UI"/>
          <w:sz w:val="22"/>
          <w:szCs w:val="22"/>
        </w:rPr>
        <w:t>uzavřená podle § 1746 odst. 2 zákona č. 89/2012 Sb., občanský zákoník v platném znění</w:t>
      </w:r>
    </w:p>
    <w:p w:rsidR="00DD1221" w:rsidRDefault="00DD1221" w:rsidP="00DD1221">
      <w:pPr>
        <w:pStyle w:val="Vchoz"/>
      </w:pPr>
    </w:p>
    <w:p w:rsidR="00DD1221" w:rsidRDefault="00DD1221" w:rsidP="00DD1221">
      <w:pPr>
        <w:pStyle w:val="Tlotextu"/>
        <w:spacing w:before="0" w:after="0"/>
      </w:pPr>
      <w:r>
        <w:rPr>
          <w:rFonts w:ascii="Segoe UI" w:hAnsi="Segoe UI" w:cs="Segoe UI"/>
          <w:b/>
          <w:color w:val="00000A"/>
          <w:szCs w:val="24"/>
        </w:rPr>
        <w:t>Smluvní strany:</w:t>
      </w:r>
      <w:r>
        <w:rPr>
          <w:rFonts w:ascii="Segoe UI" w:hAnsi="Segoe UI" w:cs="Segoe UI"/>
          <w:color w:val="00000A"/>
          <w:szCs w:val="24"/>
        </w:rPr>
        <w:t xml:space="preserve"> </w:t>
      </w:r>
    </w:p>
    <w:p w:rsidR="00DD1221" w:rsidRDefault="00DD1221" w:rsidP="00DD1221">
      <w:pPr>
        <w:pStyle w:val="Tlotextu"/>
        <w:spacing w:before="0" w:after="0"/>
      </w:pPr>
    </w:p>
    <w:p w:rsidR="00DD1221" w:rsidRDefault="00DD1221" w:rsidP="00DD1221">
      <w:pPr>
        <w:pStyle w:val="Tlotextu"/>
        <w:spacing w:before="0" w:after="0"/>
      </w:pPr>
      <w:r>
        <w:rPr>
          <w:rFonts w:ascii="Segoe UI" w:hAnsi="Segoe UI" w:cs="Segoe UI"/>
          <w:b/>
          <w:color w:val="00000A"/>
          <w:szCs w:val="24"/>
        </w:rPr>
        <w:t xml:space="preserve">Národní divadlo Brno, příspěvková organizace, </w:t>
      </w:r>
    </w:p>
    <w:p w:rsidR="00DD1221" w:rsidRDefault="00DD1221" w:rsidP="00DD1221">
      <w:pPr>
        <w:pStyle w:val="Tlotextu"/>
        <w:spacing w:before="0" w:after="0"/>
      </w:pPr>
      <w:r>
        <w:rPr>
          <w:rFonts w:ascii="Segoe UI" w:hAnsi="Segoe UI" w:cs="Segoe UI"/>
          <w:color w:val="00000A"/>
          <w:szCs w:val="24"/>
        </w:rPr>
        <w:t>Se sídlem:</w:t>
      </w:r>
      <w:r>
        <w:rPr>
          <w:rFonts w:ascii="Segoe UI" w:hAnsi="Segoe UI" w:cs="Segoe UI"/>
          <w:b/>
          <w:color w:val="00000A"/>
          <w:szCs w:val="24"/>
        </w:rPr>
        <w:tab/>
      </w:r>
      <w:r>
        <w:rPr>
          <w:rFonts w:ascii="Segoe UI" w:hAnsi="Segoe UI" w:cs="Segoe UI"/>
          <w:b/>
          <w:color w:val="00000A"/>
          <w:szCs w:val="24"/>
        </w:rPr>
        <w:tab/>
      </w:r>
      <w:r>
        <w:rPr>
          <w:rFonts w:ascii="Segoe UI" w:hAnsi="Segoe UI" w:cs="Segoe UI"/>
          <w:color w:val="00000A"/>
          <w:szCs w:val="24"/>
        </w:rPr>
        <w:t>Dvořákova 11, 657 70 Brno</w:t>
      </w:r>
    </w:p>
    <w:p w:rsidR="00DD1221" w:rsidRDefault="00DD1221" w:rsidP="00DD1221">
      <w:pPr>
        <w:pStyle w:val="Vchoz"/>
      </w:pPr>
      <w:r>
        <w:rPr>
          <w:rFonts w:ascii="Segoe UI" w:hAnsi="Segoe UI" w:cs="Segoe UI"/>
          <w:sz w:val="24"/>
          <w:szCs w:val="24"/>
        </w:rPr>
        <w:t xml:space="preserve">IČ: 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00094820, </w:t>
      </w:r>
    </w:p>
    <w:p w:rsidR="00DD1221" w:rsidRDefault="00DD1221" w:rsidP="00DD1221">
      <w:pPr>
        <w:pStyle w:val="Vchoz"/>
      </w:pPr>
      <w:r>
        <w:rPr>
          <w:rFonts w:ascii="Segoe UI" w:hAnsi="Segoe UI" w:cs="Segoe UI"/>
          <w:sz w:val="24"/>
          <w:szCs w:val="24"/>
        </w:rPr>
        <w:t xml:space="preserve">DIČ: 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CZ00094820, </w:t>
      </w:r>
    </w:p>
    <w:p w:rsidR="00DD1221" w:rsidRDefault="00DD1221" w:rsidP="00DD1221">
      <w:pPr>
        <w:pStyle w:val="Vchoz"/>
        <w:ind w:left="709" w:hanging="709"/>
      </w:pPr>
      <w:r>
        <w:rPr>
          <w:rFonts w:ascii="Segoe UI" w:hAnsi="Segoe UI" w:cs="Segoe UI"/>
          <w:sz w:val="24"/>
          <w:szCs w:val="24"/>
        </w:rPr>
        <w:t>bankovní spojení:</w:t>
      </w:r>
      <w:r>
        <w:rPr>
          <w:rFonts w:ascii="Segoe UI" w:hAnsi="Segoe UI" w:cs="Segoe UI"/>
          <w:sz w:val="24"/>
          <w:szCs w:val="24"/>
        </w:rPr>
        <w:tab/>
      </w:r>
      <w:proofErr w:type="spellStart"/>
      <w:r>
        <w:rPr>
          <w:rFonts w:ascii="Segoe UI" w:hAnsi="Segoe UI" w:cs="Segoe UI"/>
          <w:sz w:val="22"/>
          <w:szCs w:val="22"/>
        </w:rPr>
        <w:t>Unicreditbank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účet č. </w:t>
      </w:r>
      <w:r>
        <w:rPr>
          <w:rFonts w:ascii="Segoe UI" w:hAnsi="Segoe UI" w:cs="Segoe UI"/>
          <w:bCs/>
          <w:sz w:val="24"/>
          <w:szCs w:val="24"/>
          <w:shd w:val="clear" w:color="auto" w:fill="FFFFFF"/>
        </w:rPr>
        <w:t>2110126623 / 2700</w:t>
      </w:r>
      <w:r>
        <w:rPr>
          <w:rFonts w:ascii="Segoe UI" w:hAnsi="Segoe UI" w:cs="Segoe UI"/>
          <w:b/>
          <w:bCs/>
          <w:color w:val="404040"/>
          <w:sz w:val="24"/>
          <w:szCs w:val="24"/>
          <w:shd w:val="clear" w:color="auto" w:fill="FFFFFF"/>
        </w:rPr>
        <w:t xml:space="preserve"> </w:t>
      </w:r>
    </w:p>
    <w:p w:rsidR="00DD1221" w:rsidRDefault="00DD1221" w:rsidP="00DD1221">
      <w:pPr>
        <w:pStyle w:val="Tlotextu"/>
        <w:spacing w:before="0" w:after="0"/>
      </w:pPr>
      <w:r>
        <w:rPr>
          <w:rFonts w:ascii="Segoe UI" w:hAnsi="Segoe UI" w:cs="Segoe UI"/>
          <w:color w:val="00000A"/>
          <w:szCs w:val="24"/>
        </w:rPr>
        <w:t xml:space="preserve">obchodní rejstřík: </w:t>
      </w:r>
      <w:r>
        <w:rPr>
          <w:rFonts w:ascii="Segoe UI" w:hAnsi="Segoe UI" w:cs="Segoe UI"/>
          <w:color w:val="00000A"/>
          <w:szCs w:val="24"/>
        </w:rPr>
        <w:tab/>
        <w:t xml:space="preserve">Krajský soud v Brně, oddíl </w:t>
      </w:r>
      <w:proofErr w:type="spellStart"/>
      <w:r>
        <w:rPr>
          <w:rFonts w:ascii="Segoe UI" w:hAnsi="Segoe UI" w:cs="Segoe UI"/>
          <w:color w:val="00000A"/>
          <w:szCs w:val="24"/>
        </w:rPr>
        <w:t>Pr</w:t>
      </w:r>
      <w:proofErr w:type="spellEnd"/>
      <w:r>
        <w:rPr>
          <w:rFonts w:ascii="Segoe UI" w:hAnsi="Segoe UI" w:cs="Segoe UI"/>
          <w:color w:val="00000A"/>
          <w:szCs w:val="24"/>
        </w:rPr>
        <w:t>., vložka 30</w:t>
      </w:r>
    </w:p>
    <w:p w:rsidR="00DD1221" w:rsidRDefault="00DD1221" w:rsidP="00DD1221">
      <w:pPr>
        <w:pStyle w:val="Tlotextu"/>
        <w:tabs>
          <w:tab w:val="left" w:pos="1985"/>
        </w:tabs>
        <w:spacing w:before="0" w:after="0"/>
        <w:ind w:right="-426"/>
      </w:pPr>
      <w:r>
        <w:rPr>
          <w:rFonts w:ascii="Segoe UI" w:hAnsi="Segoe UI" w:cs="Segoe UI"/>
          <w:color w:val="00000A"/>
          <w:szCs w:val="24"/>
        </w:rPr>
        <w:t xml:space="preserve">zastoupené: </w:t>
      </w:r>
      <w:r>
        <w:rPr>
          <w:rFonts w:ascii="Segoe UI" w:hAnsi="Segoe UI" w:cs="Segoe UI"/>
          <w:color w:val="00000A"/>
          <w:szCs w:val="24"/>
        </w:rPr>
        <w:tab/>
      </w:r>
      <w:r>
        <w:rPr>
          <w:rFonts w:ascii="Segoe UI" w:hAnsi="Segoe UI" w:cs="Segoe UI"/>
          <w:color w:val="00000A"/>
          <w:szCs w:val="24"/>
        </w:rPr>
        <w:tab/>
      </w:r>
      <w:proofErr w:type="spellStart"/>
      <w:r>
        <w:rPr>
          <w:rFonts w:ascii="Segoe UI" w:hAnsi="Segoe UI" w:cs="Segoe UI"/>
          <w:szCs w:val="24"/>
        </w:rPr>
        <w:t>MgA</w:t>
      </w:r>
      <w:proofErr w:type="spellEnd"/>
      <w:r>
        <w:rPr>
          <w:rFonts w:ascii="Segoe UI" w:hAnsi="Segoe UI" w:cs="Segoe UI"/>
          <w:szCs w:val="24"/>
        </w:rPr>
        <w:t xml:space="preserve">. Martinem Glaserem, ředitelem NdB </w:t>
      </w:r>
    </w:p>
    <w:p w:rsidR="00DD1221" w:rsidRDefault="00DD1221" w:rsidP="00DD1221">
      <w:pPr>
        <w:pStyle w:val="Tlotextu"/>
        <w:tabs>
          <w:tab w:val="left" w:pos="1985"/>
        </w:tabs>
        <w:spacing w:before="0" w:after="0"/>
        <w:ind w:right="-426"/>
      </w:pPr>
      <w:r>
        <w:rPr>
          <w:rFonts w:ascii="Segoe UI" w:hAnsi="Segoe UI" w:cs="Segoe UI"/>
          <w:color w:val="00000A"/>
          <w:szCs w:val="24"/>
        </w:rPr>
        <w:t>zástupce oprávněný k technickému jednání: Zuzana Žáková, PR/marketing NdB</w:t>
      </w:r>
    </w:p>
    <w:p w:rsidR="00DD1221" w:rsidRDefault="00DD1221" w:rsidP="00DD1221">
      <w:pPr>
        <w:pStyle w:val="Tlotextu"/>
        <w:spacing w:before="0" w:after="0"/>
      </w:pPr>
      <w:r>
        <w:rPr>
          <w:rFonts w:ascii="Segoe UI" w:hAnsi="Segoe UI" w:cs="Segoe UI"/>
          <w:color w:val="00000A"/>
          <w:szCs w:val="24"/>
        </w:rPr>
        <w:t>(dále jen NdB )</w:t>
      </w:r>
    </w:p>
    <w:p w:rsidR="00DD1221" w:rsidRDefault="00DD1221" w:rsidP="00DD1221">
      <w:pPr>
        <w:pStyle w:val="Tlotextu"/>
        <w:spacing w:before="0" w:after="0"/>
      </w:pPr>
    </w:p>
    <w:p w:rsidR="00DD1221" w:rsidRDefault="00DD1221" w:rsidP="00DD1221">
      <w:pPr>
        <w:pStyle w:val="Tlotextu"/>
        <w:spacing w:before="0" w:after="0"/>
      </w:pPr>
      <w:r>
        <w:rPr>
          <w:rFonts w:ascii="Segoe UI" w:hAnsi="Segoe UI" w:cs="Segoe UI"/>
          <w:color w:val="00000A"/>
          <w:szCs w:val="24"/>
        </w:rPr>
        <w:t>a</w:t>
      </w:r>
    </w:p>
    <w:p w:rsidR="00DD1221" w:rsidRDefault="00DD1221" w:rsidP="00DD1221">
      <w:pPr>
        <w:pStyle w:val="Vchoz"/>
      </w:pPr>
    </w:p>
    <w:p w:rsidR="00C15782" w:rsidRDefault="004C718F" w:rsidP="004C718F">
      <w:pPr>
        <w:suppressAutoHyphens w:val="0"/>
        <w:spacing w:line="259" w:lineRule="auto"/>
        <w:rPr>
          <w:rFonts w:ascii="Segoe UI" w:hAnsi="Segoe UI" w:cs="Segoe UI"/>
        </w:rPr>
      </w:pPr>
      <w:proofErr w:type="spellStart"/>
      <w:r w:rsidRPr="004C718F">
        <w:rPr>
          <w:rFonts w:ascii="Segoe UI" w:hAnsi="Segoe UI" w:cs="Segoe UI"/>
          <w:b/>
        </w:rPr>
        <w:t>Decode</w:t>
      </w:r>
      <w:proofErr w:type="spellEnd"/>
      <w:r w:rsidRPr="004C718F">
        <w:rPr>
          <w:rFonts w:ascii="Segoe UI" w:hAnsi="Segoe UI" w:cs="Segoe UI"/>
          <w:b/>
        </w:rPr>
        <w:t xml:space="preserve"> s.r.o.</w:t>
      </w:r>
      <w:r w:rsidRPr="004C718F">
        <w:rPr>
          <w:rFonts w:ascii="Segoe UI" w:hAnsi="Segoe UI" w:cs="Segoe UI"/>
        </w:rPr>
        <w:t xml:space="preserve">, </w:t>
      </w:r>
    </w:p>
    <w:p w:rsidR="004C718F" w:rsidRPr="004C718F" w:rsidRDefault="00C15782" w:rsidP="004C718F">
      <w:pPr>
        <w:suppressAutoHyphens w:val="0"/>
        <w:spacing w:line="259" w:lineRule="auto"/>
        <w:rPr>
          <w:rFonts w:ascii="Segoe UI" w:hAnsi="Segoe UI" w:cs="Segoe UI"/>
          <w:b/>
        </w:rPr>
      </w:pPr>
      <w:r>
        <w:rPr>
          <w:rFonts w:ascii="Segoe UI" w:hAnsi="Segoe UI" w:cs="Segoe UI"/>
        </w:rPr>
        <w:t>Se sídlem: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4C718F" w:rsidRPr="004C718F">
        <w:rPr>
          <w:rFonts w:ascii="Segoe UI" w:hAnsi="Segoe UI" w:cs="Segoe UI"/>
        </w:rPr>
        <w:t>Cejl 480/12, 602 00 Brno</w:t>
      </w:r>
    </w:p>
    <w:p w:rsidR="00C15782" w:rsidRDefault="004C718F" w:rsidP="004C718F">
      <w:pPr>
        <w:rPr>
          <w:rFonts w:ascii="Segoe UI" w:hAnsi="Segoe UI" w:cs="Segoe UI"/>
        </w:rPr>
      </w:pPr>
      <w:r w:rsidRPr="004C718F">
        <w:rPr>
          <w:rFonts w:ascii="Segoe UI" w:hAnsi="Segoe UI" w:cs="Segoe UI"/>
        </w:rPr>
        <w:t xml:space="preserve">IČ: </w:t>
      </w:r>
      <w:r w:rsidR="00C15782">
        <w:rPr>
          <w:rFonts w:ascii="Segoe UI" w:hAnsi="Segoe UI" w:cs="Segoe UI"/>
        </w:rPr>
        <w:tab/>
      </w:r>
      <w:r w:rsidR="00C15782">
        <w:rPr>
          <w:rFonts w:ascii="Segoe UI" w:hAnsi="Segoe UI" w:cs="Segoe UI"/>
        </w:rPr>
        <w:tab/>
      </w:r>
      <w:r w:rsidR="00C15782">
        <w:rPr>
          <w:rFonts w:ascii="Segoe UI" w:hAnsi="Segoe UI" w:cs="Segoe UI"/>
        </w:rPr>
        <w:tab/>
        <w:t>040 49 225</w:t>
      </w:r>
      <w:r w:rsidRPr="004C718F">
        <w:rPr>
          <w:rFonts w:ascii="Segoe UI" w:hAnsi="Segoe UI" w:cs="Segoe UI"/>
        </w:rPr>
        <w:t xml:space="preserve"> </w:t>
      </w:r>
    </w:p>
    <w:p w:rsidR="004C718F" w:rsidRDefault="004C718F" w:rsidP="004C718F">
      <w:pPr>
        <w:rPr>
          <w:rFonts w:ascii="Segoe UI" w:hAnsi="Segoe UI" w:cs="Segoe UI"/>
        </w:rPr>
      </w:pPr>
      <w:r w:rsidRPr="004C718F">
        <w:rPr>
          <w:rFonts w:ascii="Segoe UI" w:hAnsi="Segoe UI" w:cs="Segoe UI"/>
        </w:rPr>
        <w:t xml:space="preserve">DIČ: </w:t>
      </w:r>
      <w:r w:rsidR="00C15782">
        <w:rPr>
          <w:rFonts w:ascii="Segoe UI" w:hAnsi="Segoe UI" w:cs="Segoe UI"/>
        </w:rPr>
        <w:tab/>
      </w:r>
      <w:r w:rsidR="00C15782">
        <w:rPr>
          <w:rFonts w:ascii="Segoe UI" w:hAnsi="Segoe UI" w:cs="Segoe UI"/>
        </w:rPr>
        <w:tab/>
      </w:r>
      <w:r w:rsidR="00C15782">
        <w:rPr>
          <w:rFonts w:ascii="Segoe UI" w:hAnsi="Segoe UI" w:cs="Segoe UI"/>
        </w:rPr>
        <w:tab/>
      </w:r>
      <w:r w:rsidRPr="004C718F">
        <w:rPr>
          <w:rFonts w:ascii="Segoe UI" w:hAnsi="Segoe UI" w:cs="Segoe UI"/>
        </w:rPr>
        <w:t>CZ04049225</w:t>
      </w:r>
    </w:p>
    <w:p w:rsidR="00C15782" w:rsidRDefault="00C15782" w:rsidP="004C718F">
      <w:pPr>
        <w:rPr>
          <w:rFonts w:ascii="Segoe UI" w:hAnsi="Segoe UI" w:cs="Segoe UI"/>
        </w:rPr>
      </w:pPr>
      <w:r>
        <w:rPr>
          <w:rFonts w:ascii="Segoe UI" w:hAnsi="Segoe UI" w:cs="Segoe UI"/>
        </w:rPr>
        <w:t>Bankovní spojení:</w:t>
      </w:r>
      <w:r>
        <w:rPr>
          <w:rFonts w:ascii="Segoe UI" w:hAnsi="Segoe UI" w:cs="Segoe UI"/>
        </w:rPr>
        <w:tab/>
      </w:r>
      <w:proofErr w:type="spellStart"/>
      <w:r w:rsidR="005E4F68" w:rsidRPr="005E4F68">
        <w:rPr>
          <w:rFonts w:ascii="Segoe UI" w:hAnsi="Segoe UI" w:cs="Segoe UI"/>
        </w:rPr>
        <w:t>Fio</w:t>
      </w:r>
      <w:proofErr w:type="spellEnd"/>
      <w:r w:rsidR="005E4F68" w:rsidRPr="005E4F68">
        <w:rPr>
          <w:rFonts w:ascii="Segoe UI" w:hAnsi="Segoe UI" w:cs="Segoe UI"/>
        </w:rPr>
        <w:t xml:space="preserve"> banka, a.s.,</w:t>
      </w:r>
      <w:r w:rsidRPr="005E4F68">
        <w:rPr>
          <w:rFonts w:ascii="Segoe UI" w:hAnsi="Segoe UI" w:cs="Segoe UI"/>
        </w:rPr>
        <w:t xml:space="preserve"> účet. č. </w:t>
      </w:r>
      <w:r w:rsidR="005E4F68" w:rsidRPr="005E4F68">
        <w:rPr>
          <w:rFonts w:ascii="Segoe UI" w:hAnsi="Segoe UI" w:cs="Segoe UI"/>
        </w:rPr>
        <w:t>2101285331</w:t>
      </w:r>
      <w:r w:rsidRPr="005E4F68">
        <w:rPr>
          <w:rFonts w:ascii="Segoe UI" w:hAnsi="Segoe UI" w:cs="Segoe UI"/>
        </w:rPr>
        <w:t xml:space="preserve"> / </w:t>
      </w:r>
      <w:r w:rsidR="005E4F68" w:rsidRPr="005E4F68">
        <w:rPr>
          <w:rFonts w:ascii="Segoe UI" w:hAnsi="Segoe UI" w:cs="Segoe UI"/>
        </w:rPr>
        <w:t>2010</w:t>
      </w:r>
    </w:p>
    <w:p w:rsidR="00C15782" w:rsidRPr="004C718F" w:rsidRDefault="00C15782" w:rsidP="004C718F">
      <w:pPr>
        <w:rPr>
          <w:rFonts w:ascii="Segoe UI" w:hAnsi="Segoe UI" w:cs="Segoe UI"/>
        </w:rPr>
      </w:pPr>
      <w:r>
        <w:rPr>
          <w:rFonts w:ascii="Segoe UI" w:hAnsi="Segoe UI" w:cs="Segoe UI"/>
        </w:rPr>
        <w:t>Obchodní rejstřík:</w:t>
      </w:r>
      <w:r>
        <w:rPr>
          <w:rFonts w:ascii="Segoe UI" w:hAnsi="Segoe UI" w:cs="Segoe UI"/>
        </w:rPr>
        <w:tab/>
      </w:r>
      <w:r w:rsidRPr="005E4F68">
        <w:rPr>
          <w:rFonts w:ascii="Segoe UI" w:hAnsi="Segoe UI" w:cs="Segoe UI"/>
        </w:rPr>
        <w:t xml:space="preserve">C </w:t>
      </w:r>
      <w:r w:rsidR="005E4F68" w:rsidRPr="005E4F68">
        <w:rPr>
          <w:rFonts w:ascii="Segoe UI" w:hAnsi="Segoe UI" w:cs="Segoe UI"/>
        </w:rPr>
        <w:t>87968</w:t>
      </w:r>
      <w:r w:rsidRPr="005E4F68">
        <w:rPr>
          <w:rFonts w:ascii="Segoe UI" w:hAnsi="Segoe UI" w:cs="Segoe UI"/>
        </w:rPr>
        <w:t xml:space="preserve"> vedená u </w:t>
      </w:r>
      <w:r w:rsidR="005E4F68">
        <w:rPr>
          <w:rFonts w:ascii="Segoe UI" w:hAnsi="Segoe UI" w:cs="Segoe UI"/>
        </w:rPr>
        <w:t>K</w:t>
      </w:r>
      <w:r w:rsidRPr="005E4F68">
        <w:rPr>
          <w:rFonts w:ascii="Segoe UI" w:hAnsi="Segoe UI" w:cs="Segoe UI"/>
        </w:rPr>
        <w:t>rajského soudu v Brně</w:t>
      </w:r>
    </w:p>
    <w:p w:rsidR="004C718F" w:rsidRPr="004C718F" w:rsidRDefault="004C718F" w:rsidP="004C718F">
      <w:pPr>
        <w:rPr>
          <w:rFonts w:ascii="Segoe UI" w:hAnsi="Segoe UI" w:cs="Segoe UI"/>
        </w:rPr>
      </w:pPr>
      <w:r w:rsidRPr="004C718F">
        <w:rPr>
          <w:rFonts w:ascii="Segoe UI" w:hAnsi="Segoe UI" w:cs="Segoe UI"/>
        </w:rPr>
        <w:t xml:space="preserve">Zastoupena: </w:t>
      </w:r>
      <w:r w:rsidR="00C15782">
        <w:rPr>
          <w:rFonts w:ascii="Segoe UI" w:hAnsi="Segoe UI" w:cs="Segoe UI"/>
        </w:rPr>
        <w:tab/>
      </w:r>
      <w:r w:rsidR="00C15782">
        <w:rPr>
          <w:rFonts w:ascii="Segoe UI" w:hAnsi="Segoe UI" w:cs="Segoe UI"/>
        </w:rPr>
        <w:tab/>
      </w:r>
      <w:r w:rsidRPr="004C718F">
        <w:rPr>
          <w:rFonts w:ascii="Segoe UI" w:hAnsi="Segoe UI" w:cs="Segoe UI"/>
        </w:rPr>
        <w:t>Adam</w:t>
      </w:r>
      <w:r w:rsidR="00C15782">
        <w:rPr>
          <w:rFonts w:ascii="Segoe UI" w:hAnsi="Segoe UI" w:cs="Segoe UI"/>
        </w:rPr>
        <w:t xml:space="preserve">em Michnou, </w:t>
      </w:r>
      <w:r w:rsidR="005E4F68">
        <w:rPr>
          <w:rFonts w:ascii="Segoe UI" w:hAnsi="Segoe UI" w:cs="Segoe UI"/>
        </w:rPr>
        <w:t>jednatelem</w:t>
      </w:r>
    </w:p>
    <w:p w:rsidR="004C718F" w:rsidRPr="004C718F" w:rsidRDefault="004C718F" w:rsidP="004C718F">
      <w:pPr>
        <w:rPr>
          <w:rFonts w:ascii="Segoe UI" w:hAnsi="Segoe UI" w:cs="Segoe UI"/>
        </w:rPr>
      </w:pPr>
      <w:r w:rsidRPr="004C718F">
        <w:rPr>
          <w:rFonts w:ascii="Segoe UI" w:hAnsi="Segoe UI" w:cs="Segoe UI"/>
        </w:rPr>
        <w:t>Zástupce oprávněný k jednání: Aleš Bělík</w:t>
      </w:r>
    </w:p>
    <w:p w:rsidR="004C718F" w:rsidRPr="004C718F" w:rsidRDefault="004C718F" w:rsidP="004C718F">
      <w:pPr>
        <w:rPr>
          <w:rFonts w:ascii="Segoe UI" w:hAnsi="Segoe UI" w:cs="Segoe UI"/>
          <w:i/>
        </w:rPr>
      </w:pPr>
      <w:r w:rsidRPr="004C718F">
        <w:rPr>
          <w:rFonts w:ascii="Segoe UI" w:hAnsi="Segoe UI" w:cs="Segoe UI"/>
          <w:i/>
        </w:rPr>
        <w:t xml:space="preserve">(dále jen </w:t>
      </w:r>
      <w:proofErr w:type="spellStart"/>
      <w:r w:rsidRPr="004C718F">
        <w:rPr>
          <w:rFonts w:ascii="Segoe UI" w:hAnsi="Segoe UI" w:cs="Segoe UI"/>
          <w:i/>
        </w:rPr>
        <w:t>Decode</w:t>
      </w:r>
      <w:proofErr w:type="spellEnd"/>
      <w:r w:rsidRPr="004C718F">
        <w:rPr>
          <w:rFonts w:ascii="Segoe UI" w:hAnsi="Segoe UI" w:cs="Segoe UI"/>
          <w:i/>
        </w:rPr>
        <w:t>)</w:t>
      </w:r>
    </w:p>
    <w:p w:rsidR="004C718F" w:rsidRDefault="004C718F" w:rsidP="00DD1221">
      <w:pPr>
        <w:pStyle w:val="Tlotextu"/>
        <w:spacing w:before="0" w:after="0"/>
        <w:rPr>
          <w:rFonts w:ascii="Segoe UI" w:hAnsi="Segoe UI" w:cs="Segoe UI"/>
          <w:color w:val="00000A"/>
          <w:szCs w:val="24"/>
        </w:rPr>
      </w:pPr>
    </w:p>
    <w:p w:rsidR="00DD1221" w:rsidRDefault="00C15782" w:rsidP="00DD1221">
      <w:pPr>
        <w:pStyle w:val="Tlotextu"/>
        <w:jc w:val="center"/>
      </w:pPr>
      <w:r>
        <w:rPr>
          <w:rFonts w:ascii="Segoe UI" w:hAnsi="Segoe UI" w:cs="Segoe UI"/>
          <w:b/>
          <w:color w:val="00000A"/>
          <w:szCs w:val="24"/>
        </w:rPr>
        <w:t>uz</w:t>
      </w:r>
      <w:r w:rsidR="00DD1221">
        <w:rPr>
          <w:rFonts w:ascii="Segoe UI" w:hAnsi="Segoe UI" w:cs="Segoe UI"/>
          <w:b/>
          <w:color w:val="00000A"/>
          <w:szCs w:val="24"/>
        </w:rPr>
        <w:t>avírají tuto smlouvu</w:t>
      </w:r>
    </w:p>
    <w:p w:rsidR="00DD1221" w:rsidRDefault="00DD1221" w:rsidP="00DD1221">
      <w:pPr>
        <w:pStyle w:val="Nadpis2"/>
        <w:tabs>
          <w:tab w:val="left" w:pos="0"/>
        </w:tabs>
        <w:jc w:val="center"/>
        <w:rPr>
          <w:i w:val="0"/>
        </w:rPr>
      </w:pPr>
      <w:r>
        <w:rPr>
          <w:rFonts w:ascii="Segoe UI" w:hAnsi="Segoe UI" w:cs="Segoe UI"/>
          <w:i w:val="0"/>
          <w:caps/>
          <w:sz w:val="24"/>
          <w:szCs w:val="24"/>
        </w:rPr>
        <w:t>Preambule</w:t>
      </w:r>
    </w:p>
    <w:p w:rsidR="00DD1221" w:rsidRDefault="00DD1221" w:rsidP="00DD1221">
      <w:pPr>
        <w:pStyle w:val="Vchoz"/>
        <w:jc w:val="center"/>
      </w:pPr>
      <w:r>
        <w:rPr>
          <w:rFonts w:ascii="Segoe UI" w:hAnsi="Segoe UI" w:cs="Segoe UI"/>
          <w:sz w:val="24"/>
          <w:szCs w:val="24"/>
        </w:rPr>
        <w:t>Obě smluvní strany, vědomy si vzájemné prospěšnosti úzké a efektivní spolupráce, dohodly se takto:</w:t>
      </w:r>
    </w:p>
    <w:p w:rsidR="00DD1221" w:rsidRDefault="00DD1221" w:rsidP="00DD1221">
      <w:pPr>
        <w:pStyle w:val="Vchoz"/>
        <w:jc w:val="center"/>
      </w:pPr>
    </w:p>
    <w:p w:rsidR="00DD1221" w:rsidRDefault="00DD1221" w:rsidP="00DD1221">
      <w:pPr>
        <w:pStyle w:val="Tlotextu"/>
        <w:ind w:left="360"/>
        <w:jc w:val="center"/>
      </w:pPr>
      <w:r>
        <w:rPr>
          <w:rFonts w:ascii="Segoe UI" w:hAnsi="Segoe UI" w:cs="Segoe UI"/>
          <w:b/>
          <w:color w:val="00000A"/>
          <w:szCs w:val="24"/>
        </w:rPr>
        <w:t>I. Předmět smlouvy</w:t>
      </w:r>
    </w:p>
    <w:p w:rsidR="00DD1221" w:rsidRDefault="00DD1221" w:rsidP="00DD1221">
      <w:pPr>
        <w:pStyle w:val="Odsazentlatextu"/>
        <w:numPr>
          <w:ilvl w:val="0"/>
          <w:numId w:val="2"/>
        </w:numPr>
        <w:jc w:val="both"/>
      </w:pPr>
      <w:r>
        <w:rPr>
          <w:rFonts w:ascii="Segoe UI" w:hAnsi="Segoe UI" w:cs="Segoe UI"/>
          <w:b/>
          <w:szCs w:val="24"/>
        </w:rPr>
        <w:t>Plnění ze strany NDB bude poskytnuto tímto způsobem:</w:t>
      </w:r>
    </w:p>
    <w:p w:rsidR="00DD1221" w:rsidRDefault="00694B75" w:rsidP="00DD1221">
      <w:pPr>
        <w:pStyle w:val="Odsazentlatextu"/>
        <w:numPr>
          <w:ilvl w:val="0"/>
          <w:numId w:val="4"/>
        </w:numPr>
        <w:jc w:val="both"/>
      </w:pPr>
      <w:r>
        <w:rPr>
          <w:rFonts w:ascii="Segoe UI" w:hAnsi="Segoe UI" w:cs="Segoe UI"/>
          <w:sz w:val="22"/>
          <w:szCs w:val="22"/>
        </w:rPr>
        <w:t>120</w:t>
      </w:r>
      <w:r w:rsidR="00DD1221">
        <w:rPr>
          <w:rFonts w:ascii="Segoe UI" w:hAnsi="Segoe UI" w:cs="Segoe UI"/>
          <w:sz w:val="22"/>
          <w:szCs w:val="22"/>
        </w:rPr>
        <w:t xml:space="preserve"> vstupenek ve smluvené hodnotě 1 vstupenka/250 Kč v celkové </w:t>
      </w:r>
      <w:r>
        <w:rPr>
          <w:rFonts w:ascii="Segoe UI" w:hAnsi="Segoe UI" w:cs="Segoe UI"/>
          <w:sz w:val="22"/>
          <w:szCs w:val="22"/>
        </w:rPr>
        <w:t>hodnotě 30</w:t>
      </w:r>
      <w:r w:rsidR="00DD1221">
        <w:rPr>
          <w:rFonts w:ascii="Segoe UI" w:hAnsi="Segoe UI" w:cs="Segoe UI"/>
          <w:sz w:val="22"/>
          <w:szCs w:val="22"/>
        </w:rPr>
        <w:t xml:space="preserve"> 000 Kč osvobozeno od DPH dle § 61 písm. e) zákona, vstupenky na představení NdB budou čerpány postupně v průběhu roku 2018, (čerpání vstupenek se nevztahuje na zadaná představení, pronájmy, hostování cizích souborů, koprodukce a přenosy </w:t>
      </w:r>
      <w:r w:rsidR="00DD1221" w:rsidRPr="00F31A19">
        <w:rPr>
          <w:rFonts w:ascii="Segoe UI" w:hAnsi="Segoe UI" w:cs="Segoe UI"/>
          <w:sz w:val="22"/>
          <w:szCs w:val="22"/>
        </w:rPr>
        <w:t>MET), vstupenky budou použity pro účely soutěží a propagace NdB</w:t>
      </w:r>
    </w:p>
    <w:p w:rsidR="00DD1221" w:rsidRDefault="00DD1221" w:rsidP="00DD1221">
      <w:pPr>
        <w:pStyle w:val="Odstavecseseznamem"/>
        <w:suppressAutoHyphens w:val="0"/>
        <w:spacing w:after="0" w:line="240" w:lineRule="auto"/>
        <w:jc w:val="both"/>
        <w:rPr>
          <w:rFonts w:ascii="Segoe UI" w:hAnsi="Segoe UI" w:cs="Segoe UI"/>
        </w:rPr>
      </w:pPr>
    </w:p>
    <w:p w:rsidR="00DD1221" w:rsidRPr="002D3D8A" w:rsidRDefault="00694B75" w:rsidP="00DD1221">
      <w:pPr>
        <w:pStyle w:val="Odsazentlatextu"/>
        <w:numPr>
          <w:ilvl w:val="0"/>
          <w:numId w:val="4"/>
        </w:numPr>
        <w:jc w:val="both"/>
      </w:pPr>
      <w:r>
        <w:rPr>
          <w:rFonts w:ascii="Segoe UI" w:hAnsi="Segoe UI" w:cs="Segoe UI"/>
          <w:sz w:val="22"/>
          <w:szCs w:val="22"/>
        </w:rPr>
        <w:t>2 kusy vstupenek na 10 premiér</w:t>
      </w:r>
      <w:r w:rsidR="00DD1221">
        <w:rPr>
          <w:rFonts w:ascii="Segoe UI" w:hAnsi="Segoe UI" w:cs="Segoe UI"/>
          <w:sz w:val="22"/>
          <w:szCs w:val="22"/>
        </w:rPr>
        <w:t xml:space="preserve"> NdB  v roce 2018 ve smluvené hodnotě 250 Kč za vstupenku osvobozeno od DPH dle § 61 písm. e) zákona č. 235/2004 Sb.</w:t>
      </w:r>
    </w:p>
    <w:p w:rsidR="00F26B60" w:rsidRPr="00F26B60" w:rsidRDefault="00F26B60" w:rsidP="00F26B60">
      <w:pPr>
        <w:pStyle w:val="Odstavecseseznamem"/>
        <w:numPr>
          <w:ilvl w:val="0"/>
          <w:numId w:val="4"/>
        </w:numPr>
        <w:rPr>
          <w:rFonts w:ascii="Segoe UI" w:hAnsi="Segoe UI" w:cs="Segoe UI"/>
        </w:rPr>
      </w:pPr>
      <w:r w:rsidRPr="00F26B60">
        <w:rPr>
          <w:rFonts w:ascii="Segoe UI" w:hAnsi="Segoe UI" w:cs="Segoe UI"/>
        </w:rPr>
        <w:lastRenderedPageBreak/>
        <w:t>logo na měs</w:t>
      </w:r>
      <w:r>
        <w:rPr>
          <w:rFonts w:ascii="Segoe UI" w:hAnsi="Segoe UI" w:cs="Segoe UI"/>
        </w:rPr>
        <w:t xml:space="preserve">íčních programových skládačkách, celkem 10x za </w:t>
      </w:r>
      <w:r w:rsidR="00C05A6D">
        <w:rPr>
          <w:rFonts w:ascii="Segoe UI" w:hAnsi="Segoe UI" w:cs="Segoe UI"/>
        </w:rPr>
        <w:t xml:space="preserve">celkovou </w:t>
      </w:r>
      <w:r>
        <w:rPr>
          <w:rFonts w:ascii="Segoe UI" w:hAnsi="Segoe UI" w:cs="Segoe UI"/>
        </w:rPr>
        <w:t>cenu 20 000 Kč bez DPH.</w:t>
      </w:r>
    </w:p>
    <w:p w:rsidR="00F26B60" w:rsidRPr="00F26B60" w:rsidRDefault="00DD1221" w:rsidP="00F26B60">
      <w:pPr>
        <w:spacing w:before="120"/>
        <w:ind w:left="36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Částka za vstupenky na p</w:t>
      </w:r>
      <w:r w:rsidR="00694B75">
        <w:rPr>
          <w:rFonts w:ascii="Segoe UI" w:hAnsi="Segoe UI" w:cs="Segoe UI"/>
          <w:b/>
        </w:rPr>
        <w:t>ředstavení a premiéry činí Kč 35</w:t>
      </w:r>
      <w:r>
        <w:rPr>
          <w:rFonts w:ascii="Segoe UI" w:hAnsi="Segoe UI" w:cs="Segoe UI"/>
          <w:b/>
        </w:rPr>
        <w:t xml:space="preserve"> 000,- osvobozeno od DPH dle § 61 písm. e) zákona 235/2004 Sb.</w:t>
      </w:r>
      <w:r w:rsidR="00F26B60">
        <w:rPr>
          <w:rFonts w:ascii="Segoe UI" w:hAnsi="Segoe UI" w:cs="Segoe UI"/>
          <w:b/>
        </w:rPr>
        <w:t xml:space="preserve">, částka za uvedení loga na programových skládačkách činí Kč 20 000,- + 21% DPH. </w:t>
      </w:r>
      <w:r w:rsidR="00F26B60" w:rsidRPr="00F26B60">
        <w:rPr>
          <w:rFonts w:ascii="Segoe UI" w:hAnsi="Segoe UI" w:cs="Segoe UI"/>
          <w:b/>
        </w:rPr>
        <w:t>Celková částka</w:t>
      </w:r>
      <w:r w:rsidR="00F26B60">
        <w:rPr>
          <w:rFonts w:ascii="Segoe UI" w:hAnsi="Segoe UI" w:cs="Segoe UI"/>
          <w:b/>
        </w:rPr>
        <w:t xml:space="preserve"> za poskytnuté plnění NdB činí 59 200 </w:t>
      </w:r>
      <w:r w:rsidR="00F26B60" w:rsidRPr="00F26B60">
        <w:rPr>
          <w:rFonts w:ascii="Segoe UI" w:hAnsi="Segoe UI" w:cs="Segoe UI"/>
          <w:b/>
        </w:rPr>
        <w:t>Kč včetně DPH v zákonem stanovené výši.</w:t>
      </w:r>
    </w:p>
    <w:p w:rsidR="00DD1221" w:rsidRDefault="00DD1221" w:rsidP="00DD1221">
      <w:pPr>
        <w:pStyle w:val="Odsazentlatextu"/>
        <w:ind w:left="180"/>
        <w:jc w:val="both"/>
      </w:pPr>
    </w:p>
    <w:p w:rsidR="00DD1221" w:rsidRDefault="00DD1221" w:rsidP="00DD1221">
      <w:pPr>
        <w:pStyle w:val="Odsazentlatextu"/>
        <w:ind w:left="0"/>
        <w:jc w:val="both"/>
      </w:pPr>
    </w:p>
    <w:p w:rsidR="00DD1221" w:rsidRDefault="00DD1221" w:rsidP="00DD1221">
      <w:pPr>
        <w:pStyle w:val="Odsazentlatextu"/>
        <w:ind w:left="0"/>
        <w:jc w:val="both"/>
      </w:pPr>
    </w:p>
    <w:p w:rsidR="00DD1221" w:rsidRDefault="00DD1221" w:rsidP="00DD1221">
      <w:pPr>
        <w:pStyle w:val="Odsazentlatextu"/>
        <w:numPr>
          <w:ilvl w:val="0"/>
          <w:numId w:val="2"/>
        </w:numPr>
        <w:jc w:val="both"/>
      </w:pPr>
      <w:r>
        <w:rPr>
          <w:rFonts w:ascii="Segoe UI" w:hAnsi="Segoe UI" w:cs="Segoe UI"/>
          <w:b/>
          <w:szCs w:val="24"/>
        </w:rPr>
        <w:t xml:space="preserve">Plnění ze strany </w:t>
      </w:r>
      <w:proofErr w:type="spellStart"/>
      <w:r w:rsidR="00694B75">
        <w:rPr>
          <w:rFonts w:ascii="Segoe UI" w:hAnsi="Segoe UI" w:cs="Segoe UI"/>
          <w:b/>
          <w:color w:val="00000A"/>
          <w:szCs w:val="24"/>
        </w:rPr>
        <w:t>Decode</w:t>
      </w:r>
      <w:proofErr w:type="spellEnd"/>
      <w:r w:rsidR="00694B75">
        <w:rPr>
          <w:rFonts w:ascii="Segoe UI" w:hAnsi="Segoe UI" w:cs="Segoe UI"/>
          <w:b/>
          <w:color w:val="00000A"/>
          <w:szCs w:val="24"/>
        </w:rPr>
        <w:t xml:space="preserve"> </w:t>
      </w:r>
      <w:r>
        <w:rPr>
          <w:rFonts w:ascii="Segoe UI" w:hAnsi="Segoe UI" w:cs="Segoe UI"/>
          <w:b/>
          <w:szCs w:val="24"/>
        </w:rPr>
        <w:t xml:space="preserve">bude poskytnuto tímto způsobem: </w:t>
      </w:r>
    </w:p>
    <w:p w:rsidR="00DD1221" w:rsidRDefault="00DD1221" w:rsidP="00DD1221">
      <w:pPr>
        <w:pStyle w:val="Odstavecseseznamem"/>
        <w:spacing w:after="0" w:line="100" w:lineRule="atLeast"/>
        <w:ind w:left="851"/>
        <w:jc w:val="both"/>
      </w:pPr>
      <w:r>
        <w:rPr>
          <w:rFonts w:ascii="Segoe UI" w:hAnsi="Segoe UI" w:cs="Segoe UI"/>
          <w:sz w:val="24"/>
          <w:szCs w:val="24"/>
        </w:rPr>
        <w:t>Celost</w:t>
      </w:r>
      <w:r w:rsidR="00694B75">
        <w:rPr>
          <w:rFonts w:ascii="Segoe UI" w:hAnsi="Segoe UI" w:cs="Segoe UI"/>
          <w:sz w:val="24"/>
          <w:szCs w:val="24"/>
        </w:rPr>
        <w:t>ránková inzerce o velikost š 410 x v 275 mm v časopisu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84124">
        <w:rPr>
          <w:rFonts w:ascii="Segoe UI" w:hAnsi="Segoe UI" w:cs="Segoe UI"/>
          <w:sz w:val="24"/>
          <w:szCs w:val="24"/>
        </w:rPr>
        <w:t>LuxuryBRNO</w:t>
      </w:r>
      <w:proofErr w:type="spellEnd"/>
      <w:r w:rsidR="00E84124">
        <w:rPr>
          <w:rFonts w:ascii="Segoe UI" w:hAnsi="Segoe UI" w:cs="Segoe UI"/>
          <w:sz w:val="24"/>
          <w:szCs w:val="24"/>
        </w:rPr>
        <w:t xml:space="preserve"> 2x ročně, vydání květen 2018 a listopad 2018, termíny dodání podkladů do 15. 4. 2018 a do 15. 10. 2018 </w:t>
      </w:r>
      <w:r w:rsidR="00F26B60">
        <w:rPr>
          <w:rFonts w:ascii="Segoe UI" w:hAnsi="Segoe UI" w:cs="Segoe UI"/>
          <w:sz w:val="24"/>
          <w:szCs w:val="24"/>
        </w:rPr>
        <w:t>v celkové hodnotě 59 2</w:t>
      </w:r>
      <w:r>
        <w:rPr>
          <w:rFonts w:ascii="Segoe UI" w:hAnsi="Segoe UI" w:cs="Segoe UI"/>
          <w:sz w:val="24"/>
          <w:szCs w:val="24"/>
        </w:rPr>
        <w:t>00 Kč vč. DPH</w:t>
      </w:r>
      <w:r w:rsidR="00C15782">
        <w:rPr>
          <w:rFonts w:ascii="Segoe UI" w:hAnsi="Segoe UI" w:cs="Segoe UI"/>
          <w:sz w:val="24"/>
          <w:szCs w:val="24"/>
        </w:rPr>
        <w:t xml:space="preserve">. </w:t>
      </w:r>
    </w:p>
    <w:p w:rsidR="00DD1221" w:rsidRDefault="00DD1221" w:rsidP="00DD1221">
      <w:pPr>
        <w:pStyle w:val="Odsazentlatextu"/>
        <w:jc w:val="both"/>
      </w:pPr>
    </w:p>
    <w:p w:rsidR="00DD1221" w:rsidRDefault="00694B75" w:rsidP="00DD1221">
      <w:pPr>
        <w:pStyle w:val="Odsazentlatextu"/>
        <w:jc w:val="both"/>
      </w:pPr>
      <w:r>
        <w:rPr>
          <w:rFonts w:ascii="Segoe UI" w:hAnsi="Segoe UI" w:cs="Segoe UI"/>
          <w:b/>
          <w:szCs w:val="24"/>
        </w:rPr>
        <w:t xml:space="preserve">Celková částka plnění činí Kč </w:t>
      </w:r>
      <w:r w:rsidR="00D97482">
        <w:rPr>
          <w:rFonts w:ascii="Segoe UI" w:hAnsi="Segoe UI" w:cs="Segoe UI"/>
          <w:b/>
          <w:szCs w:val="24"/>
        </w:rPr>
        <w:t>59 2</w:t>
      </w:r>
      <w:r w:rsidR="00DD1221">
        <w:rPr>
          <w:rFonts w:ascii="Segoe UI" w:hAnsi="Segoe UI" w:cs="Segoe UI"/>
          <w:b/>
          <w:szCs w:val="24"/>
        </w:rPr>
        <w:t>00,- včetně DPH v zákonem stanovené výši.</w:t>
      </w:r>
    </w:p>
    <w:p w:rsidR="00DD1221" w:rsidRDefault="00DD1221" w:rsidP="00DD1221">
      <w:pPr>
        <w:pStyle w:val="Odsazentlatextu"/>
        <w:jc w:val="both"/>
      </w:pPr>
    </w:p>
    <w:p w:rsidR="00DD1221" w:rsidRDefault="00DD1221" w:rsidP="00DD1221">
      <w:pPr>
        <w:pStyle w:val="Odsazentlatextu"/>
        <w:jc w:val="both"/>
      </w:pPr>
    </w:p>
    <w:p w:rsidR="00DD1221" w:rsidRDefault="00DD1221" w:rsidP="00DD1221">
      <w:pPr>
        <w:pStyle w:val="Odsazentlatextu"/>
        <w:jc w:val="center"/>
      </w:pPr>
      <w:r>
        <w:rPr>
          <w:rFonts w:ascii="Segoe UI" w:hAnsi="Segoe UI" w:cs="Segoe UI"/>
          <w:b/>
          <w:szCs w:val="24"/>
        </w:rPr>
        <w:t>II. Povinnosti NdB</w:t>
      </w:r>
    </w:p>
    <w:p w:rsidR="00DD1221" w:rsidRDefault="00DD1221" w:rsidP="00DD1221">
      <w:pPr>
        <w:pStyle w:val="Odsazentlatextu"/>
      </w:pPr>
    </w:p>
    <w:p w:rsidR="00DD1221" w:rsidRDefault="00DD1221" w:rsidP="00DD1221">
      <w:pPr>
        <w:pStyle w:val="Odsazentlatextu"/>
        <w:ind w:left="0"/>
        <w:jc w:val="both"/>
      </w:pPr>
      <w:r>
        <w:rPr>
          <w:rFonts w:ascii="Segoe UI" w:hAnsi="Segoe UI" w:cs="Segoe UI"/>
          <w:b/>
          <w:szCs w:val="24"/>
        </w:rPr>
        <w:t>NdB</w:t>
      </w:r>
      <w:r>
        <w:rPr>
          <w:rFonts w:ascii="Segoe UI" w:hAnsi="Segoe UI" w:cs="Segoe UI"/>
          <w:szCs w:val="24"/>
        </w:rPr>
        <w:t xml:space="preserve"> se zavazuje poskytnout vstupenky v rozsahu uvedeném v článku I. odst. 1.  této smlouvy. </w:t>
      </w:r>
    </w:p>
    <w:p w:rsidR="00DD1221" w:rsidRDefault="00DD1221" w:rsidP="00DD1221">
      <w:pPr>
        <w:pStyle w:val="Odsazentlatextu"/>
        <w:ind w:left="0"/>
        <w:jc w:val="both"/>
      </w:pPr>
      <w:r>
        <w:rPr>
          <w:rFonts w:ascii="Segoe UI" w:hAnsi="Segoe UI" w:cs="Segoe UI"/>
          <w:szCs w:val="24"/>
        </w:rPr>
        <w:t xml:space="preserve">  </w:t>
      </w:r>
    </w:p>
    <w:p w:rsidR="00DD1221" w:rsidRDefault="00DD1221" w:rsidP="00DD1221">
      <w:pPr>
        <w:pStyle w:val="Odsazentlatextu"/>
        <w:spacing w:line="120" w:lineRule="auto"/>
        <w:ind w:left="0"/>
      </w:pPr>
    </w:p>
    <w:p w:rsidR="00DD1221" w:rsidRDefault="00DD1221" w:rsidP="00DD1221">
      <w:pPr>
        <w:pStyle w:val="Odsazentlatextu"/>
        <w:jc w:val="center"/>
      </w:pPr>
      <w:r>
        <w:rPr>
          <w:rFonts w:ascii="Segoe UI" w:hAnsi="Segoe UI" w:cs="Segoe UI"/>
          <w:b/>
          <w:szCs w:val="24"/>
        </w:rPr>
        <w:t xml:space="preserve">III. Povinnosti </w:t>
      </w:r>
      <w:r w:rsidR="00191CF8">
        <w:rPr>
          <w:rFonts w:ascii="Segoe UI" w:hAnsi="Segoe UI" w:cs="Segoe UI"/>
          <w:b/>
          <w:color w:val="00000A"/>
          <w:szCs w:val="24"/>
        </w:rPr>
        <w:t>Decode</w:t>
      </w:r>
    </w:p>
    <w:p w:rsidR="00DD1221" w:rsidRDefault="00694B75" w:rsidP="00DD1221">
      <w:pPr>
        <w:pStyle w:val="Odsazentlatextu"/>
        <w:ind w:left="0"/>
        <w:jc w:val="both"/>
      </w:pPr>
      <w:proofErr w:type="spellStart"/>
      <w:r>
        <w:rPr>
          <w:rFonts w:ascii="Segoe UI" w:hAnsi="Segoe UI" w:cs="Segoe UI"/>
          <w:b/>
          <w:szCs w:val="24"/>
        </w:rPr>
        <w:t>Decore</w:t>
      </w:r>
      <w:proofErr w:type="spellEnd"/>
      <w:r>
        <w:rPr>
          <w:rFonts w:ascii="Segoe UI" w:hAnsi="Segoe UI" w:cs="Segoe UI"/>
          <w:b/>
          <w:szCs w:val="24"/>
        </w:rPr>
        <w:t xml:space="preserve"> </w:t>
      </w:r>
      <w:r w:rsidR="00DD1221">
        <w:rPr>
          <w:rFonts w:ascii="Segoe UI" w:hAnsi="Segoe UI" w:cs="Segoe UI"/>
          <w:szCs w:val="24"/>
        </w:rPr>
        <w:t>se zavazuje poskytnout plnění v rozsahu uvedeném v </w:t>
      </w:r>
      <w:proofErr w:type="gramStart"/>
      <w:r w:rsidR="00DD1221">
        <w:rPr>
          <w:rFonts w:ascii="Segoe UI" w:hAnsi="Segoe UI" w:cs="Segoe UI"/>
          <w:szCs w:val="24"/>
        </w:rPr>
        <w:t>článku I.  bod</w:t>
      </w:r>
      <w:proofErr w:type="gramEnd"/>
      <w:r w:rsidR="00DD1221">
        <w:rPr>
          <w:rFonts w:ascii="Segoe UI" w:hAnsi="Segoe UI" w:cs="Segoe UI"/>
          <w:szCs w:val="24"/>
        </w:rPr>
        <w:t xml:space="preserve"> 2. této smlouvy. </w:t>
      </w:r>
    </w:p>
    <w:p w:rsidR="00DD1221" w:rsidRDefault="00DD1221" w:rsidP="00DD1221">
      <w:pPr>
        <w:pStyle w:val="Odsazentlatextu"/>
        <w:ind w:left="0"/>
        <w:jc w:val="both"/>
      </w:pPr>
    </w:p>
    <w:p w:rsidR="00DD1221" w:rsidRDefault="00DD1221" w:rsidP="00DD1221">
      <w:pPr>
        <w:pStyle w:val="Odsazentlatextu"/>
        <w:ind w:left="0"/>
        <w:jc w:val="both"/>
      </w:pPr>
    </w:p>
    <w:p w:rsidR="00DD1221" w:rsidRDefault="00DD1221" w:rsidP="00DD1221">
      <w:pPr>
        <w:pStyle w:val="Odsazentlatextu"/>
        <w:jc w:val="center"/>
      </w:pPr>
      <w:r>
        <w:rPr>
          <w:rFonts w:ascii="Segoe UI" w:hAnsi="Segoe UI" w:cs="Segoe UI"/>
          <w:b/>
          <w:szCs w:val="24"/>
        </w:rPr>
        <w:t>IV. Platební podmínky</w:t>
      </w:r>
    </w:p>
    <w:p w:rsidR="00DD1221" w:rsidRDefault="00DD1221" w:rsidP="00DD1221">
      <w:pPr>
        <w:pStyle w:val="Odsazentlatextu"/>
        <w:jc w:val="center"/>
      </w:pPr>
    </w:p>
    <w:p w:rsidR="00DD1221" w:rsidRDefault="00DD1221" w:rsidP="00DD1221">
      <w:pPr>
        <w:pStyle w:val="Vchoz"/>
        <w:numPr>
          <w:ilvl w:val="0"/>
          <w:numId w:val="3"/>
        </w:numPr>
        <w:jc w:val="both"/>
      </w:pPr>
      <w:r>
        <w:rPr>
          <w:rFonts w:ascii="Segoe UI" w:hAnsi="Segoe UI" w:cs="Segoe UI"/>
          <w:sz w:val="24"/>
        </w:rPr>
        <w:t>Celková cena za služby dle článku I. odst</w:t>
      </w:r>
      <w:r w:rsidR="00F26B60">
        <w:rPr>
          <w:rFonts w:ascii="Segoe UI" w:hAnsi="Segoe UI" w:cs="Segoe UI"/>
          <w:sz w:val="24"/>
        </w:rPr>
        <w:t>. 1. je stanovena ve výši Kč 59 2</w:t>
      </w:r>
      <w:r>
        <w:rPr>
          <w:rFonts w:ascii="Segoe UI" w:hAnsi="Segoe UI" w:cs="Segoe UI"/>
          <w:sz w:val="24"/>
        </w:rPr>
        <w:t xml:space="preserve">00,- </w:t>
      </w:r>
      <w:r w:rsidR="00C05A6D">
        <w:rPr>
          <w:rFonts w:ascii="Segoe UI" w:hAnsi="Segoe UI" w:cs="Segoe UI"/>
          <w:sz w:val="24"/>
        </w:rPr>
        <w:t>včetně</w:t>
      </w:r>
      <w:r>
        <w:rPr>
          <w:rFonts w:ascii="Segoe UI" w:hAnsi="Segoe UI" w:cs="Segoe UI"/>
          <w:sz w:val="24"/>
          <w:szCs w:val="24"/>
        </w:rPr>
        <w:t xml:space="preserve"> DPH.</w:t>
      </w:r>
    </w:p>
    <w:p w:rsidR="00DD1221" w:rsidRDefault="00DD1221" w:rsidP="00DD1221">
      <w:pPr>
        <w:pStyle w:val="Vchoz"/>
        <w:numPr>
          <w:ilvl w:val="0"/>
          <w:numId w:val="3"/>
        </w:numPr>
        <w:jc w:val="both"/>
      </w:pPr>
      <w:r>
        <w:rPr>
          <w:rFonts w:ascii="Segoe UI" w:hAnsi="Segoe UI" w:cs="Segoe UI"/>
          <w:sz w:val="24"/>
        </w:rPr>
        <w:t>Celková cena za služby dle článku I. bodu</w:t>
      </w:r>
      <w:r w:rsidR="00F26B60">
        <w:rPr>
          <w:rFonts w:ascii="Segoe UI" w:hAnsi="Segoe UI" w:cs="Segoe UI"/>
          <w:sz w:val="24"/>
        </w:rPr>
        <w:t xml:space="preserve"> 2. je stanovena ve výši Kč  59 2</w:t>
      </w:r>
      <w:r>
        <w:rPr>
          <w:rFonts w:ascii="Segoe UI" w:hAnsi="Segoe UI" w:cs="Segoe UI"/>
          <w:sz w:val="24"/>
        </w:rPr>
        <w:t>00,- vč. DPH.</w:t>
      </w:r>
    </w:p>
    <w:p w:rsidR="00DD1221" w:rsidRDefault="00C15782" w:rsidP="00DD1221">
      <w:pPr>
        <w:pStyle w:val="Tlotextu"/>
        <w:numPr>
          <w:ilvl w:val="0"/>
          <w:numId w:val="3"/>
        </w:numPr>
      </w:pPr>
      <w:proofErr w:type="spellStart"/>
      <w:r>
        <w:rPr>
          <w:rFonts w:ascii="Segoe UI" w:hAnsi="Segoe UI" w:cs="Segoe UI"/>
          <w:b/>
          <w:color w:val="00000A"/>
          <w:szCs w:val="24"/>
        </w:rPr>
        <w:t>Decod</w:t>
      </w:r>
      <w:r w:rsidR="00694B75">
        <w:rPr>
          <w:rFonts w:ascii="Segoe UI" w:hAnsi="Segoe UI" w:cs="Segoe UI"/>
          <w:b/>
          <w:color w:val="00000A"/>
          <w:szCs w:val="24"/>
        </w:rPr>
        <w:t>e</w:t>
      </w:r>
      <w:proofErr w:type="spellEnd"/>
      <w:r w:rsidR="00694B75">
        <w:rPr>
          <w:rFonts w:ascii="Segoe UI" w:hAnsi="Segoe UI" w:cs="Segoe UI"/>
          <w:b/>
          <w:color w:val="00000A"/>
          <w:szCs w:val="24"/>
        </w:rPr>
        <w:t xml:space="preserve"> </w:t>
      </w:r>
      <w:r w:rsidR="00DD1221">
        <w:rPr>
          <w:rFonts w:ascii="Segoe UI" w:hAnsi="Segoe UI" w:cs="Segoe UI"/>
        </w:rPr>
        <w:t xml:space="preserve">vystaví a zašle pro </w:t>
      </w:r>
      <w:r w:rsidR="00DD1221">
        <w:rPr>
          <w:rFonts w:ascii="Segoe UI" w:hAnsi="Segoe UI" w:cs="Segoe UI"/>
          <w:b/>
          <w:color w:val="00000A"/>
        </w:rPr>
        <w:t>NdB</w:t>
      </w:r>
      <w:r w:rsidR="00DD1221">
        <w:rPr>
          <w:rFonts w:ascii="Segoe UI" w:hAnsi="Segoe UI" w:cs="Segoe UI"/>
        </w:rPr>
        <w:t xml:space="preserve"> fakturu za </w:t>
      </w:r>
      <w:r w:rsidR="00F26B60">
        <w:rPr>
          <w:rFonts w:ascii="Segoe UI" w:hAnsi="Segoe UI" w:cs="Segoe UI"/>
        </w:rPr>
        <w:t>reklamní plnění v hodnotě Kč 59 2</w:t>
      </w:r>
      <w:r w:rsidR="00DD1221">
        <w:rPr>
          <w:rFonts w:ascii="Segoe UI" w:hAnsi="Segoe UI" w:cs="Segoe UI"/>
        </w:rPr>
        <w:t xml:space="preserve">00,- vč. DPH ke dni 15. 1. 2018.  Splatnost faktury bude 31. 12. 2018. </w:t>
      </w:r>
    </w:p>
    <w:p w:rsidR="00DD1221" w:rsidRDefault="00DD1221" w:rsidP="00DD1221">
      <w:pPr>
        <w:pStyle w:val="Vchoz"/>
        <w:numPr>
          <w:ilvl w:val="0"/>
          <w:numId w:val="3"/>
        </w:numPr>
        <w:jc w:val="both"/>
      </w:pPr>
      <w:r>
        <w:rPr>
          <w:rFonts w:ascii="Segoe UI" w:hAnsi="Segoe UI" w:cs="Segoe UI"/>
          <w:sz w:val="24"/>
          <w:szCs w:val="24"/>
        </w:rPr>
        <w:t>Vstupenky dle čl. I. odst. 1., p</w:t>
      </w:r>
      <w:r w:rsidR="00694B75">
        <w:rPr>
          <w:rFonts w:ascii="Segoe UI" w:hAnsi="Segoe UI" w:cs="Segoe UI"/>
          <w:sz w:val="24"/>
          <w:szCs w:val="24"/>
        </w:rPr>
        <w:t>ísm. a) v celkové hodnotě Kč  30</w:t>
      </w:r>
      <w:r>
        <w:rPr>
          <w:rFonts w:ascii="Segoe UI" w:hAnsi="Segoe UI" w:cs="Segoe UI"/>
          <w:sz w:val="24"/>
          <w:szCs w:val="24"/>
        </w:rPr>
        <w:t xml:space="preserve"> 000,- musí </w:t>
      </w:r>
      <w:proofErr w:type="spellStart"/>
      <w:r w:rsidR="00C15782">
        <w:rPr>
          <w:rFonts w:ascii="Segoe UI" w:hAnsi="Segoe UI" w:cs="Segoe UI"/>
          <w:b/>
          <w:color w:val="00000A"/>
          <w:sz w:val="24"/>
          <w:szCs w:val="24"/>
        </w:rPr>
        <w:t>Decod</w:t>
      </w:r>
      <w:r w:rsidR="00694B75">
        <w:rPr>
          <w:rFonts w:ascii="Segoe UI" w:hAnsi="Segoe UI" w:cs="Segoe UI"/>
          <w:b/>
          <w:color w:val="00000A"/>
          <w:sz w:val="24"/>
          <w:szCs w:val="24"/>
        </w:rPr>
        <w:t>e</w:t>
      </w:r>
      <w:proofErr w:type="spellEnd"/>
      <w:r w:rsidR="00694B75">
        <w:rPr>
          <w:rFonts w:ascii="Segoe UI" w:hAnsi="Segoe UI" w:cs="Segoe UI"/>
          <w:b/>
          <w:color w:val="00000A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odebrat nejpozději do 15. 12. 2018. Pokud vstupenky nebudou vyčerpány do 15. 12. 2018, vyhrazuje si NdB právo vyfakturovat a zaslat pro </w:t>
      </w:r>
      <w:r>
        <w:rPr>
          <w:rFonts w:ascii="Segoe UI" w:hAnsi="Segoe UI" w:cs="Segoe UI"/>
          <w:b/>
          <w:color w:val="00000A"/>
          <w:sz w:val="24"/>
          <w:szCs w:val="24"/>
        </w:rPr>
        <w:t xml:space="preserve"> </w:t>
      </w:r>
      <w:proofErr w:type="spellStart"/>
      <w:r w:rsidR="00C15782">
        <w:rPr>
          <w:rFonts w:ascii="Segoe UI" w:hAnsi="Segoe UI" w:cs="Segoe UI"/>
          <w:b/>
          <w:color w:val="00000A"/>
          <w:sz w:val="24"/>
          <w:szCs w:val="24"/>
        </w:rPr>
        <w:t>Decod</w:t>
      </w:r>
      <w:r w:rsidR="00694B75">
        <w:rPr>
          <w:rFonts w:ascii="Segoe UI" w:hAnsi="Segoe UI" w:cs="Segoe UI"/>
          <w:b/>
          <w:color w:val="00000A"/>
          <w:sz w:val="24"/>
          <w:szCs w:val="24"/>
        </w:rPr>
        <w:t>e</w:t>
      </w:r>
      <w:proofErr w:type="spellEnd"/>
      <w:r w:rsidR="00694B75">
        <w:rPr>
          <w:rFonts w:ascii="Segoe UI" w:hAnsi="Segoe UI" w:cs="Segoe UI"/>
          <w:b/>
          <w:color w:val="00000A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zbylou část vstupenek podle vlastního výběru.  </w:t>
      </w:r>
    </w:p>
    <w:p w:rsidR="00DD1221" w:rsidRPr="002D3D8A" w:rsidRDefault="00DD1221" w:rsidP="00DD1221">
      <w:pPr>
        <w:pStyle w:val="Tlotextu"/>
        <w:numPr>
          <w:ilvl w:val="0"/>
          <w:numId w:val="3"/>
        </w:numPr>
      </w:pPr>
      <w:r>
        <w:rPr>
          <w:rFonts w:ascii="Segoe UI" w:hAnsi="Segoe UI" w:cs="Segoe UI"/>
        </w:rPr>
        <w:t>Fakturace za vstupenky dle čl. I, odst. 1., písm. a) bude probíhat postupně po každém odběru vstupenek až do vyčerpání stanovené částky. Splatnost faktur bude 31. 12. 2018</w:t>
      </w:r>
    </w:p>
    <w:p w:rsidR="00DD1221" w:rsidRDefault="00DD1221" w:rsidP="00DD1221">
      <w:pPr>
        <w:numPr>
          <w:ilvl w:val="0"/>
          <w:numId w:val="3"/>
        </w:numPr>
        <w:spacing w:line="240" w:lineRule="auto"/>
        <w:rPr>
          <w:rFonts w:ascii="Segoe UI" w:hAnsi="Segoe UI" w:cs="Segoe UI"/>
        </w:rPr>
      </w:pPr>
      <w:r w:rsidRPr="00694B75">
        <w:rPr>
          <w:rFonts w:ascii="Segoe UI" w:hAnsi="Segoe UI" w:cs="Segoe UI"/>
        </w:rPr>
        <w:t xml:space="preserve">Vstupenky na premiéry dle </w:t>
      </w:r>
      <w:proofErr w:type="gramStart"/>
      <w:r w:rsidRPr="00694B75">
        <w:rPr>
          <w:rFonts w:ascii="Segoe UI" w:hAnsi="Segoe UI" w:cs="Segoe UI"/>
        </w:rPr>
        <w:t>čl. I,  odst.</w:t>
      </w:r>
      <w:proofErr w:type="gramEnd"/>
      <w:r w:rsidRPr="00694B75">
        <w:rPr>
          <w:rFonts w:ascii="Segoe UI" w:hAnsi="Segoe UI" w:cs="Segoe UI"/>
        </w:rPr>
        <w:t xml:space="preserve"> 1., písm. b</w:t>
      </w:r>
      <w:r w:rsidR="00694B75" w:rsidRPr="00694B75">
        <w:rPr>
          <w:rFonts w:ascii="Segoe UI" w:hAnsi="Segoe UI" w:cs="Segoe UI"/>
        </w:rPr>
        <w:t>) v celkové hodnotě 5</w:t>
      </w:r>
      <w:r w:rsidRPr="00694B75">
        <w:rPr>
          <w:rFonts w:ascii="Segoe UI" w:hAnsi="Segoe UI" w:cs="Segoe UI"/>
        </w:rPr>
        <w:t xml:space="preserve"> 000 budou účtovány ve dvou fakturách. Premiéry na 1. pololetí roku 2018 bude NdB účtovat </w:t>
      </w:r>
      <w:r w:rsidRPr="00694B75">
        <w:rPr>
          <w:rFonts w:ascii="Segoe UI" w:hAnsi="Segoe UI" w:cs="Segoe UI"/>
        </w:rPr>
        <w:lastRenderedPageBreak/>
        <w:t>do 15. 1. 2018. Premiéry na 2. pololetí roku 2018 bude NdB účtovat do 10. 9. 2018. Splatnost těchto faktur bude 31. 12. 2018.</w:t>
      </w:r>
    </w:p>
    <w:p w:rsidR="00F26B60" w:rsidRDefault="00F26B60" w:rsidP="00F26B60">
      <w:pPr>
        <w:spacing w:line="240" w:lineRule="auto"/>
        <w:rPr>
          <w:rFonts w:ascii="Segoe UI" w:hAnsi="Segoe UI" w:cs="Segoe UI"/>
        </w:rPr>
      </w:pPr>
    </w:p>
    <w:p w:rsidR="00F26B60" w:rsidRPr="00F26B60" w:rsidRDefault="00F26B60" w:rsidP="00F26B60">
      <w:pPr>
        <w:pStyle w:val="Odstavecseseznamem"/>
        <w:numPr>
          <w:ilvl w:val="0"/>
          <w:numId w:val="3"/>
        </w:numPr>
        <w:suppressAutoHyphens w:val="0"/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26B60">
        <w:rPr>
          <w:rFonts w:ascii="Segoe UI" w:hAnsi="Segoe UI" w:cs="Segoe UI"/>
          <w:sz w:val="24"/>
          <w:szCs w:val="24"/>
        </w:rPr>
        <w:t>NdB vyst</w:t>
      </w:r>
      <w:r>
        <w:rPr>
          <w:rFonts w:ascii="Segoe UI" w:hAnsi="Segoe UI" w:cs="Segoe UI"/>
          <w:sz w:val="24"/>
          <w:szCs w:val="24"/>
        </w:rPr>
        <w:t>aví fakturu na plnění dle čl. I bodu 1, odst. c) ke dni 15. 1. 2018</w:t>
      </w:r>
      <w:r w:rsidRPr="00F26B60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splatnost faktury bude 31. 12</w:t>
      </w:r>
      <w:r w:rsidRPr="00F26B60">
        <w:rPr>
          <w:rFonts w:ascii="Segoe UI" w:hAnsi="Segoe UI" w:cs="Segoe UI"/>
          <w:sz w:val="24"/>
          <w:szCs w:val="24"/>
        </w:rPr>
        <w:t>. 2018.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</w:rPr>
        <w:t>Splatnost faktury bude 31. 12. 2018.</w:t>
      </w:r>
    </w:p>
    <w:p w:rsidR="00F26B60" w:rsidRPr="00F26B60" w:rsidRDefault="00F26B60" w:rsidP="00F26B60">
      <w:pPr>
        <w:pStyle w:val="Odstavecseseznamem"/>
        <w:spacing w:line="240" w:lineRule="auto"/>
        <w:ind w:left="360"/>
        <w:rPr>
          <w:rFonts w:ascii="Segoe UI" w:hAnsi="Segoe UI" w:cs="Segoe UI"/>
        </w:rPr>
      </w:pPr>
    </w:p>
    <w:p w:rsidR="00DD1221" w:rsidRDefault="00DD1221" w:rsidP="00DD1221">
      <w:pPr>
        <w:pStyle w:val="Tlotextu"/>
        <w:numPr>
          <w:ilvl w:val="0"/>
          <w:numId w:val="3"/>
        </w:numPr>
        <w:tabs>
          <w:tab w:val="left" w:pos="1440"/>
        </w:tabs>
      </w:pPr>
      <w:r>
        <w:rPr>
          <w:rFonts w:ascii="Segoe UI" w:hAnsi="Segoe UI" w:cs="Segoe UI"/>
          <w:color w:val="00000A"/>
        </w:rPr>
        <w:t xml:space="preserve">Obě strany se dohodly na vzájemném zápočtu faktur. Zápočet bude proveden 31. 12. 2018. </w:t>
      </w:r>
    </w:p>
    <w:p w:rsidR="00DD1221" w:rsidRDefault="00DD1221" w:rsidP="00DD1221">
      <w:pPr>
        <w:pStyle w:val="Tlotextu"/>
        <w:numPr>
          <w:ilvl w:val="0"/>
          <w:numId w:val="3"/>
        </w:numPr>
      </w:pPr>
      <w:r>
        <w:rPr>
          <w:rFonts w:ascii="Segoe UI" w:hAnsi="Segoe UI" w:cs="Segoe UI"/>
        </w:rPr>
        <w:t xml:space="preserve">Faktury budou mít veškeré náležitosti daňového dokladu dle zákona č. 235/2004 </w:t>
      </w:r>
      <w:r>
        <w:rPr>
          <w:rFonts w:ascii="Segoe UI" w:hAnsi="Segoe UI" w:cs="Segoe UI"/>
        </w:rPr>
        <w:br/>
        <w:t xml:space="preserve">Sb. o dani z přidané hodnoty. </w:t>
      </w:r>
    </w:p>
    <w:p w:rsidR="00DD1221" w:rsidRDefault="00DD1221" w:rsidP="00DD1221">
      <w:pPr>
        <w:pStyle w:val="Vchoz"/>
        <w:numPr>
          <w:ilvl w:val="0"/>
          <w:numId w:val="3"/>
        </w:numPr>
        <w:jc w:val="both"/>
      </w:pPr>
      <w:r>
        <w:rPr>
          <w:rFonts w:ascii="Segoe UI" w:hAnsi="Segoe UI" w:cs="Segoe UI"/>
          <w:sz w:val="24"/>
        </w:rPr>
        <w:t>Za den uskutečnění zdanitelného plnění se pro všechna plnění považuje den vystavení faktury.</w:t>
      </w:r>
    </w:p>
    <w:p w:rsidR="00DD1221" w:rsidRDefault="00DD1221" w:rsidP="00DD1221">
      <w:pPr>
        <w:pStyle w:val="Odsazentlatextu"/>
        <w:ind w:left="0"/>
        <w:jc w:val="both"/>
      </w:pPr>
    </w:p>
    <w:p w:rsidR="00DD1221" w:rsidRDefault="00DD1221" w:rsidP="00DD1221">
      <w:pPr>
        <w:pStyle w:val="Odsazentlatextu"/>
        <w:ind w:left="0"/>
        <w:jc w:val="both"/>
      </w:pPr>
    </w:p>
    <w:p w:rsidR="00DD1221" w:rsidRDefault="00DD1221" w:rsidP="00DD1221">
      <w:pPr>
        <w:pStyle w:val="Odsazentlatextu"/>
        <w:spacing w:line="120" w:lineRule="auto"/>
      </w:pPr>
    </w:p>
    <w:p w:rsidR="00DD1221" w:rsidRDefault="00DD1221" w:rsidP="00DD1221">
      <w:pPr>
        <w:pStyle w:val="Nadpis3"/>
      </w:pPr>
      <w:r>
        <w:rPr>
          <w:rFonts w:ascii="Segoe UI" w:hAnsi="Segoe UI" w:cs="Segoe UI"/>
          <w:szCs w:val="24"/>
        </w:rPr>
        <w:t>V. Závěrečná ustanovení</w:t>
      </w:r>
    </w:p>
    <w:p w:rsidR="00DD1221" w:rsidRPr="00B6567E" w:rsidRDefault="00DD1221" w:rsidP="00DD1221">
      <w:pPr>
        <w:pStyle w:val="Tlotextu"/>
        <w:numPr>
          <w:ilvl w:val="0"/>
          <w:numId w:val="6"/>
        </w:numPr>
        <w:snapToGrid w:val="0"/>
        <w:spacing w:before="60" w:after="60" w:line="240" w:lineRule="auto"/>
        <w:rPr>
          <w:rFonts w:ascii="Segoe UI" w:hAnsi="Segoe UI" w:cs="Segoe UI"/>
        </w:rPr>
      </w:pPr>
      <w:r w:rsidRPr="00F87016">
        <w:rPr>
          <w:rFonts w:ascii="Segoe UI" w:hAnsi="Segoe UI" w:cs="Segoe UI"/>
          <w:color w:val="00000A"/>
          <w:szCs w:val="24"/>
        </w:rPr>
        <w:t xml:space="preserve">Smlouva se uzavírá na </w:t>
      </w:r>
      <w:r w:rsidRPr="00F87016">
        <w:rPr>
          <w:rFonts w:ascii="Segoe UI" w:hAnsi="Segoe UI" w:cs="Segoe UI"/>
          <w:b/>
          <w:color w:val="00000A"/>
          <w:szCs w:val="24"/>
        </w:rPr>
        <w:t xml:space="preserve">dobu určitou </w:t>
      </w:r>
      <w:r>
        <w:rPr>
          <w:rFonts w:ascii="Segoe UI" w:hAnsi="Segoe UI" w:cs="Segoe UI"/>
          <w:b/>
          <w:color w:val="00000A"/>
          <w:szCs w:val="24"/>
        </w:rPr>
        <w:t xml:space="preserve">do </w:t>
      </w:r>
      <w:r w:rsidRPr="00F87016">
        <w:rPr>
          <w:rFonts w:ascii="Segoe UI" w:hAnsi="Segoe UI" w:cs="Segoe UI"/>
          <w:b/>
          <w:color w:val="00000A"/>
          <w:szCs w:val="24"/>
        </w:rPr>
        <w:t>31. 12. 2018</w:t>
      </w:r>
      <w:r w:rsidRPr="00F87016">
        <w:rPr>
          <w:rFonts w:ascii="Segoe UI" w:hAnsi="Segoe UI" w:cs="Segoe UI"/>
          <w:color w:val="00000A"/>
          <w:szCs w:val="24"/>
        </w:rPr>
        <w:t xml:space="preserve">. </w:t>
      </w:r>
      <w:r w:rsidRPr="003D64CA">
        <w:rPr>
          <w:rFonts w:ascii="Segoe UI" w:hAnsi="Segoe UI" w:cs="Segoe UI"/>
        </w:rPr>
        <w:t>V případě, že některá ze smluvních stran nesdělí nejpozději 3 měsíce před ukončením platnosti této smlouvy, že netrvá na ukončení, prodlužuje se plat</w:t>
      </w:r>
      <w:r w:rsidR="00694B75">
        <w:rPr>
          <w:rFonts w:ascii="Segoe UI" w:hAnsi="Segoe UI" w:cs="Segoe UI"/>
        </w:rPr>
        <w:t xml:space="preserve">nost této smlouvy automaticky </w:t>
      </w:r>
      <w:r w:rsidRPr="003D64CA">
        <w:rPr>
          <w:rFonts w:ascii="Segoe UI" w:hAnsi="Segoe UI" w:cs="Segoe UI"/>
        </w:rPr>
        <w:t xml:space="preserve">vždy </w:t>
      </w:r>
      <w:r w:rsidR="00694B75">
        <w:rPr>
          <w:rFonts w:ascii="Segoe UI" w:hAnsi="Segoe UI" w:cs="Segoe UI"/>
        </w:rPr>
        <w:t xml:space="preserve">o </w:t>
      </w:r>
      <w:r w:rsidRPr="003D64CA">
        <w:rPr>
          <w:rFonts w:ascii="Segoe UI" w:hAnsi="Segoe UI" w:cs="Segoe UI"/>
        </w:rPr>
        <w:t>1 rok</w:t>
      </w:r>
      <w:r w:rsidRPr="003D64CA">
        <w:rPr>
          <w:rFonts w:ascii="Arial" w:hAnsi="Arial" w:cs="Arial"/>
        </w:rPr>
        <w:t xml:space="preserve">.  </w:t>
      </w:r>
    </w:p>
    <w:p w:rsidR="00DD1221" w:rsidRPr="003D64CA" w:rsidRDefault="00DD1221" w:rsidP="00DD1221">
      <w:pPr>
        <w:pStyle w:val="Tlotextu"/>
        <w:numPr>
          <w:ilvl w:val="0"/>
          <w:numId w:val="6"/>
        </w:numPr>
        <w:snapToGrid w:val="0"/>
        <w:spacing w:before="60" w:after="60" w:line="240" w:lineRule="auto"/>
        <w:rPr>
          <w:rFonts w:ascii="Segoe UI" w:hAnsi="Segoe UI" w:cs="Segoe UI"/>
        </w:rPr>
      </w:pPr>
      <w:r w:rsidRPr="003D64CA">
        <w:rPr>
          <w:rFonts w:ascii="Segoe UI" w:hAnsi="Segoe UI" w:cs="Segoe UI"/>
        </w:rPr>
        <w:t>Veškeré změny a doplňky smlouvy musí mít písemnou formu, odsouhlasenou a podepsanou oběma smluvními stranami</w:t>
      </w:r>
    </w:p>
    <w:p w:rsidR="00DD1221" w:rsidRDefault="00DD1221" w:rsidP="00DD1221">
      <w:pPr>
        <w:pStyle w:val="Tlotextu"/>
        <w:numPr>
          <w:ilvl w:val="0"/>
          <w:numId w:val="6"/>
        </w:numPr>
        <w:tabs>
          <w:tab w:val="left" w:pos="0"/>
        </w:tabs>
        <w:spacing w:before="60" w:after="60"/>
      </w:pPr>
      <w:r w:rsidRPr="00F87016">
        <w:rPr>
          <w:rFonts w:ascii="Segoe UI" w:hAnsi="Segoe UI" w:cs="Segoe UI"/>
          <w:color w:val="00000A"/>
          <w:szCs w:val="24"/>
        </w:rPr>
        <w:t>Smlouva se vyhotovuje ve dvou stejnopisec</w:t>
      </w:r>
      <w:r>
        <w:rPr>
          <w:rFonts w:ascii="Segoe UI" w:hAnsi="Segoe UI" w:cs="Segoe UI"/>
          <w:color w:val="00000A"/>
          <w:szCs w:val="24"/>
        </w:rPr>
        <w:t>h, z nichž po jednom obdrží každá smluvní strana.</w:t>
      </w:r>
    </w:p>
    <w:p w:rsidR="00DD1221" w:rsidRDefault="00DD1221" w:rsidP="00DD1221">
      <w:pPr>
        <w:pStyle w:val="Tlotextu"/>
        <w:numPr>
          <w:ilvl w:val="0"/>
          <w:numId w:val="6"/>
        </w:numPr>
        <w:tabs>
          <w:tab w:val="left" w:pos="0"/>
          <w:tab w:val="left" w:pos="426"/>
        </w:tabs>
        <w:spacing w:before="60" w:after="60"/>
      </w:pPr>
      <w:r>
        <w:rPr>
          <w:rFonts w:ascii="Segoe UI" w:hAnsi="Segoe UI" w:cs="Segoe UI"/>
          <w:color w:val="00000A"/>
          <w:szCs w:val="24"/>
        </w:rPr>
        <w:t xml:space="preserve">Tato smlouva nabývá platnosti dnem podpisu smluvních stran. </w:t>
      </w:r>
      <w:r>
        <w:rPr>
          <w:rFonts w:ascii="Segoe UI" w:hAnsi="Segoe UI" w:cs="Segoe UI"/>
          <w:color w:val="00000A"/>
          <w:szCs w:val="24"/>
        </w:rPr>
        <w:br/>
        <w:t>V pochybnostech se má za to, že rozhodující je datum podpisu smluvní strany, která smlouvu podepsala později.</w:t>
      </w:r>
    </w:p>
    <w:p w:rsidR="00DD1221" w:rsidRPr="00C05A6D" w:rsidRDefault="00C15782" w:rsidP="00DD1221">
      <w:pPr>
        <w:pStyle w:val="Zkladntextodsazen2"/>
        <w:numPr>
          <w:ilvl w:val="0"/>
          <w:numId w:val="6"/>
        </w:numPr>
      </w:pPr>
      <w:proofErr w:type="spellStart"/>
      <w:r>
        <w:rPr>
          <w:rFonts w:ascii="Segoe UI" w:hAnsi="Segoe UI" w:cs="Segoe UI"/>
        </w:rPr>
        <w:t>Decod</w:t>
      </w:r>
      <w:r w:rsidR="00694B75">
        <w:rPr>
          <w:rFonts w:ascii="Segoe UI" w:hAnsi="Segoe UI" w:cs="Segoe UI"/>
        </w:rPr>
        <w:t>e</w:t>
      </w:r>
      <w:proofErr w:type="spellEnd"/>
      <w:r w:rsidR="00694B75">
        <w:rPr>
          <w:rFonts w:ascii="Segoe UI" w:hAnsi="Segoe UI" w:cs="Segoe UI"/>
        </w:rPr>
        <w:t xml:space="preserve"> </w:t>
      </w:r>
      <w:r w:rsidR="00DD1221">
        <w:rPr>
          <w:rFonts w:ascii="Segoe UI" w:hAnsi="Segoe UI" w:cs="Segoe UI"/>
        </w:rPr>
        <w:t>bere na vědomí, že NdB je příspěvkovou organizací, která hospodaří s veřejnými prostředky a která je povinna předávat svému zřizovateli veškeré informace a v rámci zákona o přístupu k veřejným informacím i třetím osobám.</w:t>
      </w:r>
      <w:bookmarkStart w:id="0" w:name="_GoBack"/>
      <w:bookmarkEnd w:id="0"/>
    </w:p>
    <w:p w:rsidR="00C05A6D" w:rsidRPr="00960C36" w:rsidRDefault="00C05A6D" w:rsidP="00C05A6D">
      <w:pPr>
        <w:pStyle w:val="Zkladntextodsazen2"/>
        <w:numPr>
          <w:ilvl w:val="0"/>
          <w:numId w:val="6"/>
        </w:numPr>
        <w:rPr>
          <w:rFonts w:ascii="Segoe UI" w:hAnsi="Segoe UI" w:cs="Segoe UI"/>
        </w:rPr>
      </w:pPr>
      <w:r w:rsidRPr="00960C36">
        <w:rPr>
          <w:rFonts w:ascii="Segoe UI" w:hAnsi="Segoe UI" w:cs="Segoe UI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DD1221" w:rsidRDefault="00DD1221" w:rsidP="00DD1221">
      <w:pPr>
        <w:pStyle w:val="Tlotextu"/>
        <w:tabs>
          <w:tab w:val="left" w:pos="360"/>
          <w:tab w:val="left" w:pos="786"/>
        </w:tabs>
        <w:spacing w:before="60" w:after="60"/>
        <w:ind w:left="360"/>
      </w:pPr>
    </w:p>
    <w:p w:rsidR="00DD1221" w:rsidRDefault="00DD1221" w:rsidP="00DD1221">
      <w:pPr>
        <w:pStyle w:val="Tlotextu"/>
      </w:pPr>
      <w:r>
        <w:rPr>
          <w:rFonts w:ascii="Segoe UI" w:hAnsi="Segoe UI" w:cs="Segoe UI"/>
          <w:color w:val="00000A"/>
          <w:szCs w:val="24"/>
        </w:rPr>
        <w:t>V Brně dne</w:t>
      </w:r>
      <w:r>
        <w:rPr>
          <w:rFonts w:ascii="Segoe UI" w:hAnsi="Segoe UI" w:cs="Segoe UI"/>
          <w:color w:val="00000A"/>
          <w:szCs w:val="24"/>
        </w:rPr>
        <w:tab/>
      </w:r>
      <w:r>
        <w:rPr>
          <w:rFonts w:ascii="Segoe UI" w:hAnsi="Segoe UI" w:cs="Segoe UI"/>
          <w:color w:val="00000A"/>
          <w:szCs w:val="24"/>
        </w:rPr>
        <w:tab/>
      </w:r>
      <w:r>
        <w:rPr>
          <w:rFonts w:ascii="Segoe UI" w:hAnsi="Segoe UI" w:cs="Segoe UI"/>
          <w:color w:val="00000A"/>
          <w:szCs w:val="24"/>
        </w:rPr>
        <w:tab/>
      </w:r>
      <w:r>
        <w:rPr>
          <w:rFonts w:ascii="Segoe UI" w:hAnsi="Segoe UI" w:cs="Segoe UI"/>
          <w:color w:val="00000A"/>
          <w:szCs w:val="24"/>
        </w:rPr>
        <w:tab/>
      </w:r>
      <w:r>
        <w:rPr>
          <w:rFonts w:ascii="Segoe UI" w:hAnsi="Segoe UI" w:cs="Segoe UI"/>
          <w:color w:val="00000A"/>
          <w:szCs w:val="24"/>
        </w:rPr>
        <w:tab/>
      </w:r>
      <w:r>
        <w:rPr>
          <w:rFonts w:ascii="Segoe UI" w:hAnsi="Segoe UI" w:cs="Segoe UI"/>
          <w:color w:val="00000A"/>
          <w:szCs w:val="24"/>
        </w:rPr>
        <w:tab/>
        <w:t>V Brně dne</w:t>
      </w:r>
    </w:p>
    <w:p w:rsidR="00DD1221" w:rsidRDefault="00DD1221" w:rsidP="00DD1221">
      <w:pPr>
        <w:pStyle w:val="Tlotextu"/>
      </w:pPr>
    </w:p>
    <w:p w:rsidR="00DD1221" w:rsidRDefault="00DD1221" w:rsidP="00DD1221">
      <w:pPr>
        <w:pStyle w:val="Tlotextu"/>
      </w:pPr>
    </w:p>
    <w:p w:rsidR="00DD1221" w:rsidRDefault="00DD1221" w:rsidP="00DD1221">
      <w:pPr>
        <w:pStyle w:val="Tlotextu"/>
      </w:pPr>
    </w:p>
    <w:p w:rsidR="00DD1221" w:rsidRDefault="00DD1221" w:rsidP="00DD1221">
      <w:pPr>
        <w:pStyle w:val="Tlotextu"/>
      </w:pPr>
      <w:r>
        <w:rPr>
          <w:rFonts w:ascii="Segoe UI" w:hAnsi="Segoe UI" w:cs="Segoe UI"/>
          <w:color w:val="00000A"/>
          <w:szCs w:val="24"/>
        </w:rPr>
        <w:tab/>
      </w:r>
      <w:r>
        <w:rPr>
          <w:rFonts w:ascii="Segoe UI" w:hAnsi="Segoe UI" w:cs="Segoe UI"/>
          <w:color w:val="00000A"/>
          <w:szCs w:val="24"/>
        </w:rPr>
        <w:tab/>
        <w:t xml:space="preserve"> </w:t>
      </w:r>
    </w:p>
    <w:p w:rsidR="00DD1221" w:rsidRDefault="00DD1221" w:rsidP="00DD1221">
      <w:pPr>
        <w:pStyle w:val="Odsazentlatextu"/>
        <w:jc w:val="both"/>
      </w:pPr>
      <w:r>
        <w:rPr>
          <w:rFonts w:ascii="Segoe UI" w:hAnsi="Segoe UI" w:cs="Segoe UI"/>
          <w:szCs w:val="24"/>
        </w:rPr>
        <w:t>…………………………………….</w:t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  <w:t>…………………………………………..</w:t>
      </w:r>
    </w:p>
    <w:p w:rsidR="00DD1221" w:rsidRDefault="00DD1221" w:rsidP="00DD1221">
      <w:pPr>
        <w:pStyle w:val="Tlotextu"/>
        <w:ind w:firstLine="284"/>
      </w:pPr>
      <w:r>
        <w:rPr>
          <w:rFonts w:ascii="Segoe UI" w:hAnsi="Segoe UI" w:cs="Segoe UI"/>
          <w:b/>
          <w:color w:val="00000A"/>
          <w:szCs w:val="24"/>
        </w:rPr>
        <w:t xml:space="preserve">              </w:t>
      </w:r>
      <w:proofErr w:type="spellStart"/>
      <w:r>
        <w:rPr>
          <w:rFonts w:ascii="Segoe UI" w:hAnsi="Segoe UI" w:cs="Segoe UI"/>
          <w:b/>
          <w:color w:val="00000A"/>
          <w:szCs w:val="24"/>
        </w:rPr>
        <w:t>NdB</w:t>
      </w:r>
      <w:proofErr w:type="spellEnd"/>
      <w:r>
        <w:rPr>
          <w:rFonts w:ascii="Segoe UI" w:hAnsi="Segoe UI" w:cs="Segoe UI"/>
          <w:b/>
          <w:color w:val="00000A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 w:rsidR="00C15782">
        <w:rPr>
          <w:rFonts w:ascii="Segoe UI" w:hAnsi="Segoe UI" w:cs="Segoe UI"/>
          <w:szCs w:val="24"/>
        </w:rPr>
        <w:tab/>
      </w:r>
      <w:r w:rsidR="00C15782">
        <w:rPr>
          <w:rFonts w:ascii="Segoe UI" w:hAnsi="Segoe UI" w:cs="Segoe UI"/>
          <w:szCs w:val="24"/>
        </w:rPr>
        <w:tab/>
      </w:r>
      <w:r w:rsidR="00C15782">
        <w:rPr>
          <w:rFonts w:ascii="Segoe UI" w:hAnsi="Segoe UI" w:cs="Segoe UI"/>
          <w:szCs w:val="24"/>
        </w:rPr>
        <w:tab/>
      </w:r>
      <w:r w:rsidR="00C15782">
        <w:rPr>
          <w:rFonts w:ascii="Segoe UI" w:hAnsi="Segoe UI" w:cs="Segoe UI"/>
          <w:szCs w:val="24"/>
        </w:rPr>
        <w:tab/>
      </w:r>
      <w:proofErr w:type="spellStart"/>
      <w:r w:rsidR="00C15782" w:rsidRPr="00C15782">
        <w:rPr>
          <w:rFonts w:ascii="Segoe UI" w:hAnsi="Segoe UI" w:cs="Segoe UI"/>
          <w:b/>
          <w:szCs w:val="24"/>
        </w:rPr>
        <w:t>Decode</w:t>
      </w:r>
      <w:proofErr w:type="spellEnd"/>
      <w:r w:rsidR="00C15782" w:rsidRPr="00C15782">
        <w:rPr>
          <w:rFonts w:ascii="Segoe UI" w:hAnsi="Segoe UI" w:cs="Segoe UI"/>
          <w:b/>
          <w:szCs w:val="24"/>
        </w:rPr>
        <w:t xml:space="preserve"> s.r.o.</w:t>
      </w:r>
    </w:p>
    <w:sectPr w:rsidR="00DD1221" w:rsidSect="00960C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68668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TC OFFICINA SANS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457718"/>
    <w:multiLevelType w:val="multilevel"/>
    <w:tmpl w:val="64FEE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9A62C84"/>
    <w:multiLevelType w:val="multilevel"/>
    <w:tmpl w:val="1F6A9C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DB418B3"/>
    <w:multiLevelType w:val="hybridMultilevel"/>
    <w:tmpl w:val="8670D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64F78"/>
    <w:multiLevelType w:val="hybridMultilevel"/>
    <w:tmpl w:val="F774E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E038D"/>
    <w:multiLevelType w:val="multilevel"/>
    <w:tmpl w:val="B4243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E38B7"/>
    <w:multiLevelType w:val="hybridMultilevel"/>
    <w:tmpl w:val="EDEE59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C3252"/>
    <w:multiLevelType w:val="hybridMultilevel"/>
    <w:tmpl w:val="446A1162"/>
    <w:lvl w:ilvl="0" w:tplc="B5C4D8A2">
      <w:start w:val="1"/>
      <w:numFmt w:val="lowerLetter"/>
      <w:lvlText w:val="%1)"/>
      <w:lvlJc w:val="left"/>
      <w:pPr>
        <w:ind w:left="1080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ych Martin">
    <w15:presenceInfo w15:providerId="AD" w15:userId="S-1-5-21-3425294512-4038083123-209854890-13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compat/>
  <w:rsids>
    <w:rsidRoot w:val="00DD1221"/>
    <w:rsid w:val="000C71DE"/>
    <w:rsid w:val="00191CF8"/>
    <w:rsid w:val="001E05C8"/>
    <w:rsid w:val="00443FAE"/>
    <w:rsid w:val="004C718F"/>
    <w:rsid w:val="00504D1E"/>
    <w:rsid w:val="005E4F68"/>
    <w:rsid w:val="00694B75"/>
    <w:rsid w:val="008D2EEA"/>
    <w:rsid w:val="00960C36"/>
    <w:rsid w:val="00C05A6D"/>
    <w:rsid w:val="00C15782"/>
    <w:rsid w:val="00CA576B"/>
    <w:rsid w:val="00D97482"/>
    <w:rsid w:val="00DA765F"/>
    <w:rsid w:val="00DD1221"/>
    <w:rsid w:val="00E84124"/>
    <w:rsid w:val="00F26B60"/>
    <w:rsid w:val="00FC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221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2">
    <w:name w:val="heading 2"/>
    <w:basedOn w:val="Vchoz"/>
    <w:next w:val="Tlotextu"/>
    <w:link w:val="Nadpis2Char"/>
    <w:semiHidden/>
    <w:unhideWhenUsed/>
    <w:qFormat/>
    <w:rsid w:val="00DD122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Vchoz"/>
    <w:next w:val="Tlotextu"/>
    <w:link w:val="Nadpis3Char"/>
    <w:semiHidden/>
    <w:unhideWhenUsed/>
    <w:qFormat/>
    <w:rsid w:val="00DD1221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D122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DD12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choz">
    <w:name w:val="Výchozí"/>
    <w:rsid w:val="00DD122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otextu">
    <w:name w:val="Tělo textu"/>
    <w:basedOn w:val="Vchoz"/>
    <w:rsid w:val="00DD1221"/>
    <w:pPr>
      <w:spacing w:before="120" w:after="120"/>
      <w:jc w:val="both"/>
    </w:pPr>
    <w:rPr>
      <w:rFonts w:ascii="ITC OFFICINA SANS CE" w:hAnsi="ITC OFFICINA SANS CE"/>
      <w:color w:val="000000"/>
      <w:sz w:val="24"/>
    </w:rPr>
  </w:style>
  <w:style w:type="paragraph" w:customStyle="1" w:styleId="Odsazentlatextu">
    <w:name w:val="Odsazení těla textu"/>
    <w:basedOn w:val="Vchoz"/>
    <w:rsid w:val="00DD1221"/>
    <w:pPr>
      <w:ind w:left="284"/>
    </w:pPr>
    <w:rPr>
      <w:sz w:val="24"/>
    </w:rPr>
  </w:style>
  <w:style w:type="paragraph" w:styleId="Nzev">
    <w:name w:val="Title"/>
    <w:basedOn w:val="Vchoz"/>
    <w:next w:val="Podtitul"/>
    <w:link w:val="NzevChar"/>
    <w:qFormat/>
    <w:rsid w:val="00DD1221"/>
    <w:pPr>
      <w:jc w:val="center"/>
    </w:pPr>
    <w:rPr>
      <w:b/>
      <w:bCs/>
      <w:i/>
      <w:sz w:val="40"/>
      <w:szCs w:val="36"/>
    </w:rPr>
  </w:style>
  <w:style w:type="character" w:customStyle="1" w:styleId="NzevChar">
    <w:name w:val="Název Char"/>
    <w:basedOn w:val="Standardnpsmoodstavce"/>
    <w:link w:val="Nzev"/>
    <w:rsid w:val="00DD1221"/>
    <w:rPr>
      <w:rFonts w:ascii="Times New Roman" w:eastAsia="Times New Roman" w:hAnsi="Times New Roman" w:cs="Times New Roman"/>
      <w:b/>
      <w:bCs/>
      <w:i/>
      <w:sz w:val="40"/>
      <w:szCs w:val="36"/>
      <w:lang w:eastAsia="cs-CZ"/>
    </w:rPr>
  </w:style>
  <w:style w:type="paragraph" w:styleId="Zkladntextodsazen2">
    <w:name w:val="Body Text Indent 2"/>
    <w:basedOn w:val="Vchoz"/>
    <w:link w:val="Zkladntextodsazen2Char"/>
    <w:semiHidden/>
    <w:unhideWhenUsed/>
    <w:rsid w:val="00DD1221"/>
    <w:pPr>
      <w:ind w:left="28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D122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Vchoz"/>
    <w:uiPriority w:val="34"/>
    <w:qFormat/>
    <w:rsid w:val="00DD12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D12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D1221"/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DD1221"/>
    <w:rPr>
      <w:rFonts w:ascii="Times New Roman" w:hAnsi="Times New Roman" w:cs="Times New Roman" w:hint="default"/>
      <w:b/>
      <w:bCs w:val="0"/>
    </w:rPr>
  </w:style>
  <w:style w:type="paragraph" w:styleId="Podtitul">
    <w:name w:val="Subtitle"/>
    <w:basedOn w:val="Normln"/>
    <w:next w:val="Normln"/>
    <w:link w:val="PodtitulChar"/>
    <w:uiPriority w:val="11"/>
    <w:qFormat/>
    <w:rsid w:val="00DD12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DD12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A76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76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765F"/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76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765F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6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65F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763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klimplova</dc:creator>
  <cp:lastModifiedBy>klimplova</cp:lastModifiedBy>
  <cp:revision>4</cp:revision>
  <dcterms:created xsi:type="dcterms:W3CDTF">2017-12-18T15:02:00Z</dcterms:created>
  <dcterms:modified xsi:type="dcterms:W3CDTF">2017-12-19T16:33:00Z</dcterms:modified>
</cp:coreProperties>
</file>