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FF5F31">
      <w:pPr>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w:t>
            </w:r>
            <w:proofErr w:type="gramStart"/>
            <w:r w:rsidRPr="00816AB2">
              <w:rPr>
                <w:rFonts w:ascii="Times New Roman" w:hAnsi="Times New Roman" w:cs="Times New Roman"/>
                <w:sz w:val="24"/>
                <w:szCs w:val="24"/>
              </w:rPr>
              <w:t>chladícího</w:t>
            </w:r>
            <w:proofErr w:type="gramEnd"/>
            <w:r w:rsidRPr="00816AB2">
              <w:rPr>
                <w:rFonts w:ascii="Times New Roman" w:hAnsi="Times New Roman" w:cs="Times New Roman"/>
                <w:sz w:val="24"/>
                <w:szCs w:val="24"/>
              </w:rPr>
              <w:t xml:space="preserve">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7,9</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3</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w:t>
      </w:r>
      <w:r w:rsidRPr="00816AB2">
        <w:rPr>
          <w:rFonts w:ascii="Times New Roman" w:hAnsi="Times New Roman" w:cs="Times New Roman"/>
          <w:sz w:val="24"/>
          <w:szCs w:val="24"/>
        </w:rPr>
        <w:t xml:space="preserve"> </w:t>
      </w:r>
      <w:r w:rsidR="0025357A" w:rsidRPr="00816AB2">
        <w:rPr>
          <w:rFonts w:ascii="Times New Roman" w:hAnsi="Times New Roman" w:cs="Times New Roman"/>
          <w:b/>
          <w:caps/>
          <w:sz w:val="24"/>
          <w:szCs w:val="24"/>
        </w:rPr>
        <w:t>oprava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poškozených části oplocenek, případná výměna poškozených kůlů, přitlučení uvolněného pletiva novými hřebíky, oprava ostatních poškozených částí (materiál – hřebíky, pletivo, napínací drát, dřevěné kůly).</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kleště, kladivo, sekera.</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vzpěry, hřebíky, buchar</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FF5F31">
            <w:pPr>
              <w:rPr>
                <w:rFonts w:ascii="Times New Roman" w:hAnsi="Times New Roman" w:cs="Times New Roman"/>
                <w:sz w:val="24"/>
              </w:rPr>
            </w:pPr>
            <w:r w:rsidRPr="00816AB2">
              <w:rPr>
                <w:rFonts w:ascii="Times New Roman" w:hAnsi="Times New Roman" w:cs="Times New Roman"/>
                <w:sz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w:t>
            </w:r>
            <w:r w:rsidR="00186CE8" w:rsidRPr="00816AB2">
              <w:rPr>
                <w:rFonts w:ascii="Times New Roman" w:hAnsi="Times New Roman" w:cs="Times New Roman"/>
                <w:sz w:val="24"/>
                <w:szCs w:val="24"/>
              </w:rPr>
              <w:t>s materiálem pro opravu oplocenek v lesním porostu</w:t>
            </w:r>
            <w:r w:rsidRPr="00816AB2">
              <w:rPr>
                <w:rFonts w:ascii="Times New Roman" w:hAnsi="Times New Roman" w:cs="Times New Roman"/>
                <w:sz w:val="24"/>
                <w:szCs w:val="24"/>
              </w:rPr>
              <w:t>.</w:t>
            </w:r>
          </w:p>
        </w:tc>
      </w:tr>
    </w:tbl>
    <w:p w:rsidR="005C6E12" w:rsidRDefault="005C6E12" w:rsidP="00FF5F31">
      <w:pPr>
        <w:rPr>
          <w:rFonts w:ascii="Times New Roman" w:hAnsi="Times New Roman" w:cs="Times New Roman"/>
        </w:rPr>
      </w:pPr>
    </w:p>
    <w:p w:rsidR="00E7151C" w:rsidRPr="00816AB2" w:rsidRDefault="00E7151C" w:rsidP="00FF5F31">
      <w:pPr>
        <w:rPr>
          <w:rFonts w:ascii="Times New Roman" w:hAnsi="Times New Roman" w:cs="Times New Roman"/>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E7151C" w:rsidRPr="00816AB2" w:rsidRDefault="00E7151C" w:rsidP="00FF5F31">
      <w:pPr>
        <w:rPr>
          <w:rFonts w:ascii="Times New Roman" w:hAnsi="Times New Roman" w:cs="Times New Roman"/>
          <w:b/>
          <w:sz w:val="24"/>
          <w:szCs w:val="24"/>
        </w:rPr>
      </w:pPr>
    </w:p>
    <w:p w:rsidR="00C33EF3" w:rsidRDefault="00C33EF3" w:rsidP="00FF5F31">
      <w:pPr>
        <w:rPr>
          <w:rFonts w:ascii="Times New Roman" w:hAnsi="Times New Roman" w:cs="Times New Roman"/>
          <w:b/>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nátěry repelenty – ochrana lesa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w:t>
            </w:r>
            <w:r w:rsidR="005E7883" w:rsidRPr="00816AB2">
              <w:rPr>
                <w:rFonts w:ascii="Times New Roman" w:hAnsi="Times New Roman" w:cs="Times New Roman"/>
                <w:sz w:val="24"/>
                <w:szCs w:val="24"/>
              </w:rPr>
              <w:t>k</w:t>
            </w:r>
            <w:r w:rsidRPr="00816AB2">
              <w:rPr>
                <w:rFonts w:ascii="Times New Roman" w:hAnsi="Times New Roman" w:cs="Times New Roman"/>
                <w:sz w:val="24"/>
                <w:szCs w:val="24"/>
              </w:rPr>
              <w:t>y, které jsou uvedeny v seznamu registrovaných přípravků</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xml:space="preserve">. </w:t>
            </w:r>
            <w:r w:rsidR="004E214B" w:rsidRPr="00816AB2">
              <w:rPr>
                <w:rFonts w:ascii="Times New Roman" w:hAnsi="Times New Roman" w:cs="Times New Roman"/>
                <w:sz w:val="24"/>
                <w:szCs w:val="24"/>
              </w:rPr>
              <w:t>přípravků a jejich zbytků atd.</w:t>
            </w:r>
            <w:r w:rsidRPr="00816AB2">
              <w:rPr>
                <w:rFonts w:ascii="Times New Roman" w:hAnsi="Times New Roman" w:cs="Times New Roman"/>
                <w:sz w:val="24"/>
                <w:szCs w:val="24"/>
              </w:rPr>
              <w:t xml:space="preserve"> </w:t>
            </w:r>
            <w:r w:rsidR="00641CE5" w:rsidRPr="00816AB2">
              <w:rPr>
                <w:rFonts w:ascii="Times New Roman" w:hAnsi="Times New Roman" w:cs="Times New Roman"/>
                <w:sz w:val="24"/>
                <w:szCs w:val="24"/>
              </w:rPr>
              <w:t>se provádí</w:t>
            </w:r>
            <w:r w:rsidRPr="00816AB2">
              <w:rPr>
                <w:rFonts w:ascii="Times New Roman" w:hAnsi="Times New Roman" w:cs="Times New Roman"/>
                <w:sz w:val="24"/>
                <w:szCs w:val="24"/>
              </w:rPr>
              <w:t xml:space="preserve"> v souladu s návodem a podmínkami danými příslušnou legislativou </w:t>
            </w:r>
            <w:r w:rsidR="005E7883" w:rsidRPr="00816AB2">
              <w:rPr>
                <w:rFonts w:ascii="Times New Roman" w:hAnsi="Times New Roman" w:cs="Times New Roman"/>
                <w:sz w:val="24"/>
                <w:szCs w:val="24"/>
              </w:rPr>
              <w:t>pro danou činnost a území;</w:t>
            </w:r>
            <w:r w:rsidRPr="00816AB2">
              <w:rPr>
                <w:rFonts w:ascii="Times New Roman" w:hAnsi="Times New Roman" w:cs="Times New Roman"/>
                <w:sz w:val="24"/>
                <w:szCs w:val="24"/>
              </w:rPr>
              <w:t xml:space="preserve"> 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w:t>
            </w:r>
            <w:r w:rsidR="005C6E12" w:rsidRPr="00816AB2">
              <w:rPr>
                <w:rFonts w:ascii="Times New Roman" w:hAnsi="Times New Roman" w:cs="Times New Roman"/>
                <w:sz w:val="24"/>
                <w:szCs w:val="24"/>
              </w:rPr>
              <w:t xml:space="preserve">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D70FA4" w:rsidRPr="00816AB2">
              <w:rPr>
                <w:rFonts w:ascii="Times New Roman" w:hAnsi="Times New Roman" w:cs="Times New Roman"/>
                <w:sz w:val="24"/>
                <w:szCs w:val="24"/>
              </w:rPr>
              <w:t>20</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Postupovat přesně podle podmínek návodu</w:t>
            </w:r>
            <w:r w:rsidR="005E7883" w:rsidRPr="00816AB2">
              <w:rPr>
                <w:rFonts w:ascii="Times New Roman" w:hAnsi="Times New Roman" w:cs="Times New Roman"/>
                <w:sz w:val="24"/>
                <w:szCs w:val="24"/>
              </w:rPr>
              <w:t xml:space="preserve"> k</w:t>
            </w:r>
            <w:r w:rsidRPr="00816AB2">
              <w:rPr>
                <w:rFonts w:ascii="Times New Roman" w:hAnsi="Times New Roman" w:cs="Times New Roman"/>
                <w:sz w:val="24"/>
                <w:szCs w:val="24"/>
              </w:rPr>
              <w:t xml:space="preserve"> použ</w:t>
            </w:r>
            <w:r w:rsidR="005E7883" w:rsidRPr="00816AB2">
              <w:rPr>
                <w:rFonts w:ascii="Times New Roman" w:hAnsi="Times New Roman" w:cs="Times New Roman"/>
                <w:sz w:val="24"/>
                <w:szCs w:val="24"/>
              </w:rPr>
              <w:t>it</w:t>
            </w:r>
            <w:r w:rsidRPr="00816AB2">
              <w:rPr>
                <w:rFonts w:ascii="Times New Roman" w:hAnsi="Times New Roman" w:cs="Times New Roman"/>
                <w:sz w:val="24"/>
                <w:szCs w:val="24"/>
              </w:rPr>
              <w:t xml:space="preserve">í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spacing w:after="200" w:line="276" w:lineRule="auto"/>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6</w:t>
      </w:r>
    </w:p>
    <w:p w:rsidR="005C6E12" w:rsidRPr="00816AB2" w:rsidRDefault="005C6E12" w:rsidP="00FF5F31">
      <w:pPr>
        <w:rPr>
          <w:rFonts w:ascii="Times New Roman" w:hAnsi="Times New Roman" w:cs="Times New Roman"/>
          <w:sz w:val="20"/>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Individuální ochrana pletivem </w:t>
      </w:r>
      <w:r w:rsidRPr="00816AB2">
        <w:rPr>
          <w:rFonts w:ascii="Times New Roman" w:hAnsi="Times New Roman" w:cs="Times New Roman"/>
          <w:b/>
          <w:caps/>
          <w:sz w:val="20"/>
          <w:szCs w:val="24"/>
        </w:rPr>
        <w:t>(bez materiálu)</w:t>
      </w:r>
      <w:r w:rsidRPr="00816AB2">
        <w:rPr>
          <w:rFonts w:ascii="Times New Roman" w:hAnsi="Times New Roman" w:cs="Times New Roman"/>
          <w:sz w:val="20"/>
          <w:szCs w:val="24"/>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8"/>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Instalace pletiva se provádí upevněním tubusu na min. jeden DB/AK řezaný kůl o průřezu min. 5 x 3,5 cm nebo MD/BO řezaný kůl o průřezu min. 6 x 4 cm. Kůl je v zemi zapuštěn do hloubky min. 40 cm. K upevnění se může využít kulatina o patřičném profilu, zatlučená do země a odkorněná (min. 10 cm nad půdní povrch). Výška kůlu po instalaci může být nižší než tubus max. o 5 cm. Kůly musí být zatlučeny svisle a nelze s nimi pohybovat, nesmí být na horním konci rozštípnuté ani jinak poškozené. V pevném, kamenitém podloží jsou kůly upevněny do předem připraveného otvoru </w:t>
            </w:r>
            <w:r w:rsidR="0047672C" w:rsidRPr="00816AB2">
              <w:rPr>
                <w:rFonts w:ascii="Times New Roman" w:hAnsi="Times New Roman" w:cs="Times New Roman"/>
                <w:sz w:val="24"/>
                <w:szCs w:val="24"/>
              </w:rPr>
              <w:t xml:space="preserve">v zemi </w:t>
            </w:r>
            <w:r w:rsidRPr="00816AB2">
              <w:rPr>
                <w:rFonts w:ascii="Times New Roman" w:hAnsi="Times New Roman" w:cs="Times New Roman"/>
                <w:sz w:val="24"/>
                <w:szCs w:val="24"/>
              </w:rPr>
              <w:t>(špice) odpovídajících rozměrů, kůly budou před upevněním na dolním konci zašpičatělé. Vzniklá mezera mezi upevněným kůlem a ochranou je max. 2 cm. Pletivo musí být ke každému kůlu přichyceno vázacím drátem o min. průměru 1,0 mm</w:t>
            </w:r>
            <w:r w:rsidR="0047672C" w:rsidRPr="00816AB2">
              <w:rPr>
                <w:rFonts w:ascii="Times New Roman" w:hAnsi="Times New Roman" w:cs="Times New Roman"/>
                <w:sz w:val="24"/>
                <w:szCs w:val="24"/>
              </w:rPr>
              <w:t>,</w:t>
            </w:r>
            <w:r w:rsidRPr="00816AB2">
              <w:rPr>
                <w:rFonts w:ascii="Times New Roman" w:hAnsi="Times New Roman" w:cs="Times New Roman"/>
                <w:sz w:val="24"/>
                <w:szCs w:val="24"/>
              </w:rPr>
              <w:t xml:space="preserve"> a to cca 20 cm nad povrchem půdy a cca 20 cm pod horním okrajem tubusu a ve střední části. Drátěný úvazek je proveden na dvě otočky, pevně utažen kolem kůlu, přesahující zbytek drátu je nutné ohnout (neuštipovat) tak, aby nepoškozovaly rostoucí stromek a minimalizovaly riziko. Oba přesahující konce úvazků musí zůstat min. 10 cm dlouhé.</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Kladivo, palice, kleště apod.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hřebíky</w:t>
            </w:r>
            <w:r w:rsidR="005042C0" w:rsidRPr="00816AB2">
              <w:rPr>
                <w:rFonts w:ascii="Times New Roman" w:hAnsi="Times New Roman" w:cs="Times New Roman"/>
                <w:sz w:val="24"/>
                <w:szCs w:val="24"/>
              </w:rPr>
              <w:t>, drátek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5</w:t>
            </w:r>
            <w:r w:rsidR="00CD5DD6" w:rsidRPr="00816AB2">
              <w:rPr>
                <w:rFonts w:ascii="Times New Roman" w:hAnsi="Times New Roman" w:cs="Times New Roman"/>
                <w:sz w:val="24"/>
                <w:szCs w:val="24"/>
              </w:rPr>
              <w:t>8</w:t>
            </w:r>
            <w:r w:rsidRPr="00816AB2">
              <w:rPr>
                <w:rFonts w:ascii="Times New Roman" w:hAnsi="Times New Roman" w:cs="Times New Roman"/>
                <w:sz w:val="24"/>
                <w:szCs w:val="24"/>
              </w:rPr>
              <w:t>,-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5C6E12" w:rsidRPr="00816AB2" w:rsidRDefault="005C6E12" w:rsidP="00FF5F31">
      <w:pPr>
        <w:rPr>
          <w:rFonts w:ascii="Times New Roman" w:hAnsi="Times New Roman" w:cs="Times New Roman"/>
          <w:sz w:val="24"/>
        </w:rPr>
      </w:pPr>
    </w:p>
    <w:p w:rsidR="005C6E12" w:rsidRPr="00816AB2" w:rsidRDefault="005C6E12"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lastRenderedPageBreak/>
        <w:t>část VZ 00</w:t>
      </w:r>
      <w:r w:rsidR="006F6087" w:rsidRPr="00816AB2">
        <w:rPr>
          <w:rFonts w:ascii="Times New Roman" w:hAnsi="Times New Roman" w:cs="Times New Roman"/>
          <w:b/>
          <w:sz w:val="24"/>
        </w:rPr>
        <w:t>8</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4A43A6" w:rsidRPr="00816AB2" w:rsidRDefault="004A43A6" w:rsidP="00FF5F31">
      <w:pPr>
        <w:rPr>
          <w:rFonts w:ascii="Times New Roman" w:hAnsi="Times New Roman" w:cs="Times New Roman"/>
        </w:rPr>
      </w:pPr>
    </w:p>
    <w:p w:rsidR="003C4E0F" w:rsidRPr="00816AB2" w:rsidRDefault="003C4E0F"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3C4E0F" w:rsidRPr="00816AB2" w:rsidRDefault="003C4E0F"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9</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9A170B" w:rsidRPr="00816AB2" w:rsidRDefault="009A170B" w:rsidP="00FF5F31">
      <w:pPr>
        <w:spacing w:after="200" w:line="276" w:lineRule="auto"/>
        <w:rPr>
          <w:rFonts w:ascii="Times New Roman" w:hAnsi="Times New Roman" w:cs="Times New Roman"/>
          <w:b/>
          <w:sz w:val="24"/>
          <w:szCs w:val="24"/>
        </w:rPr>
      </w:pPr>
      <w:bookmarkStart w:id="0" w:name="_GoBack"/>
      <w:bookmarkEnd w:id="0"/>
      <w:r w:rsidRPr="00816AB2">
        <w:rPr>
          <w:rFonts w:ascii="Times New Roman" w:hAnsi="Times New Roman" w:cs="Times New Roman"/>
          <w:b/>
          <w:sz w:val="24"/>
          <w:szCs w:val="24"/>
        </w:rPr>
        <w:t>část VZ 01</w:t>
      </w:r>
      <w:r w:rsidR="006F6087" w:rsidRPr="00816AB2">
        <w:rPr>
          <w:rFonts w:ascii="Times New Roman" w:hAnsi="Times New Roman" w:cs="Times New Roman"/>
          <w:b/>
          <w:sz w:val="24"/>
          <w:szCs w:val="24"/>
        </w:rPr>
        <w:t>3</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Mechanická ochrana</w:t>
      </w:r>
      <w:r w:rsidR="003E5A57" w:rsidRPr="00816AB2">
        <w:rPr>
          <w:rFonts w:ascii="Times New Roman" w:hAnsi="Times New Roman" w:cs="Times New Roman"/>
          <w:b/>
          <w:caps/>
          <w:sz w:val="24"/>
          <w:szCs w:val="24"/>
        </w:rPr>
        <w:t xml:space="preserve"> kultur - </w:t>
      </w:r>
      <w:r w:rsidRPr="00816AB2">
        <w:rPr>
          <w:rFonts w:ascii="Times New Roman" w:hAnsi="Times New Roman" w:cs="Times New Roman"/>
          <w:b/>
          <w:caps/>
          <w:sz w:val="24"/>
          <w:szCs w:val="24"/>
        </w:rPr>
        <w:t>vrcholu (terminálu)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Terminální výhon je omotán k tomu určeným materiálem (např. ovčí vlna, koudel) v délce min. 10 cm od vrcholu, případně až k prvnímu přeslenu. Plastové a drátěné spirály jsou stabilně upevněny podle návodu výrobce. Ochrana musí mít přesah min. 3 cm nad terminální pupen. </w:t>
            </w:r>
            <w:r w:rsidR="00BD1A34" w:rsidRPr="00816AB2">
              <w:rPr>
                <w:rFonts w:ascii="Times New Roman" w:hAnsi="Times New Roman" w:cs="Times New Roman"/>
                <w:sz w:val="24"/>
                <w:szCs w:val="24"/>
              </w:rPr>
              <w:t>Instalace musí být provedena tak, aby</w:t>
            </w:r>
            <w:r w:rsidRPr="00816AB2">
              <w:rPr>
                <w:rFonts w:ascii="Times New Roman" w:hAnsi="Times New Roman" w:cs="Times New Roman"/>
                <w:sz w:val="24"/>
                <w:szCs w:val="24"/>
              </w:rPr>
              <w:t xml:space="preserve"> nedo</w:t>
            </w:r>
            <w:r w:rsidR="00BD1A34" w:rsidRPr="00816AB2">
              <w:rPr>
                <w:rFonts w:ascii="Times New Roman" w:hAnsi="Times New Roman" w:cs="Times New Roman"/>
                <w:sz w:val="24"/>
                <w:szCs w:val="24"/>
              </w:rPr>
              <w:t>šlo</w:t>
            </w:r>
            <w:r w:rsidRPr="00816AB2">
              <w:rPr>
                <w:rFonts w:ascii="Times New Roman" w:hAnsi="Times New Roman" w:cs="Times New Roman"/>
                <w:sz w:val="24"/>
                <w:szCs w:val="24"/>
              </w:rPr>
              <w:t xml:space="preserve"> k poškození terminálního pupenu</w:t>
            </w:r>
            <w:r w:rsidR="00AB6CD0" w:rsidRPr="00816AB2">
              <w:rPr>
                <w:rFonts w:ascii="Times New Roman" w:hAnsi="Times New Roman" w:cs="Times New Roman"/>
                <w:sz w:val="24"/>
                <w:szCs w:val="24"/>
              </w:rPr>
              <w:t xml:space="preserve"> a</w:t>
            </w:r>
            <w:r w:rsidRPr="00816AB2">
              <w:rPr>
                <w:rFonts w:ascii="Times New Roman" w:hAnsi="Times New Roman" w:cs="Times New Roman"/>
                <w:sz w:val="24"/>
                <w:szCs w:val="24"/>
              </w:rPr>
              <w:t xml:space="preserve"> aby v době rašení nedošlo k deformaci či zaškrcení nových prýtů. </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FB24A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9A170B"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Ovčí vlna, koudel</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Srpen - prosinec</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2 500,- Kč/ha</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9A170B" w:rsidRPr="00816AB2" w:rsidRDefault="009A170B" w:rsidP="004D2265">
      <w:pPr>
        <w:spacing w:after="200" w:line="276" w:lineRule="auto"/>
        <w:rPr>
          <w:rFonts w:ascii="Times New Roman" w:hAnsi="Times New Roman" w:cs="Times New Roman"/>
        </w:rPr>
      </w:pPr>
    </w:p>
    <w:sectPr w:rsidR="009A170B" w:rsidRPr="00816AB2" w:rsidSect="00C33EF3">
      <w:pgSz w:w="11906" w:h="16838"/>
      <w:pgMar w:top="851" w:right="127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56190"/>
    <w:rsid w:val="000855BB"/>
    <w:rsid w:val="000907E9"/>
    <w:rsid w:val="000E0642"/>
    <w:rsid w:val="0010754C"/>
    <w:rsid w:val="00113AC8"/>
    <w:rsid w:val="00171262"/>
    <w:rsid w:val="001819AB"/>
    <w:rsid w:val="00186CE8"/>
    <w:rsid w:val="00201E4A"/>
    <w:rsid w:val="00214368"/>
    <w:rsid w:val="00231341"/>
    <w:rsid w:val="00244553"/>
    <w:rsid w:val="0025357A"/>
    <w:rsid w:val="00296543"/>
    <w:rsid w:val="00303669"/>
    <w:rsid w:val="0031193F"/>
    <w:rsid w:val="00312060"/>
    <w:rsid w:val="0033158D"/>
    <w:rsid w:val="00344D4C"/>
    <w:rsid w:val="00347020"/>
    <w:rsid w:val="00347CC9"/>
    <w:rsid w:val="00374689"/>
    <w:rsid w:val="003A77DB"/>
    <w:rsid w:val="003C4E0F"/>
    <w:rsid w:val="003D0181"/>
    <w:rsid w:val="003D1E71"/>
    <w:rsid w:val="003E5A57"/>
    <w:rsid w:val="00403CED"/>
    <w:rsid w:val="00434B04"/>
    <w:rsid w:val="00436163"/>
    <w:rsid w:val="00437AEF"/>
    <w:rsid w:val="004710DE"/>
    <w:rsid w:val="004743CA"/>
    <w:rsid w:val="0047672C"/>
    <w:rsid w:val="004A0DC1"/>
    <w:rsid w:val="004A1972"/>
    <w:rsid w:val="004A1DC5"/>
    <w:rsid w:val="004A43A6"/>
    <w:rsid w:val="004D2265"/>
    <w:rsid w:val="004E214B"/>
    <w:rsid w:val="005042C0"/>
    <w:rsid w:val="00506257"/>
    <w:rsid w:val="005915CE"/>
    <w:rsid w:val="005A234F"/>
    <w:rsid w:val="005C3B9D"/>
    <w:rsid w:val="005C4F36"/>
    <w:rsid w:val="005C6E12"/>
    <w:rsid w:val="005E4465"/>
    <w:rsid w:val="005E7883"/>
    <w:rsid w:val="00606AEB"/>
    <w:rsid w:val="00641CE5"/>
    <w:rsid w:val="006541AE"/>
    <w:rsid w:val="006555F9"/>
    <w:rsid w:val="00664D97"/>
    <w:rsid w:val="00692EEA"/>
    <w:rsid w:val="006F6087"/>
    <w:rsid w:val="00776B86"/>
    <w:rsid w:val="00790553"/>
    <w:rsid w:val="007A75EC"/>
    <w:rsid w:val="007C2802"/>
    <w:rsid w:val="00807676"/>
    <w:rsid w:val="00813263"/>
    <w:rsid w:val="00816AB2"/>
    <w:rsid w:val="00840105"/>
    <w:rsid w:val="00864C3C"/>
    <w:rsid w:val="008D2A79"/>
    <w:rsid w:val="008E3983"/>
    <w:rsid w:val="00904483"/>
    <w:rsid w:val="009272D5"/>
    <w:rsid w:val="00950B8D"/>
    <w:rsid w:val="0097552E"/>
    <w:rsid w:val="009A170B"/>
    <w:rsid w:val="009A4495"/>
    <w:rsid w:val="00A61B7A"/>
    <w:rsid w:val="00A67512"/>
    <w:rsid w:val="00A721A2"/>
    <w:rsid w:val="00AB6CD0"/>
    <w:rsid w:val="00B10172"/>
    <w:rsid w:val="00B1197D"/>
    <w:rsid w:val="00B16DC0"/>
    <w:rsid w:val="00B2566B"/>
    <w:rsid w:val="00B44E15"/>
    <w:rsid w:val="00B607EE"/>
    <w:rsid w:val="00B616A4"/>
    <w:rsid w:val="00B7599B"/>
    <w:rsid w:val="00B83B36"/>
    <w:rsid w:val="00BB09F7"/>
    <w:rsid w:val="00BD1A34"/>
    <w:rsid w:val="00C33EF3"/>
    <w:rsid w:val="00CB6231"/>
    <w:rsid w:val="00CD16E5"/>
    <w:rsid w:val="00CD5DD6"/>
    <w:rsid w:val="00CF0740"/>
    <w:rsid w:val="00CF1C81"/>
    <w:rsid w:val="00D11263"/>
    <w:rsid w:val="00D31347"/>
    <w:rsid w:val="00D70FA4"/>
    <w:rsid w:val="00D81545"/>
    <w:rsid w:val="00D8332E"/>
    <w:rsid w:val="00D84EB2"/>
    <w:rsid w:val="00DB0DD1"/>
    <w:rsid w:val="00DC34FB"/>
    <w:rsid w:val="00E02095"/>
    <w:rsid w:val="00E0490B"/>
    <w:rsid w:val="00E2303F"/>
    <w:rsid w:val="00E24453"/>
    <w:rsid w:val="00E53862"/>
    <w:rsid w:val="00E7151C"/>
    <w:rsid w:val="00F114C6"/>
    <w:rsid w:val="00F1173A"/>
    <w:rsid w:val="00F15288"/>
    <w:rsid w:val="00F52E63"/>
    <w:rsid w:val="00F8496B"/>
    <w:rsid w:val="00F94456"/>
    <w:rsid w:val="00FA33ED"/>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D621-51D9-4AB9-A622-C96C28DF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cp:lastPrinted>2017-08-10T10:06:00Z</cp:lastPrinted>
  <dcterms:created xsi:type="dcterms:W3CDTF">2017-11-13T08:18:00Z</dcterms:created>
  <dcterms:modified xsi:type="dcterms:W3CDTF">2017-11-13T08:24:00Z</dcterms:modified>
</cp:coreProperties>
</file>