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E7" w:rsidRDefault="005F496C">
      <w:pPr>
        <w:pStyle w:val="Zkladntext20"/>
        <w:shd w:val="clear" w:color="auto" w:fill="auto"/>
        <w:spacing w:after="297" w:line="180" w:lineRule="exact"/>
      </w:pPr>
      <w:bookmarkStart w:id="0" w:name="_GoBack"/>
      <w:bookmarkEnd w:id="0"/>
      <w:r>
        <w:rPr>
          <w:rStyle w:val="Zkladntext21"/>
        </w:rPr>
        <w:t>Přehled výrobků</w:t>
      </w:r>
    </w:p>
    <w:p w:rsidR="00DB49E7" w:rsidRDefault="005F496C">
      <w:pPr>
        <w:pStyle w:val="Nadpis10"/>
        <w:keepNext/>
        <w:keepLines/>
        <w:shd w:val="clear" w:color="auto" w:fill="auto"/>
        <w:spacing w:before="0" w:after="444"/>
      </w:pPr>
      <w:bookmarkStart w:id="1" w:name="bookmark0"/>
      <w:r>
        <w:rPr>
          <w:rStyle w:val="Nadpis11"/>
          <w:i/>
          <w:iCs/>
        </w:rPr>
        <w:t xml:space="preserve">Vhodný přístroj </w:t>
      </w:r>
      <w:r>
        <w:rPr>
          <w:rStyle w:val="Nadpis12"/>
          <w:i/>
          <w:iCs/>
        </w:rPr>
        <w:t>pro všechny potřeby.</w:t>
      </w:r>
      <w:bookmarkEnd w:id="1"/>
    </w:p>
    <w:p w:rsidR="00DB49E7" w:rsidRDefault="005F496C">
      <w:pPr>
        <w:pStyle w:val="Zkladntext30"/>
        <w:shd w:val="clear" w:color="auto" w:fill="auto"/>
        <w:spacing w:before="0"/>
        <w:ind w:right="1560"/>
      </w:pPr>
      <w:r>
        <w:rPr>
          <w:rStyle w:val="Zkladntext31"/>
          <w:i/>
          <w:iCs/>
        </w:rPr>
        <w:t>Nezáleží na tom, zda připravujete třicet nebo několik tisíc jídel</w:t>
      </w:r>
      <w:r>
        <w:rPr>
          <w:rStyle w:val="Zkladntext385ptNekurzva"/>
        </w:rPr>
        <w:t xml:space="preserve"> - </w:t>
      </w:r>
      <w:r>
        <w:rPr>
          <w:rStyle w:val="Zkladntext31"/>
          <w:i/>
          <w:iCs/>
        </w:rPr>
        <w:t>konvektomat CombiMaster</w:t>
      </w:r>
      <w:r>
        <w:rPr>
          <w:rStyle w:val="Zkladntext385ptNekurzva"/>
        </w:rPr>
        <w:t xml:space="preserve">* </w:t>
      </w:r>
      <w:r>
        <w:rPr>
          <w:rStyle w:val="Zkladntext31"/>
          <w:i/>
          <w:iCs/>
        </w:rPr>
        <w:t xml:space="preserve">Plus nabízíme ve velikosti, která vyhoví všem potřebám. Všechny přístroje jsou k dispozici v elektrickém i </w:t>
      </w:r>
      <w:r>
        <w:rPr>
          <w:rStyle w:val="Zkladntext31"/>
          <w:i/>
          <w:iCs/>
        </w:rPr>
        <w:t>plynovém provedení, přičemž obě mají stejné rozměry, výbavu i výkon.</w:t>
      </w:r>
    </w:p>
    <w:p w:rsidR="00DB49E7" w:rsidRDefault="005F496C">
      <w:pPr>
        <w:pStyle w:val="Zkladntext20"/>
        <w:shd w:val="clear" w:color="auto" w:fill="auto"/>
        <w:spacing w:after="0" w:line="259" w:lineRule="exact"/>
        <w:ind w:right="1560"/>
      </w:pPr>
      <w:r>
        <w:rPr>
          <w:rStyle w:val="Zkladntext22"/>
        </w:rPr>
        <w:t>Kromě toho nabízíme celou řadu speciálních provedení pro lodi či věznice a konvektomaty CombiMaster® Plus s integrovaným odtokem tuku, které umožňují ideální přizpůsobení specifickým podm</w:t>
      </w:r>
      <w:r>
        <w:rPr>
          <w:rStyle w:val="Zkladntext22"/>
        </w:rPr>
        <w:t>ínkám vaší kuchyně.</w:t>
      </w:r>
    </w:p>
    <w:p w:rsidR="00DB49E7" w:rsidRDefault="005F496C">
      <w:pPr>
        <w:pStyle w:val="Zkladntext20"/>
        <w:shd w:val="clear" w:color="auto" w:fill="auto"/>
        <w:spacing w:after="0" w:line="259" w:lineRule="exact"/>
        <w:ind w:right="1560"/>
      </w:pPr>
      <w:r>
        <w:rPr>
          <w:rStyle w:val="Zkladntext22"/>
        </w:rPr>
        <w:t>Kromě konvektomatů CombiMaster' Plus vám můžeme doporučit nové zařízení SelfCookingCenter®</w:t>
      </w:r>
    </w:p>
    <w:p w:rsidR="00DB49E7" w:rsidRDefault="005F496C">
      <w:pPr>
        <w:pStyle w:val="Zkladntext20"/>
        <w:shd w:val="clear" w:color="auto" w:fill="auto"/>
        <w:spacing w:after="2570" w:line="259" w:lineRule="exact"/>
        <w:ind w:right="1560"/>
      </w:pPr>
      <w:r>
        <w:rPr>
          <w:rStyle w:val="Zkladntext22"/>
        </w:rPr>
        <w:t>5 Senses dostupné celkem ve dvanácti provedeních. Pouze zařízení SelfCookingCenter® nabízí díky funkcím iLevelControl, iCookingControl a Efficien</w:t>
      </w:r>
      <w:r>
        <w:rPr>
          <w:rStyle w:val="Zkladntext22"/>
        </w:rPr>
        <w:t>t CareControl vysokou míru efektivity, jež vaši každodenní kuchařskou praxi pozdvihne na bezkonkurenční úroveň. Zároveň s ním zcela eliminujete velkou část spotřeby energie, vody, čisticích prostředků a času.</w:t>
      </w:r>
    </w:p>
    <w:p w:rsidR="00DB49E7" w:rsidRDefault="005F496C">
      <w:pPr>
        <w:pStyle w:val="Zkladntext40"/>
        <w:shd w:val="clear" w:color="auto" w:fill="auto"/>
        <w:spacing w:before="0"/>
        <w:ind w:right="7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5.35pt;margin-top:92.65pt;width:150.7pt;height:63.35pt;z-index:-125829376;mso-wrap-distance-left:124.8pt;mso-wrap-distance-right:5pt;mso-position-horizontal-relative:margin;mso-position-vertical-relative:margin" wrapcoords="0 0 21600 0 21600 21600 0 21600 0 0">
            <v:imagedata r:id="rId6" o:title="image1"/>
            <w10:wrap type="square" side="left" anchorx="margin" anchory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0.15pt;margin-top:188.9pt;width:286.1pt;height:.05pt;z-index:-125829375;mso-wrap-distance-left:9.6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42"/>
                    <w:gridCol w:w="1982"/>
                    <w:gridCol w:w="1498"/>
                  </w:tblGrid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95ptKurzva"/>
                          </w:rPr>
                          <w:t>Přístroje</w:t>
                        </w:r>
                      </w:p>
                    </w:tc>
                    <w:tc>
                      <w:tcPr>
                        <w:tcW w:w="1982" w:type="dxa"/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95ptKurzva"/>
                          </w:rPr>
                          <w:t>Typ 61</w:t>
                        </w:r>
                      </w:p>
                    </w:tc>
                    <w:tc>
                      <w:tcPr>
                        <w:tcW w:w="1498" w:type="dxa"/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both"/>
                        </w:pPr>
                        <w:r>
                          <w:rPr>
                            <w:rStyle w:val="Zkladntext295ptKurzva"/>
                          </w:rPr>
                          <w:t>Typ 101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ind w:left="220"/>
                        </w:pPr>
                        <w:r>
                          <w:rPr>
                            <w:rStyle w:val="Zkladntext295ptKurzva"/>
                          </w:rPr>
                          <w:t xml:space="preserve">Elektrické a </w:t>
                        </w:r>
                        <w:r>
                          <w:rPr>
                            <w:rStyle w:val="Zkladntext295ptKurzva"/>
                          </w:rPr>
                          <w:t>plynové provedení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Kapacita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6 x 1/1GN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10 x 1/1 GN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Počet jídel za den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30-80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80-150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Podélná zásuvka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1/1,1/2, 2/3,1/3, 2/8 GN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1/1,1/2, 2/3,1/3, í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Šířka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847 mm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847 mm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Hloubka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771 mm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771 mm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Výška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782 mm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1042 mm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Přítok vody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R 3/4“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R 3/4“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Odtok vody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 xml:space="preserve">DN </w:t>
                        </w:r>
                        <w:r>
                          <w:rPr>
                            <w:rStyle w:val="Zkladntext285pt"/>
                          </w:rPr>
                          <w:t>50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DN 50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Tlak vody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150-600 kPa nebo 0,15-0,6 Mpa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150-600 kPa nebt 0,15-0,6 Mpa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95ptKurzva"/>
                          </w:rPr>
                          <w:t>Elektrické provedení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Hmotnost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99 kg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124,5 kg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Příkon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11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18,6 kW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jištění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3x16 A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3x32 A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Síťová přípojka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3 NAC400 V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3 NAC400V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7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Výkon v režimu „Horký vzduch"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10,3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18 kW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Výkon v režimu „Pára"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9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18 kW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9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95ptKurzva"/>
                          </w:rPr>
                          <w:t>Plynové provedení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Hmotnost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121 kg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148 kg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Výška vč.</w:t>
                        </w:r>
                      </w:p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prvku pro zajištění proudění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1012 mm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1272 mm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Příkon elektrického provedení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0,3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0,39 kW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jištění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1x16 A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1x16 A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Síťová přípojka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1NAC230V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1NAC230V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Přívod/přípojka</w:t>
                        </w:r>
                        <w:r>
                          <w:rPr>
                            <w:rStyle w:val="Zkladntext285pt"/>
                          </w:rPr>
                          <w:t xml:space="preserve"> plynu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R 3/4"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R 3/4“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4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Zemní plyn / zkapalněný plyn LPG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DB49E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1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Max. jmenovité tepelné zatížení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13 kW/13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22 kW/22 kW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202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Výkon v režimu „Horký vzduch"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13 kW/13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22 kW/22 kW</w:t>
                        </w:r>
                      </w:p>
                    </w:tc>
                  </w:tr>
                  <w:tr w:rsidR="00DB4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Výkon v režimu „Pára"</w:t>
                        </w:r>
                      </w:p>
                    </w:tc>
                    <w:tc>
                      <w:tcPr>
                        <w:tcW w:w="198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ind w:left="220"/>
                        </w:pPr>
                        <w:r>
                          <w:rPr>
                            <w:rStyle w:val="Zkladntext285pt"/>
                          </w:rPr>
                          <w:t>12 kW/12 kW</w:t>
                        </w:r>
                      </w:p>
                    </w:tc>
                    <w:tc>
                      <w:tcPr>
                        <w:tcW w:w="149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B49E7" w:rsidRDefault="005F496C">
                        <w:pPr>
                          <w:pStyle w:val="Zkladntext20"/>
                          <w:shd w:val="clear" w:color="auto" w:fill="auto"/>
                          <w:spacing w:after="0" w:line="170" w:lineRule="exact"/>
                          <w:jc w:val="both"/>
                        </w:pPr>
                        <w:r>
                          <w:rPr>
                            <w:rStyle w:val="Zkladntext285pt"/>
                          </w:rPr>
                          <w:t>20 kW/20 kW</w:t>
                        </w:r>
                      </w:p>
                    </w:tc>
                  </w:tr>
                </w:tbl>
                <w:p w:rsidR="00DB49E7" w:rsidRDefault="00DB49E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28" type="#_x0000_t75" style="position:absolute;margin-left:310.3pt;margin-top:711.85pt;width:204.5pt;height:28.8pt;z-index:-125829374;mso-wrap-distance-left:89.75pt;mso-wrap-distance-right:5pt;mso-position-horizontal-relative:margin;mso-position-vertical-relative:margin" wrapcoords="0 0 21600 0 21600 21600 0 21600 0 0">
            <v:imagedata r:id="rId7" o:title="image2"/>
            <w10:wrap type="square" side="left" anchorx="margin" anchory="margin"/>
          </v:shape>
        </w:pict>
      </w:r>
      <w:r>
        <w:rPr>
          <w:rStyle w:val="Zkladntext41"/>
        </w:rPr>
        <w:t xml:space="preserve">Požadujete-li další informace, objednejte si náš katalog přístrojů a příslušenství nebo nás navštivte na internetové adrese </w:t>
      </w:r>
      <w:hyperlink r:id="rId8" w:history="1">
        <w:r>
          <w:rPr>
            <w:rStyle w:val="Hypertextovodkaz"/>
            <w:lang w:val="en-US" w:eastAsia="en-US" w:bidi="en-US"/>
          </w:rPr>
          <w:t>www.rational-online.com</w:t>
        </w:r>
      </w:hyperlink>
      <w:r>
        <w:rPr>
          <w:rStyle w:val="Zkladntext41"/>
          <w:lang w:val="en-US" w:eastAsia="en-US" w:bidi="en-US"/>
        </w:rPr>
        <w:t>.</w:t>
      </w:r>
    </w:p>
    <w:sectPr w:rsidR="00DB49E7">
      <w:pgSz w:w="11900" w:h="16840"/>
      <w:pgMar w:top="787" w:right="6066" w:bottom="787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6C" w:rsidRDefault="005F496C">
      <w:r>
        <w:separator/>
      </w:r>
    </w:p>
  </w:endnote>
  <w:endnote w:type="continuationSeparator" w:id="0">
    <w:p w:rsidR="005F496C" w:rsidRDefault="005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6C" w:rsidRDefault="005F496C"/>
  </w:footnote>
  <w:footnote w:type="continuationSeparator" w:id="0">
    <w:p w:rsidR="005F496C" w:rsidRDefault="005F49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B49E7"/>
    <w:rsid w:val="000D03CF"/>
    <w:rsid w:val="005F496C"/>
    <w:rsid w:val="00DB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251CC4E-EAD8-45AD-9E57-4E93D4D5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Kurzva">
    <w:name w:val="Základní text (2) + 9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85ptNekurzva">
    <w:name w:val="Základní text (3) + 8;5 pt;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60" w:line="739" w:lineRule="exact"/>
      <w:outlineLvl w:val="0"/>
    </w:pPr>
    <w:rPr>
      <w:rFonts w:ascii="Calibri" w:eastAsia="Calibri" w:hAnsi="Calibri" w:cs="Calibri"/>
      <w:i/>
      <w:iCs/>
      <w:sz w:val="68"/>
      <w:szCs w:val="6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180" w:line="259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520" w:line="197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ional-onlin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Pastorková</dc:creator>
  <cp:lastModifiedBy>Simona Pastorková</cp:lastModifiedBy>
  <cp:revision>1</cp:revision>
  <dcterms:created xsi:type="dcterms:W3CDTF">2018-01-08T09:57:00Z</dcterms:created>
  <dcterms:modified xsi:type="dcterms:W3CDTF">2018-01-08T09:57:00Z</dcterms:modified>
</cp:coreProperties>
</file>