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6E5C46">
            <w:r w:rsidRPr="006E5C46">
              <w:t>Gymnázium Jaroslava Žáka, Jaroměř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Pr="00C44C3D" w:rsidRDefault="006E5C46" w:rsidP="006E5C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6E5C46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46" w:rsidRDefault="006E5C46" w:rsidP="006E5C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C46" w:rsidRDefault="006E5C46" w:rsidP="006E5C46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46" w:rsidRDefault="006E5C46" w:rsidP="006E5C46">
            <w:r w:rsidRPr="00336391">
              <w:rPr>
                <w:bCs/>
                <w:color w:val="000000"/>
              </w:rPr>
              <w:t>31. 12. 2020</w:t>
            </w:r>
          </w:p>
        </w:tc>
      </w:tr>
      <w:bookmarkEnd w:id="0"/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6194B"/>
    <w:rsid w:val="002B11BC"/>
    <w:rsid w:val="002E1E2C"/>
    <w:rsid w:val="002F1732"/>
    <w:rsid w:val="00462C85"/>
    <w:rsid w:val="00507C71"/>
    <w:rsid w:val="005160FF"/>
    <w:rsid w:val="006E5C46"/>
    <w:rsid w:val="00775822"/>
    <w:rsid w:val="00C44C3D"/>
    <w:rsid w:val="00D26345"/>
    <w:rsid w:val="00E519F3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2017-11-20T14:21:00Z</dcterms:created>
  <dcterms:modified xsi:type="dcterms:W3CDTF">2017-11-20T14:21:00Z</dcterms:modified>
</cp:coreProperties>
</file>