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27" w:rsidRDefault="00A23927">
      <w:pPr>
        <w:pStyle w:val="normal"/>
        <w:jc w:val="center"/>
        <w:rPr>
          <w:rFonts w:ascii="Arial" w:eastAsia="Arial" w:hAnsi="Arial" w:cs="Arial"/>
          <w:sz w:val="24"/>
          <w:szCs w:val="24"/>
        </w:rPr>
      </w:pPr>
    </w:p>
    <w:p w:rsidR="00A23927" w:rsidRDefault="00E87D08">
      <w:pPr>
        <w:pStyle w:val="normal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Smlouva o zajištění uměleckého vystoupení</w:t>
      </w:r>
    </w:p>
    <w:p w:rsidR="00A23927" w:rsidRDefault="00E87D08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uzavřená podle § 1746 odst.2) zákona č. 89/2012 Sb., občanský zákoník, ve znění pozdějších předpisů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strany: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Národní divadlo Brno, příspěvková organizace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Dvořákova 11, 657 70 Brno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zastoupené ředitelem MgA. Martinem Glaserem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Kontaktní osoba: Eva Janigová, e-mail: </w:t>
      </w:r>
      <w:hyperlink r:id="rId5">
        <w:r>
          <w:rPr>
            <w:rFonts w:ascii="Arial" w:eastAsia="Arial" w:hAnsi="Arial" w:cs="Arial"/>
            <w:sz w:val="22"/>
            <w:szCs w:val="22"/>
            <w:u w:val="single"/>
          </w:rPr>
          <w:t>janigova@ndbrno.cz</w:t>
        </w:r>
      </w:hyperlink>
      <w:r>
        <w:rPr>
          <w:rFonts w:ascii="Arial" w:eastAsia="Arial" w:hAnsi="Arial" w:cs="Arial"/>
          <w:sz w:val="22"/>
          <w:szCs w:val="22"/>
        </w:rPr>
        <w:t>, telefon +420 603 420 945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00094820</w:t>
      </w:r>
    </w:p>
    <w:p w:rsidR="00A23927" w:rsidRDefault="00E87D08">
      <w:pPr>
        <w:pStyle w:val="normal"/>
        <w:keepNext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CZ00094820</w:t>
      </w:r>
    </w:p>
    <w:p w:rsidR="00A23927" w:rsidRDefault="00E87D08">
      <w:pPr>
        <w:pStyle w:val="normal"/>
        <w:keepNext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vložka 30                                                                                      bankovní spojení: </w:t>
      </w:r>
      <w:proofErr w:type="spellStart"/>
      <w:r>
        <w:rPr>
          <w:rFonts w:ascii="Arial" w:eastAsia="Arial" w:hAnsi="Arial" w:cs="Arial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sz w:val="22"/>
          <w:szCs w:val="22"/>
        </w:rPr>
        <w:t>, č. účtu 2110126623 /2700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pořadatel)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United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Arts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&amp; Co. z.s.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proofErr w:type="spellStart"/>
      <w:r>
        <w:rPr>
          <w:rFonts w:ascii="Arial" w:eastAsia="Arial" w:hAnsi="Arial" w:cs="Arial"/>
          <w:sz w:val="22"/>
          <w:szCs w:val="22"/>
        </w:rPr>
        <w:t>Marciho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711/10, 108 00 Praha 10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 Zdeňkem Moravcem, členem výboru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tel.: +420 608 191 888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email: zdenek@unitedarts.cz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Zápis ve SR Městským soudem v Praze, oddíl L, vložka 63545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04447611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Neplátce DPH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 </w:t>
      </w:r>
      <w:proofErr w:type="spellStart"/>
      <w:r>
        <w:rPr>
          <w:rFonts w:ascii="Arial" w:eastAsia="Arial" w:hAnsi="Arial" w:cs="Arial"/>
          <w:sz w:val="22"/>
          <w:szCs w:val="22"/>
        </w:rPr>
        <w:t>Fio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Banka, a.s.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2000 904 391 / 2010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jako „Spolek“)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Spolek se zavazuje zajistit umělecké vystoupení skupiny</w:t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sz w:val="22"/>
          <w:szCs w:val="22"/>
        </w:rPr>
        <w:t>Losers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Cirque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Company</w:t>
      </w:r>
      <w:proofErr w:type="spellEnd"/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Místo konání: </w:t>
      </w:r>
      <w:r>
        <w:rPr>
          <w:rFonts w:ascii="Arial" w:eastAsia="Arial" w:hAnsi="Arial" w:cs="Arial"/>
          <w:sz w:val="22"/>
          <w:szCs w:val="22"/>
        </w:rPr>
        <w:tab/>
        <w:t>Šapitó – Lužánky, Brno</w:t>
      </w:r>
      <w:r>
        <w:rPr>
          <w:rFonts w:ascii="Arial" w:eastAsia="Arial" w:hAnsi="Arial" w:cs="Arial"/>
          <w:sz w:val="22"/>
          <w:szCs w:val="22"/>
        </w:rPr>
        <w:tab/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Termín: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12. 3.2018 a 13.3. 2018 vždy v 19,00 hod.</w:t>
      </w:r>
      <w:r>
        <w:rPr>
          <w:rFonts w:ascii="Arial" w:eastAsia="Arial" w:hAnsi="Arial" w:cs="Arial"/>
          <w:sz w:val="22"/>
          <w:szCs w:val="22"/>
        </w:rPr>
        <w:tab/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Program: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12.3.2018 představeni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Losers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23927" w:rsidRDefault="00E87D08">
      <w:pPr>
        <w:pStyle w:val="normal"/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13.3.2018 představení Kolaps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A23927" w:rsidRDefault="00E87D08">
      <w:pPr>
        <w:pStyle w:val="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2. Spolek poskytuje svá plnění z této smlouvy na vlastní náklady a odpovědnost</w:t>
      </w:r>
      <w:r>
        <w:rPr>
          <w:rFonts w:ascii="Arial" w:eastAsia="Arial" w:hAnsi="Arial" w:cs="Arial"/>
          <w:sz w:val="24"/>
          <w:szCs w:val="24"/>
        </w:rPr>
        <w:t>.</w:t>
      </w:r>
    </w:p>
    <w:p w:rsidR="00A23927" w:rsidRDefault="00A23927">
      <w:pPr>
        <w:pStyle w:val="normal"/>
        <w:jc w:val="both"/>
        <w:rPr>
          <w:rFonts w:ascii="Arial" w:eastAsia="Arial" w:hAnsi="Arial" w:cs="Arial"/>
          <w:sz w:val="24"/>
          <w:szCs w:val="24"/>
        </w:rPr>
      </w:pPr>
    </w:p>
    <w:p w:rsidR="00A23927" w:rsidRDefault="00E87D08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Pořadatel se zavazuje za výše uvedené vystoupení uhradit na výše udaný účet Spolku</w:t>
      </w:r>
    </w:p>
    <w:p w:rsidR="00A23927" w:rsidRDefault="00E87D08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odměnu ve smyslu této smlouvy.</w:t>
      </w:r>
    </w:p>
    <w:p w:rsidR="00A23927" w:rsidRDefault="00A23927">
      <w:pPr>
        <w:pStyle w:val="normal"/>
        <w:jc w:val="both"/>
        <w:rPr>
          <w:rFonts w:ascii="Arial" w:eastAsia="Arial" w:hAnsi="Arial" w:cs="Arial"/>
          <w:sz w:val="24"/>
          <w:szCs w:val="24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platební podmínky</w:t>
      </w:r>
    </w:p>
    <w:p w:rsidR="00A23927" w:rsidRDefault="00A23927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dohodly, že smluvní cena bude tvořena fixní částkou a zahrnuje veškeré náklady spojené s vystoupením včetně všech autorskoprávních nároků.</w:t>
      </w:r>
    </w:p>
    <w:p w:rsidR="00A23927" w:rsidRDefault="00A23927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Pevná odměna za vystoupení a uskutečnění plnění, dle článku I. bodu 1 této smlouvy je    stanovena na </w:t>
      </w:r>
      <w:r>
        <w:rPr>
          <w:rFonts w:ascii="Arial" w:eastAsia="Arial" w:hAnsi="Arial" w:cs="Arial"/>
          <w:b/>
          <w:sz w:val="22"/>
          <w:szCs w:val="22"/>
        </w:rPr>
        <w:t>162 680 ,-Kč, slovy sto šedesát dva tisíc šest set osmdesát Kč</w:t>
      </w:r>
      <w:r>
        <w:rPr>
          <w:rFonts w:ascii="Arial" w:eastAsia="Arial" w:hAnsi="Arial" w:cs="Arial"/>
          <w:sz w:val="22"/>
          <w:szCs w:val="22"/>
        </w:rPr>
        <w:t>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Zdanění ceny bude provedeno v souladu s platnými předpisy ČR.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Smluvní strany se dohodly, že pořadatel uhradí Spolku zálohovou fakturu ve výši 50 % odměny   dle bodu 2. Zálohová faktura bude vystavena 30 dnů před realizací uměleckého vystoupení, se splatností 14 dnů od doručení pořadateli.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dohodly, že pokud se Spolek stane plátcem DPH, budou veškeré odměny dle této smlouvy považovány za ceny včetně DPH v zákonné výši.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Doplatek ceny bude poukázán na základě faktury vystavené po provedení vystoupení se  splatností 14 dnů ode dne doručení pořadateli, na účet uvedený v záhlaví této smlouvy. Ve faktuře bude odečtena záloha zaplacená dle bodu 4.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Tržby za vystoupení náleží pořadateli.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Fakturační údaje jsou uvedeny v záhlaví smlouvy v platném znění.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V případě nedodržení splatnosti faktury dle čl. II této smlouvy se pořadatel zavazuje uhradit smluvní pokutu ve výši 0,05% z celkové odměny za každý započatý den prodlení s úhradou faktury.</w:t>
      </w:r>
    </w:p>
    <w:p w:rsidR="00A23927" w:rsidRDefault="00E87D08">
      <w:pPr>
        <w:pStyle w:val="normal"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V případě nekonání akce ve sjednaném termínu z důvodů ležících výhradně na straně Pořadatele nárok Spolku na odměnu za vystoupení nezaniká.</w:t>
      </w:r>
    </w:p>
    <w:p w:rsidR="00A23927" w:rsidRDefault="00A23927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Povinnosti smluvních stran</w:t>
      </w:r>
    </w:p>
    <w:p w:rsidR="00A23927" w:rsidRDefault="00A23927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Povinnosti pořadatele: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numPr>
          <w:ilvl w:val="0"/>
          <w:numId w:val="5"/>
        </w:numPr>
        <w:tabs>
          <w:tab w:val="left" w:pos="0"/>
          <w:tab w:val="left" w:pos="360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Pořadatel je povinen zajistit odpovídající podmínky pro podání uměleckého vystoupení skupiny. </w:t>
      </w:r>
    </w:p>
    <w:p w:rsidR="00A23927" w:rsidRDefault="00E87D08">
      <w:pPr>
        <w:pStyle w:val="normal"/>
        <w:numPr>
          <w:ilvl w:val="0"/>
          <w:numId w:val="5"/>
        </w:numPr>
        <w:tabs>
          <w:tab w:val="left" w:pos="0"/>
          <w:tab w:val="left" w:pos="360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Pořadatel zajistí a uhradí pro Spolek ubytování: </w:t>
      </w:r>
      <w:r>
        <w:rPr>
          <w:rFonts w:ascii="Arial" w:eastAsia="Arial" w:hAnsi="Arial" w:cs="Arial"/>
          <w:b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12.3.2018 do 13.3.2018 pro 10 osob </w:t>
      </w:r>
    </w:p>
    <w:p w:rsidR="00A23927" w:rsidRDefault="00E87D08">
      <w:pPr>
        <w:pStyle w:val="normal"/>
        <w:numPr>
          <w:ilvl w:val="0"/>
          <w:numId w:val="5"/>
        </w:numPr>
        <w:tabs>
          <w:tab w:val="left" w:pos="0"/>
          <w:tab w:val="left" w:pos="360"/>
        </w:tabs>
        <w:jc w:val="both"/>
      </w:pPr>
      <w:r>
        <w:rPr>
          <w:rFonts w:ascii="Arial" w:eastAsia="Arial" w:hAnsi="Arial" w:cs="Arial"/>
          <w:sz w:val="22"/>
          <w:szCs w:val="22"/>
        </w:rPr>
        <w:t>Pořadatel zajistí a uhradí plnou penzi</w:t>
      </w:r>
      <w:r>
        <w:rPr>
          <w:rFonts w:ascii="Arial" w:eastAsia="Arial" w:hAnsi="Arial" w:cs="Arial"/>
          <w:b/>
          <w:sz w:val="22"/>
          <w:szCs w:val="22"/>
        </w:rPr>
        <w:t xml:space="preserve"> dne 12.3.2018 pro 13 osob a dne 13.3.2017 pro 18 osob.</w:t>
      </w:r>
    </w:p>
    <w:p w:rsidR="00A23927" w:rsidRDefault="00E87D08">
      <w:pPr>
        <w:pStyle w:val="normal"/>
        <w:numPr>
          <w:ilvl w:val="0"/>
          <w:numId w:val="5"/>
        </w:numPr>
        <w:tabs>
          <w:tab w:val="left" w:pos="0"/>
          <w:tab w:val="left" w:pos="360"/>
        </w:tabs>
        <w:jc w:val="both"/>
      </w:pPr>
      <w:r>
        <w:rPr>
          <w:rFonts w:ascii="Arial" w:eastAsia="Arial" w:hAnsi="Arial" w:cs="Arial"/>
          <w:sz w:val="22"/>
          <w:szCs w:val="22"/>
        </w:rPr>
        <w:t>Pořadatel zajistí technické podmínky pro umělecké vystoupení specifikované v příloze 1. této smlouvy, která je nedílnou součástí smlouvy.</w:t>
      </w:r>
    </w:p>
    <w:p w:rsidR="00A23927" w:rsidRDefault="00E87D08">
      <w:pPr>
        <w:pStyle w:val="normal"/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Pokud se smluvní vystoupení neuskuteční prokazatelně z důvodu zásahu tzv. vyšší moci, obě smluvní strany se zavazují uhradit své vzniklé náklady bez náhrady.</w:t>
      </w:r>
    </w:p>
    <w:p w:rsidR="00A23927" w:rsidRDefault="00E87D08">
      <w:pPr>
        <w:pStyle w:val="normal"/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 xml:space="preserve">Pořadatel je povinen splnit všechny náležitosti nezbytné k pořádání veřejné produkce (.uměleckého vystoupení). </w:t>
      </w:r>
    </w:p>
    <w:p w:rsidR="00A23927" w:rsidRDefault="00E87D08">
      <w:pPr>
        <w:pStyle w:val="normal"/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 xml:space="preserve">Touto smlouvou uděluje Spolek NDB souhlas k pořizování fotografií, obrazového záznamu, zvukovému a </w:t>
      </w:r>
      <w:proofErr w:type="spellStart"/>
      <w:r>
        <w:rPr>
          <w:rFonts w:ascii="Arial" w:eastAsia="Arial" w:hAnsi="Arial" w:cs="Arial"/>
          <w:sz w:val="22"/>
          <w:szCs w:val="22"/>
        </w:rPr>
        <w:t>zvukověobrazovému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záznamu za účelem dokumentace, propagace a reklamy NDB a k jejich časově, množstevně a místně neomezenému zveřejňování jakýmkoli způsobem. Další užití je třeba řešit dodatkem k této smlouvě. </w:t>
      </w:r>
    </w:p>
    <w:p w:rsidR="00A23927" w:rsidRDefault="00E87D08">
      <w:pPr>
        <w:pStyle w:val="normal"/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Pořadatel zajistí pro Spolek 4 volné vstupenky na představení, pokud si je Spolek v dostatečném časovém předstihu vyžádá.</w:t>
      </w:r>
    </w:p>
    <w:p w:rsidR="00A23927" w:rsidRDefault="00E87D08">
      <w:pPr>
        <w:pStyle w:val="normal"/>
        <w:tabs>
          <w:tab w:val="left" w:pos="426"/>
        </w:tabs>
        <w:spacing w:before="12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Povinnosti Spolku:</w:t>
      </w:r>
    </w:p>
    <w:p w:rsidR="00A23927" w:rsidRDefault="00E87D08">
      <w:pPr>
        <w:pStyle w:val="normal"/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>Spolek se zavazuje zajistit umělecké vystoupení v dohodnutém termínu a v plné umělecké a technické úrovni, odpovídající možnostem vybavení jeviště v místě konání představení dle čl. I. smlouvy.</w:t>
      </w:r>
    </w:p>
    <w:p w:rsidR="00A23927" w:rsidRDefault="00E87D08">
      <w:pPr>
        <w:pStyle w:val="normal"/>
        <w:numPr>
          <w:ilvl w:val="0"/>
          <w:numId w:val="2"/>
        </w:numPr>
      </w:pPr>
      <w:r>
        <w:rPr>
          <w:rFonts w:ascii="Arial" w:eastAsia="Arial" w:hAnsi="Arial" w:cs="Arial"/>
          <w:sz w:val="22"/>
          <w:szCs w:val="22"/>
        </w:rPr>
        <w:t xml:space="preserve">Spolek se zavazuje, že dodá propagační materiály skupiny v maximální kvalitě (fotografie, video ukázky, anotace, odkazy- </w:t>
      </w:r>
      <w:proofErr w:type="spellStart"/>
      <w:r>
        <w:rPr>
          <w:rFonts w:ascii="Arial" w:eastAsia="Arial" w:hAnsi="Arial" w:cs="Arial"/>
          <w:sz w:val="22"/>
          <w:szCs w:val="22"/>
        </w:rPr>
        <w:t>fb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web) a bude spolupracovat na propagaci sdílením příspěvků na  svém </w:t>
      </w:r>
      <w:proofErr w:type="spellStart"/>
      <w:r>
        <w:rPr>
          <w:rFonts w:ascii="Arial" w:eastAsia="Arial" w:hAnsi="Arial" w:cs="Arial"/>
          <w:sz w:val="22"/>
          <w:szCs w:val="22"/>
        </w:rPr>
        <w:t>fb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webu.</w:t>
      </w:r>
    </w:p>
    <w:p w:rsidR="00A23927" w:rsidRDefault="00E87D08">
      <w:pPr>
        <w:pStyle w:val="normal"/>
        <w:numPr>
          <w:ilvl w:val="0"/>
          <w:numId w:val="2"/>
        </w:numPr>
        <w:jc w:val="both"/>
      </w:pPr>
      <w:r>
        <w:rPr>
          <w:rFonts w:ascii="Arial" w:eastAsia="Arial" w:hAnsi="Arial" w:cs="Arial"/>
          <w:sz w:val="22"/>
          <w:szCs w:val="22"/>
        </w:rPr>
        <w:t>Spolek se zavazuje, že se skupina bude řídit časovým harmonogramem, plánem technické přípravy a plánem zkoušek dodaným pořadatelem</w:t>
      </w:r>
    </w:p>
    <w:p w:rsidR="00A23927" w:rsidRDefault="00E87D08">
      <w:pPr>
        <w:pStyle w:val="normal"/>
        <w:numPr>
          <w:ilvl w:val="0"/>
          <w:numId w:val="2"/>
        </w:numPr>
        <w:jc w:val="both"/>
      </w:pPr>
      <w:r>
        <w:rPr>
          <w:rFonts w:ascii="Arial" w:eastAsia="Arial" w:hAnsi="Arial" w:cs="Arial"/>
          <w:sz w:val="22"/>
          <w:szCs w:val="22"/>
        </w:rPr>
        <w:t>Spolek garantuje, že skupina bude dbát na bezpečnost věcí, které budou v souvislosti s uměleckým vystoupením přineseny do prostor pořadatele a bere na vědomí, že pořadatel nenese žádnou odpovědnost za případné škody na těchto věcech, pokud tyto nebudou způsobeny v souvislosti s činností pořadatele.</w:t>
      </w:r>
    </w:p>
    <w:p w:rsidR="00A23927" w:rsidRDefault="00E87D08">
      <w:pPr>
        <w:pStyle w:val="normal"/>
        <w:numPr>
          <w:ilvl w:val="0"/>
          <w:numId w:val="2"/>
        </w:numPr>
        <w:jc w:val="both"/>
      </w:pPr>
      <w:r>
        <w:rPr>
          <w:rFonts w:ascii="Arial" w:eastAsia="Arial" w:hAnsi="Arial" w:cs="Arial"/>
          <w:sz w:val="22"/>
          <w:szCs w:val="22"/>
        </w:rPr>
        <w:t>Spolek garantuje, že skupina bude respektovat dodržování bezpečnostních a požárních předpisů spojených s provozem šapitó a vyhrazených zařízení a předcházet tak případným úrazům a majetkovým škodám.</w:t>
      </w:r>
    </w:p>
    <w:p w:rsidR="00A23927" w:rsidRDefault="00E87D08">
      <w:pPr>
        <w:pStyle w:val="normal"/>
        <w:numPr>
          <w:ilvl w:val="0"/>
          <w:numId w:val="2"/>
        </w:numPr>
        <w:jc w:val="both"/>
      </w:pPr>
      <w:r>
        <w:rPr>
          <w:rFonts w:ascii="Arial" w:eastAsia="Arial" w:hAnsi="Arial" w:cs="Arial"/>
          <w:sz w:val="22"/>
          <w:szCs w:val="22"/>
        </w:rPr>
        <w:t>Spolek garantuje, že skupina bere tímto na vědomí Přílohu č.2 „Školení požární ochrany a bezpečnosti práce pro hostující umělecké soubory v  Národním divadle Brno, příspěvková organizace, Dvořákova 11, 602 00Brno“ jako nedílnou součást této smlouvy.</w:t>
      </w:r>
    </w:p>
    <w:p w:rsidR="00A23927" w:rsidRDefault="00A23927">
      <w:pPr>
        <w:pStyle w:val="normal"/>
        <w:ind w:left="717"/>
        <w:jc w:val="both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ind w:left="3540" w:firstLine="708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ind w:left="3540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:rsidR="00A23927" w:rsidRDefault="00E87D08">
      <w:pPr>
        <w:pStyle w:val="normal"/>
        <w:tabs>
          <w:tab w:val="left" w:pos="720"/>
        </w:tabs>
        <w:ind w:left="3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Nekonání vystoupení a odstoupení od smlouvy</w:t>
      </w:r>
    </w:p>
    <w:p w:rsidR="00A23927" w:rsidRDefault="00A23927">
      <w:pPr>
        <w:pStyle w:val="normal"/>
        <w:tabs>
          <w:tab w:val="left" w:pos="720"/>
        </w:tabs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numPr>
          <w:ilvl w:val="0"/>
          <w:numId w:val="3"/>
        </w:numPr>
        <w:tabs>
          <w:tab w:val="left" w:pos="360"/>
          <w:tab w:val="left" w:pos="1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Zrušení představení z vyšší moci (nepředvídatelná přírodní katastrofa, úřední zákaz, atd.) dávají oběma stranám právo po včasném, průkazném vyrozumění od smlouvy odstoupit, nebo změnit její podmínky, a to bez jakýchkoli nároků na finanční úhradu vynaložených nákladů a škody.</w:t>
      </w:r>
    </w:p>
    <w:p w:rsidR="00A23927" w:rsidRDefault="00E87D08">
      <w:pPr>
        <w:pStyle w:val="normal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Neuskuteční-li se umělecké vystoupení zaviněním Spolku (kromě důvodů uvedených v odstavci 1.), je tato povinna uhradit pořadateli veškerou škodu, odpadne-li umělecké vystoupení zaviněním pořadatele (kromě důvodů uvedených v odstavci 1.), uhradí tento veškerou škodu, která neuskutečněním uměleckého vystoupení vznikne agentuře.</w:t>
      </w:r>
    </w:p>
    <w:p w:rsidR="00A23927" w:rsidRDefault="00E87D08">
      <w:pPr>
        <w:pStyle w:val="normal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hrubém porušení povinností vyplývajících z této smlouvy mají smluvní strany nárok na odstoupení od smlouvy. Za hrubé porušení smlouvy se považuje zejména nezaplacení odměny dle II této smlouvy. </w:t>
      </w:r>
    </w:p>
    <w:p w:rsidR="00A23927" w:rsidRDefault="00E87D08">
      <w:pPr>
        <w:pStyle w:val="normal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Účinky odstoupení od smlouvy nastávají okamžikem doručení písemného projevu vůle druhé smluvní straně. Odstoupením od smlouvy nezaniká nárok na náhradu škody.</w:t>
      </w:r>
    </w:p>
    <w:p w:rsidR="00A23927" w:rsidRDefault="00E87D08">
      <w:pPr>
        <w:pStyle w:val="normal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případě, že Pořadatel  poruší své povinnosti plynoucí z této smlouvy, má Spolek nárok na odstoupení od smlouvy aniž by zanikl nárok na sjednanou odměnu.</w:t>
      </w:r>
    </w:p>
    <w:p w:rsidR="00A23927" w:rsidRDefault="00E87D08">
      <w:pPr>
        <w:pStyle w:val="normal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Odstoupí-li pořadatel od smlouvy v období 2 měsíce až 7 dní před plánovaným datem vystoupení, uhradí pořadatel Spolku 50% ze sjednané odměny. Odstoupí-li pořadatel od smlouvy ve lhůtě kratší jak 7 dnů před dnem sjednaného vystoupení, je pořadatel povinen uhradit Spolku celou odměnu za vystoupení.</w:t>
      </w:r>
    </w:p>
    <w:p w:rsidR="00A23927" w:rsidRDefault="00A23927">
      <w:pPr>
        <w:pStyle w:val="normal"/>
        <w:rPr>
          <w:rFonts w:ascii="Arial" w:eastAsia="Arial" w:hAnsi="Arial" w:cs="Arial"/>
          <w:sz w:val="24"/>
          <w:szCs w:val="24"/>
        </w:rPr>
      </w:pPr>
    </w:p>
    <w:p w:rsidR="00A23927" w:rsidRDefault="00E87D08">
      <w:pPr>
        <w:pStyle w:val="normal"/>
        <w:ind w:left="3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A23927" w:rsidRDefault="00E87D08">
      <w:pPr>
        <w:pStyle w:val="normal"/>
        <w:ind w:left="3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Ostatní ujednání</w:t>
      </w:r>
    </w:p>
    <w:p w:rsidR="00A23927" w:rsidRDefault="00A23927">
      <w:pPr>
        <w:pStyle w:val="normal"/>
        <w:ind w:left="360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Spolek přiveze své vlastní programy. Pořadatel bude prodávat programy za předem dohodnutou cenu. Tržba za programy náleží agentuře. Vyúčtování prodaných materiálů bude provedeno v přestávce vystoupení, nejpozději po konci vystoupení</w:t>
      </w:r>
    </w:p>
    <w:p w:rsidR="00A23927" w:rsidRDefault="00A23927">
      <w:pPr>
        <w:pStyle w:val="normal"/>
        <w:ind w:left="360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</w:p>
    <w:p w:rsidR="00A23927" w:rsidRDefault="00E87D08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:rsidR="00A23927" w:rsidRDefault="00E87D08">
      <w:pPr>
        <w:pStyle w:val="normal"/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Tato smlouva je vyhotovena ve dvou exemplářích, z nichž každý má platnost originálu. </w:t>
      </w:r>
    </w:p>
    <w:p w:rsidR="00A23927" w:rsidRDefault="00E87D08">
      <w:pPr>
        <w:pStyle w:val="normal"/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Tato smlouva nabývá platnosti dnem podpisu oběma stranami. </w:t>
      </w:r>
    </w:p>
    <w:p w:rsidR="00A23927" w:rsidRDefault="00E87D08">
      <w:pPr>
        <w:pStyle w:val="normal"/>
        <w:tabs>
          <w:tab w:val="left" w:pos="284"/>
          <w:tab w:val="left" w:pos="360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Veškeré změny či dodatky této smlouvy musí být učiněny na základě vzájemné dohody a  musí mít písemnou formu. </w:t>
      </w:r>
    </w:p>
    <w:p w:rsidR="00A23927" w:rsidRDefault="00E87D08">
      <w:pPr>
        <w:pStyle w:val="normal"/>
        <w:tabs>
          <w:tab w:val="left" w:pos="284"/>
          <w:tab w:val="left" w:pos="360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A23927" w:rsidRDefault="00A23927">
      <w:pPr>
        <w:pStyle w:val="normal"/>
        <w:tabs>
          <w:tab w:val="left" w:pos="284"/>
          <w:tab w:val="left" w:pos="360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1: Technické podmínky k vystoupení. </w:t>
      </w:r>
    </w:p>
    <w:p w:rsidR="00A23927" w:rsidRDefault="00E87D08">
      <w:pPr>
        <w:pStyle w:val="normal"/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2: Školení požární ochrany a bezpečnosti práce</w:t>
      </w:r>
    </w:p>
    <w:p w:rsidR="00A23927" w:rsidRDefault="00A23927">
      <w:pPr>
        <w:pStyle w:val="normal"/>
        <w:tabs>
          <w:tab w:val="left" w:pos="284"/>
          <w:tab w:val="left" w:pos="360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Brně dne………..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 …………….. dne……….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--------------------------------</w:t>
      </w:r>
    </w:p>
    <w:p w:rsidR="00A23927" w:rsidRDefault="00E87D08">
      <w:pPr>
        <w:pStyle w:val="normal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pořadatel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Spolek</w:t>
      </w:r>
    </w:p>
    <w:p w:rsidR="00A23927" w:rsidRDefault="00A23927">
      <w:pPr>
        <w:pStyle w:val="normal"/>
        <w:ind w:right="252"/>
        <w:rPr>
          <w:rFonts w:ascii="Arial" w:eastAsia="Arial" w:hAnsi="Arial" w:cs="Arial"/>
          <w:u w:val="single"/>
        </w:rPr>
      </w:pPr>
    </w:p>
    <w:p w:rsidR="00A23927" w:rsidRDefault="00A23927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</w:p>
    <w:p w:rsidR="00E87D08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</w:p>
    <w:p w:rsidR="00E87D08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</w:p>
    <w:p w:rsidR="00E87D08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</w:p>
    <w:p w:rsidR="00E87D08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</w:p>
    <w:p w:rsidR="00E87D08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  <w:bookmarkStart w:id="0" w:name="_GoBack"/>
      <w:bookmarkEnd w:id="0"/>
    </w:p>
    <w:p w:rsidR="00A23927" w:rsidRDefault="00A23927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</w:p>
    <w:p w:rsidR="00A23927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Příloha č.2</w:t>
      </w:r>
    </w:p>
    <w:p w:rsidR="00A23927" w:rsidRDefault="00E87D08">
      <w:pPr>
        <w:pStyle w:val="normal"/>
        <w:ind w:right="25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Školení požární ochrany a bezpečnosti práce pro hostující umělecké soubory </w:t>
      </w:r>
    </w:p>
    <w:p w:rsidR="00A23927" w:rsidRDefault="00E87D08">
      <w:pPr>
        <w:pStyle w:val="normal"/>
        <w:ind w:right="25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v  Národním divadle Brno, příspěvková organizace, Dvořákova 11,602 00Brno</w:t>
      </w:r>
    </w:p>
    <w:p w:rsidR="00A23927" w:rsidRDefault="00E87D08">
      <w:pPr>
        <w:pStyle w:val="normal"/>
        <w:ind w:right="2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</w:p>
    <w:p w:rsidR="00A23927" w:rsidRDefault="00E87D08">
      <w:pPr>
        <w:pStyle w:val="normal"/>
        <w:ind w:left="-360" w:right="-134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Všichni hostující umělečtí pracovníci v NDB jsou v zájmu zajištění PO povinni: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NDB a evakuačním plánem.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Zpozorovaný požár neprodleně uhasit dostupnými hasebními prostředky, není-li možné, 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Každý pracovník je povinen oznámit vznik každého požáru na pracovišti vedoucímu zaměstnanci nebo ohlašovně požáru. 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A23927" w:rsidRDefault="00E87D08">
      <w:pPr>
        <w:pStyle w:val="normal"/>
        <w:ind w:left="-360" w:right="-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V objektech NDB je přísný zákaz kouření</w:t>
      </w:r>
      <w:r>
        <w:rPr>
          <w:rFonts w:ascii="Arial" w:eastAsia="Arial" w:hAnsi="Arial" w:cs="Arial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A23927" w:rsidRDefault="00E87D08">
      <w:pPr>
        <w:pStyle w:val="normal"/>
        <w:ind w:left="-360" w:right="-1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</w:t>
      </w:r>
    </w:p>
    <w:p w:rsidR="00A23927" w:rsidRDefault="00E87D08">
      <w:pPr>
        <w:pStyle w:val="normal"/>
        <w:ind w:left="-360" w:right="-134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Všichni hostující umělečtí pracovníci v NDB jsou v zájmu BOZP povinni: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Dodržovat právní předpisy k zajištění BOZP, s nimiž byli řádně seznámeni.  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Počínat si tak, aby neohrožovali své zdraví ani zdraví svých spolupracovníků.         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Jakékoliv poranění správně ošetřit (lékárničky jsou umístěny v divadle) a oznámit ihned nejblíže  nadřízenému vedoucímu zaměstnanci (inspicientovi), který provede zápis do „Hlášení z představení“.        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Nepoužívat alkoholické nápoje a neužívat jiné omamné prostředky na pracovištích NDB,nenastupovat pod jejich vlivem do práce a dodržovat stanovený zákaz kouření.     </w:t>
      </w:r>
    </w:p>
    <w:p w:rsidR="00A23927" w:rsidRDefault="00E87D08">
      <w:pPr>
        <w:pStyle w:val="normal"/>
        <w:ind w:left="-360" w:right="-134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Neprovádět žádné práce na el. zařízeních pokud k tomu pracovník  nemá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A23927" w:rsidRDefault="00E87D08">
      <w:pPr>
        <w:pStyle w:val="normal"/>
        <w:ind w:left="-360" w:right="-13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 elektrický proudem mohou zacházet jen odborně způsobilé osoby.              </w:t>
      </w:r>
    </w:p>
    <w:p w:rsidR="00A23927" w:rsidRDefault="00E87D08">
      <w:pPr>
        <w:pStyle w:val="normal"/>
        <w:ind w:left="-360" w:right="-13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6. Oznamovat svému nadřízenému nedostatky a závady, které by mohly ohrozit BOZP a podle svých možností se zúčastnit ne jejich odstraňování.</w:t>
      </w:r>
    </w:p>
    <w:p w:rsidR="00A23927" w:rsidRDefault="00E87D08">
      <w:pPr>
        <w:pStyle w:val="normal"/>
        <w:ind w:left="-360" w:right="-134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:rsidR="00A23927" w:rsidRDefault="00E87D08">
      <w:pPr>
        <w:pStyle w:val="normal"/>
        <w:ind w:left="-360" w:right="-134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Za provedení školení odpovídá  určený pracovník hostujícího souboru.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E87D08">
      <w:pPr>
        <w:pStyle w:val="normal"/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A23927" w:rsidRDefault="00E87D08">
      <w:pPr>
        <w:pStyle w:val="normal"/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:rsidR="00A23927" w:rsidRDefault="00A23927">
      <w:pPr>
        <w:pStyle w:val="normal"/>
        <w:rPr>
          <w:rFonts w:ascii="Arial" w:eastAsia="Arial" w:hAnsi="Arial" w:cs="Arial"/>
          <w:sz w:val="22"/>
          <w:szCs w:val="22"/>
        </w:rPr>
      </w:pPr>
    </w:p>
    <w:p w:rsidR="00A23927" w:rsidRDefault="00A23927">
      <w:pPr>
        <w:pStyle w:val="normal"/>
        <w:rPr>
          <w:rFonts w:ascii="Arial" w:eastAsia="Arial" w:hAnsi="Arial" w:cs="Arial"/>
          <w:sz w:val="24"/>
          <w:szCs w:val="24"/>
        </w:rPr>
      </w:pPr>
    </w:p>
    <w:sectPr w:rsidR="00A23927" w:rsidSect="00366717">
      <w:pgSz w:w="11906" w:h="16838"/>
      <w:pgMar w:top="540" w:right="746" w:bottom="1417" w:left="108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12E"/>
    <w:multiLevelType w:val="multilevel"/>
    <w:tmpl w:val="9542A7F8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08BC55D3"/>
    <w:multiLevelType w:val="multilevel"/>
    <w:tmpl w:val="694283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12DB0F25"/>
    <w:multiLevelType w:val="multilevel"/>
    <w:tmpl w:val="6672A496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nsid w:val="3FE271EE"/>
    <w:multiLevelType w:val="multilevel"/>
    <w:tmpl w:val="FFB0A4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nsid w:val="45812E8D"/>
    <w:multiLevelType w:val="multilevel"/>
    <w:tmpl w:val="343C65E8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23927"/>
    <w:rsid w:val="00366717"/>
    <w:rsid w:val="00965E54"/>
    <w:rsid w:val="00A23927"/>
    <w:rsid w:val="00E8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717"/>
  </w:style>
  <w:style w:type="paragraph" w:styleId="Nadpis1">
    <w:name w:val="heading 1"/>
    <w:basedOn w:val="normal"/>
    <w:next w:val="normal"/>
    <w:rsid w:val="003667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3667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3667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3667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3667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366717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366717"/>
  </w:style>
  <w:style w:type="paragraph" w:styleId="Nzev">
    <w:name w:val="Title"/>
    <w:basedOn w:val="normal"/>
    <w:next w:val="normal"/>
    <w:rsid w:val="0036671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3667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gova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9419</Characters>
  <Application>Microsoft Office Word</Application>
  <DocSecurity>0</DocSecurity>
  <Lines>78</Lines>
  <Paragraphs>21</Paragraphs>
  <ScaleCrop>false</ScaleCrop>
  <Company>Hewlett-Packard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Janigová Eva</dc:creator>
  <cp:lastModifiedBy>janigova</cp:lastModifiedBy>
  <cp:revision>2</cp:revision>
  <dcterms:created xsi:type="dcterms:W3CDTF">2017-11-01T11:54:00Z</dcterms:created>
  <dcterms:modified xsi:type="dcterms:W3CDTF">2017-11-01T11:54:00Z</dcterms:modified>
</cp:coreProperties>
</file>