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84" w:rsidRPr="007B4DB6" w:rsidRDefault="00E27384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E27384" w:rsidRPr="007B4DB6" w:rsidRDefault="00E27384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Pr="007B4DB6">
        <w:rPr>
          <w:rFonts w:ascii="Arial" w:hAnsi="Arial" w:cs="Arial"/>
          <w:b/>
          <w:sz w:val="36"/>
          <w:szCs w:val="36"/>
        </w:rPr>
        <w:t>lná moc</w:t>
      </w:r>
    </w:p>
    <w:p w:rsidR="00E27384" w:rsidRPr="007B4DB6" w:rsidRDefault="00E27384" w:rsidP="007B4DB6">
      <w:pPr>
        <w:spacing w:line="240" w:lineRule="auto"/>
        <w:rPr>
          <w:b/>
        </w:rPr>
      </w:pPr>
    </w:p>
    <w:p w:rsidR="00E27384" w:rsidRDefault="00E27384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>
        <w:t>O 47114983, se sídlem</w:t>
      </w:r>
      <w:r w:rsidRPr="00093824">
        <w:t xml:space="preserve"> Politických vězňů 909/4, 225 99 Praha</w:t>
      </w:r>
      <w:r>
        <w:t xml:space="preserve"> </w:t>
      </w:r>
      <w:r w:rsidRPr="00093824">
        <w:t>1</w:t>
      </w:r>
      <w:r>
        <w:t xml:space="preserve">, zapsaná v obchodním rejstříku </w:t>
      </w:r>
      <w:r w:rsidRPr="00C245AE">
        <w:t>Městského soudu v Praze</w:t>
      </w:r>
      <w:r w:rsidRPr="00C245AE">
        <w:rPr>
          <w:rStyle w:val="platne1"/>
        </w:rPr>
        <w:t>, oddíl A, vložka 7565</w:t>
      </w:r>
      <w:r w:rsidRPr="00093824">
        <w:t xml:space="preserve"> (dále jen </w:t>
      </w:r>
      <w:r>
        <w:t>„</w:t>
      </w:r>
      <w:r w:rsidRPr="00093824">
        <w:t>ČP</w:t>
      </w:r>
      <w:r>
        <w:t>“ nebo „Zmocnitel“</w:t>
      </w:r>
      <w:r w:rsidRPr="00093824">
        <w:t>)</w:t>
      </w:r>
      <w:r>
        <w:t xml:space="preserve">, zastoupená </w:t>
      </w:r>
      <w:r>
        <w:rPr>
          <w:noProof/>
        </w:rPr>
        <w:t>Tomášem Křepelou</w:t>
      </w:r>
      <w:r w:rsidRPr="00093824">
        <w:t xml:space="preserve"> tímto zmocňuje </w:t>
      </w:r>
      <w:r>
        <w:rPr>
          <w:noProof/>
        </w:rPr>
        <w:t>Statutární město Brno</w:t>
      </w:r>
      <w:r>
        <w:t xml:space="preserve"> (dále jen „Zmocněnec“): </w:t>
      </w:r>
    </w:p>
    <w:p w:rsidR="00E27384" w:rsidRDefault="00E27384" w:rsidP="00046655">
      <w:pPr>
        <w:jc w:val="both"/>
      </w:pPr>
    </w:p>
    <w:p w:rsidR="00E27384" w:rsidRPr="00093824" w:rsidRDefault="00E27384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>ČP při následujících činnostech:</w:t>
      </w:r>
    </w:p>
    <w:p w:rsidR="00E27384" w:rsidRPr="00850043" w:rsidRDefault="00E27384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E27384" w:rsidRPr="00850043" w:rsidRDefault="00E27384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E27384" w:rsidRDefault="00E27384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a výplata hotovosti zasílané prostřednictvím poštovních poukázek </w:t>
      </w:r>
    </w:p>
    <w:p w:rsidR="00E27384" w:rsidRPr="00850043" w:rsidRDefault="00E27384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E27384" w:rsidRPr="00850043" w:rsidRDefault="00E27384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E27384" w:rsidRPr="005C3533" w:rsidRDefault="00E27384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E27384" w:rsidRPr="00AB6B51" w:rsidRDefault="00E27384" w:rsidP="00AB6B51">
      <w:pPr>
        <w:pStyle w:val="Odstavecseseznamem"/>
        <w:ind w:left="360"/>
        <w:jc w:val="both"/>
      </w:pPr>
    </w:p>
    <w:p w:rsidR="00E27384" w:rsidRDefault="00E27384" w:rsidP="00B64527">
      <w:pPr>
        <w:pStyle w:val="Odstavecseseznamem"/>
        <w:numPr>
          <w:ilvl w:val="0"/>
          <w:numId w:val="26"/>
        </w:numPr>
        <w:jc w:val="both"/>
      </w:pPr>
      <w:r>
        <w:t xml:space="preserve">K jednání jménem ČSOB, a.s. </w:t>
      </w:r>
      <w:r w:rsidRPr="00093824">
        <w:t xml:space="preserve">při </w:t>
      </w:r>
      <w:r>
        <w:t>zajišťování vybraných bankovních služeb uvedených v aktuálně platné Technologické příručce pro Partnera.</w:t>
      </w:r>
    </w:p>
    <w:p w:rsidR="00E27384" w:rsidRDefault="00E27384" w:rsidP="00423722">
      <w:pPr>
        <w:jc w:val="both"/>
        <w:rPr>
          <w:highlight w:val="lightGray"/>
        </w:rPr>
      </w:pPr>
    </w:p>
    <w:p w:rsidR="00E27384" w:rsidRDefault="00E27384" w:rsidP="00423722">
      <w:pPr>
        <w:jc w:val="both"/>
      </w:pPr>
      <w:r>
        <w:t xml:space="preserve">3) K jednání jménem společností  </w:t>
      </w:r>
      <w:r w:rsidRPr="00423722">
        <w:t>O2 Czech Republic a.s.</w:t>
      </w:r>
      <w:r>
        <w:t xml:space="preserve">, </w:t>
      </w:r>
      <w:r w:rsidRPr="00423722">
        <w:t>T-Mobile Czech Republic a.s.</w:t>
      </w:r>
      <w:r>
        <w:t xml:space="preserve"> a </w:t>
      </w:r>
      <w:r w:rsidRPr="00423722">
        <w:t>Vodafone Czech Republic a.s.</w:t>
      </w:r>
      <w:r>
        <w:t xml:space="preserve"> </w:t>
      </w:r>
      <w:r w:rsidRPr="00093824">
        <w:t xml:space="preserve">při </w:t>
      </w:r>
      <w:r>
        <w:t xml:space="preserve">zajišťování služby </w:t>
      </w:r>
      <w:r w:rsidRPr="00423722">
        <w:t>on-line dobíjení předplacených SIM karet</w:t>
      </w:r>
      <w:r>
        <w:t>.</w:t>
      </w:r>
    </w:p>
    <w:p w:rsidR="00E27384" w:rsidRPr="003D6FB0" w:rsidRDefault="00E27384" w:rsidP="00423722">
      <w:pPr>
        <w:jc w:val="both"/>
        <w:rPr>
          <w:sz w:val="20"/>
          <w:szCs w:val="20"/>
        </w:rPr>
      </w:pPr>
    </w:p>
    <w:p w:rsidR="00E27384" w:rsidRDefault="00E27384" w:rsidP="00423722">
      <w:pPr>
        <w:jc w:val="both"/>
      </w:pPr>
      <w:r>
        <w:t xml:space="preserve">4) K jednání jménem </w:t>
      </w:r>
      <w:proofErr w:type="gramStart"/>
      <w:r>
        <w:t xml:space="preserve">společností  </w:t>
      </w:r>
      <w:r w:rsidRPr="00A11808">
        <w:rPr>
          <w:bCs/>
          <w:sz w:val="24"/>
          <w:szCs w:val="24"/>
        </w:rPr>
        <w:t>TIPSPORT</w:t>
      </w:r>
      <w:proofErr w:type="gramEnd"/>
      <w:r w:rsidRPr="00A11808">
        <w:rPr>
          <w:bCs/>
          <w:sz w:val="24"/>
          <w:szCs w:val="24"/>
        </w:rPr>
        <w:t xml:space="preserve"> a.s.</w:t>
      </w:r>
      <w:r>
        <w:rPr>
          <w:bCs/>
          <w:sz w:val="24"/>
          <w:szCs w:val="24"/>
        </w:rPr>
        <w:t xml:space="preserve"> a </w:t>
      </w:r>
      <w:r>
        <w:t xml:space="preserve"> </w:t>
      </w:r>
      <w:r>
        <w:rPr>
          <w:bCs/>
          <w:sz w:val="24"/>
          <w:szCs w:val="24"/>
        </w:rPr>
        <w:t xml:space="preserve">Play </w:t>
      </w:r>
      <w:proofErr w:type="spellStart"/>
      <w:r>
        <w:rPr>
          <w:bCs/>
          <w:sz w:val="24"/>
          <w:szCs w:val="24"/>
        </w:rPr>
        <w:t>Games</w:t>
      </w:r>
      <w:proofErr w:type="spellEnd"/>
      <w:r>
        <w:rPr>
          <w:bCs/>
          <w:sz w:val="24"/>
          <w:szCs w:val="24"/>
        </w:rPr>
        <w:t xml:space="preserve"> a.s. </w:t>
      </w:r>
      <w:r w:rsidRPr="00093824">
        <w:t xml:space="preserve">při </w:t>
      </w:r>
      <w:r>
        <w:t>zajišťování prodeje losů okamžitých loterií.</w:t>
      </w:r>
    </w:p>
    <w:p w:rsidR="00E27384" w:rsidRDefault="00E27384" w:rsidP="00046655"/>
    <w:p w:rsidR="00E27384" w:rsidRPr="00E90B47" w:rsidRDefault="00E27384" w:rsidP="00046655">
      <w:pPr>
        <w:rPr>
          <w:b/>
        </w:rPr>
      </w:pPr>
      <w:r>
        <w:t>Zmocněnec je oprávněn vykonávat veškeré výše uvedené činnosti výhradně v provozovně Partner umístěné v</w:t>
      </w:r>
      <w:r w:rsidR="00B61981">
        <w:t> </w:t>
      </w:r>
      <w:r w:rsidRPr="00421FC3">
        <w:rPr>
          <w:b/>
          <w:noProof/>
        </w:rPr>
        <w:t>Brně</w:t>
      </w:r>
      <w:r w:rsidR="00B61981">
        <w:rPr>
          <w:b/>
          <w:noProof/>
        </w:rPr>
        <w:t xml:space="preserve"> - Ivanovicích</w:t>
      </w:r>
      <w:r w:rsidRPr="00421FC3">
        <w:rPr>
          <w:b/>
          <w:noProof/>
        </w:rPr>
        <w:t>, Mácova 3</w:t>
      </w:r>
      <w:r w:rsidRPr="00E90B47">
        <w:rPr>
          <w:b/>
        </w:rPr>
        <w:t xml:space="preserve">. </w:t>
      </w:r>
    </w:p>
    <w:p w:rsidR="00E27384" w:rsidRDefault="00E27384" w:rsidP="00046655"/>
    <w:p w:rsidR="00E27384" w:rsidRPr="00093824" w:rsidRDefault="00E27384" w:rsidP="00046655"/>
    <w:p w:rsidR="00E27384" w:rsidRPr="00093824" w:rsidRDefault="00E27384" w:rsidP="00046655">
      <w:r w:rsidRPr="00093824">
        <w:t xml:space="preserve">V </w:t>
      </w:r>
      <w:r>
        <w:rPr>
          <w:noProof/>
        </w:rPr>
        <w:t>Brně</w:t>
      </w:r>
      <w:r w:rsidRPr="00093824">
        <w:t xml:space="preserve"> dne </w:t>
      </w:r>
    </w:p>
    <w:p w:rsidR="00E27384" w:rsidRPr="00093824" w:rsidRDefault="00E27384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E27384" w:rsidRPr="00093824" w:rsidRDefault="00E27384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E27384" w:rsidRPr="00093824" w:rsidRDefault="00E27384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="00B61981">
        <w:rPr>
          <w:i/>
          <w:iCs/>
          <w:noProof/>
        </w:rPr>
        <w:t>Mgr</w:t>
      </w:r>
      <w:r w:rsidRPr="00421FC3">
        <w:rPr>
          <w:i/>
          <w:iCs/>
          <w:noProof/>
        </w:rPr>
        <w:t>. Tomáš Křepela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E27384" w:rsidRDefault="00E27384" w:rsidP="0061542C">
      <w:pPr>
        <w:pStyle w:val="P-NORMAL-TEXT"/>
        <w:rPr>
          <w:noProof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421FC3">
        <w:rPr>
          <w:noProof/>
        </w:rPr>
        <w:t xml:space="preserve">Manažer obvodu, pověřený řízením </w:t>
      </w:r>
    </w:p>
    <w:p w:rsidR="00E27384" w:rsidRPr="0061542C" w:rsidRDefault="00E27384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noProof/>
        </w:rPr>
        <w:t xml:space="preserve">                                                            </w:t>
      </w:r>
      <w:bookmarkStart w:id="0" w:name="_GoBack"/>
      <w:bookmarkEnd w:id="0"/>
      <w:r>
        <w:rPr>
          <w:noProof/>
        </w:rPr>
        <w:t xml:space="preserve">                       </w:t>
      </w:r>
      <w:r w:rsidRPr="00421FC3">
        <w:rPr>
          <w:noProof/>
        </w:rPr>
        <w:t xml:space="preserve"> Pobočkové sítě Jižní Morava</w:t>
      </w:r>
    </w:p>
    <w:p w:rsidR="00E27384" w:rsidRPr="00093824" w:rsidRDefault="00E27384" w:rsidP="00046655">
      <w:r w:rsidRPr="00093824">
        <w:t>Zmocnění v plném rozsahu přijímám.</w:t>
      </w:r>
    </w:p>
    <w:p w:rsidR="00E27384" w:rsidRPr="00093824" w:rsidRDefault="00E27384" w:rsidP="00046655"/>
    <w:p w:rsidR="00E27384" w:rsidRPr="00093824" w:rsidRDefault="00E27384" w:rsidP="00046655">
      <w:r w:rsidRPr="00093824">
        <w:t xml:space="preserve">V </w:t>
      </w:r>
      <w:r>
        <w:rPr>
          <w:noProof/>
        </w:rPr>
        <w:t>Brně</w:t>
      </w:r>
      <w:r w:rsidRPr="00093824">
        <w:t xml:space="preserve"> dne </w:t>
      </w:r>
    </w:p>
    <w:p w:rsidR="00E27384" w:rsidRPr="00093824" w:rsidRDefault="00E27384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E27384" w:rsidRPr="00093824" w:rsidRDefault="00E27384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Pr="00421FC3">
        <w:rPr>
          <w:i/>
          <w:iCs/>
          <w:noProof/>
        </w:rPr>
        <w:t>Ing. Jana Bohuňovská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E27384" w:rsidRDefault="00E27384" w:rsidP="00144268">
      <w:pPr>
        <w:pStyle w:val="P-NORMAL-TEXT"/>
        <w:rPr>
          <w:rFonts w:ascii="Times New Roman" w:hAnsi="Times New Roman"/>
          <w:sz w:val="22"/>
          <w:szCs w:val="22"/>
        </w:rPr>
        <w:sectPr w:rsidR="00E27384" w:rsidSect="00E27384">
          <w:headerReference w:type="default" r:id="rId7"/>
          <w:footerReference w:type="default" r:id="rId8"/>
          <w:pgSz w:w="11906" w:h="16838" w:code="9"/>
          <w:pgMar w:top="2155" w:right="851" w:bottom="1531" w:left="1134" w:header="680" w:footer="567" w:gutter="0"/>
          <w:pgNumType w:start="1"/>
          <w:cols w:space="708"/>
          <w:docGrid w:linePitch="360"/>
        </w:sect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421FC3">
        <w:rPr>
          <w:noProof/>
        </w:rPr>
        <w:t>starostka MČ</w:t>
      </w:r>
    </w:p>
    <w:p w:rsidR="00E27384" w:rsidRPr="00093824" w:rsidRDefault="00E27384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E27384" w:rsidRPr="00093824" w:rsidSect="00E27384">
      <w:headerReference w:type="default" r:id="rId9"/>
      <w:footerReference w:type="default" r:id="rId10"/>
      <w:type w:val="continuous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84" w:rsidRDefault="00E27384" w:rsidP="00E26E3A">
      <w:pPr>
        <w:spacing w:line="240" w:lineRule="auto"/>
      </w:pPr>
      <w:r>
        <w:separator/>
      </w:r>
    </w:p>
  </w:endnote>
  <w:endnote w:type="continuationSeparator" w:id="0">
    <w:p w:rsidR="00E27384" w:rsidRDefault="00E2738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84" w:rsidRDefault="00E27384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61981">
      <w:rPr>
        <w:noProof/>
      </w:rPr>
      <w:t>1</w:t>
    </w:r>
    <w:r>
      <w:rPr>
        <w:noProof/>
      </w:rPr>
      <w:fldChar w:fldCharType="end"/>
    </w:r>
    <w:r>
      <w:t>/</w:t>
    </w:r>
    <w:r w:rsidR="00B61981">
      <w:fldChar w:fldCharType="begin"/>
    </w:r>
    <w:r w:rsidR="00B61981">
      <w:instrText xml:space="preserve"> NUMPAGES  \* Arabic  \* MERGEFORMAT </w:instrText>
    </w:r>
    <w:r w:rsidR="00B61981">
      <w:fldChar w:fldCharType="separate"/>
    </w:r>
    <w:r w:rsidR="00B61981">
      <w:rPr>
        <w:noProof/>
      </w:rPr>
      <w:t>1</w:t>
    </w:r>
    <w:r w:rsidR="00B61981">
      <w:rPr>
        <w:noProof/>
      </w:rPr>
      <w:fldChar w:fldCharType="end"/>
    </w:r>
  </w:p>
  <w:p w:rsidR="00E27384" w:rsidRPr="00D61A25" w:rsidRDefault="00E27384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2738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2738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84" w:rsidRDefault="00E27384" w:rsidP="00E26E3A">
      <w:pPr>
        <w:spacing w:line="240" w:lineRule="auto"/>
      </w:pPr>
      <w:r>
        <w:separator/>
      </w:r>
    </w:p>
  </w:footnote>
  <w:footnote w:type="continuationSeparator" w:id="0">
    <w:p w:rsidR="00E27384" w:rsidRDefault="00E2738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84" w:rsidRPr="002864E3" w:rsidRDefault="00E27384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4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color w:val="002776"/>
      </w:rPr>
      <w:t>Příloha č. 1</w:t>
    </w:r>
  </w:p>
  <w:p w:rsidR="00E27384" w:rsidRPr="00E253F5" w:rsidRDefault="00E27384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Pr="00E253F5">
      <w:rPr>
        <w:b/>
        <w:color w:val="002776"/>
      </w:rPr>
      <w:t>lná</w:t>
    </w:r>
    <w:proofErr w:type="spellEnd"/>
    <w:r w:rsidRPr="00E253F5">
      <w:rPr>
        <w:b/>
        <w:color w:val="002776"/>
      </w:rPr>
      <w:t xml:space="preserve"> moc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1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1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2752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4C64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D526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198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384"/>
    <w:rsid w:val="00E27990"/>
    <w:rsid w:val="00E30AAC"/>
    <w:rsid w:val="00E30BA1"/>
    <w:rsid w:val="00E31989"/>
    <w:rsid w:val="00E42B80"/>
    <w:rsid w:val="00E46C9E"/>
    <w:rsid w:val="00E54AA6"/>
    <w:rsid w:val="00E648B8"/>
    <w:rsid w:val="00E70D2B"/>
    <w:rsid w:val="00E725F0"/>
    <w:rsid w:val="00E90B47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7D714B-5F9A-4C38-870A-C617EA9E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2011-01-27T13:38:00Z</cp:lastPrinted>
  <dcterms:created xsi:type="dcterms:W3CDTF">2017-12-18T08:14:00Z</dcterms:created>
  <dcterms:modified xsi:type="dcterms:W3CDTF">2017-12-18T08:15:00Z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