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Default="00F570C1" w:rsidP="0012639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28575</wp:posOffset>
                </wp:positionV>
                <wp:extent cx="2686685" cy="828675"/>
                <wp:effectExtent l="0" t="0" r="0" b="9525"/>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8E4386">
                              <w:t>UT-21982/2016</w:t>
                            </w:r>
                          </w:p>
                          <w:p w:rsidR="008A5F71" w:rsidRPr="00356C88" w:rsidRDefault="008A5F71" w:rsidP="008A5F71">
                            <w:pPr>
                              <w:rPr>
                                <w:color w:val="000000"/>
                              </w:rPr>
                            </w:pPr>
                            <w:r>
                              <w:t xml:space="preserve">Naše sp. zn.: </w:t>
                            </w:r>
                            <w:r w:rsidR="008E4386">
                              <w:t>UT-21982/2016/01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0pt;margin-top:2.25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qrvQ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" filled="f" stroked="f">
                <v:textbo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008E4386">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8E4386">
                        <w:t>UT-21982/2016</w:t>
                      </w:r>
                    </w:p>
                    <w:p w:rsidR="008A5F71" w:rsidRPr="00356C88" w:rsidRDefault="008A5F71" w:rsidP="008A5F71">
                      <w:pPr>
                        <w:rPr>
                          <w:color w:val="000000"/>
                        </w:rPr>
                      </w:pPr>
                      <w:r>
                        <w:t xml:space="preserve">Naše sp. zn.: </w:t>
                      </w:r>
                      <w:r w:rsidR="008E4386">
                        <w:t>UT-21982/2016/01</w:t>
                      </w:r>
                    </w:p>
                  </w:txbxContent>
                </v:textbox>
              </v:shape>
            </w:pict>
          </mc:Fallback>
        </mc:AlternateContent>
      </w:r>
    </w:p>
    <w:p w:rsidR="00A602DE" w:rsidRDefault="00A602DE" w:rsidP="0012639E"/>
    <w:p w:rsidR="00A602DE" w:rsidRDefault="00A602DE" w:rsidP="0012639E"/>
    <w:p w:rsidR="00A602DE" w:rsidRDefault="00A602DE" w:rsidP="0012639E"/>
    <w:p w:rsidR="00A602DE" w:rsidRDefault="00A602DE" w:rsidP="0012639E"/>
    <w:p w:rsidR="00473668" w:rsidRPr="00BC64F2" w:rsidRDefault="00473668" w:rsidP="00473668">
      <w:pPr>
        <w:pStyle w:val="Normodsaz"/>
        <w:tabs>
          <w:tab w:val="left" w:pos="360"/>
        </w:tabs>
        <w:ind w:left="0" w:right="98" w:firstLine="0"/>
        <w:jc w:val="center"/>
        <w:rPr>
          <w:rFonts w:ascii="Bookman Old Style" w:hAnsi="Bookman Old Style"/>
          <w:b/>
          <w:sz w:val="28"/>
          <w:szCs w:val="28"/>
        </w:rPr>
      </w:pPr>
      <w:r w:rsidRPr="00BC64F2">
        <w:rPr>
          <w:rFonts w:ascii="Bookman Old Style" w:hAnsi="Bookman Old Style"/>
          <w:b/>
          <w:sz w:val="28"/>
          <w:szCs w:val="28"/>
        </w:rPr>
        <w:t>S M L O U V A</w:t>
      </w:r>
    </w:p>
    <w:p w:rsidR="00473668" w:rsidRPr="00DB31CC" w:rsidRDefault="00473668" w:rsidP="00473668">
      <w:pPr>
        <w:pStyle w:val="Normodsaz"/>
        <w:ind w:left="0" w:right="98" w:firstLine="0"/>
        <w:jc w:val="center"/>
        <w:rPr>
          <w:rFonts w:ascii="Bookman Old Style" w:hAnsi="Bookman Old Style"/>
          <w:b/>
          <w:sz w:val="28"/>
          <w:szCs w:val="28"/>
        </w:rPr>
      </w:pPr>
      <w:r w:rsidRPr="00DB31CC">
        <w:rPr>
          <w:rFonts w:ascii="Bookman Old Style" w:hAnsi="Bookman Old Style"/>
          <w:b/>
          <w:sz w:val="28"/>
          <w:szCs w:val="28"/>
        </w:rPr>
        <w:t>O  NÁJM</w:t>
      </w:r>
      <w:r>
        <w:rPr>
          <w:rFonts w:ascii="Bookman Old Style" w:hAnsi="Bookman Old Style"/>
          <w:b/>
          <w:sz w:val="28"/>
          <w:szCs w:val="28"/>
        </w:rPr>
        <w:t xml:space="preserve">U </w:t>
      </w:r>
      <w:r w:rsidRPr="00DB31CC">
        <w:rPr>
          <w:rFonts w:ascii="Bookman Old Style" w:hAnsi="Bookman Old Style"/>
          <w:b/>
          <w:sz w:val="28"/>
          <w:szCs w:val="28"/>
        </w:rPr>
        <w:t>NEBYTOVÝC</w:t>
      </w:r>
      <w:r>
        <w:rPr>
          <w:rFonts w:ascii="Bookman Old Style" w:hAnsi="Bookman Old Style"/>
          <w:b/>
          <w:sz w:val="28"/>
          <w:szCs w:val="28"/>
        </w:rPr>
        <w:t xml:space="preserve">H </w:t>
      </w:r>
      <w:r w:rsidRPr="00DB31CC">
        <w:rPr>
          <w:rFonts w:ascii="Bookman Old Style" w:hAnsi="Bookman Old Style"/>
          <w:b/>
          <w:sz w:val="28"/>
          <w:szCs w:val="28"/>
        </w:rPr>
        <w:t>PROSTOR - UČEBNY</w:t>
      </w:r>
    </w:p>
    <w:p w:rsidR="00473668" w:rsidRPr="0006171D" w:rsidRDefault="00473668" w:rsidP="00473668">
      <w:pPr>
        <w:pStyle w:val="Normodsaz"/>
        <w:ind w:left="0" w:right="98" w:firstLine="0"/>
        <w:jc w:val="center"/>
        <w:rPr>
          <w:rFonts w:ascii="Bookman Old Style" w:hAnsi="Bookman Old Style"/>
          <w:b/>
          <w:szCs w:val="24"/>
        </w:rPr>
      </w:pPr>
    </w:p>
    <w:p w:rsidR="00473668" w:rsidRPr="004A46DD" w:rsidRDefault="00473668" w:rsidP="00473668">
      <w:pPr>
        <w:jc w:val="center"/>
        <w:rPr>
          <w:rFonts w:ascii="Bookman Old Style" w:hAnsi="Bookman Old Style"/>
        </w:rPr>
      </w:pPr>
      <w:r>
        <w:rPr>
          <w:rFonts w:ascii="Bookman Old Style" w:hAnsi="Bookman Old Style"/>
        </w:rPr>
        <w:t>S</w:t>
      </w:r>
      <w:r w:rsidRPr="004A46DD">
        <w:rPr>
          <w:rFonts w:ascii="Bookman Old Style" w:hAnsi="Bookman Old Style"/>
        </w:rPr>
        <w:t>mluvní strany:</w:t>
      </w:r>
    </w:p>
    <w:p w:rsidR="00473668" w:rsidRPr="00D463D4" w:rsidRDefault="00473668" w:rsidP="00473668">
      <w:pPr>
        <w:jc w:val="center"/>
        <w:rPr>
          <w:rFonts w:ascii="Bookman Old Style" w:hAnsi="Bookman Old Style"/>
        </w:rPr>
      </w:pPr>
    </w:p>
    <w:p w:rsidR="00473668" w:rsidRPr="009C37B7" w:rsidRDefault="00473668" w:rsidP="00473668">
      <w:pPr>
        <w:jc w:val="center"/>
        <w:rPr>
          <w:rFonts w:ascii="Bookman Old Style" w:hAnsi="Bookman Old Style"/>
          <w:b/>
          <w:bCs/>
        </w:rPr>
      </w:pPr>
      <w:r w:rsidRPr="009C37B7">
        <w:rPr>
          <w:rFonts w:ascii="Bookman Old Style" w:hAnsi="Bookman Old Style"/>
          <w:b/>
          <w:bCs/>
        </w:rPr>
        <w:t xml:space="preserve">Česká republika – Správa uprchlických zařízení Ministerstva vnitra </w:t>
      </w:r>
    </w:p>
    <w:p w:rsidR="00473668" w:rsidRDefault="00473668" w:rsidP="00473668">
      <w:pPr>
        <w:jc w:val="center"/>
        <w:rPr>
          <w:rFonts w:ascii="Bookman Old Style" w:hAnsi="Bookman Old Style"/>
          <w:sz w:val="22"/>
          <w:szCs w:val="22"/>
        </w:rPr>
      </w:pPr>
      <w:r w:rsidRPr="009C37B7">
        <w:rPr>
          <w:rFonts w:ascii="Bookman Old Style" w:hAnsi="Bookman Old Style"/>
          <w:sz w:val="22"/>
          <w:szCs w:val="22"/>
        </w:rPr>
        <w:t xml:space="preserve">organizační složka státu, se sídlem Lhotecká 559/7, 143 01 Praha 12, </w:t>
      </w:r>
    </w:p>
    <w:p w:rsidR="00473668" w:rsidRPr="009C37B7" w:rsidRDefault="00473668" w:rsidP="00473668">
      <w:pPr>
        <w:jc w:val="center"/>
        <w:rPr>
          <w:rFonts w:ascii="Bookman Old Style" w:hAnsi="Bookman Old Style"/>
          <w:sz w:val="22"/>
          <w:szCs w:val="22"/>
        </w:rPr>
      </w:pPr>
      <w:r w:rsidRPr="009C37B7">
        <w:rPr>
          <w:rFonts w:ascii="Bookman Old Style" w:hAnsi="Bookman Old Style"/>
          <w:sz w:val="22"/>
          <w:szCs w:val="22"/>
        </w:rPr>
        <w:t xml:space="preserve">P.O.BOX  110, 143 00 Praha 4, </w:t>
      </w:r>
      <w:r>
        <w:rPr>
          <w:rFonts w:ascii="Bookman Old Style" w:hAnsi="Bookman Old Style"/>
          <w:sz w:val="22"/>
          <w:szCs w:val="22"/>
        </w:rPr>
        <w:t>IČ</w:t>
      </w:r>
      <w:r w:rsidRPr="009C37B7">
        <w:rPr>
          <w:rFonts w:ascii="Bookman Old Style" w:hAnsi="Bookman Old Style"/>
          <w:sz w:val="22"/>
          <w:szCs w:val="22"/>
        </w:rPr>
        <w:t>: 604</w:t>
      </w:r>
      <w:r>
        <w:rPr>
          <w:rFonts w:ascii="Bookman Old Style" w:hAnsi="Bookman Old Style"/>
          <w:sz w:val="22"/>
          <w:szCs w:val="22"/>
        </w:rPr>
        <w:t xml:space="preserve"> 98 021, </w:t>
      </w:r>
      <w:r w:rsidRPr="009C37B7">
        <w:rPr>
          <w:rFonts w:ascii="Bookman Old Style" w:hAnsi="Bookman Old Style"/>
          <w:sz w:val="22"/>
          <w:szCs w:val="22"/>
        </w:rPr>
        <w:t xml:space="preserve"> </w:t>
      </w:r>
    </w:p>
    <w:p w:rsidR="00473668" w:rsidRPr="009C37B7" w:rsidRDefault="00473668" w:rsidP="00473668">
      <w:pPr>
        <w:jc w:val="center"/>
        <w:rPr>
          <w:rFonts w:ascii="Bookman Old Style" w:hAnsi="Bookman Old Style"/>
          <w:sz w:val="22"/>
          <w:szCs w:val="22"/>
        </w:rPr>
      </w:pPr>
      <w:r w:rsidRPr="009C37B7">
        <w:rPr>
          <w:rFonts w:ascii="Bookman Old Style" w:hAnsi="Bookman Old Style"/>
          <w:sz w:val="22"/>
          <w:szCs w:val="22"/>
        </w:rPr>
        <w:t xml:space="preserve">zastoupená ředitelem Mgr. </w:t>
      </w:r>
      <w:r>
        <w:rPr>
          <w:rFonts w:ascii="Bookman Old Style" w:hAnsi="Bookman Old Style"/>
          <w:sz w:val="22"/>
          <w:szCs w:val="22"/>
        </w:rPr>
        <w:t xml:space="preserve">et Mgr. Pavlem Bacíkem, </w:t>
      </w:r>
      <w:r w:rsidRPr="004E1A8C">
        <w:rPr>
          <w:rFonts w:ascii="Bookman Old Style" w:hAnsi="Bookman Old Style"/>
          <w:sz w:val="22"/>
          <w:szCs w:val="22"/>
        </w:rPr>
        <w:t>za něhož na základě pověření ředitele jedná Ing. Petr Košťál, zástupce ředitele</w:t>
      </w:r>
    </w:p>
    <w:p w:rsidR="00473668" w:rsidRPr="009C37B7" w:rsidRDefault="00473668" w:rsidP="00473668">
      <w:pPr>
        <w:jc w:val="center"/>
        <w:rPr>
          <w:rFonts w:ascii="Bookman Old Style" w:hAnsi="Bookman Old Style"/>
          <w:sz w:val="22"/>
          <w:szCs w:val="22"/>
        </w:rPr>
      </w:pPr>
      <w:r w:rsidRPr="009C37B7">
        <w:rPr>
          <w:rFonts w:ascii="Bookman Old Style" w:hAnsi="Bookman Old Style"/>
          <w:sz w:val="22"/>
          <w:szCs w:val="22"/>
        </w:rPr>
        <w:t>(dále jako „</w:t>
      </w:r>
      <w:r w:rsidRPr="009C37B7">
        <w:rPr>
          <w:rFonts w:ascii="Bookman Old Style" w:hAnsi="Bookman Old Style"/>
          <w:b/>
          <w:i/>
          <w:sz w:val="22"/>
          <w:szCs w:val="22"/>
        </w:rPr>
        <w:t>nájemce</w:t>
      </w:r>
      <w:r w:rsidRPr="009C37B7">
        <w:rPr>
          <w:rFonts w:ascii="Bookman Old Style" w:hAnsi="Bookman Old Style"/>
          <w:sz w:val="22"/>
          <w:szCs w:val="22"/>
        </w:rPr>
        <w:t xml:space="preserve">“) </w:t>
      </w:r>
    </w:p>
    <w:p w:rsidR="00473668" w:rsidRPr="002D7C19" w:rsidRDefault="00473668" w:rsidP="00473668">
      <w:pPr>
        <w:jc w:val="center"/>
        <w:rPr>
          <w:rFonts w:ascii="Bookman Old Style" w:hAnsi="Bookman Old Style"/>
        </w:rPr>
      </w:pPr>
    </w:p>
    <w:p w:rsidR="00473668" w:rsidRPr="009C37B7" w:rsidRDefault="00473668" w:rsidP="00473668">
      <w:pPr>
        <w:ind w:firstLine="284"/>
        <w:jc w:val="center"/>
        <w:rPr>
          <w:rFonts w:ascii="Bookman Old Style" w:hAnsi="Bookman Old Style"/>
          <w:sz w:val="22"/>
          <w:szCs w:val="22"/>
        </w:rPr>
      </w:pPr>
      <w:r w:rsidRPr="009C37B7">
        <w:rPr>
          <w:rFonts w:ascii="Bookman Old Style" w:hAnsi="Bookman Old Style"/>
          <w:sz w:val="22"/>
          <w:szCs w:val="22"/>
        </w:rPr>
        <w:t>a</w:t>
      </w:r>
    </w:p>
    <w:p w:rsidR="00473668" w:rsidRPr="004A46DD" w:rsidRDefault="00473668" w:rsidP="00473668">
      <w:pPr>
        <w:ind w:firstLine="284"/>
        <w:rPr>
          <w:rFonts w:ascii="Bookman Old Style" w:hAnsi="Bookman Old Style"/>
        </w:rPr>
      </w:pPr>
    </w:p>
    <w:p w:rsidR="00473668" w:rsidRPr="00473668" w:rsidRDefault="00473668" w:rsidP="00473668">
      <w:pPr>
        <w:jc w:val="center"/>
        <w:rPr>
          <w:rFonts w:ascii="Bookman Old Style" w:hAnsi="Bookman Old Style"/>
          <w:b/>
          <w:bCs/>
          <w:sz w:val="22"/>
        </w:rPr>
      </w:pPr>
      <w:r w:rsidRPr="00473668">
        <w:rPr>
          <w:rFonts w:ascii="Bookman Old Style" w:hAnsi="Bookman Old Style"/>
          <w:sz w:val="22"/>
        </w:rPr>
        <w:t xml:space="preserve">  </w:t>
      </w:r>
      <w:r w:rsidRPr="00473668">
        <w:rPr>
          <w:rFonts w:ascii="Bookman Old Style" w:hAnsi="Bookman Old Style"/>
          <w:b/>
          <w:bCs/>
          <w:sz w:val="22"/>
        </w:rPr>
        <w:t>Junior – dům dětí a mládeže, středisko volného času, Chotěboř, Tyršova 793</w:t>
      </w:r>
      <w:r w:rsidRPr="00473668">
        <w:rPr>
          <w:rFonts w:ascii="Bookman Old Style" w:hAnsi="Bookman Old Style"/>
          <w:bCs/>
          <w:sz w:val="20"/>
          <w:szCs w:val="22"/>
        </w:rPr>
        <w:t xml:space="preserve"> </w:t>
      </w:r>
    </w:p>
    <w:p w:rsidR="00473668" w:rsidRPr="009C37B7" w:rsidRDefault="00473668" w:rsidP="00473668">
      <w:pPr>
        <w:pStyle w:val="Zkladntext"/>
        <w:spacing w:after="0"/>
        <w:jc w:val="center"/>
        <w:rPr>
          <w:rFonts w:ascii="Bookman Old Style" w:hAnsi="Bookman Old Style"/>
          <w:sz w:val="22"/>
          <w:szCs w:val="22"/>
        </w:rPr>
      </w:pPr>
      <w:r w:rsidRPr="009C37B7">
        <w:rPr>
          <w:rFonts w:ascii="Bookman Old Style" w:hAnsi="Bookman Old Style"/>
          <w:sz w:val="22"/>
          <w:szCs w:val="22"/>
        </w:rPr>
        <w:t xml:space="preserve">se sídlem </w:t>
      </w:r>
      <w:r>
        <w:rPr>
          <w:rFonts w:ascii="Bookman Old Style" w:hAnsi="Bookman Old Style"/>
          <w:sz w:val="22"/>
          <w:szCs w:val="22"/>
        </w:rPr>
        <w:t xml:space="preserve">Tyršova 793, 583 01 Chotěboř, </w:t>
      </w:r>
      <w:r w:rsidRPr="009C37B7">
        <w:rPr>
          <w:rFonts w:ascii="Bookman Old Style" w:hAnsi="Bookman Old Style"/>
          <w:sz w:val="22"/>
          <w:szCs w:val="22"/>
        </w:rPr>
        <w:t>IČ</w:t>
      </w:r>
      <w:r>
        <w:rPr>
          <w:rFonts w:ascii="Bookman Old Style" w:hAnsi="Bookman Old Style"/>
          <w:sz w:val="22"/>
          <w:szCs w:val="22"/>
        </w:rPr>
        <w:t>: 72076658</w:t>
      </w:r>
      <w:r w:rsidRPr="009C37B7">
        <w:rPr>
          <w:rFonts w:ascii="Bookman Old Style" w:hAnsi="Bookman Old Style"/>
          <w:sz w:val="22"/>
          <w:szCs w:val="22"/>
        </w:rPr>
        <w:t>,</w:t>
      </w:r>
      <w:r>
        <w:rPr>
          <w:rFonts w:ascii="Bookman Old Style" w:hAnsi="Bookman Old Style"/>
          <w:sz w:val="22"/>
          <w:szCs w:val="22"/>
        </w:rPr>
        <w:t xml:space="preserve"> </w:t>
      </w:r>
    </w:p>
    <w:p w:rsidR="00473668" w:rsidRPr="009C37B7" w:rsidRDefault="00473668" w:rsidP="00473668">
      <w:pPr>
        <w:pStyle w:val="Zkladntext"/>
        <w:spacing w:after="0"/>
        <w:jc w:val="center"/>
        <w:rPr>
          <w:rFonts w:ascii="Bookman Old Style" w:hAnsi="Bookman Old Style"/>
          <w:sz w:val="22"/>
          <w:szCs w:val="22"/>
        </w:rPr>
      </w:pPr>
      <w:r w:rsidRPr="009C37B7">
        <w:rPr>
          <w:rFonts w:ascii="Bookman Old Style" w:hAnsi="Bookman Old Style"/>
          <w:sz w:val="22"/>
          <w:szCs w:val="22"/>
        </w:rPr>
        <w:t>zastoupe</w:t>
      </w:r>
      <w:r>
        <w:rPr>
          <w:rFonts w:ascii="Bookman Old Style" w:hAnsi="Bookman Old Style"/>
          <w:sz w:val="22"/>
          <w:szCs w:val="22"/>
        </w:rPr>
        <w:t>né ředitelkou Jaroslavou Čermákovou</w:t>
      </w:r>
    </w:p>
    <w:p w:rsidR="00473668" w:rsidRPr="009C37B7" w:rsidRDefault="00473668" w:rsidP="00473668">
      <w:pPr>
        <w:jc w:val="center"/>
        <w:rPr>
          <w:rFonts w:ascii="Bookman Old Style" w:hAnsi="Bookman Old Style"/>
          <w:sz w:val="22"/>
          <w:szCs w:val="22"/>
        </w:rPr>
      </w:pPr>
      <w:r w:rsidRPr="009C37B7">
        <w:rPr>
          <w:rFonts w:ascii="Bookman Old Style" w:hAnsi="Bookman Old Style"/>
          <w:sz w:val="22"/>
          <w:szCs w:val="22"/>
        </w:rPr>
        <w:t xml:space="preserve"> (dále jako „</w:t>
      </w:r>
      <w:r w:rsidRPr="009C37B7">
        <w:rPr>
          <w:rFonts w:ascii="Bookman Old Style" w:hAnsi="Bookman Old Style"/>
          <w:b/>
          <w:i/>
          <w:sz w:val="22"/>
          <w:szCs w:val="22"/>
        </w:rPr>
        <w:t>pronajímatel</w:t>
      </w:r>
      <w:r w:rsidRPr="009C37B7">
        <w:rPr>
          <w:rFonts w:ascii="Bookman Old Style" w:hAnsi="Bookman Old Style"/>
          <w:sz w:val="22"/>
          <w:szCs w:val="22"/>
        </w:rPr>
        <w:t xml:space="preserve">“) </w:t>
      </w:r>
    </w:p>
    <w:p w:rsidR="00473668" w:rsidRPr="00CA3D20" w:rsidRDefault="00473668" w:rsidP="00473668">
      <w:pPr>
        <w:rPr>
          <w:rFonts w:ascii="Bookman Old Style" w:hAnsi="Bookman Old Style" w:cs="Arial"/>
        </w:rPr>
      </w:pPr>
    </w:p>
    <w:p w:rsidR="00473668" w:rsidRPr="00DB31CC" w:rsidRDefault="00473668" w:rsidP="00473668">
      <w:pPr>
        <w:jc w:val="center"/>
        <w:rPr>
          <w:rFonts w:ascii="Bookman Old Style" w:hAnsi="Bookman Old Style" w:cs="Times"/>
          <w:sz w:val="22"/>
          <w:szCs w:val="22"/>
        </w:rPr>
      </w:pPr>
      <w:r w:rsidRPr="00DB31CC">
        <w:rPr>
          <w:rFonts w:ascii="Bookman Old Style" w:hAnsi="Bookman Old Style"/>
          <w:sz w:val="22"/>
          <w:szCs w:val="22"/>
        </w:rPr>
        <w:t xml:space="preserve">uzavírají v souladu </w:t>
      </w:r>
      <w:r w:rsidRPr="00DB31CC">
        <w:rPr>
          <w:rFonts w:ascii="Bookman Old Style" w:hAnsi="Bookman Old Style" w:cs="Times"/>
          <w:sz w:val="22"/>
          <w:szCs w:val="22"/>
        </w:rPr>
        <w:t>s ustanovením §  2302 a násl. zákona č. 89/2012 Sb., Občanský zákoník, v platném znění, tuto:</w:t>
      </w:r>
    </w:p>
    <w:p w:rsidR="00473668" w:rsidRPr="00DB31CC" w:rsidRDefault="00473668" w:rsidP="00473668">
      <w:pPr>
        <w:rPr>
          <w:rFonts w:ascii="Bookman Old Style" w:hAnsi="Bookman Old Style" w:cs="Times"/>
          <w:sz w:val="22"/>
          <w:szCs w:val="22"/>
        </w:rPr>
      </w:pPr>
      <w:r w:rsidRPr="00DB31CC">
        <w:rPr>
          <w:rFonts w:ascii="Bookman Old Style" w:hAnsi="Bookman Old Style"/>
          <w:sz w:val="22"/>
          <w:szCs w:val="22"/>
        </w:rPr>
        <w:t xml:space="preserve"> </w:t>
      </w:r>
    </w:p>
    <w:p w:rsidR="00473668" w:rsidRPr="00A97DC8" w:rsidRDefault="00473668" w:rsidP="00473668">
      <w:pPr>
        <w:jc w:val="center"/>
        <w:rPr>
          <w:rFonts w:ascii="Bookman Old Style" w:hAnsi="Bookman Old Style"/>
          <w:b/>
          <w:sz w:val="22"/>
          <w:szCs w:val="22"/>
        </w:rPr>
      </w:pPr>
      <w:r w:rsidRPr="009C37B7">
        <w:rPr>
          <w:rFonts w:ascii="Bookman Old Style" w:hAnsi="Bookman Old Style"/>
          <w:b/>
        </w:rPr>
        <w:t>smlouvu o nájmu nebytových prostor – učebny</w:t>
      </w:r>
      <w:r>
        <w:rPr>
          <w:rFonts w:ascii="Bookman Old Style" w:hAnsi="Bookman Old Style"/>
          <w:b/>
          <w:sz w:val="22"/>
          <w:szCs w:val="22"/>
        </w:rPr>
        <w:t xml:space="preserve"> </w:t>
      </w:r>
    </w:p>
    <w:p w:rsidR="00473668" w:rsidRPr="00A97DC8" w:rsidRDefault="00473668" w:rsidP="00473668">
      <w:pPr>
        <w:jc w:val="center"/>
        <w:rPr>
          <w:rFonts w:ascii="Bookman Old Style" w:hAnsi="Bookman Old Style" w:cs="Arial"/>
          <w:sz w:val="22"/>
          <w:szCs w:val="22"/>
        </w:rPr>
      </w:pPr>
    </w:p>
    <w:p w:rsidR="00473668" w:rsidRDefault="00473668" w:rsidP="00473668">
      <w:pPr>
        <w:rPr>
          <w:rFonts w:ascii="Bookman Old Style" w:hAnsi="Bookman Old Style" w:cs="Arial"/>
          <w:sz w:val="18"/>
          <w:szCs w:val="18"/>
        </w:rPr>
      </w:pPr>
    </w:p>
    <w:p w:rsidR="00473668" w:rsidRPr="00316AF7" w:rsidRDefault="00473668" w:rsidP="00473668">
      <w:pPr>
        <w:rPr>
          <w:rFonts w:ascii="Bookman Old Style" w:hAnsi="Bookman Old Style" w:cs="Arial"/>
          <w:sz w:val="18"/>
          <w:szCs w:val="18"/>
        </w:rPr>
      </w:pPr>
    </w:p>
    <w:p w:rsidR="00473668" w:rsidRPr="009C37B7" w:rsidRDefault="00473668" w:rsidP="00473668">
      <w:pPr>
        <w:jc w:val="center"/>
        <w:rPr>
          <w:rFonts w:ascii="Bookman Old Style" w:hAnsi="Bookman Old Style" w:cs="Arial"/>
          <w:b/>
        </w:rPr>
      </w:pPr>
      <w:r w:rsidRPr="009C37B7">
        <w:rPr>
          <w:rFonts w:ascii="Bookman Old Style" w:hAnsi="Bookman Old Style" w:cs="Arial"/>
          <w:b/>
        </w:rPr>
        <w:t>Čl. I.</w:t>
      </w:r>
    </w:p>
    <w:p w:rsidR="00473668" w:rsidRPr="009C37B7" w:rsidRDefault="00473668" w:rsidP="00473668">
      <w:pPr>
        <w:jc w:val="center"/>
        <w:rPr>
          <w:rFonts w:ascii="Bookman Old Style" w:hAnsi="Bookman Old Style" w:cs="Arial"/>
          <w:b/>
        </w:rPr>
      </w:pPr>
      <w:r w:rsidRPr="009C37B7">
        <w:rPr>
          <w:rFonts w:ascii="Bookman Old Style" w:hAnsi="Bookman Old Style" w:cs="Arial"/>
          <w:b/>
        </w:rPr>
        <w:t>Účel nájmu</w:t>
      </w:r>
    </w:p>
    <w:p w:rsidR="00473668" w:rsidRPr="009C37B7" w:rsidRDefault="00473668" w:rsidP="00473668">
      <w:pPr>
        <w:numPr>
          <w:ilvl w:val="0"/>
          <w:numId w:val="4"/>
        </w:numPr>
        <w:tabs>
          <w:tab w:val="clear" w:pos="42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Účelem nájmu v souladu s veřejnou zakázkou malého </w:t>
      </w:r>
      <w:r>
        <w:rPr>
          <w:rFonts w:ascii="Bookman Old Style" w:hAnsi="Bookman Old Style"/>
          <w:sz w:val="22"/>
          <w:szCs w:val="22"/>
        </w:rPr>
        <w:t xml:space="preserve">rozsahu č. j. </w:t>
      </w:r>
      <w:r>
        <w:rPr>
          <w:rFonts w:ascii="Bookman Old Style" w:hAnsi="Bookman Old Style"/>
          <w:sz w:val="22"/>
          <w:szCs w:val="22"/>
        </w:rPr>
        <w:br/>
        <w:t>UT-19918/2016</w:t>
      </w:r>
      <w:r w:rsidRPr="009C37B7">
        <w:rPr>
          <w:rFonts w:ascii="Bookman Old Style" w:hAnsi="Bookman Old Style"/>
          <w:sz w:val="22"/>
          <w:szCs w:val="22"/>
        </w:rPr>
        <w:t xml:space="preserve">, je realizace kurzů českého jazyka a kurzů sociokulturní orientace pro cizince, klienty </w:t>
      </w:r>
      <w:r>
        <w:rPr>
          <w:rFonts w:ascii="Bookman Old Style" w:hAnsi="Bookman Old Style"/>
          <w:sz w:val="22"/>
          <w:szCs w:val="22"/>
        </w:rPr>
        <w:t>Centra</w:t>
      </w:r>
      <w:r w:rsidRPr="009C37B7">
        <w:rPr>
          <w:rFonts w:ascii="Bookman Old Style" w:hAnsi="Bookman Old Style"/>
          <w:sz w:val="22"/>
          <w:szCs w:val="22"/>
        </w:rPr>
        <w:t xml:space="preserve"> na podporu integrace cizinců </w:t>
      </w:r>
      <w:r>
        <w:rPr>
          <w:rFonts w:ascii="Bookman Old Style" w:hAnsi="Bookman Old Style"/>
          <w:sz w:val="22"/>
          <w:szCs w:val="22"/>
        </w:rPr>
        <w:t>pro Kraj Vysočina</w:t>
      </w:r>
      <w:r w:rsidRPr="009C37B7">
        <w:rPr>
          <w:rFonts w:ascii="Bookman Old Style" w:hAnsi="Bookman Old Style"/>
          <w:sz w:val="22"/>
          <w:szCs w:val="22"/>
        </w:rPr>
        <w:t xml:space="preserve"> (dále také </w:t>
      </w:r>
      <w:r>
        <w:rPr>
          <w:rFonts w:ascii="Bookman Old Style" w:hAnsi="Bookman Old Style"/>
          <w:sz w:val="22"/>
          <w:szCs w:val="22"/>
        </w:rPr>
        <w:t xml:space="preserve">„CPIC“) v rámci projektu s názvem </w:t>
      </w:r>
      <w:r w:rsidRPr="009C37B7">
        <w:rPr>
          <w:rFonts w:ascii="Bookman Old Style" w:hAnsi="Bookman Old Style"/>
          <w:sz w:val="22"/>
          <w:szCs w:val="22"/>
        </w:rPr>
        <w:t>„</w:t>
      </w:r>
      <w:r>
        <w:rPr>
          <w:rFonts w:ascii="Bookman Old Style" w:hAnsi="Bookman Old Style"/>
          <w:i/>
          <w:sz w:val="22"/>
          <w:szCs w:val="22"/>
        </w:rPr>
        <w:t>Provoz Centra na podporu integrace cizinců pro Kraj Vysočina</w:t>
      </w:r>
      <w:r w:rsidRPr="009C37B7">
        <w:rPr>
          <w:rFonts w:ascii="Bookman Old Style" w:hAnsi="Bookman Old Style"/>
          <w:i/>
          <w:sz w:val="22"/>
          <w:szCs w:val="22"/>
        </w:rPr>
        <w:t>“</w:t>
      </w:r>
      <w:r>
        <w:rPr>
          <w:rFonts w:ascii="Bookman Old Style" w:hAnsi="Bookman Old Style"/>
          <w:i/>
          <w:sz w:val="22"/>
          <w:szCs w:val="22"/>
        </w:rPr>
        <w:t xml:space="preserve">, </w:t>
      </w:r>
      <w:r w:rsidRPr="00FF4797">
        <w:rPr>
          <w:rFonts w:ascii="Bookman Old Style" w:hAnsi="Bookman Old Style"/>
          <w:sz w:val="22"/>
          <w:szCs w:val="22"/>
        </w:rPr>
        <w:t>který je financován z prostředků</w:t>
      </w:r>
      <w:r>
        <w:rPr>
          <w:rFonts w:ascii="Bookman Old Style" w:hAnsi="Bookman Old Style"/>
          <w:i/>
          <w:sz w:val="22"/>
          <w:szCs w:val="22"/>
        </w:rPr>
        <w:t xml:space="preserve"> </w:t>
      </w:r>
      <w:r>
        <w:rPr>
          <w:rFonts w:ascii="Bookman Old Style" w:hAnsi="Bookman Old Style"/>
          <w:sz w:val="22"/>
          <w:szCs w:val="22"/>
        </w:rPr>
        <w:t>Národního programu Azylového, migračního a integračního fondu (AMIF/4/11)</w:t>
      </w:r>
      <w:r w:rsidRPr="009C37B7">
        <w:rPr>
          <w:rFonts w:ascii="Bookman Old Style" w:hAnsi="Bookman Old Style"/>
          <w:i/>
          <w:sz w:val="22"/>
          <w:szCs w:val="22"/>
        </w:rPr>
        <w:t>.</w:t>
      </w:r>
      <w:r w:rsidRPr="009C37B7">
        <w:rPr>
          <w:rFonts w:ascii="Bookman Old Style" w:hAnsi="Bookman Old Style"/>
          <w:sz w:val="22"/>
          <w:szCs w:val="22"/>
        </w:rPr>
        <w:t xml:space="preserve"> </w:t>
      </w:r>
      <w:r w:rsidRPr="009C37B7">
        <w:rPr>
          <w:rFonts w:ascii="Bookman Old Style" w:hAnsi="Bookman Old Style"/>
          <w:sz w:val="22"/>
          <w:szCs w:val="22"/>
          <w:u w:val="single"/>
        </w:rPr>
        <w:t xml:space="preserve"> </w:t>
      </w:r>
    </w:p>
    <w:p w:rsidR="00473668" w:rsidRPr="00761806" w:rsidRDefault="00473668" w:rsidP="00473668">
      <w:pPr>
        <w:pStyle w:val="Zkladntext"/>
        <w:spacing w:after="0"/>
        <w:ind w:right="-388"/>
        <w:jc w:val="both"/>
        <w:rPr>
          <w:rFonts w:ascii="Bookman Old Style" w:hAnsi="Bookman Old Style"/>
          <w:u w:val="single"/>
        </w:rPr>
      </w:pPr>
    </w:p>
    <w:p w:rsidR="00473668" w:rsidRPr="009C37B7" w:rsidRDefault="00473668" w:rsidP="00473668">
      <w:pPr>
        <w:tabs>
          <w:tab w:val="left" w:pos="360"/>
        </w:tabs>
        <w:jc w:val="center"/>
        <w:rPr>
          <w:rFonts w:ascii="Bookman Old Style" w:hAnsi="Bookman Old Style" w:cs="Arial"/>
          <w:b/>
        </w:rPr>
      </w:pPr>
      <w:r w:rsidRPr="009C37B7">
        <w:rPr>
          <w:rFonts w:ascii="Bookman Old Style" w:hAnsi="Bookman Old Style" w:cs="Arial"/>
          <w:b/>
        </w:rPr>
        <w:t>Čl. II.</w:t>
      </w:r>
    </w:p>
    <w:p w:rsidR="00473668" w:rsidRDefault="00473668" w:rsidP="00473668">
      <w:pPr>
        <w:tabs>
          <w:tab w:val="left" w:pos="360"/>
        </w:tabs>
        <w:jc w:val="center"/>
        <w:rPr>
          <w:rFonts w:ascii="Bookman Old Style" w:hAnsi="Bookman Old Style" w:cs="Arial"/>
          <w:b/>
        </w:rPr>
      </w:pPr>
      <w:r w:rsidRPr="009C37B7">
        <w:rPr>
          <w:rFonts w:ascii="Bookman Old Style" w:hAnsi="Bookman Old Style" w:cs="Arial"/>
          <w:b/>
        </w:rPr>
        <w:t xml:space="preserve">Předmět a místo nájmu </w:t>
      </w:r>
    </w:p>
    <w:p w:rsidR="00473668" w:rsidRPr="009D771B" w:rsidRDefault="00473668" w:rsidP="00473668">
      <w:pPr>
        <w:numPr>
          <w:ilvl w:val="0"/>
          <w:numId w:val="9"/>
        </w:numPr>
        <w:tabs>
          <w:tab w:val="left" w:pos="360"/>
        </w:tabs>
        <w:jc w:val="both"/>
        <w:rPr>
          <w:rFonts w:ascii="Bookman Old Style" w:hAnsi="Bookman Old Style" w:cs="Arial"/>
          <w:sz w:val="22"/>
          <w:szCs w:val="22"/>
        </w:rPr>
      </w:pPr>
      <w:r w:rsidRPr="009D771B">
        <w:rPr>
          <w:rFonts w:ascii="Bookman Old Style" w:hAnsi="Bookman Old Style" w:cs="Arial"/>
          <w:sz w:val="22"/>
          <w:szCs w:val="22"/>
        </w:rPr>
        <w:t>Předmětem této smlouvy je závazek pronajímatele zajistit pro nájemce nebytové</w:t>
      </w:r>
      <w:r w:rsidR="009D771B">
        <w:rPr>
          <w:rFonts w:ascii="Bookman Old Style" w:hAnsi="Bookman Old Style" w:cs="Arial"/>
          <w:sz w:val="22"/>
          <w:szCs w:val="22"/>
        </w:rPr>
        <w:t xml:space="preserve"> </w:t>
      </w:r>
      <w:r w:rsidRPr="009D771B">
        <w:rPr>
          <w:rFonts w:ascii="Bookman Old Style" w:hAnsi="Bookman Old Style" w:cs="Arial"/>
          <w:sz w:val="22"/>
          <w:szCs w:val="22"/>
        </w:rPr>
        <w:t>prostory.</w:t>
      </w:r>
    </w:p>
    <w:p w:rsidR="00473668" w:rsidRDefault="00473668" w:rsidP="00473668">
      <w:pPr>
        <w:numPr>
          <w:ilvl w:val="0"/>
          <w:numId w:val="9"/>
        </w:numPr>
        <w:tabs>
          <w:tab w:val="left" w:pos="360"/>
        </w:tabs>
        <w:jc w:val="both"/>
        <w:rPr>
          <w:rFonts w:ascii="Bookman Old Style" w:hAnsi="Bookman Old Style" w:cs="Arial"/>
          <w:sz w:val="22"/>
          <w:szCs w:val="22"/>
        </w:rPr>
      </w:pPr>
      <w:r w:rsidRPr="009C37B7">
        <w:rPr>
          <w:rFonts w:ascii="Bookman Old Style" w:hAnsi="Bookman Old Style"/>
          <w:sz w:val="22"/>
          <w:szCs w:val="22"/>
        </w:rPr>
        <w:t xml:space="preserve">Pronajímatel prohlašuje, že je oprávněn pronajímat nebytové prostory (dále také „učebna“) </w:t>
      </w:r>
      <w:r>
        <w:rPr>
          <w:rFonts w:ascii="Bookman Old Style" w:hAnsi="Bookman Old Style"/>
          <w:sz w:val="22"/>
          <w:szCs w:val="22"/>
        </w:rPr>
        <w:t>na adrese</w:t>
      </w:r>
      <w:r w:rsidRPr="009C37B7">
        <w:rPr>
          <w:rFonts w:ascii="Bookman Old Style" w:hAnsi="Bookman Old Style"/>
          <w:sz w:val="22"/>
          <w:szCs w:val="22"/>
        </w:rPr>
        <w:t xml:space="preserve">: </w:t>
      </w:r>
      <w:r>
        <w:rPr>
          <w:rFonts w:ascii="Bookman Old Style" w:hAnsi="Bookman Old Style"/>
          <w:sz w:val="22"/>
          <w:szCs w:val="22"/>
        </w:rPr>
        <w:t>Junior</w:t>
      </w:r>
      <w:r w:rsidR="009D771B">
        <w:rPr>
          <w:rFonts w:ascii="Bookman Old Style" w:hAnsi="Bookman Old Style"/>
          <w:sz w:val="22"/>
          <w:szCs w:val="22"/>
        </w:rPr>
        <w:t xml:space="preserve"> </w:t>
      </w:r>
      <w:r>
        <w:rPr>
          <w:rFonts w:ascii="Bookman Old Style" w:hAnsi="Bookman Old Style"/>
          <w:sz w:val="22"/>
          <w:szCs w:val="22"/>
        </w:rPr>
        <w:t xml:space="preserve">- dům dětí a mládeže, středisko volného času, </w:t>
      </w:r>
      <w:r>
        <w:rPr>
          <w:rFonts w:ascii="Bookman Old Style" w:hAnsi="Bookman Old Style"/>
          <w:sz w:val="22"/>
          <w:szCs w:val="22"/>
          <w:u w:val="single"/>
        </w:rPr>
        <w:t>Tyršova 793, 583 01 Chotěboř</w:t>
      </w:r>
      <w:r w:rsidRPr="009C37B7">
        <w:rPr>
          <w:rFonts w:ascii="Bookman Old Style" w:hAnsi="Bookman Old Style"/>
          <w:sz w:val="22"/>
          <w:szCs w:val="22"/>
        </w:rPr>
        <w:t>.</w:t>
      </w:r>
    </w:p>
    <w:p w:rsidR="00473668" w:rsidRDefault="00473668" w:rsidP="00473668">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že na základě této smlouvy poskytne nájemci dle požadavku podle ust. čl. III. odst. </w:t>
      </w:r>
      <w:smartTag w:uri="urn:schemas-microsoft-com:office:smarttags" w:element="metricconverter">
        <w:smartTagPr>
          <w:attr w:name="ProductID" w:val="1 a"/>
        </w:smartTagPr>
        <w:r w:rsidRPr="006434FE">
          <w:rPr>
            <w:rFonts w:ascii="Bookman Old Style" w:hAnsi="Bookman Old Style" w:cs="Arial"/>
            <w:sz w:val="22"/>
            <w:szCs w:val="22"/>
          </w:rPr>
          <w:t>1 a</w:t>
        </w:r>
      </w:smartTag>
      <w:r w:rsidRPr="006434FE">
        <w:rPr>
          <w:rFonts w:ascii="Bookman Old Style" w:hAnsi="Bookman Old Style" w:cs="Arial"/>
          <w:sz w:val="22"/>
          <w:szCs w:val="22"/>
        </w:rPr>
        <w:t xml:space="preserve"> 2 této smlouvy </w:t>
      </w:r>
      <w:r w:rsidRPr="006434FE">
        <w:rPr>
          <w:rFonts w:ascii="Bookman Old Style" w:hAnsi="Bookman Old Style"/>
          <w:sz w:val="22"/>
          <w:szCs w:val="22"/>
        </w:rPr>
        <w:t xml:space="preserve">učebnu </w:t>
      </w:r>
      <w:r>
        <w:rPr>
          <w:rFonts w:ascii="Bookman Old Style" w:hAnsi="Bookman Old Style"/>
          <w:sz w:val="22"/>
          <w:szCs w:val="22"/>
        </w:rPr>
        <w:t>bez označení</w:t>
      </w:r>
      <w:r w:rsidRPr="006434FE">
        <w:rPr>
          <w:rFonts w:ascii="Bookman Old Style" w:hAnsi="Bookman Old Style"/>
          <w:sz w:val="22"/>
          <w:szCs w:val="22"/>
        </w:rPr>
        <w:t>, (</w:t>
      </w:r>
      <w:r>
        <w:rPr>
          <w:rFonts w:ascii="Bookman Old Style" w:hAnsi="Bookman Old Style"/>
          <w:sz w:val="22"/>
          <w:szCs w:val="22"/>
        </w:rPr>
        <w:t>36</w:t>
      </w:r>
      <w:r w:rsidRPr="006434FE">
        <w:rPr>
          <w:rFonts w:ascii="Bookman Old Style" w:hAnsi="Bookman Old Style"/>
          <w:sz w:val="22"/>
          <w:szCs w:val="22"/>
        </w:rPr>
        <w:t xml:space="preserve">m²), s kapacitou </w:t>
      </w:r>
      <w:r>
        <w:rPr>
          <w:rFonts w:ascii="Bookman Old Style" w:hAnsi="Bookman Old Style"/>
          <w:sz w:val="22"/>
          <w:szCs w:val="22"/>
        </w:rPr>
        <w:t>20</w:t>
      </w:r>
      <w:r w:rsidRPr="006434FE">
        <w:rPr>
          <w:rFonts w:ascii="Bookman Old Style" w:hAnsi="Bookman Old Style"/>
          <w:sz w:val="22"/>
          <w:szCs w:val="22"/>
        </w:rPr>
        <w:t xml:space="preserve"> osob, (</w:t>
      </w:r>
      <w:r w:rsidRPr="006434FE">
        <w:rPr>
          <w:rFonts w:ascii="Bookman Old Style" w:hAnsi="Bookman Old Style"/>
          <w:i/>
          <w:sz w:val="22"/>
          <w:szCs w:val="22"/>
        </w:rPr>
        <w:t xml:space="preserve">účetní hodnota majetku činí </w:t>
      </w:r>
      <w:r>
        <w:rPr>
          <w:rFonts w:ascii="Bookman Old Style" w:hAnsi="Bookman Old Style"/>
          <w:i/>
          <w:sz w:val="22"/>
          <w:szCs w:val="22"/>
        </w:rPr>
        <w:t>153</w:t>
      </w:r>
      <w:r w:rsidRPr="006434FE">
        <w:rPr>
          <w:rFonts w:ascii="Bookman Old Style" w:hAnsi="Bookman Old Style"/>
          <w:i/>
          <w:sz w:val="22"/>
          <w:szCs w:val="22"/>
        </w:rPr>
        <w:t>.</w:t>
      </w:r>
      <w:r>
        <w:rPr>
          <w:rFonts w:ascii="Bookman Old Style" w:hAnsi="Bookman Old Style"/>
          <w:i/>
          <w:sz w:val="22"/>
          <w:szCs w:val="22"/>
        </w:rPr>
        <w:t>000</w:t>
      </w:r>
      <w:r w:rsidRPr="006434FE">
        <w:rPr>
          <w:rFonts w:ascii="Bookman Old Style" w:hAnsi="Bookman Old Style"/>
          <w:i/>
          <w:sz w:val="22"/>
          <w:szCs w:val="22"/>
        </w:rPr>
        <w:t>,-Kč).</w:t>
      </w:r>
    </w:p>
    <w:p w:rsidR="00473668" w:rsidRDefault="00473668" w:rsidP="00473668">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předat učebnu ve stavu způsobilém k užívání za smluveným účelem, zajistí elektrickou energii, vytápění, vodu a úklid. Zároveň dá k dispozici nájemci i mobiliář ve stavu, který odpovídá běžnému užívání: </w:t>
      </w:r>
      <w:r>
        <w:rPr>
          <w:rFonts w:ascii="Bookman Old Style" w:hAnsi="Bookman Old Style" w:cs="Arial"/>
          <w:sz w:val="22"/>
          <w:szCs w:val="22"/>
        </w:rPr>
        <w:br/>
        <w:t xml:space="preserve">20 ks </w:t>
      </w:r>
      <w:r w:rsidRPr="006434FE">
        <w:rPr>
          <w:rFonts w:ascii="Bookman Old Style" w:hAnsi="Bookman Old Style" w:cs="Arial"/>
          <w:sz w:val="22"/>
          <w:szCs w:val="22"/>
        </w:rPr>
        <w:t>židl</w:t>
      </w:r>
      <w:r>
        <w:rPr>
          <w:rFonts w:ascii="Bookman Old Style" w:hAnsi="Bookman Old Style" w:cs="Arial"/>
          <w:sz w:val="22"/>
          <w:szCs w:val="22"/>
        </w:rPr>
        <w:t>í</w:t>
      </w:r>
      <w:r w:rsidRPr="006434FE">
        <w:rPr>
          <w:rFonts w:ascii="Bookman Old Style" w:hAnsi="Bookman Old Style" w:cs="Arial"/>
          <w:sz w:val="22"/>
          <w:szCs w:val="22"/>
        </w:rPr>
        <w:t xml:space="preserve">, </w:t>
      </w:r>
      <w:r>
        <w:rPr>
          <w:rFonts w:ascii="Bookman Old Style" w:hAnsi="Bookman Old Style" w:cs="Arial"/>
          <w:sz w:val="22"/>
          <w:szCs w:val="22"/>
        </w:rPr>
        <w:t xml:space="preserve">10 ks </w:t>
      </w:r>
      <w:r w:rsidRPr="006434FE">
        <w:rPr>
          <w:rFonts w:ascii="Bookman Old Style" w:hAnsi="Bookman Old Style" w:cs="Arial"/>
          <w:sz w:val="22"/>
          <w:szCs w:val="22"/>
        </w:rPr>
        <w:t>stol</w:t>
      </w:r>
      <w:r>
        <w:rPr>
          <w:rFonts w:ascii="Bookman Old Style" w:hAnsi="Bookman Old Style" w:cs="Arial"/>
          <w:sz w:val="22"/>
          <w:szCs w:val="22"/>
        </w:rPr>
        <w:t>ů, tabule včetně psacích potřeb</w:t>
      </w:r>
      <w:r w:rsidRPr="006434FE">
        <w:rPr>
          <w:rFonts w:ascii="Bookman Old Style" w:hAnsi="Bookman Old Style" w:cs="Arial"/>
          <w:sz w:val="22"/>
          <w:szCs w:val="22"/>
        </w:rPr>
        <w:t xml:space="preserve">, audiopřehrávač </w:t>
      </w:r>
      <w:r w:rsidR="009D771B">
        <w:rPr>
          <w:rFonts w:ascii="Bookman Old Style" w:hAnsi="Bookman Old Style" w:cs="Arial"/>
          <w:sz w:val="22"/>
          <w:szCs w:val="22"/>
        </w:rPr>
        <w:br/>
      </w:r>
      <w:r w:rsidRPr="006434FE">
        <w:rPr>
          <w:rFonts w:ascii="Bookman Old Style" w:hAnsi="Bookman Old Style" w:cs="Arial"/>
          <w:sz w:val="22"/>
          <w:szCs w:val="22"/>
        </w:rPr>
        <w:t>a uzamykatelnou skříň na uložení učebnic.</w:t>
      </w:r>
    </w:p>
    <w:p w:rsidR="00473668" w:rsidRPr="00DD4EF9" w:rsidRDefault="00473668" w:rsidP="00473668">
      <w:pPr>
        <w:numPr>
          <w:ilvl w:val="0"/>
          <w:numId w:val="9"/>
        </w:numPr>
        <w:tabs>
          <w:tab w:val="left" w:pos="360"/>
        </w:tabs>
        <w:jc w:val="both"/>
        <w:rPr>
          <w:rFonts w:ascii="Bookman Old Style" w:hAnsi="Bookman Old Style" w:cs="Arial"/>
          <w:sz w:val="22"/>
          <w:szCs w:val="22"/>
        </w:rPr>
      </w:pPr>
      <w:r w:rsidRPr="006434FE">
        <w:rPr>
          <w:rFonts w:ascii="Bookman Old Style" w:hAnsi="Bookman Old Style"/>
          <w:sz w:val="22"/>
          <w:szCs w:val="22"/>
        </w:rPr>
        <w:lastRenderedPageBreak/>
        <w:t>Součástí předmětu nájmu je i užívání přístupové chodby a sociálního zařízení pro ženy a muže.</w:t>
      </w:r>
    </w:p>
    <w:p w:rsidR="00473668" w:rsidRPr="00DD4EF9" w:rsidRDefault="00473668" w:rsidP="00473668">
      <w:pPr>
        <w:numPr>
          <w:ilvl w:val="0"/>
          <w:numId w:val="9"/>
        </w:numPr>
        <w:tabs>
          <w:tab w:val="left" w:pos="360"/>
        </w:tabs>
        <w:jc w:val="both"/>
        <w:rPr>
          <w:rFonts w:ascii="Bookman Old Style" w:hAnsi="Bookman Old Style" w:cs="Arial"/>
          <w:sz w:val="22"/>
          <w:szCs w:val="22"/>
        </w:rPr>
      </w:pPr>
      <w:r w:rsidRPr="00DD4EF9">
        <w:rPr>
          <w:rFonts w:ascii="Bookman Old Style" w:hAnsi="Bookman Old Style"/>
          <w:sz w:val="22"/>
          <w:szCs w:val="22"/>
        </w:rPr>
        <w:t xml:space="preserve">Přístup do objektu a učebny bude </w:t>
      </w:r>
      <w:r>
        <w:rPr>
          <w:rFonts w:ascii="Bookman Old Style" w:hAnsi="Bookman Old Style"/>
          <w:sz w:val="22"/>
          <w:szCs w:val="22"/>
        </w:rPr>
        <w:t>řešen na základě předávacího protokolu mezi pronajímatelem a nájemcem</w:t>
      </w:r>
      <w:r w:rsidRPr="00DD4EF9">
        <w:rPr>
          <w:rFonts w:ascii="Bookman Old Style" w:hAnsi="Bookman Old Style"/>
          <w:sz w:val="22"/>
          <w:szCs w:val="22"/>
        </w:rPr>
        <w:t>.</w:t>
      </w:r>
    </w:p>
    <w:p w:rsidR="00473668" w:rsidRDefault="00473668" w:rsidP="00473668">
      <w:pPr>
        <w:rPr>
          <w:rFonts w:ascii="Bookman Old Style" w:hAnsi="Bookman Old Style"/>
          <w:b/>
        </w:rPr>
      </w:pPr>
    </w:p>
    <w:p w:rsidR="00473668" w:rsidRPr="009C37B7" w:rsidRDefault="00473668" w:rsidP="00473668">
      <w:pPr>
        <w:jc w:val="center"/>
        <w:rPr>
          <w:rFonts w:ascii="Bookman Old Style" w:hAnsi="Bookman Old Style"/>
          <w:b/>
        </w:rPr>
      </w:pPr>
      <w:r w:rsidRPr="009C37B7">
        <w:rPr>
          <w:rFonts w:ascii="Bookman Old Style" w:hAnsi="Bookman Old Style"/>
          <w:b/>
        </w:rPr>
        <w:t>Čl. III.</w:t>
      </w:r>
    </w:p>
    <w:p w:rsidR="00473668" w:rsidRPr="009C37B7" w:rsidRDefault="00473668" w:rsidP="00473668">
      <w:pPr>
        <w:jc w:val="center"/>
        <w:rPr>
          <w:rFonts w:ascii="Bookman Old Style" w:hAnsi="Bookman Old Style"/>
          <w:b/>
        </w:rPr>
      </w:pPr>
      <w:r w:rsidRPr="009C37B7">
        <w:rPr>
          <w:rFonts w:ascii="Bookman Old Style" w:hAnsi="Bookman Old Style"/>
          <w:b/>
        </w:rPr>
        <w:t>Ujednání o organizaci nájmu</w:t>
      </w:r>
    </w:p>
    <w:p w:rsidR="00473668" w:rsidRPr="009C37B7" w:rsidRDefault="00473668" w:rsidP="00473668">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sz w:val="22"/>
          <w:szCs w:val="22"/>
        </w:rPr>
        <w:t>Konkrétní požadavky na využití učebny v kalendářním měsíci, t.j.</w:t>
      </w:r>
      <w:r>
        <w:rPr>
          <w:rFonts w:ascii="Bookman Old Style" w:hAnsi="Bookman Old Style"/>
          <w:sz w:val="22"/>
          <w:szCs w:val="22"/>
        </w:rPr>
        <w:t xml:space="preserve"> </w:t>
      </w:r>
      <w:r w:rsidRPr="009C37B7">
        <w:rPr>
          <w:rFonts w:ascii="Bookman Old Style" w:hAnsi="Bookman Old Style"/>
          <w:sz w:val="22"/>
          <w:szCs w:val="22"/>
        </w:rPr>
        <w:t>termíny (příloha č. 1) budou zaslány pronajímateli ve formě e-mailu v elektronické podobě na ověřenou adresu pronajímatele, nejméně 3 pracovní dny před začátkem kalendářního měsíce.</w:t>
      </w:r>
    </w:p>
    <w:p w:rsidR="00473668" w:rsidRPr="009C37B7" w:rsidRDefault="00473668" w:rsidP="00473668">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cs="Arial"/>
          <w:sz w:val="22"/>
          <w:szCs w:val="22"/>
        </w:rPr>
        <w:t>Výjimečně lze jednorázově zaslat požadavek na termín nájmu učebny i mimo výše uvedenou měsíční periodicitu, vždy však min. 3 pracovní dny před požadovaným termínem.</w:t>
      </w:r>
    </w:p>
    <w:p w:rsidR="00473668" w:rsidRPr="006434FE" w:rsidRDefault="00473668" w:rsidP="00473668">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Pronajímatel je povinen potvrdit nájemci termíny do 24 hodin (e-mailem) na adr</w:t>
      </w:r>
      <w:r>
        <w:rPr>
          <w:rFonts w:ascii="Bookman Old Style" w:hAnsi="Bookman Old Style"/>
          <w:sz w:val="22"/>
          <w:szCs w:val="22"/>
        </w:rPr>
        <w:t>esu</w:t>
      </w:r>
      <w:r w:rsidRPr="009C37B7">
        <w:rPr>
          <w:rFonts w:ascii="Bookman Old Style" w:hAnsi="Bookman Old Style"/>
          <w:sz w:val="22"/>
          <w:szCs w:val="22"/>
        </w:rPr>
        <w:t xml:space="preserve">: </w:t>
      </w:r>
      <w:r w:rsidRPr="006434FE">
        <w:rPr>
          <w:rFonts w:ascii="Bookman Old Style" w:hAnsi="Bookman Old Style"/>
          <w:sz w:val="22"/>
          <w:szCs w:val="22"/>
        </w:rPr>
        <w:t>ic</w:t>
      </w:r>
      <w:r>
        <w:rPr>
          <w:rFonts w:ascii="Bookman Old Style" w:hAnsi="Bookman Old Style"/>
          <w:sz w:val="22"/>
          <w:szCs w:val="22"/>
        </w:rPr>
        <w:t>jihlava</w:t>
      </w:r>
      <w:r w:rsidRPr="006434FE">
        <w:rPr>
          <w:rFonts w:ascii="Bookman Old Style" w:hAnsi="Bookman Old Style"/>
          <w:sz w:val="22"/>
          <w:szCs w:val="22"/>
        </w:rPr>
        <w:t>@suz.cz.</w:t>
      </w:r>
    </w:p>
    <w:p w:rsidR="00473668" w:rsidRPr="009C37B7" w:rsidRDefault="00473668" w:rsidP="00473668">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Pokud však pronajímatel nedodrží lhůtu 24 hod. může nájemce uplatnit smluvní pokutu ve smyslu ustanovení čl. VI. odst. 3 této smlouvy. </w:t>
      </w:r>
    </w:p>
    <w:p w:rsidR="00473668" w:rsidRPr="009C37B7" w:rsidRDefault="00473668" w:rsidP="009D771B">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V případě nezajištění učebny, dle odst. 2 tohoto článku, nemůže být pronajímatel postižen smluvní pokutou ve smyslu ustanovení čl. VI. odst. 3. této smlouvy </w:t>
      </w:r>
    </w:p>
    <w:p w:rsidR="00473668" w:rsidRPr="009C37B7" w:rsidRDefault="00473668" w:rsidP="00473668">
      <w:pPr>
        <w:pStyle w:val="Zkladntext"/>
        <w:numPr>
          <w:ilvl w:val="0"/>
          <w:numId w:val="7"/>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bere na vědomí, že kurzy resp. využití učebny může probíhat také v pozdních odpoledních a večerních hodinách a ve dnech pracovního klidu. </w:t>
      </w:r>
    </w:p>
    <w:p w:rsidR="00473668" w:rsidRPr="009C37B7" w:rsidRDefault="00473668" w:rsidP="00473668">
      <w:pPr>
        <w:numPr>
          <w:ilvl w:val="0"/>
          <w:numId w:val="7"/>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Nájemce si vyhrazuje právo jednostranně změnit nebo zrušit písemným oznámením (zaslaným e-mailem) termín užívání učebny a to nejméně 3 pracovní dny před již stanoveným termínem.</w:t>
      </w:r>
    </w:p>
    <w:p w:rsidR="00473668" w:rsidRPr="00254D15" w:rsidRDefault="00473668" w:rsidP="00473668">
      <w:pPr>
        <w:tabs>
          <w:tab w:val="left" w:pos="360"/>
        </w:tabs>
        <w:jc w:val="both"/>
        <w:rPr>
          <w:rFonts w:ascii="Bookman Old Style" w:hAnsi="Bookman Old Style" w:cs="Arial"/>
        </w:rPr>
      </w:pPr>
    </w:p>
    <w:p w:rsidR="00473668" w:rsidRPr="009C37B7" w:rsidRDefault="00473668" w:rsidP="00473668">
      <w:pPr>
        <w:tabs>
          <w:tab w:val="num" w:pos="360"/>
          <w:tab w:val="left" w:pos="900"/>
        </w:tabs>
        <w:ind w:left="360" w:hanging="360"/>
        <w:jc w:val="center"/>
        <w:rPr>
          <w:rFonts w:ascii="Bookman Old Style" w:hAnsi="Bookman Old Style" w:cs="Arial"/>
          <w:b/>
          <w:bCs/>
        </w:rPr>
      </w:pPr>
      <w:r w:rsidRPr="009C37B7">
        <w:rPr>
          <w:rFonts w:ascii="Bookman Old Style" w:hAnsi="Bookman Old Style" w:cs="Arial"/>
          <w:b/>
          <w:bCs/>
        </w:rPr>
        <w:t>Čl. IV.</w:t>
      </w:r>
    </w:p>
    <w:p w:rsidR="00473668" w:rsidRPr="009C37B7" w:rsidRDefault="00473668" w:rsidP="00473668">
      <w:pPr>
        <w:jc w:val="center"/>
        <w:rPr>
          <w:rFonts w:ascii="Bookman Old Style" w:hAnsi="Bookman Old Style" w:cs="Arial"/>
          <w:b/>
          <w:bCs/>
        </w:rPr>
      </w:pPr>
      <w:r w:rsidRPr="009C37B7">
        <w:rPr>
          <w:rFonts w:ascii="Bookman Old Style" w:hAnsi="Bookman Old Style" w:cs="Arial"/>
          <w:b/>
          <w:bCs/>
        </w:rPr>
        <w:t xml:space="preserve"> Práva a povinnosti smluvních stran</w:t>
      </w:r>
    </w:p>
    <w:p w:rsidR="00473668" w:rsidRPr="009C37B7" w:rsidRDefault="00473668" w:rsidP="00473668">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je povinen zajistit podmínky pro bezpečný příchod a odchod do objektu a z objektu/učebny.</w:t>
      </w:r>
    </w:p>
    <w:p w:rsidR="00473668" w:rsidRPr="009C37B7" w:rsidRDefault="00473668" w:rsidP="00473668">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se zavazuje zajistit učebnu ve sjednaných termínech podle rozpisu nájemce.</w:t>
      </w:r>
    </w:p>
    <w:p w:rsidR="00473668" w:rsidRPr="009C37B7" w:rsidRDefault="00473668" w:rsidP="00473668">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je povinen vyhotovit za příslušný kalendářní měsíc písemný výkaz počtu hodin užívání učebny a předložit jej k podpisu nájemci. </w:t>
      </w:r>
    </w:p>
    <w:p w:rsidR="00473668" w:rsidRPr="009C37B7" w:rsidRDefault="00473668" w:rsidP="00473668">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Pronajímatel se zavazuje zachovávat mlčenlivost vůči třetím osobám o veškerých skutečnostech, o nichž se při realizaci smlouvy dozvěděl. </w:t>
      </w:r>
    </w:p>
    <w:p w:rsidR="00473668" w:rsidRPr="009C37B7" w:rsidRDefault="00473668" w:rsidP="00473668">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Pronajímatel se zavazuje poskytovat subjektům provádějícím audit a kontrolu projektů realizovaných v rámci </w:t>
      </w:r>
      <w:r>
        <w:rPr>
          <w:rFonts w:ascii="Bookman Old Style" w:hAnsi="Bookman Old Style"/>
          <w:sz w:val="22"/>
          <w:szCs w:val="22"/>
        </w:rPr>
        <w:t>Národního programu Azylového, migračního a integračního fondu</w:t>
      </w:r>
      <w:r w:rsidRPr="009C37B7">
        <w:rPr>
          <w:rFonts w:ascii="Bookman Old Style" w:hAnsi="Bookman Old Style"/>
          <w:sz w:val="22"/>
          <w:szCs w:val="22"/>
        </w:rPr>
        <w:t xml:space="preserve"> všechny nezbytné informace týkající se jeho činnosti související s realizací předmětu této smlouvy a veškerou nezbytnou součinnost pro provedení kontroly a auditu.</w:t>
      </w:r>
    </w:p>
    <w:p w:rsidR="00473668" w:rsidRPr="009C37B7" w:rsidRDefault="00473668" w:rsidP="00473668">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Odpovědný zástupce pronajímatele je oprávněn vstupovat do prostor, které jsou předmětem této smlouvy za účelem kontroly. </w:t>
      </w:r>
    </w:p>
    <w:p w:rsidR="00473668" w:rsidRPr="009C37B7" w:rsidRDefault="00473668" w:rsidP="00473668">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užívat nebytové prostory včetně mobiliáře tak, aby nedocházelo ke škodě na majetku pronajímatele. Dále je povinen dodržovat bezpečnostní a požární předpisy, s nimiž byl prokazatelně seznámen. </w:t>
      </w:r>
    </w:p>
    <w:p w:rsidR="00473668" w:rsidRPr="009C37B7" w:rsidRDefault="00473668" w:rsidP="00473668">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uhradit případné škody způsobené jeho klienty v prostorech uvedených v čl. II. odst. 3, za předpokladu prokazatelného poškození. </w:t>
      </w:r>
    </w:p>
    <w:p w:rsidR="00473668" w:rsidRPr="009C37B7" w:rsidRDefault="00473668" w:rsidP="00473668">
      <w:pPr>
        <w:pStyle w:val="Zkladntext"/>
        <w:numPr>
          <w:ilvl w:val="0"/>
          <w:numId w:val="2"/>
        </w:numPr>
        <w:tabs>
          <w:tab w:val="clear" w:pos="1080"/>
          <w:tab w:val="num" w:pos="360"/>
          <w:tab w:val="num" w:pos="400"/>
        </w:tabs>
        <w:spacing w:after="0"/>
        <w:ind w:left="360"/>
        <w:jc w:val="both"/>
        <w:rPr>
          <w:rFonts w:ascii="Bookman Old Style" w:hAnsi="Bookman Old Style"/>
          <w:sz w:val="22"/>
          <w:szCs w:val="22"/>
        </w:rPr>
      </w:pPr>
      <w:r w:rsidRPr="009C37B7">
        <w:rPr>
          <w:rFonts w:ascii="Bookman Old Style" w:hAnsi="Bookman Old Style"/>
          <w:sz w:val="22"/>
          <w:szCs w:val="22"/>
        </w:rPr>
        <w:t xml:space="preserve">Ve věcech dle čl. II. odst. 6, III. odst. 1, 2, 7, čl. IV. odst. </w:t>
      </w:r>
      <w:smartTag w:uri="urn:schemas-microsoft-com:office:smarttags" w:element="metricconverter">
        <w:smartTagPr>
          <w:attr w:name="ProductID" w:val="3 a"/>
        </w:smartTagPr>
        <w:r w:rsidRPr="009C37B7">
          <w:rPr>
            <w:rFonts w:ascii="Bookman Old Style" w:hAnsi="Bookman Old Style"/>
            <w:sz w:val="22"/>
            <w:szCs w:val="22"/>
          </w:rPr>
          <w:t>3 a</w:t>
        </w:r>
      </w:smartTag>
      <w:r w:rsidRPr="009C37B7">
        <w:rPr>
          <w:rFonts w:ascii="Bookman Old Style" w:hAnsi="Bookman Old Style"/>
          <w:sz w:val="22"/>
          <w:szCs w:val="22"/>
        </w:rPr>
        <w:t xml:space="preserve"> čl. V. odst. 8 jedná za nájemce vedoucí </w:t>
      </w:r>
      <w:r>
        <w:rPr>
          <w:rFonts w:ascii="Bookman Old Style" w:hAnsi="Bookman Old Style"/>
          <w:sz w:val="22"/>
          <w:szCs w:val="22"/>
        </w:rPr>
        <w:t>Centra</w:t>
      </w:r>
      <w:r w:rsidRPr="009C37B7">
        <w:rPr>
          <w:rFonts w:ascii="Bookman Old Style" w:hAnsi="Bookman Old Style"/>
          <w:sz w:val="22"/>
          <w:szCs w:val="22"/>
        </w:rPr>
        <w:t xml:space="preserve"> na podporu integrace cizinců </w:t>
      </w:r>
      <w:r>
        <w:rPr>
          <w:rFonts w:ascii="Bookman Old Style" w:hAnsi="Bookman Old Style"/>
          <w:sz w:val="22"/>
          <w:szCs w:val="22"/>
        </w:rPr>
        <w:t>Kraj Vysočina</w:t>
      </w:r>
      <w:r w:rsidRPr="009C37B7">
        <w:rPr>
          <w:rFonts w:ascii="Bookman Old Style" w:hAnsi="Bookman Old Style"/>
          <w:sz w:val="22"/>
          <w:szCs w:val="22"/>
        </w:rPr>
        <w:t xml:space="preserve">, </w:t>
      </w:r>
      <w:r>
        <w:rPr>
          <w:rFonts w:ascii="Bookman Old Style" w:hAnsi="Bookman Old Style"/>
          <w:sz w:val="22"/>
          <w:szCs w:val="22"/>
        </w:rPr>
        <w:br/>
        <w:t>Lucie Škrdlová, DiS.</w:t>
      </w:r>
      <w:r w:rsidRPr="009C37B7">
        <w:rPr>
          <w:rFonts w:ascii="Bookman Old Style" w:hAnsi="Bookman Old Style"/>
          <w:sz w:val="22"/>
          <w:szCs w:val="22"/>
        </w:rPr>
        <w:t xml:space="preserve">, tel.: </w:t>
      </w:r>
      <w:r>
        <w:rPr>
          <w:rFonts w:ascii="Bookman Old Style" w:hAnsi="Bookman Old Style"/>
          <w:sz w:val="22"/>
          <w:szCs w:val="22"/>
        </w:rPr>
        <w:t>778 401 506, e-mail</w:t>
      </w:r>
      <w:r w:rsidRPr="009C37B7">
        <w:rPr>
          <w:rFonts w:ascii="Bookman Old Style" w:hAnsi="Bookman Old Style"/>
          <w:sz w:val="22"/>
          <w:szCs w:val="22"/>
        </w:rPr>
        <w:t>: ic</w:t>
      </w:r>
      <w:r>
        <w:rPr>
          <w:rFonts w:ascii="Bookman Old Style" w:hAnsi="Bookman Old Style"/>
          <w:sz w:val="22"/>
          <w:szCs w:val="22"/>
        </w:rPr>
        <w:t>jihlava</w:t>
      </w:r>
      <w:r w:rsidRPr="009C37B7">
        <w:rPr>
          <w:rFonts w:ascii="Bookman Old Style" w:hAnsi="Bookman Old Style"/>
          <w:sz w:val="22"/>
          <w:szCs w:val="22"/>
        </w:rPr>
        <w:t>@suz.cz.</w:t>
      </w:r>
    </w:p>
    <w:p w:rsidR="00473668" w:rsidRPr="00194307" w:rsidRDefault="00473668" w:rsidP="00473668">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Za pronajímatele byl určen jako odpovědný zástupce za plnění smlouvy: </w:t>
      </w:r>
      <w:r>
        <w:rPr>
          <w:rFonts w:ascii="Bookman Old Style" w:hAnsi="Bookman Old Style"/>
          <w:sz w:val="22"/>
          <w:szCs w:val="22"/>
        </w:rPr>
        <w:br/>
        <w:t>Ing. Alena Jandová</w:t>
      </w:r>
      <w:r w:rsidRPr="009C37B7">
        <w:rPr>
          <w:rFonts w:ascii="Bookman Old Style" w:hAnsi="Bookman Old Style"/>
          <w:sz w:val="22"/>
          <w:szCs w:val="22"/>
        </w:rPr>
        <w:t>, tel.:</w:t>
      </w:r>
      <w:r>
        <w:rPr>
          <w:rFonts w:ascii="Bookman Old Style" w:hAnsi="Bookman Old Style"/>
          <w:sz w:val="22"/>
          <w:szCs w:val="22"/>
        </w:rPr>
        <w:t xml:space="preserve"> 774522168</w:t>
      </w:r>
      <w:r w:rsidRPr="009C37B7">
        <w:rPr>
          <w:rFonts w:ascii="Bookman Old Style" w:hAnsi="Bookman Old Style"/>
          <w:sz w:val="22"/>
          <w:szCs w:val="22"/>
        </w:rPr>
        <w:t xml:space="preserve">,  </w:t>
      </w:r>
      <w:r>
        <w:rPr>
          <w:rFonts w:ascii="Bookman Old Style" w:hAnsi="Bookman Old Style"/>
          <w:sz w:val="22"/>
          <w:szCs w:val="22"/>
        </w:rPr>
        <w:t>e-mail</w:t>
      </w:r>
      <w:r w:rsidRPr="009C37B7">
        <w:rPr>
          <w:rFonts w:ascii="Bookman Old Style" w:hAnsi="Bookman Old Style"/>
          <w:sz w:val="22"/>
          <w:szCs w:val="22"/>
        </w:rPr>
        <w:t xml:space="preserve">: </w:t>
      </w:r>
      <w:r>
        <w:rPr>
          <w:rFonts w:ascii="Bookman Old Style" w:hAnsi="Bookman Old Style"/>
          <w:sz w:val="22"/>
          <w:szCs w:val="22"/>
        </w:rPr>
        <w:t>alena.spilkova</w:t>
      </w:r>
      <w:r w:rsidRPr="00194307">
        <w:rPr>
          <w:rFonts w:ascii="Bookman Old Style" w:hAnsi="Bookman Old Style"/>
          <w:sz w:val="22"/>
          <w:szCs w:val="22"/>
        </w:rPr>
        <w:t>@</w:t>
      </w:r>
      <w:r>
        <w:rPr>
          <w:rFonts w:ascii="Bookman Old Style" w:hAnsi="Bookman Old Style"/>
          <w:sz w:val="22"/>
          <w:szCs w:val="22"/>
        </w:rPr>
        <w:t>centrum</w:t>
      </w:r>
      <w:r w:rsidRPr="00194307">
        <w:rPr>
          <w:rFonts w:ascii="Bookman Old Style" w:hAnsi="Bookman Old Style"/>
          <w:sz w:val="22"/>
          <w:szCs w:val="22"/>
        </w:rPr>
        <w:t>.cz.</w:t>
      </w:r>
    </w:p>
    <w:p w:rsidR="00473668" w:rsidRDefault="00473668" w:rsidP="00473668">
      <w:pPr>
        <w:rPr>
          <w:rFonts w:ascii="Bookman Old Style" w:hAnsi="Bookman Old Style" w:cs="Arial"/>
          <w:b/>
          <w:iCs/>
        </w:rPr>
      </w:pPr>
    </w:p>
    <w:p w:rsidR="00473668" w:rsidRDefault="00473668" w:rsidP="00473668">
      <w:pPr>
        <w:jc w:val="center"/>
        <w:rPr>
          <w:rFonts w:ascii="Bookman Old Style" w:hAnsi="Bookman Old Style" w:cs="Arial"/>
          <w:b/>
          <w:iCs/>
        </w:rPr>
      </w:pPr>
    </w:p>
    <w:p w:rsidR="00473668" w:rsidRDefault="00473668" w:rsidP="00473668">
      <w:pPr>
        <w:jc w:val="center"/>
        <w:rPr>
          <w:rFonts w:ascii="Bookman Old Style" w:hAnsi="Bookman Old Style" w:cs="Arial"/>
          <w:b/>
          <w:iCs/>
        </w:rPr>
      </w:pPr>
    </w:p>
    <w:p w:rsidR="00473668" w:rsidRDefault="00473668" w:rsidP="00473668">
      <w:pPr>
        <w:jc w:val="center"/>
        <w:rPr>
          <w:rFonts w:ascii="Bookman Old Style" w:hAnsi="Bookman Old Style" w:cs="Arial"/>
          <w:b/>
          <w:iCs/>
        </w:rPr>
      </w:pPr>
    </w:p>
    <w:p w:rsidR="00473668" w:rsidRDefault="00473668" w:rsidP="00473668">
      <w:pPr>
        <w:jc w:val="center"/>
        <w:rPr>
          <w:rFonts w:ascii="Bookman Old Style" w:hAnsi="Bookman Old Style" w:cs="Arial"/>
          <w:b/>
          <w:iCs/>
        </w:rPr>
      </w:pPr>
    </w:p>
    <w:p w:rsidR="00473668" w:rsidRPr="009C37B7" w:rsidRDefault="00473668" w:rsidP="00473668">
      <w:pPr>
        <w:jc w:val="center"/>
        <w:rPr>
          <w:rFonts w:ascii="Bookman Old Style" w:hAnsi="Bookman Old Style" w:cs="Arial"/>
          <w:b/>
          <w:iCs/>
        </w:rPr>
      </w:pPr>
      <w:r w:rsidRPr="009C37B7">
        <w:rPr>
          <w:rFonts w:ascii="Bookman Old Style" w:hAnsi="Bookman Old Style" w:cs="Arial"/>
          <w:b/>
          <w:iCs/>
        </w:rPr>
        <w:lastRenderedPageBreak/>
        <w:t>Čl. V.</w:t>
      </w:r>
    </w:p>
    <w:p w:rsidR="00473668" w:rsidRPr="009C37B7" w:rsidRDefault="00473668" w:rsidP="00473668">
      <w:pPr>
        <w:pStyle w:val="Zkladntext2"/>
        <w:tabs>
          <w:tab w:val="num" w:pos="1080"/>
        </w:tabs>
        <w:spacing w:after="0" w:line="240" w:lineRule="auto"/>
        <w:jc w:val="center"/>
        <w:rPr>
          <w:rFonts w:ascii="Bookman Old Style" w:hAnsi="Bookman Old Style" w:cs="Arial"/>
          <w:b/>
          <w:iCs/>
          <w:sz w:val="24"/>
          <w:szCs w:val="24"/>
        </w:rPr>
      </w:pPr>
      <w:r w:rsidRPr="009C37B7">
        <w:rPr>
          <w:rFonts w:ascii="Bookman Old Style" w:hAnsi="Bookman Old Style" w:cs="Arial"/>
          <w:b/>
          <w:iCs/>
          <w:sz w:val="24"/>
          <w:szCs w:val="24"/>
        </w:rPr>
        <w:t>Nájemné a jeho úhrada</w:t>
      </w:r>
    </w:p>
    <w:p w:rsidR="00473668" w:rsidRPr="00473668" w:rsidRDefault="00473668" w:rsidP="00473668">
      <w:pPr>
        <w:numPr>
          <w:ilvl w:val="0"/>
          <w:numId w:val="6"/>
        </w:numPr>
        <w:tabs>
          <w:tab w:val="left" w:pos="360"/>
        </w:tabs>
        <w:jc w:val="both"/>
        <w:rPr>
          <w:rFonts w:ascii="Bookman Old Style" w:hAnsi="Bookman Old Style" w:cs="Arial"/>
          <w:sz w:val="22"/>
          <w:szCs w:val="22"/>
        </w:rPr>
      </w:pPr>
      <w:r w:rsidRPr="00254D15">
        <w:rPr>
          <w:rFonts w:ascii="Bookman Old Style" w:hAnsi="Bookman Old Style" w:cs="Arial"/>
        </w:rPr>
        <w:t xml:space="preserve"> </w:t>
      </w:r>
      <w:r w:rsidRPr="009C37B7">
        <w:rPr>
          <w:rFonts w:ascii="Bookman Old Style" w:hAnsi="Bookman Old Style" w:cs="Arial"/>
          <w:sz w:val="22"/>
          <w:szCs w:val="22"/>
        </w:rPr>
        <w:t>Smluvní strany se dohodly, že nájemné za jednu hodinu (</w:t>
      </w:r>
      <w:r w:rsidRPr="009C37B7">
        <w:rPr>
          <w:rFonts w:ascii="Bookman Old Style" w:hAnsi="Bookman Old Style" w:cs="Arial"/>
          <w:b/>
          <w:sz w:val="22"/>
          <w:szCs w:val="22"/>
        </w:rPr>
        <w:t>60min.</w:t>
      </w:r>
      <w:r>
        <w:rPr>
          <w:rFonts w:ascii="Bookman Old Style" w:hAnsi="Bookman Old Style" w:cs="Arial"/>
          <w:sz w:val="22"/>
          <w:szCs w:val="22"/>
        </w:rPr>
        <w:t xml:space="preserve">) nájmu učebny </w:t>
      </w:r>
      <w:r w:rsidRPr="00473668">
        <w:rPr>
          <w:rFonts w:ascii="Bookman Old Style" w:hAnsi="Bookman Old Style" w:cs="Arial"/>
          <w:sz w:val="22"/>
          <w:szCs w:val="22"/>
        </w:rPr>
        <w:t>resp. prostor uvedených v čl. II. činí</w:t>
      </w:r>
      <w:r w:rsidRPr="00473668">
        <w:rPr>
          <w:rFonts w:ascii="Bookman Old Style" w:hAnsi="Bookman Old Style" w:cs="Arial"/>
          <w:bCs/>
          <w:sz w:val="22"/>
          <w:szCs w:val="22"/>
        </w:rPr>
        <w:t xml:space="preserve"> </w:t>
      </w:r>
      <w:r>
        <w:rPr>
          <w:rFonts w:ascii="Bookman Old Style" w:hAnsi="Bookman Old Style" w:cs="Arial"/>
          <w:b/>
          <w:sz w:val="22"/>
          <w:szCs w:val="22"/>
        </w:rPr>
        <w:t>130</w:t>
      </w:r>
      <w:r w:rsidRPr="00473668">
        <w:rPr>
          <w:rFonts w:ascii="Bookman Old Style" w:hAnsi="Bookman Old Style" w:cs="Arial"/>
          <w:b/>
          <w:sz w:val="22"/>
          <w:szCs w:val="22"/>
        </w:rPr>
        <w:t>,-Kč</w:t>
      </w:r>
      <w:r w:rsidRPr="00473668">
        <w:rPr>
          <w:rFonts w:ascii="Bookman Old Style" w:hAnsi="Bookman Old Style" w:cs="Arial"/>
          <w:sz w:val="22"/>
          <w:szCs w:val="22"/>
        </w:rPr>
        <w:t xml:space="preserve"> (slovy: </w:t>
      </w:r>
      <w:r>
        <w:rPr>
          <w:rFonts w:ascii="Bookman Old Style" w:hAnsi="Bookman Old Style" w:cs="Arial"/>
          <w:sz w:val="22"/>
          <w:szCs w:val="22"/>
        </w:rPr>
        <w:t>stotřicet</w:t>
      </w:r>
      <w:r w:rsidRPr="00473668">
        <w:rPr>
          <w:rFonts w:ascii="Bookman Old Style" w:hAnsi="Bookman Old Style" w:cs="Arial"/>
          <w:sz w:val="22"/>
          <w:szCs w:val="22"/>
        </w:rPr>
        <w:t>_korun_českých).  Pronajímatel není plátcem DPH.</w:t>
      </w:r>
    </w:p>
    <w:p w:rsidR="00473668" w:rsidRPr="009C37B7" w:rsidRDefault="00473668" w:rsidP="00473668">
      <w:pPr>
        <w:numPr>
          <w:ilvl w:val="0"/>
          <w:numId w:val="6"/>
        </w:numPr>
        <w:tabs>
          <w:tab w:val="left" w:pos="360"/>
        </w:tabs>
        <w:jc w:val="both"/>
        <w:rPr>
          <w:rFonts w:ascii="Bookman Old Style" w:hAnsi="Bookman Old Style" w:cs="Arial"/>
          <w:sz w:val="22"/>
          <w:szCs w:val="22"/>
        </w:rPr>
      </w:pPr>
      <w:r w:rsidRPr="009C37B7">
        <w:rPr>
          <w:rFonts w:ascii="Bookman Old Style" w:hAnsi="Bookman Old Style" w:cs="Arial"/>
          <w:sz w:val="22"/>
          <w:szCs w:val="22"/>
        </w:rPr>
        <w:t xml:space="preserve"> Nájemné uvedené v odstavci 1 je konečné a obsahuje veškeré náklady pronajímatele.</w:t>
      </w:r>
    </w:p>
    <w:p w:rsidR="00473668" w:rsidRPr="009C37B7" w:rsidRDefault="00473668" w:rsidP="00473668">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Fakturace bude probíhat měsíčně a to zpětně za každý kalendářní měsíc.</w:t>
      </w:r>
    </w:p>
    <w:p w:rsidR="00473668" w:rsidRDefault="00473668" w:rsidP="00473668">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Úhrada bude provedena na základě faktury vystavené pronajímatelem, která bude nájemci předložena do 10. kalendářního dne následujícího měsíce za poskytování učebny. Doba splatnosti faktury bude činit 21 dní ode dne prokazatelného doručení nájemci.</w:t>
      </w:r>
    </w:p>
    <w:p w:rsidR="00473668" w:rsidRPr="009C37B7" w:rsidRDefault="00473668" w:rsidP="00473668">
      <w:pPr>
        <w:numPr>
          <w:ilvl w:val="0"/>
          <w:numId w:val="6"/>
        </w:numPr>
        <w:tabs>
          <w:tab w:val="left" w:pos="900"/>
        </w:tabs>
        <w:jc w:val="both"/>
        <w:rPr>
          <w:rFonts w:ascii="Bookman Old Style" w:hAnsi="Bookman Old Style" w:cs="Arial"/>
          <w:sz w:val="22"/>
          <w:szCs w:val="22"/>
          <w:u w:val="single"/>
        </w:rPr>
      </w:pPr>
      <w:r w:rsidRPr="009C37B7">
        <w:rPr>
          <w:rFonts w:ascii="Bookman Old Style" w:hAnsi="Bookman Old Style" w:cs="Arial"/>
          <w:sz w:val="22"/>
          <w:szCs w:val="22"/>
        </w:rPr>
        <w:t xml:space="preserve">Faktura bude nájemci zaslána/doručena </w:t>
      </w:r>
      <w:r>
        <w:rPr>
          <w:rFonts w:ascii="Bookman Old Style" w:hAnsi="Bookman Old Style" w:cs="Arial"/>
          <w:sz w:val="22"/>
          <w:szCs w:val="22"/>
        </w:rPr>
        <w:t xml:space="preserve">poštou </w:t>
      </w:r>
      <w:r w:rsidRPr="009C37B7">
        <w:rPr>
          <w:rFonts w:ascii="Bookman Old Style" w:hAnsi="Bookman Old Style" w:cs="Arial"/>
          <w:sz w:val="22"/>
          <w:szCs w:val="22"/>
        </w:rPr>
        <w:t xml:space="preserve">do příslušného CPIC na </w:t>
      </w:r>
      <w:r>
        <w:rPr>
          <w:rFonts w:ascii="Bookman Old Style" w:hAnsi="Bookman Old Style" w:cs="Arial"/>
          <w:sz w:val="22"/>
          <w:szCs w:val="22"/>
        </w:rPr>
        <w:t>adresu</w:t>
      </w:r>
      <w:r w:rsidRPr="009C37B7">
        <w:rPr>
          <w:rFonts w:ascii="Bookman Old Style" w:hAnsi="Bookman Old Style" w:cs="Arial"/>
          <w:sz w:val="22"/>
          <w:szCs w:val="22"/>
        </w:rPr>
        <w:t xml:space="preserve">: </w:t>
      </w:r>
      <w:r>
        <w:rPr>
          <w:rFonts w:ascii="Bookman Old Style" w:hAnsi="Bookman Old Style" w:cs="Arial"/>
          <w:sz w:val="22"/>
          <w:szCs w:val="22"/>
          <w:u w:val="single"/>
        </w:rPr>
        <w:t>Tolstého 15, 586 01 Jihlava</w:t>
      </w:r>
      <w:r w:rsidRPr="009C37B7">
        <w:rPr>
          <w:rFonts w:ascii="Bookman Old Style" w:hAnsi="Bookman Old Style" w:cs="Arial"/>
          <w:sz w:val="22"/>
          <w:szCs w:val="22"/>
          <w:u w:val="single"/>
        </w:rPr>
        <w:t>.</w:t>
      </w:r>
      <w:r w:rsidRPr="009C37B7">
        <w:rPr>
          <w:rFonts w:ascii="Bookman Old Style" w:hAnsi="Bookman Old Style"/>
          <w:sz w:val="22"/>
          <w:szCs w:val="22"/>
          <w:u w:val="single"/>
        </w:rPr>
        <w:t xml:space="preserve"> </w:t>
      </w:r>
    </w:p>
    <w:p w:rsidR="00473668" w:rsidRPr="009C37B7" w:rsidRDefault="00473668" w:rsidP="00473668">
      <w:pPr>
        <w:numPr>
          <w:ilvl w:val="0"/>
          <w:numId w:val="6"/>
        </w:numPr>
        <w:tabs>
          <w:tab w:val="left" w:pos="900"/>
        </w:tabs>
        <w:jc w:val="both"/>
        <w:rPr>
          <w:rFonts w:ascii="Bookman Old Style" w:hAnsi="Bookman Old Style"/>
          <w:sz w:val="22"/>
          <w:szCs w:val="22"/>
        </w:rPr>
      </w:pPr>
      <w:r w:rsidRPr="009C37B7">
        <w:rPr>
          <w:rFonts w:ascii="Bookman Old Style" w:hAnsi="Bookman Old Style"/>
          <w:sz w:val="22"/>
          <w:szCs w:val="22"/>
        </w:rPr>
        <w:t xml:space="preserve">Pronajímatel se zavazuje, že veškeré účetní doklady (faktury) za plnění poskytnutá </w:t>
      </w:r>
      <w:r>
        <w:rPr>
          <w:rFonts w:ascii="Bookman Old Style" w:hAnsi="Bookman Old Style"/>
          <w:sz w:val="22"/>
          <w:szCs w:val="22"/>
        </w:rPr>
        <w:t>v rámci této smlouvy</w:t>
      </w:r>
      <w:r w:rsidRPr="009C37B7">
        <w:rPr>
          <w:rFonts w:ascii="Bookman Old Style" w:hAnsi="Bookman Old Style"/>
          <w:sz w:val="22"/>
          <w:szCs w:val="22"/>
        </w:rPr>
        <w:t xml:space="preserve"> budou vystaveny a doručeny nájemci </w:t>
      </w:r>
      <w:r>
        <w:rPr>
          <w:rFonts w:ascii="Bookman Old Style" w:hAnsi="Bookman Old Style"/>
          <w:sz w:val="22"/>
          <w:szCs w:val="22"/>
        </w:rPr>
        <w:t xml:space="preserve">nejpozději do </w:t>
      </w:r>
      <w:r w:rsidRPr="009C37B7">
        <w:rPr>
          <w:rFonts w:ascii="Bookman Old Style" w:hAnsi="Bookman Old Style"/>
          <w:b/>
          <w:sz w:val="22"/>
          <w:szCs w:val="22"/>
        </w:rPr>
        <w:t xml:space="preserve">4. </w:t>
      </w:r>
      <w:r>
        <w:rPr>
          <w:rFonts w:ascii="Bookman Old Style" w:hAnsi="Bookman Old Style"/>
          <w:b/>
          <w:sz w:val="22"/>
          <w:szCs w:val="22"/>
        </w:rPr>
        <w:t>10</w:t>
      </w:r>
      <w:r w:rsidRPr="009C37B7">
        <w:rPr>
          <w:rFonts w:ascii="Bookman Old Style" w:hAnsi="Bookman Old Style"/>
          <w:b/>
          <w:sz w:val="22"/>
          <w:szCs w:val="22"/>
        </w:rPr>
        <w:t>. 201</w:t>
      </w:r>
      <w:r>
        <w:rPr>
          <w:rFonts w:ascii="Bookman Old Style" w:hAnsi="Bookman Old Style"/>
          <w:b/>
          <w:sz w:val="22"/>
          <w:szCs w:val="22"/>
        </w:rPr>
        <w:t>7</w:t>
      </w:r>
      <w:r w:rsidRPr="009C37B7">
        <w:rPr>
          <w:rFonts w:ascii="Bookman Old Style" w:hAnsi="Bookman Old Style"/>
          <w:sz w:val="22"/>
          <w:szCs w:val="22"/>
        </w:rPr>
        <w:t>. V případě, že pronajímatel nesplní tuto povinnost, je splatnost faktury 90 dnů ode dne doručení.</w:t>
      </w:r>
    </w:p>
    <w:p w:rsidR="00473668" w:rsidRPr="00165BBE" w:rsidRDefault="00473668" w:rsidP="00473668">
      <w:pPr>
        <w:pStyle w:val="NADPISCENNETUC"/>
        <w:keepNext w:val="0"/>
        <w:keepLines w:val="0"/>
        <w:numPr>
          <w:ilvl w:val="0"/>
          <w:numId w:val="6"/>
        </w:numPr>
        <w:spacing w:before="0" w:after="0"/>
        <w:jc w:val="both"/>
        <w:rPr>
          <w:rFonts w:ascii="Bookman Old Style" w:hAnsi="Bookman Old Style"/>
          <w:sz w:val="22"/>
          <w:szCs w:val="22"/>
        </w:rPr>
      </w:pPr>
      <w:r w:rsidRPr="00165BBE">
        <w:rPr>
          <w:rFonts w:ascii="Bookman Old Style" w:hAnsi="Bookman Old Style"/>
          <w:sz w:val="22"/>
          <w:szCs w:val="22"/>
        </w:rPr>
        <w:t>Faktura musí v příloze obsahovat výkaz počtu hodin využití učebny (viz příloha č. 2 této smlouvy) a dále splňovat náležitosti daňového dokladu, dle stávajících platných předpisů.</w:t>
      </w:r>
      <w:r w:rsidRPr="00165BBE">
        <w:rPr>
          <w:rFonts w:ascii="Bookman Old Style" w:hAnsi="Bookman Old Style" w:cs="Arial"/>
          <w:iCs/>
          <w:sz w:val="22"/>
          <w:szCs w:val="22"/>
        </w:rPr>
        <w:t xml:space="preserve"> </w:t>
      </w:r>
    </w:p>
    <w:p w:rsidR="00473668" w:rsidRPr="009C37B7" w:rsidRDefault="00473668" w:rsidP="00473668">
      <w:pPr>
        <w:numPr>
          <w:ilvl w:val="0"/>
          <w:numId w:val="6"/>
        </w:numPr>
        <w:tabs>
          <w:tab w:val="left" w:pos="900"/>
        </w:tabs>
        <w:jc w:val="both"/>
        <w:rPr>
          <w:rFonts w:ascii="Bookman Old Style" w:hAnsi="Bookman Old Style"/>
          <w:sz w:val="22"/>
          <w:szCs w:val="22"/>
        </w:rPr>
      </w:pPr>
      <w:r>
        <w:rPr>
          <w:rFonts w:ascii="Bookman Old Style" w:hAnsi="Bookman Old Style"/>
          <w:sz w:val="22"/>
          <w:szCs w:val="22"/>
        </w:rPr>
        <w:t xml:space="preserve">Pronajímatel se zavazuje předkládat objednateli k proplacení pouze faktury, které obsahují název a číslo projektu v následujícím znění: </w:t>
      </w:r>
      <w:r w:rsidR="009D771B">
        <w:rPr>
          <w:rFonts w:ascii="Bookman Old Style" w:hAnsi="Bookman Old Style"/>
          <w:sz w:val="22"/>
          <w:szCs w:val="22"/>
        </w:rPr>
        <w:t>„</w:t>
      </w:r>
      <w:r>
        <w:rPr>
          <w:rFonts w:ascii="Bookman Old Style" w:hAnsi="Bookman Old Style"/>
          <w:sz w:val="22"/>
          <w:szCs w:val="22"/>
        </w:rPr>
        <w:t>Provoz Centra na podporu integrace cizinců pro Kraj Vysočina, reg. č. AMIF/4/11</w:t>
      </w:r>
      <w:r w:rsidR="009D771B">
        <w:rPr>
          <w:rFonts w:ascii="Bookman Old Style" w:hAnsi="Bookman Old Style"/>
          <w:sz w:val="22"/>
          <w:szCs w:val="22"/>
        </w:rPr>
        <w:t>“</w:t>
      </w:r>
      <w:r>
        <w:rPr>
          <w:rFonts w:ascii="Bookman Old Style" w:hAnsi="Bookman Old Style"/>
          <w:sz w:val="22"/>
          <w:szCs w:val="22"/>
        </w:rPr>
        <w:t xml:space="preserve">. </w:t>
      </w:r>
    </w:p>
    <w:p w:rsidR="00473668" w:rsidRPr="009C37B7" w:rsidRDefault="00473668" w:rsidP="00473668">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V případě, že faktura nebude obsahovat některou náležitostí dle odst. 7</w:t>
      </w:r>
      <w:r>
        <w:rPr>
          <w:rFonts w:ascii="Bookman Old Style" w:hAnsi="Bookman Old Style"/>
          <w:sz w:val="22"/>
          <w:szCs w:val="22"/>
        </w:rPr>
        <w:t>.</w:t>
      </w:r>
      <w:r w:rsidRPr="009C37B7">
        <w:rPr>
          <w:rFonts w:ascii="Bookman Old Style" w:hAnsi="Bookman Old Style"/>
          <w:sz w:val="22"/>
          <w:szCs w:val="22"/>
        </w:rPr>
        <w:t xml:space="preserve"> </w:t>
      </w:r>
      <w:r>
        <w:rPr>
          <w:rFonts w:ascii="Bookman Old Style" w:hAnsi="Bookman Old Style"/>
          <w:sz w:val="22"/>
          <w:szCs w:val="22"/>
        </w:rPr>
        <w:t xml:space="preserve">a odst. 8. </w:t>
      </w:r>
      <w:r w:rsidRPr="009C37B7">
        <w:rPr>
          <w:rFonts w:ascii="Bookman Old Style" w:hAnsi="Bookman Old Style"/>
          <w:sz w:val="22"/>
          <w:szCs w:val="22"/>
        </w:rPr>
        <w:t>nebo bude-li taková náležitost ve faktuře</w:t>
      </w:r>
      <w:r>
        <w:rPr>
          <w:rFonts w:ascii="Bookman Old Style" w:hAnsi="Bookman Old Style"/>
          <w:sz w:val="22"/>
          <w:szCs w:val="22"/>
        </w:rPr>
        <w:t xml:space="preserve"> </w:t>
      </w:r>
      <w:r w:rsidRPr="009C37B7">
        <w:rPr>
          <w:rFonts w:ascii="Bookman Old Style" w:hAnsi="Bookman Old Style"/>
          <w:sz w:val="22"/>
          <w:szCs w:val="22"/>
        </w:rPr>
        <w:t xml:space="preserve">uvedena nesprávně, je nájemce oprávněn pronajímateli fakturu </w:t>
      </w:r>
      <w:r w:rsidRPr="009C37B7">
        <w:rPr>
          <w:rFonts w:ascii="Bookman Old Style" w:hAnsi="Bookman Old Style" w:cs="Arial"/>
          <w:iCs/>
          <w:sz w:val="22"/>
          <w:szCs w:val="22"/>
        </w:rPr>
        <w:t xml:space="preserve">ve lhůtě její splatnosti vrátit. Do doby doručení opravené faktury se nájemce nenachází v prodlení s placením. Po doručení opravené faktury nájemci počíná běžet nová lhůta její splatnosti 21 dnů.          </w:t>
      </w:r>
    </w:p>
    <w:p w:rsidR="00473668" w:rsidRPr="009C37B7" w:rsidRDefault="00473668" w:rsidP="00473668">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 xml:space="preserve">Nájemce hradí fakturovanou částku bezhotovostním převodem na bankovní účet pronajímatele uvedený na vystavené faktuře. </w:t>
      </w:r>
      <w:r w:rsidRPr="009C37B7">
        <w:rPr>
          <w:rFonts w:ascii="Bookman Old Style" w:hAnsi="Bookman Old Style" w:cs="Arial"/>
          <w:iCs/>
          <w:sz w:val="22"/>
          <w:szCs w:val="22"/>
        </w:rPr>
        <w:t>Faktura se považuje za uhrazenou dnem odepsání fakturované částky z bankovního účtu nájemce.</w:t>
      </w:r>
    </w:p>
    <w:p w:rsidR="00473668" w:rsidRPr="009C37B7" w:rsidRDefault="00473668" w:rsidP="00473668">
      <w:pPr>
        <w:tabs>
          <w:tab w:val="left" w:pos="360"/>
        </w:tabs>
        <w:rPr>
          <w:rFonts w:ascii="Bookman Old Style" w:hAnsi="Bookman Old Style" w:cs="Arial"/>
          <w:sz w:val="22"/>
          <w:szCs w:val="22"/>
        </w:rPr>
      </w:pPr>
    </w:p>
    <w:p w:rsidR="00473668" w:rsidRPr="009C37B7" w:rsidRDefault="00473668" w:rsidP="00473668">
      <w:pPr>
        <w:tabs>
          <w:tab w:val="left" w:pos="360"/>
        </w:tabs>
        <w:jc w:val="center"/>
        <w:rPr>
          <w:rFonts w:ascii="Bookman Old Style" w:hAnsi="Bookman Old Style" w:cs="Arial"/>
          <w:b/>
        </w:rPr>
      </w:pPr>
      <w:r w:rsidRPr="009C37B7">
        <w:rPr>
          <w:rFonts w:ascii="Bookman Old Style" w:hAnsi="Bookman Old Style" w:cs="Arial"/>
          <w:b/>
        </w:rPr>
        <w:t xml:space="preserve">Čl. VI.   </w:t>
      </w:r>
    </w:p>
    <w:p w:rsidR="00473668" w:rsidRPr="009C37B7" w:rsidRDefault="00473668" w:rsidP="00473668">
      <w:pPr>
        <w:tabs>
          <w:tab w:val="left" w:pos="360"/>
        </w:tabs>
        <w:jc w:val="center"/>
        <w:rPr>
          <w:rFonts w:ascii="Bookman Old Style" w:hAnsi="Bookman Old Style" w:cs="Arial"/>
          <w:b/>
        </w:rPr>
      </w:pPr>
      <w:r w:rsidRPr="009C37B7">
        <w:rPr>
          <w:rFonts w:ascii="Bookman Old Style" w:hAnsi="Bookman Old Style" w:cs="Arial"/>
          <w:b/>
        </w:rPr>
        <w:t xml:space="preserve">Smluvní pokuta a úrok z prodlení  </w:t>
      </w:r>
    </w:p>
    <w:p w:rsidR="00473668" w:rsidRPr="009C37B7" w:rsidRDefault="00473668" w:rsidP="00473668">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prodlení nájemce s úhradou faktury je pronajímatel oprávněn požadovat zaplacení úroku z prodlení ve výši 0,05% z nezaplacené částky, a to za každý den prodlení až do zaplacení.</w:t>
      </w:r>
    </w:p>
    <w:p w:rsidR="00473668" w:rsidRPr="009C37B7" w:rsidRDefault="00473668" w:rsidP="00473668">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poruší povinnosti dle ustanovení čl. IV. odst. 1 - 5 této smlouvy, je nájemce oprávněn uplatnit smluvní pokutu ve výši až </w:t>
      </w:r>
      <w:r>
        <w:rPr>
          <w:rFonts w:ascii="Bookman Old Style" w:hAnsi="Bookman Old Style" w:cs="Arial"/>
          <w:sz w:val="22"/>
          <w:szCs w:val="22"/>
        </w:rPr>
        <w:t>3</w:t>
      </w:r>
      <w:r w:rsidRPr="009C37B7">
        <w:rPr>
          <w:rFonts w:ascii="Bookman Old Style" w:hAnsi="Bookman Old Style" w:cs="Arial"/>
          <w:sz w:val="22"/>
          <w:szCs w:val="22"/>
        </w:rPr>
        <w:t>.000,-Kč za každé jednotlivé porušení. Tím není dotčeno právo nájemce požadovat náhradu škody podle obecně závazných předpisů.</w:t>
      </w:r>
    </w:p>
    <w:p w:rsidR="00473668" w:rsidRPr="009C37B7" w:rsidRDefault="00473668" w:rsidP="00473668">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nezajistí vyhrazené prostory a učebnu v dohodnutém termínu nebo odmítne převzetí požadavků nájemce na jejich zajištění dle ustanovení čl. III. odst. 1, popř. nedodrží lhůtu 24 hod., dle čl. III. odst. 3, je nájemce oprávněn uplatnit smluvní pokutu až do výše </w:t>
      </w:r>
      <w:r>
        <w:rPr>
          <w:rFonts w:ascii="Bookman Old Style" w:hAnsi="Bookman Old Style" w:cs="Arial"/>
          <w:sz w:val="22"/>
          <w:szCs w:val="22"/>
        </w:rPr>
        <w:t>3</w:t>
      </w:r>
      <w:r w:rsidRPr="009C37B7">
        <w:rPr>
          <w:rFonts w:ascii="Bookman Old Style" w:hAnsi="Bookman Old Style" w:cs="Arial"/>
          <w:sz w:val="22"/>
          <w:szCs w:val="22"/>
        </w:rPr>
        <w:t>.000,-Kč za každé jednotlivé porušení.</w:t>
      </w:r>
    </w:p>
    <w:p w:rsidR="00473668" w:rsidRPr="009C37B7" w:rsidRDefault="00473668" w:rsidP="00473668">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 xml:space="preserve">Ustanovení odst. </w:t>
      </w:r>
      <w:smartTag w:uri="urn:schemas-microsoft-com:office:smarttags" w:element="metricconverter">
        <w:smartTagPr>
          <w:attr w:name="ProductID" w:val="2 a"/>
        </w:smartTagPr>
        <w:r w:rsidRPr="009C37B7">
          <w:rPr>
            <w:rFonts w:ascii="Bookman Old Style" w:hAnsi="Bookman Old Style"/>
            <w:sz w:val="22"/>
            <w:szCs w:val="22"/>
          </w:rPr>
          <w:t>2 a</w:t>
        </w:r>
      </w:smartTag>
      <w:r w:rsidRPr="009C37B7">
        <w:rPr>
          <w:rFonts w:ascii="Bookman Old Style" w:hAnsi="Bookman Old Style"/>
          <w:sz w:val="22"/>
          <w:szCs w:val="22"/>
        </w:rPr>
        <w:t xml:space="preserve"> 3 se neuplatní v případech, kdy na straně pronajímatele vznikne překážka svým vznikem a délkou trvání na jeho vůli nezávislá, jejíž povaha znemožní či značně ztíží vykonávat řádně svojí činnost.</w:t>
      </w:r>
    </w:p>
    <w:p w:rsidR="00473668" w:rsidRDefault="00473668" w:rsidP="00473668">
      <w:pPr>
        <w:rPr>
          <w:rFonts w:ascii="Bookman Old Style" w:hAnsi="Bookman Old Style"/>
          <w:b/>
        </w:rPr>
      </w:pPr>
    </w:p>
    <w:p w:rsidR="00473668" w:rsidRPr="009C37B7" w:rsidRDefault="00473668" w:rsidP="00473668">
      <w:pPr>
        <w:jc w:val="center"/>
        <w:rPr>
          <w:rFonts w:ascii="Bookman Old Style" w:hAnsi="Bookman Old Style"/>
          <w:b/>
        </w:rPr>
      </w:pPr>
      <w:r w:rsidRPr="009C37B7">
        <w:rPr>
          <w:rFonts w:ascii="Bookman Old Style" w:hAnsi="Bookman Old Style"/>
          <w:b/>
        </w:rPr>
        <w:t>Čl. VII.</w:t>
      </w:r>
    </w:p>
    <w:p w:rsidR="00473668" w:rsidRPr="009C37B7" w:rsidRDefault="00473668" w:rsidP="00473668">
      <w:pPr>
        <w:jc w:val="center"/>
        <w:rPr>
          <w:rFonts w:ascii="Bookman Old Style" w:hAnsi="Bookman Old Style" w:cs="Arial"/>
          <w:b/>
        </w:rPr>
      </w:pPr>
      <w:r w:rsidRPr="009C37B7">
        <w:rPr>
          <w:rFonts w:ascii="Bookman Old Style" w:hAnsi="Bookman Old Style"/>
          <w:b/>
        </w:rPr>
        <w:t>Odstoupení od smlouvy a výpověď</w:t>
      </w:r>
    </w:p>
    <w:p w:rsidR="00473668" w:rsidRPr="009C37B7" w:rsidRDefault="00473668" w:rsidP="00473668">
      <w:pPr>
        <w:pStyle w:val="Zkladntext2"/>
        <w:numPr>
          <w:ilvl w:val="0"/>
          <w:numId w:val="8"/>
        </w:numPr>
        <w:tabs>
          <w:tab w:val="clear" w:pos="720"/>
          <w:tab w:val="num" w:pos="360"/>
        </w:tabs>
        <w:spacing w:after="0" w:line="240" w:lineRule="auto"/>
        <w:ind w:left="360"/>
        <w:jc w:val="both"/>
        <w:rPr>
          <w:rFonts w:ascii="Bookman Old Style" w:hAnsi="Bookman Old Style"/>
          <w:sz w:val="22"/>
          <w:szCs w:val="22"/>
        </w:rPr>
      </w:pPr>
      <w:r w:rsidRPr="009C37B7">
        <w:rPr>
          <w:rFonts w:ascii="Bookman Old Style" w:hAnsi="Bookman Old Style"/>
          <w:sz w:val="22"/>
          <w:szCs w:val="22"/>
        </w:rPr>
        <w:t>Smluvní strana je oprávněna od této smlouvy odstoupit v případě, že druhá smluvní strana podstatným způsobem poruší některou ze svých povinností dle této smlouvy.</w:t>
      </w:r>
    </w:p>
    <w:p w:rsidR="00473668" w:rsidRPr="009C37B7" w:rsidRDefault="00473668" w:rsidP="00473668">
      <w:pPr>
        <w:pStyle w:val="Zkladntext2"/>
        <w:numPr>
          <w:ilvl w:val="0"/>
          <w:numId w:val="8"/>
        </w:numPr>
        <w:tabs>
          <w:tab w:val="clear" w:pos="720"/>
          <w:tab w:val="num" w:pos="360"/>
        </w:tabs>
        <w:spacing w:after="0" w:line="240" w:lineRule="auto"/>
        <w:ind w:left="360"/>
        <w:jc w:val="both"/>
        <w:rPr>
          <w:rFonts w:ascii="Bookman Old Style" w:hAnsi="Bookman Old Style"/>
          <w:iCs/>
          <w:sz w:val="22"/>
          <w:szCs w:val="22"/>
        </w:rPr>
      </w:pPr>
      <w:r w:rsidRPr="009C37B7">
        <w:rPr>
          <w:rFonts w:ascii="Bookman Old Style" w:hAnsi="Bookman Old Style"/>
          <w:iCs/>
          <w:sz w:val="22"/>
          <w:szCs w:val="22"/>
        </w:rPr>
        <w:t xml:space="preserve">Odstoupení od této smlouvy se děje písemným projevem vůle odstupující strany formou doporučeného dopisu a nabývá účinnosti dnem doručení druhé smluvní straně. V případě, že doporučený dopis o odstoupení nebude adresátem převzat, </w:t>
      </w:r>
      <w:r w:rsidRPr="009C37B7">
        <w:rPr>
          <w:rFonts w:ascii="Bookman Old Style" w:hAnsi="Bookman Old Style"/>
          <w:iCs/>
          <w:sz w:val="22"/>
          <w:szCs w:val="22"/>
        </w:rPr>
        <w:lastRenderedPageBreak/>
        <w:t>má se za to, že doporučený dopis o odstoupení byl doručen pátým dnem od podání tohoto doporučeného dopisu k přepravě poskytovateli poštovních služeb.</w:t>
      </w:r>
    </w:p>
    <w:p w:rsidR="00473668" w:rsidRDefault="00473668" w:rsidP="00473668">
      <w:pPr>
        <w:pStyle w:val="Zkladntext2"/>
        <w:numPr>
          <w:ilvl w:val="0"/>
          <w:numId w:val="8"/>
        </w:numPr>
        <w:tabs>
          <w:tab w:val="clear" w:pos="720"/>
          <w:tab w:val="num" w:pos="360"/>
        </w:tabs>
        <w:spacing w:after="0" w:line="240" w:lineRule="auto"/>
        <w:ind w:hanging="720"/>
        <w:jc w:val="both"/>
        <w:rPr>
          <w:rFonts w:ascii="Bookman Old Style" w:hAnsi="Bookman Old Style"/>
          <w:sz w:val="22"/>
          <w:szCs w:val="22"/>
        </w:rPr>
      </w:pPr>
      <w:r w:rsidRPr="009C37B7">
        <w:rPr>
          <w:rFonts w:ascii="Bookman Old Style" w:hAnsi="Bookman Old Style"/>
          <w:sz w:val="22"/>
          <w:szCs w:val="22"/>
        </w:rPr>
        <w:t>Účinky odstoupení nastávají okamžikem doruče</w:t>
      </w:r>
      <w:r>
        <w:rPr>
          <w:rFonts w:ascii="Bookman Old Style" w:hAnsi="Bookman Old Style"/>
          <w:sz w:val="22"/>
          <w:szCs w:val="22"/>
        </w:rPr>
        <w:t>ní oznámení druhé smluvní</w:t>
      </w:r>
    </w:p>
    <w:p w:rsidR="00473668" w:rsidRPr="009C37B7" w:rsidRDefault="00473668" w:rsidP="00473668">
      <w:pPr>
        <w:pStyle w:val="Zkladntext2"/>
        <w:spacing w:after="0" w:line="240" w:lineRule="auto"/>
        <w:ind w:firstLine="360"/>
        <w:jc w:val="both"/>
        <w:rPr>
          <w:rFonts w:ascii="Bookman Old Style" w:hAnsi="Bookman Old Style"/>
          <w:sz w:val="22"/>
          <w:szCs w:val="22"/>
        </w:rPr>
      </w:pPr>
      <w:r w:rsidRPr="009C37B7">
        <w:rPr>
          <w:rFonts w:ascii="Bookman Old Style" w:hAnsi="Bookman Old Style"/>
          <w:sz w:val="22"/>
          <w:szCs w:val="22"/>
        </w:rPr>
        <w:t>straně.</w:t>
      </w:r>
    </w:p>
    <w:p w:rsidR="00473668" w:rsidRPr="009C37B7" w:rsidRDefault="00473668" w:rsidP="00473668">
      <w:pPr>
        <w:pStyle w:val="Zkladntext"/>
        <w:numPr>
          <w:ilvl w:val="0"/>
          <w:numId w:val="8"/>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Tuto smlouvu lze písemně vypovědět s výpovědní lhůtou jeden měsíc. Běh výpovědní lhůty začíná prvním dnem měsíce, následujícího po doručení výpovědi druhé smluvní straně. Objednatel i poskytovatel je oprávněn tuto smlouvu vypovědět i bez udání důvodů.</w:t>
      </w:r>
    </w:p>
    <w:p w:rsidR="00473668" w:rsidRPr="00194307" w:rsidRDefault="00473668" w:rsidP="00473668">
      <w:pPr>
        <w:pStyle w:val="Zkladntext"/>
        <w:spacing w:after="0"/>
        <w:jc w:val="both"/>
        <w:rPr>
          <w:rFonts w:ascii="Bookman Old Style" w:hAnsi="Bookman Old Style"/>
        </w:rPr>
      </w:pPr>
      <w:r w:rsidRPr="005C38E3">
        <w:rPr>
          <w:rFonts w:ascii="Bookman Old Style" w:hAnsi="Bookman Old Style"/>
        </w:rPr>
        <w:t xml:space="preserve">  </w:t>
      </w:r>
    </w:p>
    <w:p w:rsidR="00473668" w:rsidRPr="009C37B7" w:rsidRDefault="00473668" w:rsidP="00473668">
      <w:pPr>
        <w:jc w:val="center"/>
        <w:rPr>
          <w:rFonts w:ascii="Bookman Old Style" w:hAnsi="Bookman Old Style" w:cs="Arial"/>
          <w:b/>
        </w:rPr>
      </w:pPr>
      <w:r w:rsidRPr="009C37B7">
        <w:rPr>
          <w:rFonts w:ascii="Bookman Old Style" w:hAnsi="Bookman Old Style" w:cs="Arial"/>
          <w:b/>
        </w:rPr>
        <w:t>Čl. VIII.</w:t>
      </w:r>
    </w:p>
    <w:p w:rsidR="00473668" w:rsidRPr="009C37B7" w:rsidRDefault="00473668" w:rsidP="00473668">
      <w:pPr>
        <w:jc w:val="center"/>
        <w:rPr>
          <w:rFonts w:ascii="Bookman Old Style" w:hAnsi="Bookman Old Style" w:cs="Arial"/>
          <w:b/>
        </w:rPr>
      </w:pPr>
      <w:r w:rsidRPr="009C37B7">
        <w:rPr>
          <w:rFonts w:ascii="Bookman Old Style" w:hAnsi="Bookman Old Style" w:cs="Arial"/>
          <w:b/>
        </w:rPr>
        <w:t>Závěrečná ustanovení</w:t>
      </w:r>
    </w:p>
    <w:p w:rsidR="00473668" w:rsidRDefault="00473668" w:rsidP="00473668">
      <w:pPr>
        <w:pStyle w:val="Zkladntextodsazen"/>
        <w:numPr>
          <w:ilvl w:val="0"/>
          <w:numId w:val="3"/>
        </w:numPr>
        <w:rPr>
          <w:rFonts w:ascii="Bookman Old Style" w:hAnsi="Bookman Old Style"/>
          <w:sz w:val="22"/>
          <w:szCs w:val="22"/>
        </w:rPr>
      </w:pPr>
      <w:r w:rsidRPr="009C37B7">
        <w:rPr>
          <w:rFonts w:ascii="Bookman Old Style" w:hAnsi="Bookman Old Style"/>
          <w:sz w:val="22"/>
          <w:szCs w:val="22"/>
        </w:rPr>
        <w:t xml:space="preserve">Tato smlouva se uzavírá na dobu určitou do </w:t>
      </w:r>
      <w:r>
        <w:rPr>
          <w:rFonts w:ascii="Bookman Old Style" w:hAnsi="Bookman Old Style"/>
          <w:b/>
          <w:sz w:val="22"/>
          <w:szCs w:val="22"/>
        </w:rPr>
        <w:t>30</w:t>
      </w:r>
      <w:r w:rsidRPr="009C37B7">
        <w:rPr>
          <w:rFonts w:ascii="Bookman Old Style" w:hAnsi="Bookman Old Style"/>
          <w:b/>
          <w:sz w:val="22"/>
          <w:szCs w:val="22"/>
        </w:rPr>
        <w:t xml:space="preserve">. </w:t>
      </w:r>
      <w:r>
        <w:rPr>
          <w:rFonts w:ascii="Bookman Old Style" w:hAnsi="Bookman Old Style"/>
          <w:b/>
          <w:sz w:val="22"/>
          <w:szCs w:val="22"/>
        </w:rPr>
        <w:t>9</w:t>
      </w:r>
      <w:r w:rsidRPr="009C37B7">
        <w:rPr>
          <w:rFonts w:ascii="Bookman Old Style" w:hAnsi="Bookman Old Style"/>
          <w:b/>
          <w:sz w:val="22"/>
          <w:szCs w:val="22"/>
        </w:rPr>
        <w:t>. 201</w:t>
      </w:r>
      <w:r>
        <w:rPr>
          <w:rFonts w:ascii="Bookman Old Style" w:hAnsi="Bookman Old Style"/>
          <w:b/>
          <w:sz w:val="22"/>
          <w:szCs w:val="22"/>
        </w:rPr>
        <w:t>7</w:t>
      </w:r>
      <w:r w:rsidRPr="009C37B7">
        <w:rPr>
          <w:rFonts w:ascii="Bookman Old Style" w:hAnsi="Bookman Old Style"/>
          <w:sz w:val="22"/>
          <w:szCs w:val="22"/>
        </w:rPr>
        <w:t>.</w:t>
      </w:r>
    </w:p>
    <w:p w:rsidR="00473668" w:rsidRPr="00D40907" w:rsidRDefault="00473668" w:rsidP="00473668">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 xml:space="preserve">Tato smlouva </w:t>
      </w:r>
      <w:r w:rsidRPr="00D40907">
        <w:rPr>
          <w:rFonts w:ascii="Bookman Old Style" w:hAnsi="Bookman Old Style" w:cs="Arial"/>
          <w:sz w:val="22"/>
          <w:szCs w:val="22"/>
        </w:rPr>
        <w:t xml:space="preserve">nabývá platnosti dnem podpisu smluvních stran a účinnosti dnem </w:t>
      </w:r>
      <w:r w:rsidRPr="00D40907">
        <w:rPr>
          <w:rFonts w:ascii="Bookman Old Style" w:hAnsi="Bookman Old Style"/>
          <w:sz w:val="22"/>
          <w:szCs w:val="22"/>
        </w:rPr>
        <w:t>zveřejnění v registru smluv dle zákona č. 340/2015 Sb., o zvláštních podmínkách účinnosti některých smluv, uveřejňování těchto smluv a o registru smluv.</w:t>
      </w:r>
    </w:p>
    <w:p w:rsidR="00473668" w:rsidRPr="00473668" w:rsidRDefault="00473668" w:rsidP="00473668">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Smluvní strany souhlasí se zveřejněním smlouvy v registru smluv, dle zákona o registru smluv. Zveřejnění provede Správa uprchlických zařízení Ministerstva vnitra.</w:t>
      </w:r>
    </w:p>
    <w:p w:rsidR="00473668" w:rsidRDefault="00473668" w:rsidP="00473668">
      <w:pPr>
        <w:numPr>
          <w:ilvl w:val="0"/>
          <w:numId w:val="3"/>
        </w:numPr>
        <w:jc w:val="both"/>
        <w:rPr>
          <w:rFonts w:ascii="Bookman Old Style" w:hAnsi="Bookman Old Style"/>
          <w:sz w:val="22"/>
          <w:szCs w:val="22"/>
        </w:rPr>
      </w:pPr>
      <w:r w:rsidRPr="009C37B7">
        <w:rPr>
          <w:rFonts w:ascii="Bookman Old Style" w:hAnsi="Bookman Old Style"/>
          <w:sz w:val="22"/>
          <w:szCs w:val="22"/>
        </w:rPr>
        <w:t>Veškeré změny či doplnění této smlouvy lze činit pouze po vzájemné dohodě statutárních orgánů obou smluvních stran a výhradně ve formě písemného a řádně očíslovaného dodatku.</w:t>
      </w:r>
    </w:p>
    <w:p w:rsidR="00473668" w:rsidRPr="009C37B7" w:rsidRDefault="00473668" w:rsidP="00473668">
      <w:pPr>
        <w:pStyle w:val="Zkladntext"/>
        <w:numPr>
          <w:ilvl w:val="0"/>
          <w:numId w:val="3"/>
        </w:numPr>
        <w:spacing w:after="0"/>
        <w:jc w:val="both"/>
        <w:rPr>
          <w:rFonts w:ascii="Bookman Old Style" w:hAnsi="Bookman Old Style"/>
          <w:sz w:val="22"/>
          <w:szCs w:val="22"/>
        </w:rPr>
      </w:pPr>
      <w:r w:rsidRPr="009C37B7">
        <w:rPr>
          <w:rFonts w:ascii="Bookman Old Style" w:hAnsi="Bookman Old Style"/>
          <w:sz w:val="22"/>
          <w:szCs w:val="22"/>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473668" w:rsidRPr="009C37B7" w:rsidRDefault="00473668" w:rsidP="00473668">
      <w:pPr>
        <w:pStyle w:val="Zkladntext2"/>
        <w:numPr>
          <w:ilvl w:val="0"/>
          <w:numId w:val="3"/>
        </w:numPr>
        <w:spacing w:after="0" w:line="240" w:lineRule="auto"/>
        <w:jc w:val="both"/>
        <w:rPr>
          <w:rFonts w:ascii="Bookman Old Style" w:hAnsi="Bookman Old Style"/>
          <w:sz w:val="22"/>
          <w:szCs w:val="22"/>
        </w:rPr>
      </w:pPr>
      <w:r w:rsidRPr="009C37B7">
        <w:rPr>
          <w:rFonts w:ascii="Bookman Old Style" w:hAnsi="Bookman Old Style"/>
          <w:sz w:val="22"/>
          <w:szCs w:val="22"/>
        </w:rPr>
        <w:t>Ve vztazích touto smlouvou založených avšak výslovně neupravených se smluvní strany řídí zák. č. 89/2012 Sb.</w:t>
      </w:r>
    </w:p>
    <w:p w:rsidR="00473668" w:rsidRPr="009C37B7" w:rsidRDefault="00473668" w:rsidP="00473668">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Tato smlouva je vyhotovena ve dvou stejnopisech s platností originálu, z nichž každá se smluvních stran obdrží po jednom výtisku.    </w:t>
      </w:r>
    </w:p>
    <w:p w:rsidR="00473668" w:rsidRPr="009C37B7" w:rsidRDefault="00473668" w:rsidP="00473668">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Smluvní strany prohlašují, že si tuto smlouvu přečetly, že rozumí jejímu obsahu a s tímto obsahem souhlasí, což níže stvrzují svými vlastnoručními podpisy. </w:t>
      </w:r>
    </w:p>
    <w:p w:rsidR="00473668" w:rsidRDefault="00473668" w:rsidP="00473668">
      <w:pPr>
        <w:jc w:val="both"/>
        <w:rPr>
          <w:rFonts w:ascii="Bookman Old Style" w:hAnsi="Bookman Old Style" w:cs="Arial"/>
        </w:rPr>
      </w:pPr>
    </w:p>
    <w:p w:rsidR="00473668" w:rsidRDefault="00473668" w:rsidP="00473668">
      <w:pPr>
        <w:jc w:val="both"/>
        <w:rPr>
          <w:rFonts w:ascii="Bookman Old Style" w:hAnsi="Bookman Old Style" w:cs="Arial"/>
        </w:rPr>
      </w:pPr>
    </w:p>
    <w:p w:rsidR="00473668" w:rsidRPr="00254D15" w:rsidRDefault="00473668" w:rsidP="00473668">
      <w:pPr>
        <w:jc w:val="both"/>
        <w:rPr>
          <w:rFonts w:ascii="Bookman Old Style" w:hAnsi="Bookman Old Style" w:cs="Arial"/>
        </w:rPr>
      </w:pPr>
    </w:p>
    <w:p w:rsidR="00473668" w:rsidRPr="009C37B7" w:rsidRDefault="00473668" w:rsidP="00473668">
      <w:pPr>
        <w:rPr>
          <w:rFonts w:ascii="Bookman Old Style" w:hAnsi="Bookman Old Style" w:cs="Arial"/>
          <w:sz w:val="22"/>
          <w:szCs w:val="22"/>
        </w:rPr>
      </w:pPr>
      <w:r>
        <w:rPr>
          <w:rFonts w:ascii="Bookman Old Style" w:hAnsi="Bookman Old Style" w:cs="Arial"/>
        </w:rPr>
        <w:t xml:space="preserve">      </w:t>
      </w:r>
      <w:r w:rsidRPr="009C37B7">
        <w:rPr>
          <w:rFonts w:ascii="Bookman Old Style" w:hAnsi="Bookman Old Style" w:cs="Arial"/>
          <w:sz w:val="22"/>
          <w:szCs w:val="22"/>
        </w:rPr>
        <w:t>V Praze dne …. / …. / 201</w:t>
      </w:r>
      <w:r>
        <w:rPr>
          <w:rFonts w:ascii="Bookman Old Style" w:hAnsi="Bookman Old Style" w:cs="Arial"/>
          <w:sz w:val="22"/>
          <w:szCs w:val="22"/>
        </w:rPr>
        <w:t>6</w:t>
      </w:r>
      <w:r w:rsidRPr="009C37B7">
        <w:rPr>
          <w:rFonts w:ascii="Bookman Old Style" w:hAnsi="Bookman Old Style" w:cs="Arial"/>
          <w:sz w:val="22"/>
          <w:szCs w:val="22"/>
        </w:rPr>
        <w:tab/>
      </w:r>
      <w:r w:rsidRPr="009C37B7">
        <w:rPr>
          <w:rFonts w:ascii="Bookman Old Style" w:hAnsi="Bookman Old Style" w:cs="Arial"/>
          <w:sz w:val="22"/>
          <w:szCs w:val="22"/>
        </w:rPr>
        <w:tab/>
        <w:t xml:space="preserve">                   V</w:t>
      </w:r>
      <w:r>
        <w:rPr>
          <w:rFonts w:ascii="Bookman Old Style" w:hAnsi="Bookman Old Style" w:cs="Arial"/>
          <w:sz w:val="22"/>
          <w:szCs w:val="22"/>
        </w:rPr>
        <w:t> …………..</w:t>
      </w:r>
      <w:r w:rsidRPr="009C37B7">
        <w:rPr>
          <w:rFonts w:ascii="Bookman Old Style" w:hAnsi="Bookman Old Style" w:cs="Arial"/>
          <w:sz w:val="22"/>
          <w:szCs w:val="22"/>
        </w:rPr>
        <w:t>dne …. / …. / 201</w:t>
      </w:r>
      <w:r>
        <w:rPr>
          <w:rFonts w:ascii="Bookman Old Style" w:hAnsi="Bookman Old Style" w:cs="Arial"/>
          <w:sz w:val="22"/>
          <w:szCs w:val="22"/>
        </w:rPr>
        <w:t>6</w:t>
      </w:r>
    </w:p>
    <w:tbl>
      <w:tblPr>
        <w:tblW w:w="10870" w:type="dxa"/>
        <w:tblLayout w:type="fixed"/>
        <w:tblCellMar>
          <w:left w:w="70" w:type="dxa"/>
          <w:right w:w="70" w:type="dxa"/>
        </w:tblCellMar>
        <w:tblLook w:val="0000" w:firstRow="0" w:lastRow="0" w:firstColumn="0" w:lastColumn="0" w:noHBand="0" w:noVBand="0"/>
      </w:tblPr>
      <w:tblGrid>
        <w:gridCol w:w="5220"/>
        <w:gridCol w:w="70"/>
        <w:gridCol w:w="360"/>
        <w:gridCol w:w="5220"/>
      </w:tblGrid>
      <w:tr w:rsidR="00473668" w:rsidRPr="00254D15" w:rsidTr="00AD6E24">
        <w:tc>
          <w:tcPr>
            <w:tcW w:w="5290" w:type="dxa"/>
            <w:gridSpan w:val="2"/>
          </w:tcPr>
          <w:p w:rsidR="00473668" w:rsidRPr="00254D15" w:rsidRDefault="00473668" w:rsidP="00AD6E24">
            <w:pPr>
              <w:snapToGrid w:val="0"/>
              <w:jc w:val="center"/>
              <w:rPr>
                <w:rFonts w:ascii="Bookman Old Style" w:hAnsi="Bookman Old Style" w:cs="Arial"/>
              </w:rPr>
            </w:pPr>
          </w:p>
        </w:tc>
        <w:tc>
          <w:tcPr>
            <w:tcW w:w="360" w:type="dxa"/>
          </w:tcPr>
          <w:p w:rsidR="00473668" w:rsidRPr="00254D15" w:rsidRDefault="00473668" w:rsidP="00AD6E24">
            <w:pPr>
              <w:snapToGrid w:val="0"/>
              <w:jc w:val="center"/>
              <w:rPr>
                <w:rFonts w:ascii="Bookman Old Style" w:hAnsi="Bookman Old Style" w:cs="Arial"/>
              </w:rPr>
            </w:pPr>
          </w:p>
        </w:tc>
        <w:tc>
          <w:tcPr>
            <w:tcW w:w="5220" w:type="dxa"/>
          </w:tcPr>
          <w:p w:rsidR="00473668" w:rsidRPr="00254D15" w:rsidRDefault="00473668" w:rsidP="00AD6E24">
            <w:pPr>
              <w:snapToGrid w:val="0"/>
              <w:jc w:val="center"/>
              <w:rPr>
                <w:rFonts w:ascii="Bookman Old Style" w:hAnsi="Bookman Old Style" w:cs="Arial"/>
              </w:rPr>
            </w:pPr>
          </w:p>
        </w:tc>
      </w:tr>
      <w:tr w:rsidR="00473668" w:rsidRPr="00254D15" w:rsidTr="00AD6E24">
        <w:tc>
          <w:tcPr>
            <w:tcW w:w="5290" w:type="dxa"/>
            <w:gridSpan w:val="2"/>
          </w:tcPr>
          <w:p w:rsidR="00473668" w:rsidRPr="00254D15" w:rsidRDefault="00473668" w:rsidP="00AD6E24">
            <w:pPr>
              <w:snapToGrid w:val="0"/>
              <w:jc w:val="center"/>
              <w:rPr>
                <w:rFonts w:ascii="Bookman Old Style" w:hAnsi="Bookman Old Style" w:cs="Arial"/>
                <w:b/>
              </w:rPr>
            </w:pPr>
          </w:p>
        </w:tc>
        <w:tc>
          <w:tcPr>
            <w:tcW w:w="360" w:type="dxa"/>
          </w:tcPr>
          <w:p w:rsidR="00473668" w:rsidRPr="00254D15" w:rsidRDefault="00473668" w:rsidP="00AD6E24">
            <w:pPr>
              <w:snapToGrid w:val="0"/>
              <w:jc w:val="center"/>
              <w:rPr>
                <w:rFonts w:ascii="Bookman Old Style" w:hAnsi="Bookman Old Style" w:cs="Arial"/>
                <w:b/>
              </w:rPr>
            </w:pPr>
          </w:p>
        </w:tc>
        <w:tc>
          <w:tcPr>
            <w:tcW w:w="5220" w:type="dxa"/>
          </w:tcPr>
          <w:p w:rsidR="00473668" w:rsidRPr="00254D15" w:rsidRDefault="00473668" w:rsidP="00AD6E24">
            <w:pPr>
              <w:snapToGrid w:val="0"/>
              <w:jc w:val="center"/>
              <w:rPr>
                <w:rFonts w:ascii="Bookman Old Style" w:hAnsi="Bookman Old Style" w:cs="Arial"/>
                <w:b/>
              </w:rPr>
            </w:pPr>
          </w:p>
        </w:tc>
      </w:tr>
      <w:tr w:rsidR="00473668" w:rsidRPr="00254D15" w:rsidTr="00AD6E24">
        <w:tc>
          <w:tcPr>
            <w:tcW w:w="5290" w:type="dxa"/>
            <w:gridSpan w:val="2"/>
          </w:tcPr>
          <w:p w:rsidR="00473668" w:rsidRPr="00254D15" w:rsidRDefault="00473668" w:rsidP="00AD6E24">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r>
              <w:rPr>
                <w:rFonts w:ascii="Bookman Old Style" w:hAnsi="Bookman Old Style" w:cs="Arial"/>
              </w:rPr>
              <w:t>….</w:t>
            </w:r>
            <w:r w:rsidRPr="00254D15">
              <w:rPr>
                <w:rFonts w:ascii="Bookman Old Style" w:hAnsi="Bookman Old Style" w:cs="Arial"/>
              </w:rPr>
              <w:t>………………….</w:t>
            </w:r>
          </w:p>
        </w:tc>
        <w:tc>
          <w:tcPr>
            <w:tcW w:w="360" w:type="dxa"/>
          </w:tcPr>
          <w:p w:rsidR="00473668" w:rsidRPr="00254D15" w:rsidRDefault="00473668" w:rsidP="00AD6E24">
            <w:pPr>
              <w:snapToGrid w:val="0"/>
              <w:jc w:val="center"/>
              <w:rPr>
                <w:rFonts w:ascii="Bookman Old Style" w:hAnsi="Bookman Old Style" w:cs="Arial"/>
              </w:rPr>
            </w:pPr>
          </w:p>
        </w:tc>
        <w:tc>
          <w:tcPr>
            <w:tcW w:w="5220" w:type="dxa"/>
          </w:tcPr>
          <w:p w:rsidR="00473668" w:rsidRPr="00254D15" w:rsidRDefault="00473668" w:rsidP="00AD6E24">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r>
              <w:rPr>
                <w:rFonts w:ascii="Bookman Old Style" w:hAnsi="Bookman Old Style" w:cs="Arial"/>
              </w:rPr>
              <w:t>….</w:t>
            </w:r>
            <w:r w:rsidRPr="00254D15">
              <w:rPr>
                <w:rFonts w:ascii="Bookman Old Style" w:hAnsi="Bookman Old Style" w:cs="Arial"/>
              </w:rPr>
              <w:t>……………….</w:t>
            </w:r>
          </w:p>
        </w:tc>
      </w:tr>
      <w:tr w:rsidR="00473668" w:rsidRPr="00254D15" w:rsidTr="00AD6E24">
        <w:tc>
          <w:tcPr>
            <w:tcW w:w="5290" w:type="dxa"/>
            <w:gridSpan w:val="2"/>
          </w:tcPr>
          <w:p w:rsidR="00473668" w:rsidRPr="009C37B7" w:rsidRDefault="00473668" w:rsidP="00473668">
            <w:pPr>
              <w:snapToGrid w:val="0"/>
              <w:rPr>
                <w:rFonts w:ascii="Bookman Old Style" w:hAnsi="Bookman Old Style" w:cs="Arial"/>
                <w:b/>
              </w:rPr>
            </w:pPr>
            <w:r>
              <w:rPr>
                <w:rFonts w:ascii="Bookman Old Style" w:hAnsi="Bookman Old Style" w:cs="Arial"/>
                <w:b/>
              </w:rPr>
              <w:t xml:space="preserve">            Ing. Petr Košťál </w:t>
            </w:r>
          </w:p>
        </w:tc>
        <w:tc>
          <w:tcPr>
            <w:tcW w:w="360" w:type="dxa"/>
          </w:tcPr>
          <w:p w:rsidR="00473668" w:rsidRPr="009C37B7" w:rsidRDefault="00473668" w:rsidP="00AD6E24">
            <w:pPr>
              <w:snapToGrid w:val="0"/>
              <w:jc w:val="center"/>
              <w:rPr>
                <w:rFonts w:ascii="Bookman Old Style" w:hAnsi="Bookman Old Style" w:cs="Arial"/>
              </w:rPr>
            </w:pPr>
          </w:p>
        </w:tc>
        <w:tc>
          <w:tcPr>
            <w:tcW w:w="5220" w:type="dxa"/>
          </w:tcPr>
          <w:p w:rsidR="00473668" w:rsidRPr="009C37B7" w:rsidRDefault="00473668" w:rsidP="00C54C1A">
            <w:pPr>
              <w:snapToGrid w:val="0"/>
              <w:rPr>
                <w:rFonts w:ascii="Bookman Old Style" w:hAnsi="Bookman Old Style" w:cs="Arial"/>
                <w:b/>
              </w:rPr>
            </w:pPr>
            <w:r>
              <w:rPr>
                <w:rFonts w:ascii="Bookman Old Style" w:hAnsi="Bookman Old Style" w:cs="Arial"/>
                <w:b/>
              </w:rPr>
              <w:t xml:space="preserve">     </w:t>
            </w:r>
            <w:r w:rsidR="00C54C1A">
              <w:rPr>
                <w:rFonts w:ascii="Bookman Old Style" w:hAnsi="Bookman Old Style" w:cs="Arial"/>
                <w:b/>
              </w:rPr>
              <w:t>Jaroslava Čermáková</w:t>
            </w:r>
          </w:p>
        </w:tc>
      </w:tr>
      <w:tr w:rsidR="00473668" w:rsidRPr="00254D15" w:rsidTr="00AD6E24">
        <w:tc>
          <w:tcPr>
            <w:tcW w:w="5290" w:type="dxa"/>
            <w:gridSpan w:val="2"/>
          </w:tcPr>
          <w:p w:rsidR="00473668" w:rsidRPr="000965DD" w:rsidRDefault="00473668" w:rsidP="00473668">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zástupce </w:t>
            </w:r>
            <w:r w:rsidRPr="000965DD">
              <w:rPr>
                <w:rFonts w:ascii="Bookman Old Style" w:hAnsi="Bookman Old Style"/>
                <w:b w:val="0"/>
                <w:bCs w:val="0"/>
                <w:sz w:val="22"/>
                <w:szCs w:val="22"/>
              </w:rPr>
              <w:t>ředitel</w:t>
            </w:r>
            <w:r>
              <w:rPr>
                <w:rFonts w:ascii="Bookman Old Style" w:hAnsi="Bookman Old Style"/>
                <w:b w:val="0"/>
                <w:bCs w:val="0"/>
                <w:sz w:val="22"/>
                <w:szCs w:val="22"/>
              </w:rPr>
              <w:t>e</w:t>
            </w:r>
            <w:r w:rsidRPr="000965DD">
              <w:rPr>
                <w:rFonts w:ascii="Bookman Old Style" w:hAnsi="Bookman Old Style"/>
                <w:b w:val="0"/>
                <w:bCs w:val="0"/>
                <w:sz w:val="22"/>
                <w:szCs w:val="22"/>
              </w:rPr>
              <w:t xml:space="preserve"> </w:t>
            </w:r>
          </w:p>
        </w:tc>
        <w:tc>
          <w:tcPr>
            <w:tcW w:w="360" w:type="dxa"/>
          </w:tcPr>
          <w:p w:rsidR="00473668" w:rsidRPr="000965DD" w:rsidRDefault="00473668" w:rsidP="00AD6E24">
            <w:pPr>
              <w:snapToGrid w:val="0"/>
              <w:jc w:val="center"/>
              <w:rPr>
                <w:rFonts w:ascii="Bookman Old Style" w:hAnsi="Bookman Old Style" w:cs="Arial"/>
                <w:sz w:val="22"/>
                <w:szCs w:val="22"/>
              </w:rPr>
            </w:pPr>
            <w:r>
              <w:rPr>
                <w:rFonts w:ascii="Bookman Old Style" w:hAnsi="Bookman Old Style" w:cs="Arial"/>
                <w:sz w:val="22"/>
                <w:szCs w:val="22"/>
              </w:rPr>
              <w:t xml:space="preserve"> </w:t>
            </w:r>
          </w:p>
        </w:tc>
        <w:tc>
          <w:tcPr>
            <w:tcW w:w="5220" w:type="dxa"/>
          </w:tcPr>
          <w:p w:rsidR="00473668" w:rsidRPr="000965DD" w:rsidRDefault="00C54C1A" w:rsidP="00AD6E24">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00473668" w:rsidRPr="000965DD">
              <w:rPr>
                <w:rFonts w:ascii="Bookman Old Style" w:hAnsi="Bookman Old Style"/>
                <w:b w:val="0"/>
                <w:bCs w:val="0"/>
                <w:sz w:val="22"/>
                <w:szCs w:val="22"/>
              </w:rPr>
              <w:t>ředitel</w:t>
            </w:r>
            <w:r>
              <w:rPr>
                <w:rFonts w:ascii="Bookman Old Style" w:hAnsi="Bookman Old Style"/>
                <w:b w:val="0"/>
                <w:bCs w:val="0"/>
                <w:sz w:val="22"/>
                <w:szCs w:val="22"/>
              </w:rPr>
              <w:t>ka</w:t>
            </w:r>
          </w:p>
        </w:tc>
      </w:tr>
      <w:tr w:rsidR="00473668" w:rsidRPr="00254D15" w:rsidTr="00AD6E24">
        <w:trPr>
          <w:trHeight w:val="222"/>
        </w:trPr>
        <w:tc>
          <w:tcPr>
            <w:tcW w:w="5290" w:type="dxa"/>
            <w:gridSpan w:val="2"/>
          </w:tcPr>
          <w:p w:rsidR="00473668" w:rsidRPr="000965DD" w:rsidRDefault="00473668" w:rsidP="00AD6E24">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(nájemce)</w:t>
            </w:r>
          </w:p>
        </w:tc>
        <w:tc>
          <w:tcPr>
            <w:tcW w:w="360" w:type="dxa"/>
          </w:tcPr>
          <w:p w:rsidR="00473668" w:rsidRPr="000965DD" w:rsidRDefault="00473668" w:rsidP="00AD6E24">
            <w:pPr>
              <w:snapToGrid w:val="0"/>
              <w:jc w:val="center"/>
              <w:rPr>
                <w:rFonts w:ascii="Bookman Old Style" w:hAnsi="Bookman Old Style" w:cs="Arial"/>
                <w:bCs/>
                <w:i/>
                <w:sz w:val="22"/>
                <w:szCs w:val="22"/>
              </w:rPr>
            </w:pPr>
          </w:p>
        </w:tc>
        <w:tc>
          <w:tcPr>
            <w:tcW w:w="5220" w:type="dxa"/>
          </w:tcPr>
          <w:p w:rsidR="00473668" w:rsidRPr="000965DD" w:rsidRDefault="00C54C1A" w:rsidP="00AD6E24">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00473668" w:rsidRPr="000965DD">
              <w:rPr>
                <w:rFonts w:ascii="Bookman Old Style" w:hAnsi="Bookman Old Style" w:cs="Arial"/>
                <w:bCs/>
                <w:i/>
                <w:sz w:val="22"/>
                <w:szCs w:val="22"/>
              </w:rPr>
              <w:t>(pronajímatel)</w:t>
            </w:r>
          </w:p>
        </w:tc>
      </w:tr>
      <w:tr w:rsidR="00473668" w:rsidRPr="00254D15" w:rsidTr="00AD6E24">
        <w:trPr>
          <w:trHeight w:val="222"/>
        </w:trPr>
        <w:tc>
          <w:tcPr>
            <w:tcW w:w="5290" w:type="dxa"/>
            <w:gridSpan w:val="2"/>
          </w:tcPr>
          <w:p w:rsidR="00473668" w:rsidRPr="00254D15" w:rsidRDefault="00473668" w:rsidP="00AD6E24">
            <w:pPr>
              <w:snapToGrid w:val="0"/>
              <w:rPr>
                <w:rFonts w:ascii="Bookman Old Style" w:hAnsi="Bookman Old Style" w:cs="Arial"/>
                <w:bCs/>
                <w:i/>
              </w:rPr>
            </w:pPr>
          </w:p>
        </w:tc>
        <w:tc>
          <w:tcPr>
            <w:tcW w:w="360" w:type="dxa"/>
          </w:tcPr>
          <w:p w:rsidR="00473668" w:rsidRPr="00254D15" w:rsidRDefault="00473668" w:rsidP="00AD6E24">
            <w:pPr>
              <w:snapToGrid w:val="0"/>
              <w:jc w:val="center"/>
              <w:rPr>
                <w:rFonts w:ascii="Bookman Old Style" w:hAnsi="Bookman Old Style" w:cs="Arial"/>
                <w:bCs/>
                <w:i/>
              </w:rPr>
            </w:pPr>
          </w:p>
        </w:tc>
        <w:tc>
          <w:tcPr>
            <w:tcW w:w="5220" w:type="dxa"/>
          </w:tcPr>
          <w:p w:rsidR="00473668" w:rsidRPr="00254D15" w:rsidRDefault="00473668" w:rsidP="00AD6E24">
            <w:pPr>
              <w:snapToGrid w:val="0"/>
              <w:rPr>
                <w:rFonts w:ascii="Bookman Old Style" w:hAnsi="Bookman Old Style" w:cs="Arial"/>
                <w:bCs/>
                <w:i/>
              </w:rPr>
            </w:pPr>
          </w:p>
        </w:tc>
      </w:tr>
      <w:tr w:rsidR="00473668" w:rsidRPr="000965DD" w:rsidTr="00AD6E24">
        <w:trPr>
          <w:gridAfter w:val="3"/>
          <w:wAfter w:w="5650" w:type="dxa"/>
        </w:trPr>
        <w:tc>
          <w:tcPr>
            <w:tcW w:w="5220" w:type="dxa"/>
          </w:tcPr>
          <w:p w:rsidR="00473668" w:rsidRPr="000965DD" w:rsidRDefault="00473668" w:rsidP="00AD6E24">
            <w:pPr>
              <w:pStyle w:val="Nadpis3"/>
              <w:snapToGrid w:val="0"/>
              <w:spacing w:before="0" w:after="0"/>
              <w:rPr>
                <w:rFonts w:ascii="Bookman Old Style" w:hAnsi="Bookman Old Style"/>
                <w:b w:val="0"/>
                <w:bCs w:val="0"/>
                <w:sz w:val="22"/>
                <w:szCs w:val="22"/>
              </w:rPr>
            </w:pPr>
            <w:r w:rsidRPr="000965DD">
              <w:rPr>
                <w:rFonts w:ascii="Bookman Old Style" w:hAnsi="Bookman Old Style"/>
                <w:b w:val="0"/>
                <w:bCs w:val="0"/>
                <w:sz w:val="22"/>
                <w:szCs w:val="22"/>
              </w:rPr>
              <w:t xml:space="preserve">                                  </w:t>
            </w:r>
          </w:p>
        </w:tc>
      </w:tr>
      <w:tr w:rsidR="00473668" w:rsidRPr="000965DD" w:rsidTr="00AD6E24">
        <w:trPr>
          <w:gridAfter w:val="3"/>
          <w:wAfter w:w="5650" w:type="dxa"/>
          <w:trHeight w:val="222"/>
        </w:trPr>
        <w:tc>
          <w:tcPr>
            <w:tcW w:w="5220" w:type="dxa"/>
          </w:tcPr>
          <w:p w:rsidR="00473668" w:rsidRPr="000965DD" w:rsidRDefault="00473668" w:rsidP="00AD6E24">
            <w:pPr>
              <w:snapToGrid w:val="0"/>
              <w:jc w:val="center"/>
              <w:rPr>
                <w:rFonts w:ascii="Bookman Old Style" w:hAnsi="Bookman Old Style" w:cs="Arial"/>
                <w:bCs/>
                <w:i/>
                <w:sz w:val="22"/>
                <w:szCs w:val="22"/>
              </w:rPr>
            </w:pPr>
          </w:p>
        </w:tc>
      </w:tr>
      <w:tr w:rsidR="00473668" w:rsidRPr="00254D15" w:rsidTr="00AD6E24">
        <w:trPr>
          <w:gridAfter w:val="3"/>
          <w:wAfter w:w="5650" w:type="dxa"/>
          <w:trHeight w:val="222"/>
        </w:trPr>
        <w:tc>
          <w:tcPr>
            <w:tcW w:w="5220" w:type="dxa"/>
          </w:tcPr>
          <w:p w:rsidR="00473668" w:rsidRPr="00254D15" w:rsidRDefault="00473668" w:rsidP="00AD6E24">
            <w:pPr>
              <w:snapToGrid w:val="0"/>
              <w:rPr>
                <w:rFonts w:ascii="Bookman Old Style" w:hAnsi="Bookman Old Style" w:cs="Arial"/>
                <w:bCs/>
                <w:i/>
              </w:rPr>
            </w:pPr>
          </w:p>
        </w:tc>
      </w:tr>
    </w:tbl>
    <w:p w:rsidR="00473668" w:rsidRPr="00254D15" w:rsidRDefault="00473668" w:rsidP="00473668">
      <w:pPr>
        <w:rPr>
          <w:rFonts w:ascii="Bookman Old Style" w:hAnsi="Bookman Old Style" w:cs="Arial"/>
        </w:rPr>
      </w:pPr>
    </w:p>
    <w:p w:rsidR="00473668" w:rsidRPr="009C37B7" w:rsidRDefault="00473668" w:rsidP="00473668">
      <w:pPr>
        <w:rPr>
          <w:rFonts w:ascii="Bookman Old Style" w:hAnsi="Bookman Old Style"/>
          <w:bCs/>
          <w:sz w:val="22"/>
          <w:szCs w:val="22"/>
        </w:rPr>
      </w:pPr>
      <w:r w:rsidRPr="009C37B7">
        <w:rPr>
          <w:rFonts w:ascii="Bookman Old Style" w:hAnsi="Bookman Old Style"/>
          <w:bCs/>
          <w:sz w:val="22"/>
          <w:szCs w:val="22"/>
        </w:rPr>
        <w:t xml:space="preserve">Přílohy: </w:t>
      </w:r>
    </w:p>
    <w:p w:rsidR="00473668" w:rsidRPr="009C37B7" w:rsidRDefault="00473668" w:rsidP="00473668">
      <w:pPr>
        <w:numPr>
          <w:ilvl w:val="0"/>
          <w:numId w:val="1"/>
        </w:numPr>
        <w:rPr>
          <w:rFonts w:ascii="Bookman Old Style" w:hAnsi="Bookman Old Style"/>
          <w:bCs/>
          <w:sz w:val="22"/>
          <w:szCs w:val="22"/>
        </w:rPr>
      </w:pPr>
      <w:r w:rsidRPr="009C37B7">
        <w:rPr>
          <w:rFonts w:ascii="Bookman Old Style" w:hAnsi="Bookman Old Style"/>
          <w:bCs/>
          <w:sz w:val="22"/>
          <w:szCs w:val="22"/>
        </w:rPr>
        <w:t>požadavky na učebnu, rozpis termínů (vzor)</w:t>
      </w:r>
    </w:p>
    <w:p w:rsidR="00473668" w:rsidRPr="009C37B7" w:rsidRDefault="00473668" w:rsidP="00473668">
      <w:pPr>
        <w:numPr>
          <w:ilvl w:val="0"/>
          <w:numId w:val="1"/>
        </w:numPr>
        <w:rPr>
          <w:rFonts w:ascii="Bookman Old Style" w:hAnsi="Bookman Old Style"/>
          <w:bCs/>
          <w:sz w:val="22"/>
          <w:szCs w:val="22"/>
        </w:rPr>
      </w:pPr>
      <w:r w:rsidRPr="009C37B7">
        <w:rPr>
          <w:rFonts w:ascii="Bookman Old Style" w:hAnsi="Bookman Old Style"/>
          <w:bCs/>
          <w:sz w:val="22"/>
          <w:szCs w:val="22"/>
        </w:rPr>
        <w:t>výkaz počtu hodin (vzor)</w:t>
      </w:r>
    </w:p>
    <w:p w:rsidR="00A602DE" w:rsidRDefault="00A602DE" w:rsidP="0012639E"/>
    <w:p w:rsidR="00A602DE" w:rsidRDefault="00A602DE" w:rsidP="0012639E"/>
    <w:p w:rsidR="00A602DE" w:rsidRDefault="00A602DE" w:rsidP="0012639E"/>
    <w:p w:rsidR="00A602DE" w:rsidRDefault="00A602DE" w:rsidP="0012639E"/>
    <w:p w:rsidR="00A602DE" w:rsidRDefault="00A602DE" w:rsidP="0012639E"/>
    <w:sectPr w:rsidR="00A602DE" w:rsidSect="00473668">
      <w:footerReference w:type="first" r:id="rId7"/>
      <w:pgSz w:w="11906" w:h="16838" w:code="9"/>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701" w:rsidRDefault="00256701">
      <w:r>
        <w:separator/>
      </w:r>
    </w:p>
  </w:endnote>
  <w:endnote w:type="continuationSeparator" w:id="0">
    <w:p w:rsidR="00256701" w:rsidRDefault="0025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668" w:rsidRDefault="00F570C1" w:rsidP="00473668">
    <w:pPr>
      <w:pStyle w:val="Zpat"/>
    </w:pPr>
    <w:r>
      <w:rPr>
        <w:noProof/>
      </w:rPr>
      <w:drawing>
        <wp:inline distT="0" distB="0" distL="0" distR="0">
          <wp:extent cx="2162810" cy="397510"/>
          <wp:effectExtent l="0" t="0" r="8890" b="2540"/>
          <wp:docPr id="1" name="obrázek 1" descr="Logo_AMIF-dlouhe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AMIF-dlouhe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397510"/>
                  </a:xfrm>
                  <a:prstGeom prst="rect">
                    <a:avLst/>
                  </a:prstGeom>
                  <a:noFill/>
                  <a:ln>
                    <a:noFill/>
                  </a:ln>
                </pic:spPr>
              </pic:pic>
            </a:graphicData>
          </a:graphic>
        </wp:inline>
      </w:drawing>
    </w:r>
  </w:p>
  <w:p w:rsidR="00473668" w:rsidRPr="00194395" w:rsidRDefault="00473668" w:rsidP="00473668">
    <w:pPr>
      <w:spacing w:before="60"/>
      <w:rPr>
        <w:rFonts w:ascii="Tahoma" w:hAnsi="Tahoma" w:cs="Tahoma"/>
        <w:color w:val="595959"/>
        <w:sz w:val="16"/>
        <w:szCs w:val="16"/>
      </w:rPr>
    </w:pPr>
    <w:r>
      <w:rPr>
        <w:rFonts w:ascii="Tahoma" w:hAnsi="Tahoma" w:cs="Tahoma"/>
        <w:color w:val="595959"/>
        <w:sz w:val="16"/>
        <w:szCs w:val="16"/>
      </w:rPr>
      <w:t>Projekt Provoz Centra na podporu integrace cizinců pro Kraj Vysočina, reg. č. AMIF/4/11, je financován v rámci národního programu Azylového, migračního a integračního fondu</w:t>
    </w:r>
  </w:p>
  <w:p w:rsidR="00473668" w:rsidRDefault="004736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701" w:rsidRDefault="00256701">
      <w:r>
        <w:separator/>
      </w:r>
    </w:p>
  </w:footnote>
  <w:footnote w:type="continuationSeparator" w:id="0">
    <w:p w:rsidR="00256701" w:rsidRDefault="00256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B1D32"/>
    <w:multiLevelType w:val="hybridMultilevel"/>
    <w:tmpl w:val="A02AEFE4"/>
    <w:lvl w:ilvl="0" w:tplc="4AB44EE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E8F576C"/>
    <w:multiLevelType w:val="hybridMultilevel"/>
    <w:tmpl w:val="87DEF378"/>
    <w:lvl w:ilvl="0" w:tplc="C7907BDC">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9A15FA"/>
    <w:multiLevelType w:val="hybridMultilevel"/>
    <w:tmpl w:val="AC06DD70"/>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EBF0B0E"/>
    <w:multiLevelType w:val="hybridMultilevel"/>
    <w:tmpl w:val="68C01C9C"/>
    <w:lvl w:ilvl="0" w:tplc="0ABAC7E2">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A37DE5"/>
    <w:multiLevelType w:val="hybridMultilevel"/>
    <w:tmpl w:val="9FE8FB68"/>
    <w:lvl w:ilvl="0" w:tplc="31FAD12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3C78760E"/>
    <w:multiLevelType w:val="hybridMultilevel"/>
    <w:tmpl w:val="028C0D60"/>
    <w:lvl w:ilvl="0" w:tplc="6F86E67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588B1CE9"/>
    <w:multiLevelType w:val="hybridMultilevel"/>
    <w:tmpl w:val="5D1A2440"/>
    <w:lvl w:ilvl="0" w:tplc="363E5CF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3742CF6"/>
    <w:multiLevelType w:val="hybridMultilevel"/>
    <w:tmpl w:val="9AAC2AF8"/>
    <w:lvl w:ilvl="0" w:tplc="F92CBB0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2F5FFF"/>
    <w:multiLevelType w:val="hybridMultilevel"/>
    <w:tmpl w:val="6F2EC0AA"/>
    <w:lvl w:ilvl="0" w:tplc="363C01A2">
      <w:start w:val="1"/>
      <w:numFmt w:val="decimal"/>
      <w:lvlText w:val="%1."/>
      <w:lvlJc w:val="left"/>
      <w:pPr>
        <w:tabs>
          <w:tab w:val="num" w:pos="720"/>
        </w:tabs>
        <w:ind w:left="720" w:hanging="360"/>
      </w:pPr>
      <w:rPr>
        <w:rFonts w:hint="default"/>
      </w:rPr>
    </w:lvl>
    <w:lvl w:ilvl="1" w:tplc="F3B27D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C"/>
    <w:rsid w:val="00001C58"/>
    <w:rsid w:val="00006D5D"/>
    <w:rsid w:val="00047FA9"/>
    <w:rsid w:val="000514D4"/>
    <w:rsid w:val="00052F86"/>
    <w:rsid w:val="00057113"/>
    <w:rsid w:val="000576B4"/>
    <w:rsid w:val="0005786A"/>
    <w:rsid w:val="00066AAD"/>
    <w:rsid w:val="0007593A"/>
    <w:rsid w:val="0008132B"/>
    <w:rsid w:val="00091426"/>
    <w:rsid w:val="00091A8D"/>
    <w:rsid w:val="000A2A00"/>
    <w:rsid w:val="000C1220"/>
    <w:rsid w:val="000D2A7D"/>
    <w:rsid w:val="000D3099"/>
    <w:rsid w:val="000D7D61"/>
    <w:rsid w:val="00110549"/>
    <w:rsid w:val="00112E8F"/>
    <w:rsid w:val="00116FD3"/>
    <w:rsid w:val="00124A30"/>
    <w:rsid w:val="0012639E"/>
    <w:rsid w:val="0013063A"/>
    <w:rsid w:val="00140963"/>
    <w:rsid w:val="00141E5C"/>
    <w:rsid w:val="001432F6"/>
    <w:rsid w:val="0014437F"/>
    <w:rsid w:val="00145FAA"/>
    <w:rsid w:val="0015271D"/>
    <w:rsid w:val="00172137"/>
    <w:rsid w:val="00177BD2"/>
    <w:rsid w:val="0018309E"/>
    <w:rsid w:val="001A2132"/>
    <w:rsid w:val="001D30ED"/>
    <w:rsid w:val="00202315"/>
    <w:rsid w:val="00206B71"/>
    <w:rsid w:val="00240165"/>
    <w:rsid w:val="00240DEE"/>
    <w:rsid w:val="00242D0C"/>
    <w:rsid w:val="0024499F"/>
    <w:rsid w:val="002517B0"/>
    <w:rsid w:val="002538A4"/>
    <w:rsid w:val="00256701"/>
    <w:rsid w:val="00262740"/>
    <w:rsid w:val="00264C73"/>
    <w:rsid w:val="0026640D"/>
    <w:rsid w:val="00275713"/>
    <w:rsid w:val="00277494"/>
    <w:rsid w:val="0028360C"/>
    <w:rsid w:val="0028398C"/>
    <w:rsid w:val="00284145"/>
    <w:rsid w:val="002964FE"/>
    <w:rsid w:val="002A5935"/>
    <w:rsid w:val="002B7440"/>
    <w:rsid w:val="002E3E91"/>
    <w:rsid w:val="002F37DD"/>
    <w:rsid w:val="00307989"/>
    <w:rsid w:val="003134DE"/>
    <w:rsid w:val="00316FC2"/>
    <w:rsid w:val="003247AB"/>
    <w:rsid w:val="00331687"/>
    <w:rsid w:val="003411DD"/>
    <w:rsid w:val="003451C7"/>
    <w:rsid w:val="00352091"/>
    <w:rsid w:val="00352585"/>
    <w:rsid w:val="0035605D"/>
    <w:rsid w:val="00372B11"/>
    <w:rsid w:val="00386352"/>
    <w:rsid w:val="00390A6F"/>
    <w:rsid w:val="00394C0E"/>
    <w:rsid w:val="003A0F33"/>
    <w:rsid w:val="003A18C8"/>
    <w:rsid w:val="003A5759"/>
    <w:rsid w:val="003A6D22"/>
    <w:rsid w:val="003B2576"/>
    <w:rsid w:val="003D4964"/>
    <w:rsid w:val="003D5318"/>
    <w:rsid w:val="003D69B7"/>
    <w:rsid w:val="00405F52"/>
    <w:rsid w:val="00420E21"/>
    <w:rsid w:val="00434230"/>
    <w:rsid w:val="00437F98"/>
    <w:rsid w:val="00451601"/>
    <w:rsid w:val="00472F64"/>
    <w:rsid w:val="00473668"/>
    <w:rsid w:val="00481DD0"/>
    <w:rsid w:val="004A6818"/>
    <w:rsid w:val="004B7804"/>
    <w:rsid w:val="004C31B6"/>
    <w:rsid w:val="00510D61"/>
    <w:rsid w:val="00515706"/>
    <w:rsid w:val="005259AA"/>
    <w:rsid w:val="005268B7"/>
    <w:rsid w:val="00532EE5"/>
    <w:rsid w:val="005361DA"/>
    <w:rsid w:val="00557319"/>
    <w:rsid w:val="00562F05"/>
    <w:rsid w:val="00576443"/>
    <w:rsid w:val="00584D6B"/>
    <w:rsid w:val="005979EF"/>
    <w:rsid w:val="005A0136"/>
    <w:rsid w:val="005A1F40"/>
    <w:rsid w:val="005A3EE0"/>
    <w:rsid w:val="005B5D47"/>
    <w:rsid w:val="005C19A0"/>
    <w:rsid w:val="005D3747"/>
    <w:rsid w:val="005E1115"/>
    <w:rsid w:val="005F187E"/>
    <w:rsid w:val="0060617C"/>
    <w:rsid w:val="006104E0"/>
    <w:rsid w:val="00610AD9"/>
    <w:rsid w:val="00627E75"/>
    <w:rsid w:val="00652F9D"/>
    <w:rsid w:val="00657126"/>
    <w:rsid w:val="0067326E"/>
    <w:rsid w:val="0067581F"/>
    <w:rsid w:val="00677C14"/>
    <w:rsid w:val="006A31B5"/>
    <w:rsid w:val="006C5399"/>
    <w:rsid w:val="006D39CF"/>
    <w:rsid w:val="006D4920"/>
    <w:rsid w:val="006D5CBC"/>
    <w:rsid w:val="006D6227"/>
    <w:rsid w:val="006D6698"/>
    <w:rsid w:val="006D6D21"/>
    <w:rsid w:val="006F1DA4"/>
    <w:rsid w:val="00716A9B"/>
    <w:rsid w:val="00731D3A"/>
    <w:rsid w:val="00756870"/>
    <w:rsid w:val="00763BBA"/>
    <w:rsid w:val="00767650"/>
    <w:rsid w:val="0078076A"/>
    <w:rsid w:val="007841EB"/>
    <w:rsid w:val="00786398"/>
    <w:rsid w:val="00797D5A"/>
    <w:rsid w:val="007C04A5"/>
    <w:rsid w:val="007C0756"/>
    <w:rsid w:val="007C35CD"/>
    <w:rsid w:val="007C69C6"/>
    <w:rsid w:val="007D3E34"/>
    <w:rsid w:val="007E5375"/>
    <w:rsid w:val="008022D3"/>
    <w:rsid w:val="00807BF2"/>
    <w:rsid w:val="0081013F"/>
    <w:rsid w:val="008125BB"/>
    <w:rsid w:val="00821F69"/>
    <w:rsid w:val="008315FC"/>
    <w:rsid w:val="00843353"/>
    <w:rsid w:val="00845462"/>
    <w:rsid w:val="008639AD"/>
    <w:rsid w:val="008919DD"/>
    <w:rsid w:val="008A1F4E"/>
    <w:rsid w:val="008A5F71"/>
    <w:rsid w:val="008A6306"/>
    <w:rsid w:val="008B5966"/>
    <w:rsid w:val="008C2044"/>
    <w:rsid w:val="008C3F3D"/>
    <w:rsid w:val="008C6B34"/>
    <w:rsid w:val="008D647F"/>
    <w:rsid w:val="008D66C3"/>
    <w:rsid w:val="008E4386"/>
    <w:rsid w:val="00900139"/>
    <w:rsid w:val="00907BFE"/>
    <w:rsid w:val="0091620B"/>
    <w:rsid w:val="00916B75"/>
    <w:rsid w:val="00917A5E"/>
    <w:rsid w:val="009342CF"/>
    <w:rsid w:val="00961CD0"/>
    <w:rsid w:val="009661C5"/>
    <w:rsid w:val="009763B8"/>
    <w:rsid w:val="0099412F"/>
    <w:rsid w:val="009A006D"/>
    <w:rsid w:val="009A4CB0"/>
    <w:rsid w:val="009A5B7C"/>
    <w:rsid w:val="009B24A0"/>
    <w:rsid w:val="009D1F58"/>
    <w:rsid w:val="009D405D"/>
    <w:rsid w:val="009D771B"/>
    <w:rsid w:val="009E1ADF"/>
    <w:rsid w:val="009E1F72"/>
    <w:rsid w:val="009E5613"/>
    <w:rsid w:val="009F0A60"/>
    <w:rsid w:val="009F5C06"/>
    <w:rsid w:val="00A1080B"/>
    <w:rsid w:val="00A12E4B"/>
    <w:rsid w:val="00A179FE"/>
    <w:rsid w:val="00A17AF4"/>
    <w:rsid w:val="00A21557"/>
    <w:rsid w:val="00A230D2"/>
    <w:rsid w:val="00A2500B"/>
    <w:rsid w:val="00A430D9"/>
    <w:rsid w:val="00A46EC9"/>
    <w:rsid w:val="00A531B6"/>
    <w:rsid w:val="00A55DD8"/>
    <w:rsid w:val="00A5607A"/>
    <w:rsid w:val="00A56716"/>
    <w:rsid w:val="00A602DE"/>
    <w:rsid w:val="00A60336"/>
    <w:rsid w:val="00A60FEB"/>
    <w:rsid w:val="00A736FC"/>
    <w:rsid w:val="00A828F6"/>
    <w:rsid w:val="00A84CE3"/>
    <w:rsid w:val="00A90D40"/>
    <w:rsid w:val="00A92900"/>
    <w:rsid w:val="00A939BA"/>
    <w:rsid w:val="00AB3073"/>
    <w:rsid w:val="00AC7233"/>
    <w:rsid w:val="00AF6280"/>
    <w:rsid w:val="00AF7534"/>
    <w:rsid w:val="00B32634"/>
    <w:rsid w:val="00B4437B"/>
    <w:rsid w:val="00B60F50"/>
    <w:rsid w:val="00B611FF"/>
    <w:rsid w:val="00B654D2"/>
    <w:rsid w:val="00B7681D"/>
    <w:rsid w:val="00B8217C"/>
    <w:rsid w:val="00B87598"/>
    <w:rsid w:val="00B924EF"/>
    <w:rsid w:val="00B963FA"/>
    <w:rsid w:val="00BC0134"/>
    <w:rsid w:val="00BC2BF9"/>
    <w:rsid w:val="00BF29E9"/>
    <w:rsid w:val="00BF507B"/>
    <w:rsid w:val="00BF784D"/>
    <w:rsid w:val="00C103DE"/>
    <w:rsid w:val="00C10D64"/>
    <w:rsid w:val="00C14B0D"/>
    <w:rsid w:val="00C17E0F"/>
    <w:rsid w:val="00C20674"/>
    <w:rsid w:val="00C53ACC"/>
    <w:rsid w:val="00C54C1A"/>
    <w:rsid w:val="00C5657E"/>
    <w:rsid w:val="00C64ABD"/>
    <w:rsid w:val="00C661DA"/>
    <w:rsid w:val="00C71079"/>
    <w:rsid w:val="00C9646F"/>
    <w:rsid w:val="00CA1B15"/>
    <w:rsid w:val="00CB2F6D"/>
    <w:rsid w:val="00CE175A"/>
    <w:rsid w:val="00D17E57"/>
    <w:rsid w:val="00D35FDA"/>
    <w:rsid w:val="00D6497C"/>
    <w:rsid w:val="00D71184"/>
    <w:rsid w:val="00D7448D"/>
    <w:rsid w:val="00D7481B"/>
    <w:rsid w:val="00D80D3B"/>
    <w:rsid w:val="00D820DE"/>
    <w:rsid w:val="00DD0011"/>
    <w:rsid w:val="00DD241A"/>
    <w:rsid w:val="00DD2C35"/>
    <w:rsid w:val="00DD3CFA"/>
    <w:rsid w:val="00DD5E5A"/>
    <w:rsid w:val="00DE216A"/>
    <w:rsid w:val="00DE7DF1"/>
    <w:rsid w:val="00DF21C2"/>
    <w:rsid w:val="00DF2BBA"/>
    <w:rsid w:val="00E1499A"/>
    <w:rsid w:val="00E16AB8"/>
    <w:rsid w:val="00E34BBE"/>
    <w:rsid w:val="00E41FB6"/>
    <w:rsid w:val="00E5380A"/>
    <w:rsid w:val="00E61C1B"/>
    <w:rsid w:val="00E93411"/>
    <w:rsid w:val="00E936C7"/>
    <w:rsid w:val="00EA6176"/>
    <w:rsid w:val="00EB0CE2"/>
    <w:rsid w:val="00ED4D49"/>
    <w:rsid w:val="00EE138C"/>
    <w:rsid w:val="00F130DF"/>
    <w:rsid w:val="00F17174"/>
    <w:rsid w:val="00F3544F"/>
    <w:rsid w:val="00F570C1"/>
    <w:rsid w:val="00F70B63"/>
    <w:rsid w:val="00F72EC7"/>
    <w:rsid w:val="00F866B9"/>
    <w:rsid w:val="00F87996"/>
    <w:rsid w:val="00F97EB4"/>
    <w:rsid w:val="00FC0168"/>
    <w:rsid w:val="00FD6C45"/>
    <w:rsid w:val="00FD6F18"/>
    <w:rsid w:val="00FE7E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89BA6FB-BC8E-4201-9D85-0E7C8A34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9E"/>
    <w:rPr>
      <w:sz w:val="24"/>
      <w:szCs w:val="24"/>
    </w:rPr>
  </w:style>
  <w:style w:type="paragraph" w:styleId="Nadpis3">
    <w:name w:val="heading 3"/>
    <w:basedOn w:val="Normln"/>
    <w:next w:val="Normln"/>
    <w:link w:val="Nadpis3Char"/>
    <w:qFormat/>
    <w:rsid w:val="00473668"/>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53ACC"/>
    <w:pPr>
      <w:tabs>
        <w:tab w:val="center" w:pos="4536"/>
        <w:tab w:val="right" w:pos="9072"/>
      </w:tabs>
    </w:pPr>
  </w:style>
  <w:style w:type="paragraph" w:customStyle="1" w:styleId="msoorganizationname2">
    <w:name w:val="msoorganizationname2"/>
    <w:rsid w:val="00C53ACC"/>
    <w:pPr>
      <w:spacing w:line="271" w:lineRule="auto"/>
    </w:pPr>
    <w:rPr>
      <w:rFonts w:ascii="Gill Sans MT" w:hAnsi="Gill Sans MT"/>
      <w:b/>
      <w:bCs/>
      <w:caps/>
      <w:color w:val="000000"/>
      <w:spacing w:val="25"/>
      <w:kern w:val="28"/>
      <w:sz w:val="17"/>
      <w:szCs w:val="17"/>
    </w:rPr>
  </w:style>
  <w:style w:type="paragraph" w:customStyle="1" w:styleId="msoaddress">
    <w:name w:val="msoaddress"/>
    <w:rsid w:val="00C53ACC"/>
    <w:pPr>
      <w:spacing w:line="271" w:lineRule="auto"/>
    </w:pPr>
    <w:rPr>
      <w:rFonts w:ascii="Gill Sans MT" w:hAnsi="Gill Sans MT"/>
      <w:color w:val="000000"/>
      <w:kern w:val="28"/>
      <w:sz w:val="15"/>
      <w:szCs w:val="15"/>
    </w:rPr>
  </w:style>
  <w:style w:type="paragraph" w:styleId="Zpat">
    <w:name w:val="footer"/>
    <w:basedOn w:val="Normln"/>
    <w:link w:val="ZpatChar"/>
    <w:uiPriority w:val="99"/>
    <w:rsid w:val="00C53ACC"/>
    <w:pPr>
      <w:tabs>
        <w:tab w:val="center" w:pos="4536"/>
        <w:tab w:val="right" w:pos="9072"/>
      </w:tabs>
    </w:pPr>
  </w:style>
  <w:style w:type="character" w:styleId="Hypertextovodkaz">
    <w:name w:val="Hyperlink"/>
    <w:rsid w:val="00C53ACC"/>
    <w:rPr>
      <w:color w:val="0000FF"/>
      <w:u w:val="single"/>
    </w:rPr>
  </w:style>
  <w:style w:type="paragraph" w:styleId="Textbubliny">
    <w:name w:val="Balloon Text"/>
    <w:basedOn w:val="Normln"/>
    <w:link w:val="TextbublinyChar"/>
    <w:rsid w:val="002517B0"/>
    <w:rPr>
      <w:rFonts w:ascii="Tahoma" w:hAnsi="Tahoma"/>
      <w:sz w:val="16"/>
      <w:szCs w:val="16"/>
    </w:rPr>
  </w:style>
  <w:style w:type="character" w:customStyle="1" w:styleId="TextbublinyChar">
    <w:name w:val="Text bubliny Char"/>
    <w:link w:val="Textbubliny"/>
    <w:rsid w:val="002517B0"/>
    <w:rPr>
      <w:rFonts w:ascii="Tahoma" w:hAnsi="Tahoma" w:cs="Tahoma"/>
      <w:sz w:val="16"/>
      <w:szCs w:val="16"/>
    </w:rPr>
  </w:style>
  <w:style w:type="character" w:customStyle="1" w:styleId="Nadpis3Char">
    <w:name w:val="Nadpis 3 Char"/>
    <w:link w:val="Nadpis3"/>
    <w:rsid w:val="00473668"/>
    <w:rPr>
      <w:rFonts w:ascii="Arial" w:hAnsi="Arial" w:cs="Arial"/>
      <w:b/>
      <w:bCs/>
      <w:sz w:val="26"/>
      <w:szCs w:val="26"/>
    </w:rPr>
  </w:style>
  <w:style w:type="paragraph" w:styleId="Zkladntextodsazen">
    <w:name w:val="Body Text Indent"/>
    <w:basedOn w:val="Normln"/>
    <w:link w:val="ZkladntextodsazenChar"/>
    <w:rsid w:val="00473668"/>
    <w:pPr>
      <w:jc w:val="both"/>
    </w:pPr>
    <w:rPr>
      <w:szCs w:val="20"/>
    </w:rPr>
  </w:style>
  <w:style w:type="character" w:customStyle="1" w:styleId="ZkladntextodsazenChar">
    <w:name w:val="Základní text odsazený Char"/>
    <w:link w:val="Zkladntextodsazen"/>
    <w:rsid w:val="00473668"/>
    <w:rPr>
      <w:sz w:val="24"/>
    </w:rPr>
  </w:style>
  <w:style w:type="paragraph" w:styleId="Zkladntext2">
    <w:name w:val="Body Text 2"/>
    <w:basedOn w:val="Normln"/>
    <w:link w:val="Zkladntext2Char"/>
    <w:rsid w:val="00473668"/>
    <w:pPr>
      <w:spacing w:after="120" w:line="480" w:lineRule="auto"/>
    </w:pPr>
    <w:rPr>
      <w:sz w:val="20"/>
      <w:szCs w:val="20"/>
    </w:rPr>
  </w:style>
  <w:style w:type="character" w:customStyle="1" w:styleId="Zkladntext2Char">
    <w:name w:val="Základní text 2 Char"/>
    <w:basedOn w:val="Standardnpsmoodstavce"/>
    <w:link w:val="Zkladntext2"/>
    <w:rsid w:val="00473668"/>
  </w:style>
  <w:style w:type="paragraph" w:styleId="Zkladntext">
    <w:name w:val="Body Text"/>
    <w:basedOn w:val="Normln"/>
    <w:link w:val="ZkladntextChar"/>
    <w:rsid w:val="00473668"/>
    <w:pPr>
      <w:spacing w:after="120"/>
    </w:pPr>
    <w:rPr>
      <w:sz w:val="20"/>
      <w:szCs w:val="20"/>
    </w:rPr>
  </w:style>
  <w:style w:type="character" w:customStyle="1" w:styleId="ZkladntextChar">
    <w:name w:val="Základní text Char"/>
    <w:basedOn w:val="Standardnpsmoodstavce"/>
    <w:link w:val="Zkladntext"/>
    <w:rsid w:val="00473668"/>
  </w:style>
  <w:style w:type="paragraph" w:customStyle="1" w:styleId="NADPISCENNETUC">
    <w:name w:val="NADPIS CENNETUC"/>
    <w:basedOn w:val="Normln"/>
    <w:rsid w:val="00473668"/>
    <w:pPr>
      <w:keepNext/>
      <w:keepLines/>
      <w:overflowPunct w:val="0"/>
      <w:autoSpaceDE w:val="0"/>
      <w:autoSpaceDN w:val="0"/>
      <w:adjustRightInd w:val="0"/>
      <w:spacing w:before="120" w:after="60"/>
      <w:jc w:val="center"/>
      <w:textAlignment w:val="baseline"/>
    </w:pPr>
    <w:rPr>
      <w:sz w:val="20"/>
      <w:szCs w:val="20"/>
    </w:rPr>
  </w:style>
  <w:style w:type="paragraph" w:customStyle="1" w:styleId="Normodsaz">
    <w:name w:val="Norm.odsaz."/>
    <w:basedOn w:val="Normln"/>
    <w:rsid w:val="00473668"/>
    <w:pPr>
      <w:ind w:left="567" w:hanging="567"/>
      <w:jc w:val="both"/>
    </w:pPr>
    <w:rPr>
      <w:szCs w:val="20"/>
    </w:rPr>
  </w:style>
  <w:style w:type="character" w:customStyle="1" w:styleId="ZpatChar">
    <w:name w:val="Zápatí Char"/>
    <w:link w:val="Zpat"/>
    <w:uiPriority w:val="99"/>
    <w:rsid w:val="004736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1616</Words>
  <Characters>9535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Počet listů: 1</vt:lpstr>
    </vt:vector>
  </TitlesOfParts>
  <Company>SUZ MV ČR</Company>
  <LinksUpToDate>false</LinksUpToDate>
  <CharactersWithSpaces>11129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Počet listů: 1</dc:title>
  <dc:creator>Julie Borovičková</dc:creator>
  <cp:lastModifiedBy>Blanka Fojtíková, Mgr.</cp:lastModifiedBy>
  <cp:revision>3</cp:revision>
  <cp:lastPrinted>2014-08-29T06:58:00Z</cp:lastPrinted>
  <dcterms:created xsi:type="dcterms:W3CDTF">2016-10-18T08:50:00Z</dcterms:created>
  <dcterms:modified xsi:type="dcterms:W3CDTF">2016-10-18T08:50:00Z</dcterms:modified>
</cp:coreProperties>
</file>