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C40043"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01515B">
                              <w:t>UT-21968/2016</w:t>
                            </w:r>
                          </w:p>
                          <w:p w:rsidR="008A5F71" w:rsidRPr="00356C88" w:rsidRDefault="008A5F71" w:rsidP="008A5F71">
                            <w:pPr>
                              <w:rPr>
                                <w:color w:val="000000"/>
                              </w:rPr>
                            </w:pPr>
                            <w:r>
                              <w:t xml:space="preserve">Naše sp. zn.: </w:t>
                            </w:r>
                            <w:r w:rsidR="0001515B">
                              <w:t>UT-21968/2016/01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0001515B">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01515B">
                        <w:t>UT-21968/2016</w:t>
                      </w:r>
                    </w:p>
                    <w:p w:rsidR="008A5F71" w:rsidRPr="00356C88" w:rsidRDefault="008A5F71" w:rsidP="008A5F71">
                      <w:pPr>
                        <w:rPr>
                          <w:color w:val="000000"/>
                        </w:rPr>
                      </w:pPr>
                      <w:r>
                        <w:t xml:space="preserve">Naše sp. zn.: </w:t>
                      </w:r>
                      <w:r w:rsidR="0001515B">
                        <w:t>UT-21968/2016/01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21734E" w:rsidRPr="00BC64F2" w:rsidRDefault="0021734E" w:rsidP="0021734E">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21734E" w:rsidRPr="00DB31CC" w:rsidRDefault="00B40C37" w:rsidP="0021734E">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sidR="0021734E">
        <w:rPr>
          <w:rFonts w:ascii="Bookman Old Style" w:hAnsi="Bookman Old Style"/>
          <w:b/>
          <w:sz w:val="28"/>
          <w:szCs w:val="28"/>
        </w:rPr>
        <w:t xml:space="preserve"> </w:t>
      </w:r>
      <w:r w:rsidR="0021734E" w:rsidRPr="00DB31CC">
        <w:rPr>
          <w:rFonts w:ascii="Bookman Old Style" w:hAnsi="Bookman Old Style"/>
          <w:b/>
          <w:sz w:val="28"/>
          <w:szCs w:val="28"/>
        </w:rPr>
        <w:t>NEBYTOVÝC</w:t>
      </w:r>
      <w:r w:rsidR="0021734E">
        <w:rPr>
          <w:rFonts w:ascii="Bookman Old Style" w:hAnsi="Bookman Old Style"/>
          <w:b/>
          <w:sz w:val="28"/>
          <w:szCs w:val="28"/>
        </w:rPr>
        <w:t xml:space="preserve">H </w:t>
      </w:r>
      <w:r w:rsidR="0021734E" w:rsidRPr="00DB31CC">
        <w:rPr>
          <w:rFonts w:ascii="Bookman Old Style" w:hAnsi="Bookman Old Style"/>
          <w:b/>
          <w:sz w:val="28"/>
          <w:szCs w:val="28"/>
        </w:rPr>
        <w:t>PROSTOR  - UČEBNY</w:t>
      </w:r>
    </w:p>
    <w:p w:rsidR="0021734E" w:rsidRPr="0006171D" w:rsidRDefault="0021734E" w:rsidP="0021734E">
      <w:pPr>
        <w:pStyle w:val="Normodsaz"/>
        <w:ind w:left="0" w:right="98" w:firstLine="0"/>
        <w:jc w:val="center"/>
        <w:rPr>
          <w:rFonts w:ascii="Bookman Old Style" w:hAnsi="Bookman Old Style"/>
          <w:b/>
          <w:szCs w:val="24"/>
        </w:rPr>
      </w:pPr>
    </w:p>
    <w:p w:rsidR="0021734E" w:rsidRPr="004A46DD" w:rsidRDefault="0021734E" w:rsidP="0021734E">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21734E" w:rsidRPr="00D463D4" w:rsidRDefault="0021734E" w:rsidP="0021734E">
      <w:pPr>
        <w:jc w:val="center"/>
        <w:rPr>
          <w:rFonts w:ascii="Bookman Old Style" w:hAnsi="Bookman Old Style"/>
        </w:rPr>
      </w:pPr>
    </w:p>
    <w:p w:rsidR="0021734E" w:rsidRPr="009C37B7" w:rsidRDefault="0021734E" w:rsidP="0021734E">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21734E" w:rsidRDefault="0021734E" w:rsidP="0021734E">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21734E" w:rsidRPr="009C37B7" w:rsidRDefault="0021734E" w:rsidP="0021734E">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21734E" w:rsidRPr="009C37B7" w:rsidRDefault="0021734E" w:rsidP="0021734E">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et Mgr. Pavlem Bacíkem</w:t>
      </w:r>
    </w:p>
    <w:p w:rsidR="0021734E" w:rsidRPr="009C37B7" w:rsidRDefault="0021734E" w:rsidP="0021734E">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21734E" w:rsidRPr="002D7C19" w:rsidRDefault="0021734E" w:rsidP="0021734E">
      <w:pPr>
        <w:jc w:val="center"/>
        <w:rPr>
          <w:rFonts w:ascii="Bookman Old Style" w:hAnsi="Bookman Old Style"/>
        </w:rPr>
      </w:pPr>
    </w:p>
    <w:p w:rsidR="0021734E" w:rsidRPr="009C37B7" w:rsidRDefault="0021734E" w:rsidP="0021734E">
      <w:pPr>
        <w:ind w:firstLine="284"/>
        <w:rPr>
          <w:rFonts w:ascii="Bookman Old Style" w:hAnsi="Bookman Old Style"/>
          <w:sz w:val="22"/>
          <w:szCs w:val="22"/>
        </w:rPr>
      </w:pPr>
      <w:r w:rsidRPr="009C37B7">
        <w:rPr>
          <w:rFonts w:ascii="Bookman Old Style" w:hAnsi="Bookman Old Style"/>
          <w:sz w:val="22"/>
          <w:szCs w:val="22"/>
        </w:rPr>
        <w:t xml:space="preserve">                                               </w:t>
      </w:r>
      <w:r>
        <w:rPr>
          <w:rFonts w:ascii="Bookman Old Style" w:hAnsi="Bookman Old Style"/>
          <w:sz w:val="22"/>
          <w:szCs w:val="22"/>
        </w:rPr>
        <w:t xml:space="preserve">                        </w:t>
      </w:r>
      <w:r w:rsidRPr="009C37B7">
        <w:rPr>
          <w:rFonts w:ascii="Bookman Old Style" w:hAnsi="Bookman Old Style"/>
          <w:sz w:val="22"/>
          <w:szCs w:val="22"/>
        </w:rPr>
        <w:t xml:space="preserve"> a</w:t>
      </w:r>
    </w:p>
    <w:p w:rsidR="0021734E" w:rsidRPr="004A46DD" w:rsidRDefault="0021734E" w:rsidP="0021734E">
      <w:pPr>
        <w:ind w:firstLine="284"/>
        <w:rPr>
          <w:rFonts w:ascii="Bookman Old Style" w:hAnsi="Bookman Old Style"/>
        </w:rPr>
      </w:pPr>
    </w:p>
    <w:p w:rsidR="0021734E" w:rsidRPr="005D25E4" w:rsidRDefault="0021734E" w:rsidP="0021734E">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 xml:space="preserve">Centrum sociálních služeb Jablonec nad Nisou, p. o. </w:t>
      </w:r>
      <w:r w:rsidRPr="009C37B7">
        <w:rPr>
          <w:rFonts w:ascii="Bookman Old Style" w:hAnsi="Bookman Old Style"/>
          <w:bCs/>
          <w:sz w:val="22"/>
          <w:szCs w:val="22"/>
        </w:rPr>
        <w:t xml:space="preserve"> </w:t>
      </w:r>
    </w:p>
    <w:p w:rsidR="0021734E" w:rsidRPr="009C37B7" w:rsidRDefault="0021734E" w:rsidP="0021734E">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Emilie Floriánové 1736/8, 466 01 Jablonec nad Nisou, </w:t>
      </w:r>
      <w:r w:rsidRPr="009C37B7">
        <w:rPr>
          <w:rFonts w:ascii="Bookman Old Style" w:hAnsi="Bookman Old Style"/>
          <w:sz w:val="22"/>
          <w:szCs w:val="22"/>
        </w:rPr>
        <w:t>IČ</w:t>
      </w:r>
      <w:r>
        <w:rPr>
          <w:rFonts w:ascii="Bookman Old Style" w:hAnsi="Bookman Old Style"/>
          <w:sz w:val="22"/>
          <w:szCs w:val="22"/>
        </w:rPr>
        <w:t>: 432 56 503</w:t>
      </w:r>
      <w:r w:rsidRPr="009C37B7">
        <w:rPr>
          <w:rFonts w:ascii="Bookman Old Style" w:hAnsi="Bookman Old Style"/>
          <w:sz w:val="22"/>
          <w:szCs w:val="22"/>
        </w:rPr>
        <w:t>,</w:t>
      </w:r>
      <w:r>
        <w:rPr>
          <w:rFonts w:ascii="Bookman Old Style" w:hAnsi="Bookman Old Style"/>
          <w:sz w:val="22"/>
          <w:szCs w:val="22"/>
        </w:rPr>
        <w:t xml:space="preserve"> č.ú.:15630451/0100,</w:t>
      </w:r>
      <w:r w:rsidRPr="009C37B7">
        <w:rPr>
          <w:rFonts w:ascii="Bookman Old Style" w:hAnsi="Bookman Old Style"/>
          <w:sz w:val="22"/>
          <w:szCs w:val="22"/>
        </w:rPr>
        <w:t xml:space="preserve"> </w:t>
      </w:r>
    </w:p>
    <w:p w:rsidR="0021734E" w:rsidRPr="009C37B7" w:rsidRDefault="0021734E" w:rsidP="0021734E">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né ředitelkou Naděždou Jozífkovou</w:t>
      </w:r>
    </w:p>
    <w:p w:rsidR="0021734E" w:rsidRPr="009C37B7" w:rsidRDefault="0021734E" w:rsidP="0021734E">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21734E" w:rsidRPr="00CA3D20" w:rsidRDefault="0021734E" w:rsidP="0021734E">
      <w:pPr>
        <w:rPr>
          <w:rFonts w:ascii="Bookman Old Style" w:hAnsi="Bookman Old Style" w:cs="Arial"/>
        </w:rPr>
      </w:pPr>
    </w:p>
    <w:p w:rsidR="0021734E" w:rsidRPr="00DB31CC" w:rsidRDefault="0021734E" w:rsidP="0021734E">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21734E" w:rsidRPr="00DB31CC" w:rsidRDefault="0021734E" w:rsidP="0021734E">
      <w:pPr>
        <w:rPr>
          <w:rFonts w:ascii="Bookman Old Style" w:hAnsi="Bookman Old Style" w:cs="Times"/>
          <w:sz w:val="22"/>
          <w:szCs w:val="22"/>
        </w:rPr>
      </w:pPr>
      <w:r w:rsidRPr="00DB31CC">
        <w:rPr>
          <w:rFonts w:ascii="Bookman Old Style" w:hAnsi="Bookman Old Style"/>
          <w:sz w:val="22"/>
          <w:szCs w:val="22"/>
        </w:rPr>
        <w:t xml:space="preserve"> </w:t>
      </w:r>
    </w:p>
    <w:p w:rsidR="0021734E" w:rsidRPr="00A97DC8" w:rsidRDefault="0021734E" w:rsidP="0021734E">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21734E" w:rsidRPr="00A97DC8" w:rsidRDefault="0021734E" w:rsidP="0021734E">
      <w:pPr>
        <w:jc w:val="center"/>
        <w:rPr>
          <w:rFonts w:ascii="Bookman Old Style" w:hAnsi="Bookman Old Style" w:cs="Arial"/>
          <w:sz w:val="22"/>
          <w:szCs w:val="22"/>
        </w:rPr>
      </w:pPr>
    </w:p>
    <w:p w:rsidR="0021734E" w:rsidRDefault="0021734E" w:rsidP="0021734E">
      <w:pPr>
        <w:rPr>
          <w:rFonts w:ascii="Bookman Old Style" w:hAnsi="Bookman Old Style" w:cs="Arial"/>
          <w:sz w:val="18"/>
          <w:szCs w:val="18"/>
        </w:rPr>
      </w:pPr>
    </w:p>
    <w:p w:rsidR="0021734E" w:rsidRPr="00316AF7" w:rsidRDefault="0021734E" w:rsidP="0021734E">
      <w:pPr>
        <w:rPr>
          <w:rFonts w:ascii="Bookman Old Style" w:hAnsi="Bookman Old Style" w:cs="Arial"/>
          <w:sz w:val="18"/>
          <w:szCs w:val="18"/>
        </w:rPr>
      </w:pPr>
    </w:p>
    <w:p w:rsidR="0021734E" w:rsidRPr="009C37B7" w:rsidRDefault="0021734E" w:rsidP="0021734E">
      <w:pPr>
        <w:jc w:val="center"/>
        <w:rPr>
          <w:rFonts w:ascii="Bookman Old Style" w:hAnsi="Bookman Old Style" w:cs="Arial"/>
          <w:b/>
        </w:rPr>
      </w:pPr>
      <w:r w:rsidRPr="009C37B7">
        <w:rPr>
          <w:rFonts w:ascii="Bookman Old Style" w:hAnsi="Bookman Old Style" w:cs="Arial"/>
          <w:b/>
        </w:rPr>
        <w:t>Čl. I.</w:t>
      </w:r>
    </w:p>
    <w:p w:rsidR="0021734E" w:rsidRPr="009C37B7" w:rsidRDefault="0021734E" w:rsidP="0021734E">
      <w:pPr>
        <w:jc w:val="center"/>
        <w:rPr>
          <w:rFonts w:ascii="Bookman Old Style" w:hAnsi="Bookman Old Style" w:cs="Arial"/>
          <w:b/>
        </w:rPr>
      </w:pPr>
      <w:r w:rsidRPr="009C37B7">
        <w:rPr>
          <w:rFonts w:ascii="Bookman Old Style" w:hAnsi="Bookman Old Style" w:cs="Arial"/>
          <w:b/>
        </w:rPr>
        <w:t>Účel nájmu</w:t>
      </w:r>
    </w:p>
    <w:p w:rsidR="0021734E" w:rsidRPr="009C37B7" w:rsidRDefault="0021734E" w:rsidP="0021734E">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rozsahu č. j. UT-19198/2016</w:t>
      </w:r>
      <w:r w:rsidRPr="009C37B7">
        <w:rPr>
          <w:rFonts w:ascii="Bookman Old Style" w:hAnsi="Bookman Old Style"/>
          <w:sz w:val="22"/>
          <w:szCs w:val="22"/>
        </w:rPr>
        <w:t xml:space="preserve">, je realizace kurzů českého jazyka a kurzů sociokulturní orientace pro cizince, klienty Centra na podporu integrace cizinců v Libereckém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Liberecký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(AMIF/4/05)</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21734E" w:rsidRPr="00761806" w:rsidRDefault="0021734E" w:rsidP="0021734E">
      <w:pPr>
        <w:pStyle w:val="Zkladntext"/>
        <w:spacing w:after="0"/>
        <w:ind w:right="-388"/>
        <w:jc w:val="both"/>
        <w:rPr>
          <w:rFonts w:ascii="Bookman Old Style" w:hAnsi="Bookman Old Style"/>
          <w:u w:val="single"/>
        </w:rPr>
      </w:pPr>
    </w:p>
    <w:p w:rsidR="0021734E" w:rsidRPr="009C37B7" w:rsidRDefault="0021734E" w:rsidP="0021734E">
      <w:pPr>
        <w:tabs>
          <w:tab w:val="left" w:pos="360"/>
        </w:tabs>
        <w:jc w:val="center"/>
        <w:rPr>
          <w:rFonts w:ascii="Bookman Old Style" w:hAnsi="Bookman Old Style" w:cs="Arial"/>
          <w:b/>
        </w:rPr>
      </w:pPr>
      <w:r w:rsidRPr="009C37B7">
        <w:rPr>
          <w:rFonts w:ascii="Bookman Old Style" w:hAnsi="Bookman Old Style" w:cs="Arial"/>
          <w:b/>
        </w:rPr>
        <w:t>Čl. II.</w:t>
      </w:r>
    </w:p>
    <w:p w:rsidR="0021734E" w:rsidRPr="009C37B7" w:rsidRDefault="0021734E" w:rsidP="0021734E">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21734E" w:rsidRPr="0053466A" w:rsidRDefault="0021734E" w:rsidP="0021734E">
      <w:pPr>
        <w:numPr>
          <w:ilvl w:val="0"/>
          <w:numId w:val="10"/>
        </w:numPr>
        <w:jc w:val="both"/>
        <w:rPr>
          <w:rFonts w:ascii="Bookman Old Style" w:hAnsi="Bookman Old Style" w:cs="Arial"/>
          <w:sz w:val="22"/>
          <w:szCs w:val="22"/>
        </w:rPr>
      </w:pPr>
      <w:r w:rsidRPr="0053466A">
        <w:rPr>
          <w:rFonts w:ascii="Bookman Old Style" w:hAnsi="Bookman Old Style" w:cs="Arial"/>
          <w:sz w:val="22"/>
          <w:szCs w:val="22"/>
        </w:rPr>
        <w:t>Předmětem této smlouvy je závazek pronajímatele zajistit pro nájemce nebytové</w:t>
      </w:r>
      <w:r w:rsidR="0053466A" w:rsidRPr="0053466A">
        <w:rPr>
          <w:rFonts w:ascii="Bookman Old Style" w:hAnsi="Bookman Old Style" w:cs="Arial"/>
          <w:sz w:val="22"/>
          <w:szCs w:val="22"/>
        </w:rPr>
        <w:t xml:space="preserve"> </w:t>
      </w:r>
      <w:r w:rsidRPr="0053466A">
        <w:rPr>
          <w:rFonts w:ascii="Bookman Old Style" w:hAnsi="Bookman Old Style" w:cs="Arial"/>
          <w:sz w:val="22"/>
          <w:szCs w:val="22"/>
        </w:rPr>
        <w:t>prostory.</w:t>
      </w:r>
    </w:p>
    <w:p w:rsidR="0021734E" w:rsidRDefault="0021734E" w:rsidP="0021734E">
      <w:pPr>
        <w:numPr>
          <w:ilvl w:val="0"/>
          <w:numId w:val="10"/>
        </w:numPr>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Spolkový dům Emilie Floriánové 1736/8, 466 01 Jablonec nad Nisou</w:t>
      </w:r>
      <w:r w:rsidRPr="009C37B7">
        <w:rPr>
          <w:rFonts w:ascii="Bookman Old Style" w:hAnsi="Bookman Old Style"/>
          <w:sz w:val="22"/>
          <w:szCs w:val="22"/>
        </w:rPr>
        <w:t>.</w:t>
      </w:r>
    </w:p>
    <w:p w:rsidR="0021734E" w:rsidRDefault="0021734E" w:rsidP="0021734E">
      <w:pPr>
        <w:numPr>
          <w:ilvl w:val="0"/>
          <w:numId w:val="10"/>
        </w:numPr>
        <w:jc w:val="both"/>
        <w:rPr>
          <w:rFonts w:ascii="Bookman Old Style" w:hAnsi="Bookman Old Style" w:cs="Arial"/>
          <w:sz w:val="22"/>
          <w:szCs w:val="22"/>
        </w:rPr>
      </w:pPr>
      <w:r w:rsidRPr="0021734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21734E">
          <w:rPr>
            <w:rFonts w:ascii="Bookman Old Style" w:hAnsi="Bookman Old Style" w:cs="Arial"/>
            <w:sz w:val="22"/>
            <w:szCs w:val="22"/>
          </w:rPr>
          <w:t>1 a</w:t>
        </w:r>
      </w:smartTag>
      <w:r w:rsidRPr="0021734E">
        <w:rPr>
          <w:rFonts w:ascii="Bookman Old Style" w:hAnsi="Bookman Old Style" w:cs="Arial"/>
          <w:sz w:val="22"/>
          <w:szCs w:val="22"/>
        </w:rPr>
        <w:t xml:space="preserve"> 2 této smlouvy </w:t>
      </w:r>
      <w:r w:rsidRPr="0021734E">
        <w:rPr>
          <w:rFonts w:ascii="Bookman Old Style" w:hAnsi="Bookman Old Style"/>
          <w:sz w:val="22"/>
          <w:szCs w:val="22"/>
        </w:rPr>
        <w:t>učebnu č. 2a-</w:t>
      </w:r>
      <w:r>
        <w:rPr>
          <w:rFonts w:ascii="Bookman Old Style" w:hAnsi="Bookman Old Style"/>
          <w:sz w:val="22"/>
          <w:szCs w:val="22"/>
        </w:rPr>
        <w:t>0</w:t>
      </w:r>
      <w:r w:rsidRPr="0021734E">
        <w:rPr>
          <w:rFonts w:ascii="Bookman Old Style" w:hAnsi="Bookman Old Style"/>
          <w:sz w:val="22"/>
          <w:szCs w:val="22"/>
        </w:rPr>
        <w:t>8, (48m²), s kapacitou 40 osob, (</w:t>
      </w:r>
      <w:r w:rsidRPr="0021734E">
        <w:rPr>
          <w:rFonts w:ascii="Bookman Old Style" w:hAnsi="Bookman Old Style"/>
          <w:i/>
          <w:sz w:val="22"/>
          <w:szCs w:val="22"/>
        </w:rPr>
        <w:t xml:space="preserve">účetní hodnota majetku činí </w:t>
      </w:r>
      <w:r>
        <w:rPr>
          <w:rFonts w:ascii="Bookman Old Style" w:hAnsi="Bookman Old Style"/>
          <w:i/>
          <w:sz w:val="22"/>
          <w:szCs w:val="22"/>
        </w:rPr>
        <w:t>154</w:t>
      </w:r>
      <w:r w:rsidRPr="0021734E">
        <w:rPr>
          <w:rFonts w:ascii="Bookman Old Style" w:hAnsi="Bookman Old Style"/>
          <w:i/>
          <w:sz w:val="22"/>
          <w:szCs w:val="22"/>
        </w:rPr>
        <w:t>.</w:t>
      </w:r>
      <w:r>
        <w:rPr>
          <w:rFonts w:ascii="Bookman Old Style" w:hAnsi="Bookman Old Style"/>
          <w:i/>
          <w:sz w:val="22"/>
          <w:szCs w:val="22"/>
        </w:rPr>
        <w:t>566</w:t>
      </w:r>
      <w:r w:rsidRPr="0021734E">
        <w:rPr>
          <w:rFonts w:ascii="Bookman Old Style" w:hAnsi="Bookman Old Style"/>
          <w:i/>
          <w:sz w:val="22"/>
          <w:szCs w:val="22"/>
        </w:rPr>
        <w:t>,35,-Kč).</w:t>
      </w:r>
    </w:p>
    <w:p w:rsidR="0021734E" w:rsidRDefault="0021734E" w:rsidP="0021734E">
      <w:pPr>
        <w:numPr>
          <w:ilvl w:val="0"/>
          <w:numId w:val="10"/>
        </w:numPr>
        <w:jc w:val="both"/>
        <w:rPr>
          <w:rFonts w:ascii="Bookman Old Style" w:hAnsi="Bookman Old Style" w:cs="Arial"/>
          <w:sz w:val="22"/>
          <w:szCs w:val="22"/>
        </w:rPr>
      </w:pPr>
      <w:r w:rsidRPr="0021734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r>
      <w:r w:rsidRPr="0021734E">
        <w:rPr>
          <w:rFonts w:ascii="Bookman Old Style" w:hAnsi="Bookman Old Style" w:cs="Arial"/>
          <w:sz w:val="22"/>
          <w:szCs w:val="22"/>
        </w:rPr>
        <w:t>40 ks židlí, 21 ks stolů, tabule</w:t>
      </w:r>
      <w:r>
        <w:rPr>
          <w:rFonts w:ascii="Bookman Old Style" w:hAnsi="Bookman Old Style" w:cs="Arial"/>
          <w:sz w:val="22"/>
          <w:szCs w:val="22"/>
        </w:rPr>
        <w:t>, flipchart</w:t>
      </w:r>
      <w:r w:rsidRPr="0021734E">
        <w:rPr>
          <w:rFonts w:ascii="Bookman Old Style" w:hAnsi="Bookman Old Style" w:cs="Arial"/>
          <w:sz w:val="22"/>
          <w:szCs w:val="22"/>
        </w:rPr>
        <w:t>, audiopřehrávač a uzamykatelnou skříň na uložení učebnic.</w:t>
      </w:r>
    </w:p>
    <w:p w:rsidR="0021734E" w:rsidRPr="0021734E" w:rsidRDefault="0021734E" w:rsidP="0021734E">
      <w:pPr>
        <w:numPr>
          <w:ilvl w:val="0"/>
          <w:numId w:val="10"/>
        </w:numPr>
        <w:jc w:val="both"/>
        <w:rPr>
          <w:rFonts w:ascii="Bookman Old Style" w:hAnsi="Bookman Old Style" w:cs="Arial"/>
          <w:sz w:val="22"/>
          <w:szCs w:val="22"/>
        </w:rPr>
      </w:pPr>
      <w:r w:rsidRPr="0021734E">
        <w:rPr>
          <w:rFonts w:ascii="Bookman Old Style" w:hAnsi="Bookman Old Style"/>
          <w:sz w:val="22"/>
          <w:szCs w:val="22"/>
        </w:rPr>
        <w:lastRenderedPageBreak/>
        <w:t>Součástí předmětu nájmu je i užívání přístupové chodby a sociálního zařízení pro ženy a muže.</w:t>
      </w:r>
    </w:p>
    <w:p w:rsidR="0021734E" w:rsidRPr="009C37B7" w:rsidRDefault="0021734E" w:rsidP="0021734E">
      <w:pPr>
        <w:pStyle w:val="Zkladntext"/>
        <w:spacing w:after="0"/>
        <w:ind w:left="360" w:hanging="360"/>
        <w:jc w:val="both"/>
        <w:rPr>
          <w:rFonts w:ascii="Bookman Old Style" w:hAnsi="Bookman Old Style"/>
          <w:sz w:val="22"/>
          <w:szCs w:val="22"/>
        </w:rPr>
      </w:pPr>
      <w:r w:rsidRPr="009C37B7">
        <w:rPr>
          <w:rFonts w:ascii="Bookman Old Style" w:hAnsi="Bookman Old Style"/>
          <w:sz w:val="22"/>
          <w:szCs w:val="22"/>
        </w:rPr>
        <w:t>6. Přístup do objektu a učebny bude řešen</w:t>
      </w:r>
      <w:r>
        <w:rPr>
          <w:rFonts w:ascii="Bookman Old Style" w:hAnsi="Bookman Old Style"/>
          <w:sz w:val="22"/>
          <w:szCs w:val="22"/>
        </w:rPr>
        <w:t xml:space="preserve"> předáním </w:t>
      </w:r>
      <w:r w:rsidR="00032A2C">
        <w:rPr>
          <w:rFonts w:ascii="Bookman Old Style" w:hAnsi="Bookman Old Style"/>
          <w:sz w:val="22"/>
          <w:szCs w:val="22"/>
        </w:rPr>
        <w:t xml:space="preserve">čipů a </w:t>
      </w:r>
      <w:r>
        <w:rPr>
          <w:rFonts w:ascii="Bookman Old Style" w:hAnsi="Bookman Old Style"/>
          <w:sz w:val="22"/>
          <w:szCs w:val="22"/>
        </w:rPr>
        <w:t>klíčů od prostor.</w:t>
      </w:r>
    </w:p>
    <w:p w:rsidR="0021734E" w:rsidRDefault="0021734E" w:rsidP="00032A2C">
      <w:pPr>
        <w:rPr>
          <w:rFonts w:ascii="Bookman Old Style" w:hAnsi="Bookman Old Style"/>
          <w:b/>
        </w:rPr>
      </w:pPr>
    </w:p>
    <w:p w:rsidR="0053466A" w:rsidRDefault="0053466A" w:rsidP="00032A2C">
      <w:pPr>
        <w:rPr>
          <w:rFonts w:ascii="Bookman Old Style" w:hAnsi="Bookman Old Style"/>
          <w:b/>
        </w:rPr>
      </w:pPr>
    </w:p>
    <w:p w:rsidR="0021734E" w:rsidRPr="009C37B7" w:rsidRDefault="0021734E" w:rsidP="0021734E">
      <w:pPr>
        <w:jc w:val="center"/>
        <w:rPr>
          <w:rFonts w:ascii="Bookman Old Style" w:hAnsi="Bookman Old Style"/>
          <w:b/>
        </w:rPr>
      </w:pPr>
      <w:r w:rsidRPr="009C37B7">
        <w:rPr>
          <w:rFonts w:ascii="Bookman Old Style" w:hAnsi="Bookman Old Style"/>
          <w:b/>
        </w:rPr>
        <w:t>Čl. III.</w:t>
      </w:r>
    </w:p>
    <w:p w:rsidR="0021734E" w:rsidRPr="009C37B7" w:rsidRDefault="0021734E" w:rsidP="0021734E">
      <w:pPr>
        <w:jc w:val="center"/>
        <w:rPr>
          <w:rFonts w:ascii="Bookman Old Style" w:hAnsi="Bookman Old Style"/>
          <w:b/>
        </w:rPr>
      </w:pPr>
      <w:r w:rsidRPr="009C37B7">
        <w:rPr>
          <w:rFonts w:ascii="Bookman Old Style" w:hAnsi="Bookman Old Style"/>
          <w:b/>
        </w:rPr>
        <w:t>Ujednání o organizaci nájmu</w:t>
      </w:r>
    </w:p>
    <w:p w:rsidR="0021734E" w:rsidRPr="009C37B7" w:rsidRDefault="0021734E" w:rsidP="0021734E">
      <w:pPr>
        <w:numPr>
          <w:ilvl w:val="0"/>
          <w:numId w:val="8"/>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 xml:space="preserve">termíny (příloha č. 1) budou zaslány pronajímateli ve formě e-mailu v elektronické podobě na ověřenou adresu pronajímatele, nejméně </w:t>
      </w:r>
      <w:r>
        <w:rPr>
          <w:rFonts w:ascii="Bookman Old Style" w:hAnsi="Bookman Old Style"/>
          <w:sz w:val="22"/>
          <w:szCs w:val="22"/>
        </w:rPr>
        <w:t>5</w:t>
      </w:r>
      <w:r w:rsidRPr="009C37B7">
        <w:rPr>
          <w:rFonts w:ascii="Bookman Old Style" w:hAnsi="Bookman Old Style"/>
          <w:sz w:val="22"/>
          <w:szCs w:val="22"/>
        </w:rPr>
        <w:t xml:space="preserve"> pracovní</w:t>
      </w:r>
      <w:r>
        <w:rPr>
          <w:rFonts w:ascii="Bookman Old Style" w:hAnsi="Bookman Old Style"/>
          <w:sz w:val="22"/>
          <w:szCs w:val="22"/>
        </w:rPr>
        <w:t>ch dnů</w:t>
      </w:r>
      <w:r w:rsidRPr="009C37B7">
        <w:rPr>
          <w:rFonts w:ascii="Bookman Old Style" w:hAnsi="Bookman Old Style"/>
          <w:sz w:val="22"/>
          <w:szCs w:val="22"/>
        </w:rPr>
        <w:t xml:space="preserve"> před začátkem kalendářního měsíce.</w:t>
      </w:r>
    </w:p>
    <w:p w:rsidR="0021734E" w:rsidRPr="009C37B7" w:rsidRDefault="0021734E" w:rsidP="0021734E">
      <w:pPr>
        <w:numPr>
          <w:ilvl w:val="0"/>
          <w:numId w:val="8"/>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 xml:space="preserve">Výjimečně lze jednorázově zaslat požadavek na termín nájmu učebny i mimo výše uvedenou měsíční periodicitu, vždy však min. </w:t>
      </w:r>
      <w:r>
        <w:rPr>
          <w:rFonts w:ascii="Bookman Old Style" w:hAnsi="Bookman Old Style" w:cs="Arial"/>
          <w:sz w:val="22"/>
          <w:szCs w:val="22"/>
        </w:rPr>
        <w:t>5</w:t>
      </w:r>
      <w:r w:rsidRPr="009C37B7">
        <w:rPr>
          <w:rFonts w:ascii="Bookman Old Style" w:hAnsi="Bookman Old Style" w:cs="Arial"/>
          <w:sz w:val="22"/>
          <w:szCs w:val="22"/>
        </w:rPr>
        <w:t xml:space="preserve"> pracovní</w:t>
      </w:r>
      <w:r>
        <w:rPr>
          <w:rFonts w:ascii="Bookman Old Style" w:hAnsi="Bookman Old Style" w:cs="Arial"/>
          <w:sz w:val="22"/>
          <w:szCs w:val="22"/>
        </w:rPr>
        <w:t>ch dnů</w:t>
      </w:r>
      <w:r w:rsidRPr="009C37B7">
        <w:rPr>
          <w:rFonts w:ascii="Bookman Old Style" w:hAnsi="Bookman Old Style" w:cs="Arial"/>
          <w:sz w:val="22"/>
          <w:szCs w:val="22"/>
        </w:rPr>
        <w:t xml:space="preserve"> před požadovaným termínem.</w:t>
      </w:r>
    </w:p>
    <w:p w:rsidR="0021734E" w:rsidRPr="009C37B7" w:rsidRDefault="0021734E" w:rsidP="0021734E">
      <w:pPr>
        <w:numPr>
          <w:ilvl w:val="0"/>
          <w:numId w:val="8"/>
        </w:numPr>
        <w:tabs>
          <w:tab w:val="clear" w:pos="720"/>
          <w:tab w:val="num" w:pos="360"/>
        </w:tabs>
        <w:ind w:left="360"/>
        <w:jc w:val="both"/>
        <w:rPr>
          <w:rFonts w:ascii="Bookman Old Style" w:hAnsi="Bookman Old Style"/>
          <w:color w:val="0000FF"/>
          <w:sz w:val="22"/>
          <w:szCs w:val="22"/>
        </w:rPr>
      </w:pPr>
      <w:r w:rsidRPr="009C37B7">
        <w:rPr>
          <w:rFonts w:ascii="Bookman Old Style" w:hAnsi="Bookman Old Style"/>
          <w:sz w:val="22"/>
          <w:szCs w:val="22"/>
        </w:rPr>
        <w:t xml:space="preserve">Pronajímatel je povinen potvrdit nájemci termíny do </w:t>
      </w:r>
      <w:r>
        <w:rPr>
          <w:rFonts w:ascii="Bookman Old Style" w:hAnsi="Bookman Old Style"/>
          <w:sz w:val="22"/>
          <w:szCs w:val="22"/>
        </w:rPr>
        <w:t>48</w:t>
      </w:r>
      <w:r w:rsidRPr="009C37B7">
        <w:rPr>
          <w:rFonts w:ascii="Bookman Old Style" w:hAnsi="Bookman Old Style"/>
          <w:sz w:val="22"/>
          <w:szCs w:val="22"/>
        </w:rPr>
        <w:t xml:space="preserve">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3B595D">
        <w:rPr>
          <w:rFonts w:ascii="Bookman Old Style" w:hAnsi="Bookman Old Style"/>
          <w:sz w:val="22"/>
          <w:szCs w:val="22"/>
        </w:rPr>
        <w:t>icliberec@suz.cz.</w:t>
      </w:r>
    </w:p>
    <w:p w:rsidR="0021734E" w:rsidRPr="009C37B7" w:rsidRDefault="0021734E" w:rsidP="0021734E">
      <w:pPr>
        <w:numPr>
          <w:ilvl w:val="0"/>
          <w:numId w:val="8"/>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w:t>
      </w:r>
      <w:r>
        <w:rPr>
          <w:rFonts w:ascii="Bookman Old Style" w:hAnsi="Bookman Old Style"/>
          <w:sz w:val="22"/>
          <w:szCs w:val="22"/>
        </w:rPr>
        <w:t>48</w:t>
      </w:r>
      <w:r w:rsidRPr="009C37B7">
        <w:rPr>
          <w:rFonts w:ascii="Bookman Old Style" w:hAnsi="Bookman Old Style"/>
          <w:sz w:val="22"/>
          <w:szCs w:val="22"/>
        </w:rPr>
        <w:t xml:space="preserve"> hod. může nájemce uplatnit smluvní pokutu ve smyslu ustanovení čl. VI. odst. 3 této smlouvy. </w:t>
      </w:r>
    </w:p>
    <w:p w:rsidR="0021734E" w:rsidRPr="009C37B7" w:rsidRDefault="0021734E" w:rsidP="0021734E">
      <w:pPr>
        <w:numPr>
          <w:ilvl w:val="0"/>
          <w:numId w:val="8"/>
        </w:numPr>
        <w:tabs>
          <w:tab w:val="clear" w:pos="720"/>
          <w:tab w:val="num" w:pos="360"/>
        </w:tabs>
        <w:ind w:left="360"/>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21734E" w:rsidRPr="009C37B7" w:rsidRDefault="0021734E" w:rsidP="0021734E">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Pronajímatel bere na vědomí, že kurzy resp. využití učebny může probíhat také v pozdních odpoledních a večerních hodinách a ve dnech pracovního klidu</w:t>
      </w:r>
      <w:r>
        <w:rPr>
          <w:rFonts w:ascii="Bookman Old Style" w:hAnsi="Bookman Old Style"/>
          <w:sz w:val="22"/>
          <w:szCs w:val="22"/>
        </w:rPr>
        <w:t xml:space="preserve"> (maximálně do 21:00 hodin)</w:t>
      </w:r>
      <w:r w:rsidRPr="009C37B7">
        <w:rPr>
          <w:rFonts w:ascii="Bookman Old Style" w:hAnsi="Bookman Old Style"/>
          <w:sz w:val="22"/>
          <w:szCs w:val="22"/>
        </w:rPr>
        <w:t xml:space="preserve">. </w:t>
      </w:r>
    </w:p>
    <w:p w:rsidR="0021734E" w:rsidRPr="009C37B7" w:rsidRDefault="0021734E" w:rsidP="0021734E">
      <w:pPr>
        <w:numPr>
          <w:ilvl w:val="0"/>
          <w:numId w:val="8"/>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21734E" w:rsidRDefault="0021734E" w:rsidP="0021734E">
      <w:pPr>
        <w:tabs>
          <w:tab w:val="left" w:pos="360"/>
        </w:tabs>
        <w:jc w:val="both"/>
        <w:rPr>
          <w:rFonts w:ascii="Bookman Old Style" w:hAnsi="Bookman Old Style" w:cs="Arial"/>
        </w:rPr>
      </w:pPr>
    </w:p>
    <w:p w:rsidR="0053466A" w:rsidRPr="00254D15" w:rsidRDefault="0053466A" w:rsidP="0021734E">
      <w:pPr>
        <w:tabs>
          <w:tab w:val="left" w:pos="360"/>
        </w:tabs>
        <w:jc w:val="both"/>
        <w:rPr>
          <w:rFonts w:ascii="Bookman Old Style" w:hAnsi="Bookman Old Style" w:cs="Arial"/>
        </w:rPr>
      </w:pPr>
    </w:p>
    <w:p w:rsidR="0021734E" w:rsidRPr="009C37B7" w:rsidRDefault="0021734E" w:rsidP="0021734E">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21734E" w:rsidRPr="009C37B7" w:rsidRDefault="0021734E" w:rsidP="0021734E">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21734E" w:rsidRPr="009C37B7" w:rsidRDefault="0021734E" w:rsidP="0021734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w:t>
      </w:r>
      <w:r w:rsidR="00032A2C" w:rsidRPr="009C37B7">
        <w:rPr>
          <w:rFonts w:ascii="Bookman Old Style" w:hAnsi="Bookman Old Style" w:cs="Arial"/>
          <w:sz w:val="22"/>
          <w:szCs w:val="22"/>
        </w:rPr>
        <w:t>požární předpisy</w:t>
      </w:r>
      <w:r w:rsidRPr="009C37B7">
        <w:rPr>
          <w:rFonts w:ascii="Bookman Old Style" w:hAnsi="Bookman Old Style" w:cs="Arial"/>
          <w:sz w:val="22"/>
          <w:szCs w:val="22"/>
        </w:rPr>
        <w:t xml:space="preserve">, s nimiž byl prokazatelně seznámen. </w:t>
      </w:r>
    </w:p>
    <w:p w:rsidR="0021734E" w:rsidRPr="009C37B7" w:rsidRDefault="0021734E" w:rsidP="0021734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21734E" w:rsidRPr="009C37B7" w:rsidRDefault="0021734E" w:rsidP="0021734E">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Libereckém kraji, Bc. Petra Sovová, DiS., tel.: 725 339</w:t>
      </w:r>
      <w:r w:rsidR="00032A2C">
        <w:rPr>
          <w:rFonts w:ascii="Bookman Old Style" w:hAnsi="Bookman Old Style"/>
          <w:sz w:val="22"/>
          <w:szCs w:val="22"/>
        </w:rPr>
        <w:t> 388, e-mail</w:t>
      </w:r>
      <w:r w:rsidRPr="009C37B7">
        <w:rPr>
          <w:rFonts w:ascii="Bookman Old Style" w:hAnsi="Bookman Old Style"/>
          <w:sz w:val="22"/>
          <w:szCs w:val="22"/>
        </w:rPr>
        <w:t>: icliberec@suz.cz.</w:t>
      </w:r>
    </w:p>
    <w:p w:rsidR="0021734E" w:rsidRPr="003B595D" w:rsidRDefault="0021734E" w:rsidP="0021734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t>Jaroslav Pešek</w:t>
      </w:r>
      <w:r w:rsidRPr="009C37B7">
        <w:rPr>
          <w:rFonts w:ascii="Bookman Old Style" w:hAnsi="Bookman Old Style"/>
          <w:sz w:val="22"/>
          <w:szCs w:val="22"/>
        </w:rPr>
        <w:t>, tel.:</w:t>
      </w:r>
      <w:r>
        <w:rPr>
          <w:rFonts w:ascii="Bookman Old Style" w:hAnsi="Bookman Old Style"/>
          <w:sz w:val="22"/>
          <w:szCs w:val="22"/>
        </w:rPr>
        <w:t xml:space="preserve"> 774 722 940</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sidRPr="003B595D">
        <w:rPr>
          <w:rFonts w:ascii="Bookman Old Style" w:hAnsi="Bookman Old Style"/>
          <w:sz w:val="22"/>
          <w:szCs w:val="22"/>
        </w:rPr>
        <w:t>vnitrni.sprava@centrumjablonec.cz.</w:t>
      </w:r>
    </w:p>
    <w:p w:rsidR="0021734E" w:rsidRDefault="0021734E" w:rsidP="0021734E">
      <w:pPr>
        <w:pStyle w:val="Zkladntext"/>
        <w:spacing w:after="0"/>
        <w:jc w:val="both"/>
        <w:rPr>
          <w:rFonts w:ascii="Bookman Old Style" w:hAnsi="Bookman Old Style"/>
          <w:color w:val="0000FF"/>
        </w:rPr>
      </w:pPr>
    </w:p>
    <w:p w:rsidR="0053466A" w:rsidRDefault="0053466A" w:rsidP="0021734E">
      <w:pPr>
        <w:pStyle w:val="Zkladntext"/>
        <w:spacing w:after="0"/>
        <w:jc w:val="both"/>
        <w:rPr>
          <w:rFonts w:ascii="Bookman Old Style" w:hAnsi="Bookman Old Style"/>
          <w:color w:val="0000FF"/>
        </w:rPr>
      </w:pPr>
    </w:p>
    <w:p w:rsidR="0053466A" w:rsidRDefault="0053466A" w:rsidP="0021734E">
      <w:pPr>
        <w:pStyle w:val="Zkladntext"/>
        <w:spacing w:after="0"/>
        <w:jc w:val="both"/>
        <w:rPr>
          <w:rFonts w:ascii="Bookman Old Style" w:hAnsi="Bookman Old Style"/>
          <w:color w:val="0000FF"/>
        </w:rPr>
      </w:pPr>
    </w:p>
    <w:p w:rsidR="0053466A" w:rsidRDefault="0053466A" w:rsidP="0021734E">
      <w:pPr>
        <w:pStyle w:val="Zkladntext"/>
        <w:spacing w:after="0"/>
        <w:jc w:val="both"/>
        <w:rPr>
          <w:rFonts w:ascii="Bookman Old Style" w:hAnsi="Bookman Old Style"/>
          <w:color w:val="0000FF"/>
        </w:rPr>
      </w:pPr>
    </w:p>
    <w:p w:rsidR="0021734E" w:rsidRPr="009C37B7" w:rsidRDefault="0021734E" w:rsidP="0021734E">
      <w:pPr>
        <w:jc w:val="center"/>
        <w:rPr>
          <w:rFonts w:ascii="Bookman Old Style" w:hAnsi="Bookman Old Style" w:cs="Arial"/>
          <w:b/>
          <w:iCs/>
        </w:rPr>
      </w:pPr>
      <w:r w:rsidRPr="009C37B7">
        <w:rPr>
          <w:rFonts w:ascii="Bookman Old Style" w:hAnsi="Bookman Old Style" w:cs="Arial"/>
          <w:b/>
          <w:iCs/>
        </w:rPr>
        <w:lastRenderedPageBreak/>
        <w:t>Čl. V.</w:t>
      </w:r>
    </w:p>
    <w:p w:rsidR="0021734E" w:rsidRPr="009C37B7" w:rsidRDefault="0021734E" w:rsidP="0021734E">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21734E" w:rsidRPr="009C37B7" w:rsidRDefault="0021734E" w:rsidP="0021734E">
      <w:pPr>
        <w:numPr>
          <w:ilvl w:val="0"/>
          <w:numId w:val="7"/>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sidRPr="009C37B7">
        <w:rPr>
          <w:rFonts w:ascii="Bookman Old Style" w:hAnsi="Bookman Old Style" w:cs="Arial"/>
          <w:sz w:val="22"/>
          <w:szCs w:val="22"/>
        </w:rPr>
        <w:t>) nájmu učebny re</w:t>
      </w:r>
      <w:r>
        <w:rPr>
          <w:rFonts w:ascii="Bookman Old Style" w:hAnsi="Bookman Old Style" w:cs="Arial"/>
          <w:sz w:val="22"/>
          <w:szCs w:val="22"/>
        </w:rPr>
        <w:t>sp. prostor uvedených v čl. II.</w:t>
      </w:r>
      <w:r w:rsidRPr="009C37B7">
        <w:rPr>
          <w:rFonts w:ascii="Bookman Old Style" w:hAnsi="Bookman Old Style" w:cs="Arial"/>
          <w:sz w:val="22"/>
          <w:szCs w:val="22"/>
        </w:rPr>
        <w:t xml:space="preserve"> činí</w:t>
      </w:r>
      <w:r w:rsidRPr="009C37B7">
        <w:rPr>
          <w:rFonts w:ascii="Bookman Old Style" w:hAnsi="Bookman Old Style" w:cs="Arial"/>
          <w:bCs/>
          <w:sz w:val="22"/>
          <w:szCs w:val="22"/>
        </w:rPr>
        <w:t xml:space="preserve"> </w:t>
      </w:r>
      <w:r>
        <w:rPr>
          <w:rFonts w:ascii="Bookman Old Style" w:hAnsi="Bookman Old Style" w:cs="Arial"/>
          <w:b/>
          <w:sz w:val="22"/>
          <w:szCs w:val="22"/>
        </w:rPr>
        <w:t>200</w:t>
      </w:r>
      <w:r w:rsidRPr="000965DD">
        <w:rPr>
          <w:rFonts w:ascii="Bookman Old Style" w:hAnsi="Bookman Old Style" w:cs="Arial"/>
          <w:b/>
          <w:sz w:val="22"/>
          <w:szCs w:val="22"/>
        </w:rPr>
        <w:t>,-Kč</w:t>
      </w:r>
      <w:r>
        <w:rPr>
          <w:rFonts w:ascii="Bookman Old Style" w:hAnsi="Bookman Old Style" w:cs="Arial"/>
          <w:sz w:val="22"/>
          <w:szCs w:val="22"/>
        </w:rPr>
        <w:t xml:space="preserve"> včetně DPH </w:t>
      </w:r>
      <w:r w:rsidRPr="009C37B7">
        <w:rPr>
          <w:rFonts w:ascii="Bookman Old Style" w:hAnsi="Bookman Old Style" w:cs="Arial"/>
          <w:sz w:val="22"/>
          <w:szCs w:val="22"/>
        </w:rPr>
        <w:t xml:space="preserve">(slovy: </w:t>
      </w:r>
      <w:r>
        <w:rPr>
          <w:rFonts w:ascii="Bookman Old Style" w:hAnsi="Bookman Old Style" w:cs="Arial"/>
          <w:sz w:val="22"/>
          <w:szCs w:val="22"/>
        </w:rPr>
        <w:t>dvěstě</w:t>
      </w:r>
      <w:r w:rsidRPr="009C37B7">
        <w:rPr>
          <w:rFonts w:ascii="Bookman Old Style" w:hAnsi="Bookman Old Style" w:cs="Arial"/>
          <w:sz w:val="22"/>
          <w:szCs w:val="22"/>
        </w:rPr>
        <w:t>_korun_českých). Pronajímatel</w:t>
      </w:r>
      <w:r>
        <w:rPr>
          <w:rFonts w:ascii="Bookman Old Style" w:hAnsi="Bookman Old Style" w:cs="Arial"/>
          <w:sz w:val="22"/>
          <w:szCs w:val="22"/>
        </w:rPr>
        <w:t xml:space="preserve"> není</w:t>
      </w:r>
      <w:r w:rsidRPr="009C37B7">
        <w:rPr>
          <w:rFonts w:ascii="Bookman Old Style" w:hAnsi="Bookman Old Style" w:cs="Arial"/>
          <w:sz w:val="22"/>
          <w:szCs w:val="22"/>
        </w:rPr>
        <w:t xml:space="preserve"> plátcem DPH.</w:t>
      </w:r>
    </w:p>
    <w:p w:rsidR="0021734E" w:rsidRPr="009C37B7" w:rsidRDefault="0021734E" w:rsidP="0021734E">
      <w:pPr>
        <w:numPr>
          <w:ilvl w:val="0"/>
          <w:numId w:val="7"/>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21734E" w:rsidRPr="009C37B7" w:rsidRDefault="0021734E" w:rsidP="0021734E">
      <w:pPr>
        <w:numPr>
          <w:ilvl w:val="0"/>
          <w:numId w:val="7"/>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21734E" w:rsidRDefault="0021734E" w:rsidP="0021734E">
      <w:pPr>
        <w:numPr>
          <w:ilvl w:val="0"/>
          <w:numId w:val="7"/>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21734E" w:rsidRPr="009C37B7" w:rsidRDefault="0021734E" w:rsidP="0021734E">
      <w:pPr>
        <w:numPr>
          <w:ilvl w:val="0"/>
          <w:numId w:val="7"/>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Voroněžská 144/20, 460 00</w:t>
      </w:r>
      <w:r w:rsidRPr="009C37B7">
        <w:rPr>
          <w:rFonts w:ascii="Bookman Old Style" w:hAnsi="Bookman Old Style" w:cs="Arial"/>
          <w:sz w:val="22"/>
          <w:szCs w:val="22"/>
          <w:u w:val="single"/>
        </w:rPr>
        <w:t xml:space="preserve"> Liberec.</w:t>
      </w:r>
      <w:r w:rsidRPr="009C37B7">
        <w:rPr>
          <w:rFonts w:ascii="Bookman Old Style" w:hAnsi="Bookman Old Style"/>
          <w:sz w:val="22"/>
          <w:szCs w:val="22"/>
          <w:u w:val="single"/>
        </w:rPr>
        <w:t xml:space="preserve"> </w:t>
      </w:r>
    </w:p>
    <w:p w:rsidR="00032A2C" w:rsidRPr="009C37B7" w:rsidRDefault="00032A2C" w:rsidP="00032A2C">
      <w:pPr>
        <w:numPr>
          <w:ilvl w:val="0"/>
          <w:numId w:val="7"/>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10</w:t>
      </w:r>
      <w:r w:rsidRPr="009C37B7">
        <w:rPr>
          <w:rFonts w:ascii="Bookman Old Style" w:hAnsi="Bookman Old Style"/>
          <w:b/>
          <w:sz w:val="22"/>
          <w:szCs w:val="22"/>
        </w:rPr>
        <w:t>. 201</w:t>
      </w:r>
      <w:r>
        <w:rPr>
          <w:rFonts w:ascii="Bookman Old Style" w:hAnsi="Bookman Old Style"/>
          <w:b/>
          <w:sz w:val="22"/>
          <w:szCs w:val="22"/>
        </w:rPr>
        <w:t>7</w:t>
      </w:r>
      <w:r w:rsidRPr="009C37B7">
        <w:rPr>
          <w:rFonts w:ascii="Bookman Old Style" w:hAnsi="Bookman Old Style"/>
          <w:sz w:val="22"/>
          <w:szCs w:val="22"/>
        </w:rPr>
        <w:t>. V případě, že pronajímatel nesplní tuto povinnost, je splatnost faktury 90 dnů ode dne doručení.</w:t>
      </w:r>
    </w:p>
    <w:p w:rsidR="0021734E" w:rsidRPr="00165BBE" w:rsidRDefault="0021734E" w:rsidP="0021734E">
      <w:pPr>
        <w:pStyle w:val="NADPISCENNETUC"/>
        <w:keepNext w:val="0"/>
        <w:keepLines w:val="0"/>
        <w:numPr>
          <w:ilvl w:val="0"/>
          <w:numId w:val="7"/>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032A2C" w:rsidRPr="009C37B7" w:rsidRDefault="00032A2C" w:rsidP="00032A2C">
      <w:pPr>
        <w:numPr>
          <w:ilvl w:val="0"/>
          <w:numId w:val="7"/>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w:t>
      </w:r>
      <w:r w:rsidR="0053466A">
        <w:rPr>
          <w:rFonts w:ascii="Bookman Old Style" w:hAnsi="Bookman Old Style"/>
          <w:sz w:val="22"/>
          <w:szCs w:val="22"/>
        </w:rPr>
        <w:t>„</w:t>
      </w:r>
      <w:r>
        <w:rPr>
          <w:rFonts w:ascii="Bookman Old Style" w:hAnsi="Bookman Old Style"/>
          <w:sz w:val="22"/>
          <w:szCs w:val="22"/>
        </w:rPr>
        <w:t>Provoz Centra na podporu integrace cizinců pro Liberecký kraj, reg. č. AMIF/4/05</w:t>
      </w:r>
      <w:r w:rsidR="0053466A">
        <w:rPr>
          <w:rFonts w:ascii="Bookman Old Style" w:hAnsi="Bookman Old Style"/>
          <w:sz w:val="22"/>
          <w:szCs w:val="22"/>
        </w:rPr>
        <w:t>“</w:t>
      </w:r>
      <w:r>
        <w:rPr>
          <w:rFonts w:ascii="Bookman Old Style" w:hAnsi="Bookman Old Style"/>
          <w:sz w:val="22"/>
          <w:szCs w:val="22"/>
        </w:rPr>
        <w:t xml:space="preserve">. </w:t>
      </w:r>
    </w:p>
    <w:p w:rsidR="0021734E" w:rsidRPr="009C37B7" w:rsidRDefault="0021734E" w:rsidP="0021734E">
      <w:pPr>
        <w:numPr>
          <w:ilvl w:val="0"/>
          <w:numId w:val="7"/>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21734E" w:rsidRPr="009C37B7" w:rsidRDefault="0021734E" w:rsidP="0021734E">
      <w:pPr>
        <w:numPr>
          <w:ilvl w:val="0"/>
          <w:numId w:val="7"/>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21734E" w:rsidRDefault="0021734E" w:rsidP="0021734E">
      <w:pPr>
        <w:tabs>
          <w:tab w:val="left" w:pos="360"/>
        </w:tabs>
        <w:rPr>
          <w:rFonts w:ascii="Bookman Old Style" w:hAnsi="Bookman Old Style" w:cs="Arial"/>
          <w:sz w:val="22"/>
          <w:szCs w:val="22"/>
        </w:rPr>
      </w:pPr>
    </w:p>
    <w:p w:rsidR="0053466A" w:rsidRPr="009C37B7" w:rsidRDefault="0053466A" w:rsidP="0021734E">
      <w:pPr>
        <w:tabs>
          <w:tab w:val="left" w:pos="360"/>
        </w:tabs>
        <w:rPr>
          <w:rFonts w:ascii="Bookman Old Style" w:hAnsi="Bookman Old Style" w:cs="Arial"/>
          <w:sz w:val="22"/>
          <w:szCs w:val="22"/>
        </w:rPr>
      </w:pPr>
    </w:p>
    <w:p w:rsidR="0021734E" w:rsidRPr="009C37B7" w:rsidRDefault="0021734E" w:rsidP="0021734E">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21734E" w:rsidRPr="009C37B7" w:rsidRDefault="0021734E" w:rsidP="0021734E">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21734E" w:rsidRPr="009C37B7" w:rsidRDefault="0021734E" w:rsidP="0021734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21734E" w:rsidRPr="009C37B7" w:rsidRDefault="0021734E" w:rsidP="0021734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Pr>
          <w:rFonts w:ascii="Bookman Old Style" w:hAnsi="Bookman Old Style" w:cs="Arial"/>
          <w:sz w:val="22"/>
          <w:szCs w:val="22"/>
        </w:rPr>
        <w:t>1</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21734E" w:rsidRPr="009C37B7" w:rsidRDefault="0021734E" w:rsidP="0021734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w:t>
      </w:r>
      <w:r>
        <w:rPr>
          <w:rFonts w:ascii="Bookman Old Style" w:hAnsi="Bookman Old Style" w:cs="Arial"/>
          <w:sz w:val="22"/>
          <w:szCs w:val="22"/>
        </w:rPr>
        <w:t>48</w:t>
      </w:r>
      <w:r w:rsidRPr="009C37B7">
        <w:rPr>
          <w:rFonts w:ascii="Bookman Old Style" w:hAnsi="Bookman Old Style" w:cs="Arial"/>
          <w:sz w:val="22"/>
          <w:szCs w:val="22"/>
        </w:rPr>
        <w:t xml:space="preserve"> hod., dle čl. III. odst. 3, je nájemce oprávněn uplatnit smluvní pokutu až do výše </w:t>
      </w:r>
      <w:r>
        <w:rPr>
          <w:rFonts w:ascii="Bookman Old Style" w:hAnsi="Bookman Old Style" w:cs="Arial"/>
          <w:sz w:val="22"/>
          <w:szCs w:val="22"/>
        </w:rPr>
        <w:t>1</w:t>
      </w:r>
      <w:r w:rsidRPr="009C37B7">
        <w:rPr>
          <w:rFonts w:ascii="Bookman Old Style" w:hAnsi="Bookman Old Style" w:cs="Arial"/>
          <w:sz w:val="22"/>
          <w:szCs w:val="22"/>
        </w:rPr>
        <w:t>.000,-Kč za každé jednotlivé porušení.</w:t>
      </w:r>
    </w:p>
    <w:p w:rsidR="0021734E" w:rsidRPr="009C37B7" w:rsidRDefault="0021734E" w:rsidP="0021734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21734E" w:rsidRDefault="0021734E" w:rsidP="0021734E">
      <w:pPr>
        <w:jc w:val="both"/>
        <w:rPr>
          <w:rFonts w:ascii="Bookman Old Style" w:hAnsi="Bookman Old Style"/>
          <w:sz w:val="22"/>
          <w:szCs w:val="22"/>
        </w:rPr>
      </w:pPr>
    </w:p>
    <w:p w:rsidR="0053466A" w:rsidRPr="009C37B7" w:rsidRDefault="0053466A" w:rsidP="0021734E">
      <w:pPr>
        <w:jc w:val="both"/>
        <w:rPr>
          <w:rFonts w:ascii="Bookman Old Style" w:hAnsi="Bookman Old Style"/>
          <w:sz w:val="22"/>
          <w:szCs w:val="22"/>
        </w:rPr>
      </w:pPr>
    </w:p>
    <w:p w:rsidR="0021734E" w:rsidRPr="009C37B7" w:rsidRDefault="0021734E" w:rsidP="0021734E">
      <w:pPr>
        <w:jc w:val="center"/>
        <w:rPr>
          <w:rFonts w:ascii="Bookman Old Style" w:hAnsi="Bookman Old Style"/>
          <w:b/>
        </w:rPr>
      </w:pPr>
      <w:r w:rsidRPr="009C37B7">
        <w:rPr>
          <w:rFonts w:ascii="Bookman Old Style" w:hAnsi="Bookman Old Style"/>
          <w:b/>
        </w:rPr>
        <w:t>Čl. VII.</w:t>
      </w:r>
    </w:p>
    <w:p w:rsidR="0021734E" w:rsidRPr="009C37B7" w:rsidRDefault="0021734E" w:rsidP="0021734E">
      <w:pPr>
        <w:jc w:val="center"/>
        <w:rPr>
          <w:rFonts w:ascii="Bookman Old Style" w:hAnsi="Bookman Old Style" w:cs="Arial"/>
          <w:b/>
        </w:rPr>
      </w:pPr>
      <w:r w:rsidRPr="009C37B7">
        <w:rPr>
          <w:rFonts w:ascii="Bookman Old Style" w:hAnsi="Bookman Old Style"/>
          <w:b/>
        </w:rPr>
        <w:t>Odstoupení od smlouvy a výpověď</w:t>
      </w:r>
    </w:p>
    <w:p w:rsidR="0021734E" w:rsidRPr="009C37B7" w:rsidRDefault="0021734E" w:rsidP="0021734E">
      <w:pPr>
        <w:pStyle w:val="Zkladntext2"/>
        <w:numPr>
          <w:ilvl w:val="0"/>
          <w:numId w:val="9"/>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B40C37" w:rsidRDefault="0021734E" w:rsidP="00B40C37">
      <w:pPr>
        <w:pStyle w:val="Zkladntext2"/>
        <w:numPr>
          <w:ilvl w:val="0"/>
          <w:numId w:val="9"/>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w:t>
      </w:r>
      <w:r w:rsidRPr="009C37B7">
        <w:rPr>
          <w:rFonts w:ascii="Bookman Old Style" w:hAnsi="Bookman Old Style"/>
          <w:iCs/>
          <w:sz w:val="22"/>
          <w:szCs w:val="22"/>
        </w:rPr>
        <w:lastRenderedPageBreak/>
        <w:t>straně. V případě, že doporučený dopis o odstoupení nebude adresátem převzat, má se za to, že doporučený dopis o odstoupení byl doručen pátým dnem od podání tohoto doporučeného dopisu k přepravě poskytovateli poštovních služeb.</w:t>
      </w:r>
    </w:p>
    <w:p w:rsidR="0021734E" w:rsidRPr="00B40C37" w:rsidRDefault="0021734E" w:rsidP="00B40C37">
      <w:pPr>
        <w:pStyle w:val="Zkladntext2"/>
        <w:numPr>
          <w:ilvl w:val="0"/>
          <w:numId w:val="9"/>
        </w:numPr>
        <w:tabs>
          <w:tab w:val="clear" w:pos="720"/>
          <w:tab w:val="num" w:pos="360"/>
        </w:tabs>
        <w:spacing w:after="0" w:line="240" w:lineRule="auto"/>
        <w:ind w:left="360"/>
        <w:jc w:val="both"/>
        <w:rPr>
          <w:rFonts w:ascii="Bookman Old Style" w:hAnsi="Bookman Old Style"/>
          <w:iCs/>
          <w:sz w:val="22"/>
          <w:szCs w:val="22"/>
        </w:rPr>
      </w:pPr>
      <w:r w:rsidRPr="00B40C37">
        <w:rPr>
          <w:rFonts w:ascii="Bookman Old Style" w:hAnsi="Bookman Old Style"/>
          <w:sz w:val="22"/>
          <w:szCs w:val="22"/>
        </w:rPr>
        <w:t>Účinky odstoupení nastávají okamžikem doručení oznámení druhé smluvní straně.</w:t>
      </w:r>
    </w:p>
    <w:p w:rsidR="0021734E" w:rsidRPr="009C37B7" w:rsidRDefault="0021734E" w:rsidP="0021734E">
      <w:pPr>
        <w:pStyle w:val="Zkladntext"/>
        <w:numPr>
          <w:ilvl w:val="0"/>
          <w:numId w:val="9"/>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21734E" w:rsidRPr="00B40C37" w:rsidRDefault="0021734E" w:rsidP="00B40C37">
      <w:pPr>
        <w:pStyle w:val="Zkladntext"/>
        <w:spacing w:after="0"/>
        <w:jc w:val="both"/>
        <w:rPr>
          <w:rFonts w:ascii="Bookman Old Style" w:hAnsi="Bookman Old Style"/>
        </w:rPr>
      </w:pPr>
      <w:r w:rsidRPr="005C38E3">
        <w:rPr>
          <w:rFonts w:ascii="Bookman Old Style" w:hAnsi="Bookman Old Style"/>
        </w:rPr>
        <w:t xml:space="preserve">  </w:t>
      </w:r>
    </w:p>
    <w:p w:rsidR="0021734E" w:rsidRPr="009C37B7" w:rsidRDefault="0021734E" w:rsidP="0021734E">
      <w:pPr>
        <w:jc w:val="center"/>
        <w:rPr>
          <w:rFonts w:ascii="Bookman Old Style" w:hAnsi="Bookman Old Style" w:cs="Arial"/>
          <w:b/>
        </w:rPr>
      </w:pPr>
      <w:r w:rsidRPr="009C37B7">
        <w:rPr>
          <w:rFonts w:ascii="Bookman Old Style" w:hAnsi="Bookman Old Style" w:cs="Arial"/>
          <w:b/>
        </w:rPr>
        <w:t>Čl. VIII.</w:t>
      </w:r>
    </w:p>
    <w:p w:rsidR="0021734E" w:rsidRPr="009C37B7" w:rsidRDefault="0021734E" w:rsidP="0021734E">
      <w:pPr>
        <w:jc w:val="center"/>
        <w:rPr>
          <w:rFonts w:ascii="Bookman Old Style" w:hAnsi="Bookman Old Style" w:cs="Arial"/>
          <w:b/>
        </w:rPr>
      </w:pPr>
      <w:r w:rsidRPr="009C37B7">
        <w:rPr>
          <w:rFonts w:ascii="Bookman Old Style" w:hAnsi="Bookman Old Style" w:cs="Arial"/>
          <w:b/>
        </w:rPr>
        <w:t>Závěrečná ustanovení</w:t>
      </w:r>
    </w:p>
    <w:p w:rsidR="0021734E" w:rsidRDefault="0021734E" w:rsidP="0021734E">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sidR="00B40C37">
        <w:rPr>
          <w:rFonts w:ascii="Bookman Old Style" w:hAnsi="Bookman Old Style"/>
          <w:b/>
          <w:sz w:val="22"/>
          <w:szCs w:val="22"/>
        </w:rPr>
        <w:t>9</w:t>
      </w:r>
      <w:r w:rsidRPr="009C37B7">
        <w:rPr>
          <w:rFonts w:ascii="Bookman Old Style" w:hAnsi="Bookman Old Style"/>
          <w:b/>
          <w:sz w:val="22"/>
          <w:szCs w:val="22"/>
        </w:rPr>
        <w:t>. 201</w:t>
      </w:r>
      <w:r w:rsidR="00B40C37">
        <w:rPr>
          <w:rFonts w:ascii="Bookman Old Style" w:hAnsi="Bookman Old Style"/>
          <w:b/>
          <w:sz w:val="22"/>
          <w:szCs w:val="22"/>
        </w:rPr>
        <w:t>7</w:t>
      </w:r>
      <w:r w:rsidRPr="009C37B7">
        <w:rPr>
          <w:rFonts w:ascii="Bookman Old Style" w:hAnsi="Bookman Old Style"/>
          <w:sz w:val="22"/>
          <w:szCs w:val="22"/>
        </w:rPr>
        <w:t>.</w:t>
      </w:r>
    </w:p>
    <w:p w:rsidR="00B40C37" w:rsidRPr="00D40907" w:rsidRDefault="00B40C37" w:rsidP="00B40C37">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B40C37" w:rsidRPr="00B40C37" w:rsidRDefault="00B40C37" w:rsidP="00B40C37">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21734E" w:rsidRDefault="0021734E" w:rsidP="0021734E">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21734E" w:rsidRPr="009C37B7" w:rsidRDefault="0021734E" w:rsidP="0021734E">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21734E" w:rsidRPr="009C37B7" w:rsidRDefault="0021734E" w:rsidP="0021734E">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21734E" w:rsidRPr="009C37B7" w:rsidRDefault="0021734E" w:rsidP="0021734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21734E" w:rsidRPr="009C37B7" w:rsidRDefault="0021734E" w:rsidP="0021734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21734E" w:rsidRDefault="0021734E" w:rsidP="0021734E">
      <w:pPr>
        <w:jc w:val="both"/>
        <w:rPr>
          <w:rFonts w:ascii="Bookman Old Style" w:hAnsi="Bookman Old Style" w:cs="Arial"/>
        </w:rPr>
      </w:pPr>
    </w:p>
    <w:p w:rsidR="0021734E" w:rsidRDefault="0021734E" w:rsidP="0021734E">
      <w:pPr>
        <w:jc w:val="both"/>
        <w:rPr>
          <w:rFonts w:ascii="Bookman Old Style" w:hAnsi="Bookman Old Style" w:cs="Arial"/>
        </w:rPr>
      </w:pPr>
    </w:p>
    <w:p w:rsidR="0021734E" w:rsidRPr="00254D15" w:rsidRDefault="0021734E" w:rsidP="0021734E">
      <w:pPr>
        <w:jc w:val="both"/>
        <w:rPr>
          <w:rFonts w:ascii="Bookman Old Style" w:hAnsi="Bookman Old Style" w:cs="Arial"/>
        </w:rPr>
      </w:pPr>
    </w:p>
    <w:p w:rsidR="0021734E" w:rsidRPr="009C37B7" w:rsidRDefault="0021734E" w:rsidP="0021734E">
      <w:pPr>
        <w:ind w:firstLine="454"/>
        <w:rPr>
          <w:rFonts w:ascii="Bookman Old Style" w:hAnsi="Bookman Old Style" w:cs="Arial"/>
          <w:sz w:val="22"/>
          <w:szCs w:val="22"/>
        </w:rPr>
      </w:pPr>
      <w:r w:rsidRPr="009C37B7">
        <w:rPr>
          <w:rFonts w:ascii="Bookman Old Style" w:hAnsi="Bookman Old Style" w:cs="Arial"/>
          <w:sz w:val="22"/>
          <w:szCs w:val="22"/>
        </w:rPr>
        <w:t>V Praze dne …. / …</w:t>
      </w:r>
      <w:r w:rsidR="00B40C37">
        <w:rPr>
          <w:rFonts w:ascii="Bookman Old Style" w:hAnsi="Bookman Old Style" w:cs="Arial"/>
          <w:sz w:val="22"/>
          <w:szCs w:val="22"/>
        </w:rPr>
        <w:t>. / 2016</w:t>
      </w:r>
      <w:r w:rsidR="00B40C37">
        <w:rPr>
          <w:rFonts w:ascii="Bookman Old Style" w:hAnsi="Bookman Old Style" w:cs="Arial"/>
          <w:sz w:val="22"/>
          <w:szCs w:val="22"/>
        </w:rPr>
        <w:tab/>
      </w:r>
      <w:r w:rsidR="00B40C37">
        <w:rPr>
          <w:rFonts w:ascii="Bookman Old Style" w:hAnsi="Bookman Old Style" w:cs="Arial"/>
          <w:sz w:val="22"/>
          <w:szCs w:val="22"/>
        </w:rPr>
        <w:tab/>
        <w:t xml:space="preserve">                </w:t>
      </w:r>
      <w:r w:rsidRPr="009C37B7">
        <w:rPr>
          <w:rFonts w:ascii="Bookman Old Style" w:hAnsi="Bookman Old Style" w:cs="Arial"/>
          <w:sz w:val="22"/>
          <w:szCs w:val="22"/>
        </w:rPr>
        <w:t>V</w:t>
      </w:r>
      <w:r>
        <w:rPr>
          <w:rFonts w:ascii="Bookman Old Style" w:hAnsi="Bookman Old Style" w:cs="Arial"/>
          <w:sz w:val="22"/>
          <w:szCs w:val="22"/>
        </w:rPr>
        <w:t> ……………..</w:t>
      </w:r>
      <w:r w:rsidRPr="009C37B7">
        <w:rPr>
          <w:rFonts w:ascii="Bookman Old Style" w:hAnsi="Bookman Old Style" w:cs="Arial"/>
          <w:sz w:val="22"/>
          <w:szCs w:val="22"/>
        </w:rPr>
        <w:t xml:space="preserve"> dne …. / …. / 201</w:t>
      </w:r>
      <w:r w:rsidR="00B40C37">
        <w:rPr>
          <w:rFonts w:ascii="Bookman Old Style" w:hAnsi="Bookman Old Style" w:cs="Arial"/>
          <w:sz w:val="22"/>
          <w:szCs w:val="22"/>
        </w:rPr>
        <w:t>6</w:t>
      </w:r>
    </w:p>
    <w:tbl>
      <w:tblPr>
        <w:tblW w:w="0" w:type="auto"/>
        <w:tblLayout w:type="fixed"/>
        <w:tblCellMar>
          <w:left w:w="70" w:type="dxa"/>
          <w:right w:w="70" w:type="dxa"/>
        </w:tblCellMar>
        <w:tblLook w:val="0000" w:firstRow="0" w:lastRow="0" w:firstColumn="0" w:lastColumn="0" w:noHBand="0" w:noVBand="0"/>
      </w:tblPr>
      <w:tblGrid>
        <w:gridCol w:w="5290"/>
        <w:gridCol w:w="360"/>
        <w:gridCol w:w="5220"/>
      </w:tblGrid>
      <w:tr w:rsidR="0021734E" w:rsidRPr="00254D15" w:rsidTr="00AD6E24">
        <w:tc>
          <w:tcPr>
            <w:tcW w:w="5290" w:type="dxa"/>
          </w:tcPr>
          <w:p w:rsidR="0021734E" w:rsidRPr="00254D15" w:rsidRDefault="0021734E" w:rsidP="00AD6E24">
            <w:pPr>
              <w:snapToGrid w:val="0"/>
              <w:jc w:val="center"/>
              <w:rPr>
                <w:rFonts w:ascii="Bookman Old Style" w:hAnsi="Bookman Old Style" w:cs="Arial"/>
              </w:rPr>
            </w:pPr>
          </w:p>
        </w:tc>
        <w:tc>
          <w:tcPr>
            <w:tcW w:w="360" w:type="dxa"/>
          </w:tcPr>
          <w:p w:rsidR="0021734E" w:rsidRPr="00254D15" w:rsidRDefault="0021734E" w:rsidP="00AD6E24">
            <w:pPr>
              <w:snapToGrid w:val="0"/>
              <w:jc w:val="center"/>
              <w:rPr>
                <w:rFonts w:ascii="Bookman Old Style" w:hAnsi="Bookman Old Style" w:cs="Arial"/>
              </w:rPr>
            </w:pPr>
          </w:p>
        </w:tc>
        <w:tc>
          <w:tcPr>
            <w:tcW w:w="5220" w:type="dxa"/>
          </w:tcPr>
          <w:p w:rsidR="0021734E" w:rsidRPr="00254D15" w:rsidRDefault="0021734E" w:rsidP="00AD6E24">
            <w:pPr>
              <w:snapToGrid w:val="0"/>
              <w:jc w:val="center"/>
              <w:rPr>
                <w:rFonts w:ascii="Bookman Old Style" w:hAnsi="Bookman Old Style" w:cs="Arial"/>
              </w:rPr>
            </w:pPr>
          </w:p>
        </w:tc>
      </w:tr>
      <w:tr w:rsidR="0021734E" w:rsidRPr="00254D15" w:rsidTr="00AD6E24">
        <w:tc>
          <w:tcPr>
            <w:tcW w:w="5290" w:type="dxa"/>
          </w:tcPr>
          <w:p w:rsidR="0021734E" w:rsidRPr="00254D15" w:rsidRDefault="0021734E" w:rsidP="00AD6E24">
            <w:pPr>
              <w:snapToGrid w:val="0"/>
              <w:jc w:val="center"/>
              <w:rPr>
                <w:rFonts w:ascii="Bookman Old Style" w:hAnsi="Bookman Old Style" w:cs="Arial"/>
                <w:b/>
              </w:rPr>
            </w:pPr>
          </w:p>
        </w:tc>
        <w:tc>
          <w:tcPr>
            <w:tcW w:w="360" w:type="dxa"/>
          </w:tcPr>
          <w:p w:rsidR="0021734E" w:rsidRPr="00254D15" w:rsidRDefault="0021734E" w:rsidP="00AD6E24">
            <w:pPr>
              <w:snapToGrid w:val="0"/>
              <w:jc w:val="center"/>
              <w:rPr>
                <w:rFonts w:ascii="Bookman Old Style" w:hAnsi="Bookman Old Style" w:cs="Arial"/>
                <w:b/>
              </w:rPr>
            </w:pPr>
          </w:p>
        </w:tc>
        <w:tc>
          <w:tcPr>
            <w:tcW w:w="5220" w:type="dxa"/>
          </w:tcPr>
          <w:p w:rsidR="0021734E" w:rsidRPr="00254D15" w:rsidRDefault="0021734E" w:rsidP="00AD6E24">
            <w:pPr>
              <w:snapToGrid w:val="0"/>
              <w:jc w:val="center"/>
              <w:rPr>
                <w:rFonts w:ascii="Bookman Old Style" w:hAnsi="Bookman Old Style" w:cs="Arial"/>
                <w:b/>
              </w:rPr>
            </w:pPr>
          </w:p>
        </w:tc>
      </w:tr>
      <w:tr w:rsidR="0021734E" w:rsidRPr="00254D15" w:rsidTr="00AD6E24">
        <w:tc>
          <w:tcPr>
            <w:tcW w:w="5290" w:type="dxa"/>
          </w:tcPr>
          <w:p w:rsidR="0021734E" w:rsidRPr="00254D15" w:rsidRDefault="00B40C37" w:rsidP="00B40C37">
            <w:pPr>
              <w:snapToGrid w:val="0"/>
              <w:rPr>
                <w:rFonts w:ascii="Bookman Old Style" w:hAnsi="Bookman Old Style" w:cs="Arial"/>
              </w:rPr>
            </w:pPr>
            <w:r>
              <w:rPr>
                <w:rFonts w:ascii="Bookman Old Style" w:hAnsi="Bookman Old Style" w:cs="Arial"/>
              </w:rPr>
              <w:t xml:space="preserve">        </w:t>
            </w:r>
            <w:r w:rsidR="0021734E" w:rsidRPr="00254D15">
              <w:rPr>
                <w:rFonts w:ascii="Bookman Old Style" w:hAnsi="Bookman Old Style" w:cs="Arial"/>
              </w:rPr>
              <w:t>……………………………….</w:t>
            </w:r>
          </w:p>
        </w:tc>
        <w:tc>
          <w:tcPr>
            <w:tcW w:w="360" w:type="dxa"/>
          </w:tcPr>
          <w:p w:rsidR="0021734E" w:rsidRPr="00254D15" w:rsidRDefault="0021734E" w:rsidP="00AD6E24">
            <w:pPr>
              <w:snapToGrid w:val="0"/>
              <w:jc w:val="center"/>
              <w:rPr>
                <w:rFonts w:ascii="Bookman Old Style" w:hAnsi="Bookman Old Style" w:cs="Arial"/>
              </w:rPr>
            </w:pPr>
          </w:p>
        </w:tc>
        <w:tc>
          <w:tcPr>
            <w:tcW w:w="5220" w:type="dxa"/>
          </w:tcPr>
          <w:p w:rsidR="0021734E" w:rsidRPr="00254D15" w:rsidRDefault="00B40C37" w:rsidP="00B40C37">
            <w:pPr>
              <w:snapToGrid w:val="0"/>
              <w:rPr>
                <w:rFonts w:ascii="Bookman Old Style" w:hAnsi="Bookman Old Style" w:cs="Arial"/>
              </w:rPr>
            </w:pPr>
            <w:r>
              <w:rPr>
                <w:rFonts w:ascii="Bookman Old Style" w:hAnsi="Bookman Old Style" w:cs="Arial"/>
              </w:rPr>
              <w:t xml:space="preserve">   </w:t>
            </w:r>
            <w:r w:rsidR="0021734E" w:rsidRPr="00254D15">
              <w:rPr>
                <w:rFonts w:ascii="Bookman Old Style" w:hAnsi="Bookman Old Style" w:cs="Arial"/>
              </w:rPr>
              <w:t>……………………………….</w:t>
            </w:r>
          </w:p>
        </w:tc>
      </w:tr>
      <w:tr w:rsidR="0021734E" w:rsidRPr="00254D15" w:rsidTr="00AD6E24">
        <w:tc>
          <w:tcPr>
            <w:tcW w:w="5290" w:type="dxa"/>
          </w:tcPr>
          <w:p w:rsidR="0021734E" w:rsidRPr="009C37B7" w:rsidRDefault="00B40C37" w:rsidP="00B40C37">
            <w:pPr>
              <w:snapToGrid w:val="0"/>
              <w:rPr>
                <w:rFonts w:ascii="Bookman Old Style" w:hAnsi="Bookman Old Style" w:cs="Arial"/>
                <w:b/>
              </w:rPr>
            </w:pPr>
            <w:r>
              <w:rPr>
                <w:rFonts w:ascii="Bookman Old Style" w:hAnsi="Bookman Old Style" w:cs="Arial"/>
                <w:b/>
              </w:rPr>
              <w:t xml:space="preserve">        </w:t>
            </w:r>
            <w:r w:rsidR="0021734E" w:rsidRPr="009C37B7">
              <w:rPr>
                <w:rFonts w:ascii="Bookman Old Style" w:hAnsi="Bookman Old Style" w:cs="Arial"/>
                <w:b/>
              </w:rPr>
              <w:t xml:space="preserve">Mgr. </w:t>
            </w:r>
            <w:r>
              <w:rPr>
                <w:rFonts w:ascii="Bookman Old Style" w:hAnsi="Bookman Old Style" w:cs="Arial"/>
                <w:b/>
              </w:rPr>
              <w:t>et Mgr. Pavel Bacík</w:t>
            </w:r>
          </w:p>
        </w:tc>
        <w:tc>
          <w:tcPr>
            <w:tcW w:w="360" w:type="dxa"/>
          </w:tcPr>
          <w:p w:rsidR="0021734E" w:rsidRPr="009C37B7" w:rsidRDefault="0021734E" w:rsidP="00AD6E24">
            <w:pPr>
              <w:snapToGrid w:val="0"/>
              <w:jc w:val="center"/>
              <w:rPr>
                <w:rFonts w:ascii="Bookman Old Style" w:hAnsi="Bookman Old Style" w:cs="Arial"/>
              </w:rPr>
            </w:pPr>
          </w:p>
        </w:tc>
        <w:tc>
          <w:tcPr>
            <w:tcW w:w="5220" w:type="dxa"/>
          </w:tcPr>
          <w:p w:rsidR="0021734E" w:rsidRPr="009C37B7" w:rsidRDefault="00B40C37" w:rsidP="00B40C37">
            <w:pPr>
              <w:snapToGrid w:val="0"/>
              <w:rPr>
                <w:rFonts w:ascii="Bookman Old Style" w:hAnsi="Bookman Old Style" w:cs="Arial"/>
                <w:b/>
              </w:rPr>
            </w:pPr>
            <w:r>
              <w:rPr>
                <w:rFonts w:ascii="Bookman Old Style" w:hAnsi="Bookman Old Style" w:cs="Arial"/>
                <w:b/>
              </w:rPr>
              <w:t xml:space="preserve">      </w:t>
            </w:r>
            <w:r w:rsidR="0021734E">
              <w:rPr>
                <w:rFonts w:ascii="Bookman Old Style" w:hAnsi="Bookman Old Style" w:cs="Arial"/>
                <w:b/>
              </w:rPr>
              <w:t>Naděžda Jozífková</w:t>
            </w:r>
          </w:p>
        </w:tc>
      </w:tr>
      <w:tr w:rsidR="0021734E" w:rsidRPr="00254D15" w:rsidTr="00AD6E24">
        <w:tc>
          <w:tcPr>
            <w:tcW w:w="5290" w:type="dxa"/>
          </w:tcPr>
          <w:p w:rsidR="0021734E" w:rsidRPr="000965DD" w:rsidRDefault="00B40C37" w:rsidP="00B40C37">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21734E" w:rsidRPr="000965DD">
              <w:rPr>
                <w:rFonts w:ascii="Bookman Old Style" w:hAnsi="Bookman Old Style"/>
                <w:b w:val="0"/>
                <w:bCs w:val="0"/>
                <w:sz w:val="22"/>
                <w:szCs w:val="22"/>
              </w:rPr>
              <w:t xml:space="preserve">ředitel SUZ MV </w:t>
            </w:r>
          </w:p>
        </w:tc>
        <w:tc>
          <w:tcPr>
            <w:tcW w:w="360" w:type="dxa"/>
          </w:tcPr>
          <w:p w:rsidR="0021734E" w:rsidRPr="000965DD" w:rsidRDefault="0021734E" w:rsidP="00AD6E24">
            <w:pPr>
              <w:snapToGrid w:val="0"/>
              <w:jc w:val="center"/>
              <w:rPr>
                <w:rFonts w:ascii="Bookman Old Style" w:hAnsi="Bookman Old Style" w:cs="Arial"/>
                <w:sz w:val="22"/>
                <w:szCs w:val="22"/>
              </w:rPr>
            </w:pPr>
          </w:p>
        </w:tc>
        <w:tc>
          <w:tcPr>
            <w:tcW w:w="5220" w:type="dxa"/>
          </w:tcPr>
          <w:p w:rsidR="0021734E" w:rsidRPr="000965DD" w:rsidRDefault="00B40C37" w:rsidP="00AD6E24">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21734E" w:rsidRPr="000965DD">
              <w:rPr>
                <w:rFonts w:ascii="Bookman Old Style" w:hAnsi="Bookman Old Style"/>
                <w:b w:val="0"/>
                <w:bCs w:val="0"/>
                <w:sz w:val="22"/>
                <w:szCs w:val="22"/>
              </w:rPr>
              <w:t>ředitel</w:t>
            </w:r>
            <w:r w:rsidR="0021734E">
              <w:rPr>
                <w:rFonts w:ascii="Bookman Old Style" w:hAnsi="Bookman Old Style"/>
                <w:b w:val="0"/>
                <w:bCs w:val="0"/>
                <w:sz w:val="22"/>
                <w:szCs w:val="22"/>
              </w:rPr>
              <w:t>ka</w:t>
            </w:r>
          </w:p>
        </w:tc>
      </w:tr>
      <w:tr w:rsidR="0021734E" w:rsidRPr="00254D15" w:rsidTr="00AD6E24">
        <w:trPr>
          <w:trHeight w:val="222"/>
        </w:trPr>
        <w:tc>
          <w:tcPr>
            <w:tcW w:w="5290" w:type="dxa"/>
          </w:tcPr>
          <w:p w:rsidR="0021734E" w:rsidRPr="000965DD" w:rsidRDefault="00B40C37" w:rsidP="00AD6E24">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0021734E" w:rsidRPr="000965DD">
              <w:rPr>
                <w:rFonts w:ascii="Bookman Old Style" w:hAnsi="Bookman Old Style" w:cs="Arial"/>
                <w:bCs/>
                <w:i/>
                <w:sz w:val="22"/>
                <w:szCs w:val="22"/>
              </w:rPr>
              <w:t>(nájemce)</w:t>
            </w:r>
          </w:p>
        </w:tc>
        <w:tc>
          <w:tcPr>
            <w:tcW w:w="360" w:type="dxa"/>
          </w:tcPr>
          <w:p w:rsidR="0021734E" w:rsidRPr="000965DD" w:rsidRDefault="0021734E" w:rsidP="00AD6E24">
            <w:pPr>
              <w:snapToGrid w:val="0"/>
              <w:jc w:val="center"/>
              <w:rPr>
                <w:rFonts w:ascii="Bookman Old Style" w:hAnsi="Bookman Old Style" w:cs="Arial"/>
                <w:bCs/>
                <w:i/>
                <w:sz w:val="22"/>
                <w:szCs w:val="22"/>
              </w:rPr>
            </w:pPr>
          </w:p>
        </w:tc>
        <w:tc>
          <w:tcPr>
            <w:tcW w:w="5220" w:type="dxa"/>
          </w:tcPr>
          <w:p w:rsidR="0021734E" w:rsidRPr="000965DD" w:rsidRDefault="00B40C37" w:rsidP="00B40C37">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0021734E" w:rsidRPr="000965DD">
              <w:rPr>
                <w:rFonts w:ascii="Bookman Old Style" w:hAnsi="Bookman Old Style" w:cs="Arial"/>
                <w:bCs/>
                <w:i/>
                <w:sz w:val="22"/>
                <w:szCs w:val="22"/>
              </w:rPr>
              <w:t>(pronajímatel)</w:t>
            </w:r>
          </w:p>
        </w:tc>
      </w:tr>
      <w:tr w:rsidR="0021734E" w:rsidRPr="00254D15" w:rsidTr="00AD6E24">
        <w:trPr>
          <w:trHeight w:val="222"/>
        </w:trPr>
        <w:tc>
          <w:tcPr>
            <w:tcW w:w="5290" w:type="dxa"/>
          </w:tcPr>
          <w:p w:rsidR="0021734E" w:rsidRPr="00254D15" w:rsidRDefault="0021734E" w:rsidP="00AD6E24">
            <w:pPr>
              <w:snapToGrid w:val="0"/>
              <w:rPr>
                <w:rFonts w:ascii="Bookman Old Style" w:hAnsi="Bookman Old Style" w:cs="Arial"/>
                <w:bCs/>
                <w:i/>
              </w:rPr>
            </w:pPr>
          </w:p>
        </w:tc>
        <w:tc>
          <w:tcPr>
            <w:tcW w:w="360" w:type="dxa"/>
          </w:tcPr>
          <w:p w:rsidR="0021734E" w:rsidRPr="00254D15" w:rsidRDefault="0021734E" w:rsidP="00AD6E24">
            <w:pPr>
              <w:snapToGrid w:val="0"/>
              <w:jc w:val="center"/>
              <w:rPr>
                <w:rFonts w:ascii="Bookman Old Style" w:hAnsi="Bookman Old Style" w:cs="Arial"/>
                <w:bCs/>
                <w:i/>
              </w:rPr>
            </w:pPr>
          </w:p>
        </w:tc>
        <w:tc>
          <w:tcPr>
            <w:tcW w:w="5220" w:type="dxa"/>
          </w:tcPr>
          <w:p w:rsidR="0021734E" w:rsidRPr="00254D15" w:rsidRDefault="0021734E" w:rsidP="00AD6E24">
            <w:pPr>
              <w:snapToGrid w:val="0"/>
              <w:rPr>
                <w:rFonts w:ascii="Bookman Old Style" w:hAnsi="Bookman Old Style" w:cs="Arial"/>
                <w:bCs/>
                <w:i/>
              </w:rPr>
            </w:pPr>
          </w:p>
        </w:tc>
      </w:tr>
    </w:tbl>
    <w:p w:rsidR="0021734E" w:rsidRDefault="0021734E" w:rsidP="0021734E">
      <w:pPr>
        <w:rPr>
          <w:rFonts w:ascii="Bookman Old Style" w:hAnsi="Bookman Old Style" w:cs="Arial"/>
        </w:rPr>
      </w:pPr>
    </w:p>
    <w:p w:rsidR="00B40C37" w:rsidRDefault="00B40C37" w:rsidP="0021734E">
      <w:pPr>
        <w:rPr>
          <w:rFonts w:ascii="Bookman Old Style" w:hAnsi="Bookman Old Style" w:cs="Arial"/>
        </w:rPr>
      </w:pPr>
    </w:p>
    <w:p w:rsidR="00B40C37" w:rsidRDefault="00B40C37" w:rsidP="0021734E">
      <w:pPr>
        <w:rPr>
          <w:rFonts w:ascii="Bookman Old Style" w:hAnsi="Bookman Old Style" w:cs="Arial"/>
        </w:rPr>
      </w:pPr>
    </w:p>
    <w:p w:rsidR="00B40C37" w:rsidRDefault="00B40C37" w:rsidP="0021734E">
      <w:pPr>
        <w:rPr>
          <w:rFonts w:ascii="Bookman Old Style" w:hAnsi="Bookman Old Style" w:cs="Arial"/>
        </w:rPr>
      </w:pPr>
    </w:p>
    <w:p w:rsidR="00B40C37" w:rsidRDefault="00B40C37" w:rsidP="0021734E">
      <w:pPr>
        <w:rPr>
          <w:rFonts w:ascii="Bookman Old Style" w:hAnsi="Bookman Old Style" w:cs="Arial"/>
        </w:rPr>
      </w:pPr>
    </w:p>
    <w:p w:rsidR="00B40C37" w:rsidRDefault="00B40C37" w:rsidP="0021734E">
      <w:pPr>
        <w:rPr>
          <w:rFonts w:ascii="Bookman Old Style" w:hAnsi="Bookman Old Style" w:cs="Arial"/>
        </w:rPr>
      </w:pPr>
    </w:p>
    <w:p w:rsidR="00B40C37" w:rsidRPr="00254D15" w:rsidRDefault="00B40C37" w:rsidP="0021734E">
      <w:pPr>
        <w:rPr>
          <w:rFonts w:ascii="Bookman Old Style" w:hAnsi="Bookman Old Style" w:cs="Arial"/>
        </w:rPr>
      </w:pPr>
    </w:p>
    <w:p w:rsidR="0021734E" w:rsidRPr="009C37B7" w:rsidRDefault="0021734E" w:rsidP="0021734E">
      <w:pPr>
        <w:rPr>
          <w:rFonts w:ascii="Bookman Old Style" w:hAnsi="Bookman Old Style"/>
          <w:bCs/>
          <w:sz w:val="22"/>
          <w:szCs w:val="22"/>
        </w:rPr>
      </w:pPr>
      <w:r w:rsidRPr="009C37B7">
        <w:rPr>
          <w:rFonts w:ascii="Bookman Old Style" w:hAnsi="Bookman Old Style"/>
          <w:bCs/>
          <w:sz w:val="22"/>
          <w:szCs w:val="22"/>
        </w:rPr>
        <w:t xml:space="preserve">Přílohy: </w:t>
      </w:r>
    </w:p>
    <w:p w:rsidR="0021734E" w:rsidRPr="009C37B7" w:rsidRDefault="0021734E" w:rsidP="0021734E">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21734E" w:rsidRPr="009C37B7" w:rsidRDefault="0021734E" w:rsidP="0021734E">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sectPr w:rsidR="00A602DE" w:rsidSect="0021734E">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34" w:rsidRDefault="002F1A34">
      <w:r>
        <w:separator/>
      </w:r>
    </w:p>
  </w:endnote>
  <w:endnote w:type="continuationSeparator" w:id="0">
    <w:p w:rsidR="002F1A34" w:rsidRDefault="002F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4E" w:rsidRDefault="00C40043" w:rsidP="0021734E">
    <w:pPr>
      <w:pStyle w:val="Zpat"/>
    </w:pPr>
    <w:r>
      <w:rPr>
        <w:noProof/>
      </w:rPr>
      <w:drawing>
        <wp:inline distT="0" distB="0" distL="0" distR="0">
          <wp:extent cx="2162810" cy="389890"/>
          <wp:effectExtent l="0" t="0" r="8890"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389890"/>
                  </a:xfrm>
                  <a:prstGeom prst="rect">
                    <a:avLst/>
                  </a:prstGeom>
                  <a:noFill/>
                  <a:ln>
                    <a:noFill/>
                  </a:ln>
                </pic:spPr>
              </pic:pic>
            </a:graphicData>
          </a:graphic>
        </wp:inline>
      </w:drawing>
    </w:r>
  </w:p>
  <w:p w:rsidR="0021734E" w:rsidRPr="00194395" w:rsidRDefault="0021734E" w:rsidP="0021734E">
    <w:pPr>
      <w:spacing w:before="60"/>
      <w:rPr>
        <w:rFonts w:ascii="Tahoma" w:hAnsi="Tahoma" w:cs="Tahoma"/>
        <w:color w:val="595959"/>
        <w:sz w:val="16"/>
        <w:szCs w:val="16"/>
      </w:rPr>
    </w:pPr>
    <w:r>
      <w:rPr>
        <w:rFonts w:ascii="Tahoma" w:hAnsi="Tahoma" w:cs="Tahoma"/>
        <w:color w:val="595959"/>
        <w:sz w:val="16"/>
        <w:szCs w:val="16"/>
      </w:rPr>
      <w:t>Projekt Provoz Center na podporu integrace cizinců pro Liberecký kraj, reg. č. AMIF/4/05, je financován v rámci národního programu Azylového, migračního a integračního fondu</w:t>
    </w:r>
  </w:p>
  <w:p w:rsidR="0021734E" w:rsidRDefault="00217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34" w:rsidRDefault="002F1A34">
      <w:r>
        <w:separator/>
      </w:r>
    </w:p>
  </w:footnote>
  <w:footnote w:type="continuationSeparator" w:id="0">
    <w:p w:rsidR="002F1A34" w:rsidRDefault="002F1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1AD0"/>
    <w:multiLevelType w:val="hybridMultilevel"/>
    <w:tmpl w:val="095C6474"/>
    <w:lvl w:ilvl="0" w:tplc="0405000F">
      <w:start w:val="1"/>
      <w:numFmt w:val="decimal"/>
      <w:lvlText w:val="%1."/>
      <w:lvlJc w:val="left"/>
      <w:pPr>
        <w:tabs>
          <w:tab w:val="num" w:pos="360"/>
        </w:tabs>
        <w:ind w:left="360" w:hanging="360"/>
      </w:pPr>
    </w:lvl>
    <w:lvl w:ilvl="1" w:tplc="1F1A9DE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4F397D55"/>
    <w:multiLevelType w:val="hybridMultilevel"/>
    <w:tmpl w:val="C0E495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7"/>
  </w:num>
  <w:num w:numId="6">
    <w:abstractNumId w:val="0"/>
  </w:num>
  <w:num w:numId="7">
    <w:abstractNumId w:val="2"/>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1515B"/>
    <w:rsid w:val="00032A2C"/>
    <w:rsid w:val="00047FA9"/>
    <w:rsid w:val="000514D4"/>
    <w:rsid w:val="00052F86"/>
    <w:rsid w:val="00057113"/>
    <w:rsid w:val="000576B4"/>
    <w:rsid w:val="0005786A"/>
    <w:rsid w:val="00057C54"/>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202315"/>
    <w:rsid w:val="00206B71"/>
    <w:rsid w:val="0021734E"/>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1A34"/>
    <w:rsid w:val="002F37DD"/>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81DD0"/>
    <w:rsid w:val="004A6818"/>
    <w:rsid w:val="004B7804"/>
    <w:rsid w:val="004C31B6"/>
    <w:rsid w:val="00510D61"/>
    <w:rsid w:val="00515706"/>
    <w:rsid w:val="005259AA"/>
    <w:rsid w:val="00532EE5"/>
    <w:rsid w:val="0053466A"/>
    <w:rsid w:val="005361DA"/>
    <w:rsid w:val="00557319"/>
    <w:rsid w:val="00562F05"/>
    <w:rsid w:val="00576443"/>
    <w:rsid w:val="00584D6B"/>
    <w:rsid w:val="005979EF"/>
    <w:rsid w:val="005A0136"/>
    <w:rsid w:val="005A1F40"/>
    <w:rsid w:val="005A3EE0"/>
    <w:rsid w:val="005B5D47"/>
    <w:rsid w:val="005C19A0"/>
    <w:rsid w:val="005D3747"/>
    <w:rsid w:val="005E1115"/>
    <w:rsid w:val="005F187E"/>
    <w:rsid w:val="005F3946"/>
    <w:rsid w:val="0060617C"/>
    <w:rsid w:val="006104E0"/>
    <w:rsid w:val="00610AD9"/>
    <w:rsid w:val="00627E75"/>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141A4"/>
    <w:rsid w:val="00821F69"/>
    <w:rsid w:val="008315FC"/>
    <w:rsid w:val="00843353"/>
    <w:rsid w:val="00845462"/>
    <w:rsid w:val="008639AD"/>
    <w:rsid w:val="008919DD"/>
    <w:rsid w:val="008A1F4E"/>
    <w:rsid w:val="008A5F71"/>
    <w:rsid w:val="008A6306"/>
    <w:rsid w:val="008B5966"/>
    <w:rsid w:val="008C2044"/>
    <w:rsid w:val="008C3F3D"/>
    <w:rsid w:val="008C6B34"/>
    <w:rsid w:val="008D647F"/>
    <w:rsid w:val="0090665F"/>
    <w:rsid w:val="00907BFE"/>
    <w:rsid w:val="0091620B"/>
    <w:rsid w:val="00916B75"/>
    <w:rsid w:val="00917A5E"/>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17C9B"/>
    <w:rsid w:val="00A21557"/>
    <w:rsid w:val="00A230D2"/>
    <w:rsid w:val="00A2500B"/>
    <w:rsid w:val="00A41A2C"/>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32634"/>
    <w:rsid w:val="00B40C37"/>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4B0D"/>
    <w:rsid w:val="00C17E0F"/>
    <w:rsid w:val="00C20674"/>
    <w:rsid w:val="00C40043"/>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0AA6"/>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52E6082-255B-499C-A4E2-7B5B0E6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21734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21734E"/>
    <w:rPr>
      <w:rFonts w:ascii="Arial" w:hAnsi="Arial" w:cs="Arial"/>
      <w:b/>
      <w:bCs/>
      <w:sz w:val="26"/>
      <w:szCs w:val="26"/>
    </w:rPr>
  </w:style>
  <w:style w:type="paragraph" w:styleId="Zkladntextodsazen">
    <w:name w:val="Body Text Indent"/>
    <w:basedOn w:val="Normln"/>
    <w:link w:val="ZkladntextodsazenChar"/>
    <w:rsid w:val="0021734E"/>
    <w:pPr>
      <w:jc w:val="both"/>
    </w:pPr>
    <w:rPr>
      <w:szCs w:val="20"/>
    </w:rPr>
  </w:style>
  <w:style w:type="character" w:customStyle="1" w:styleId="ZkladntextodsazenChar">
    <w:name w:val="Základní text odsazený Char"/>
    <w:link w:val="Zkladntextodsazen"/>
    <w:rsid w:val="0021734E"/>
    <w:rPr>
      <w:sz w:val="24"/>
    </w:rPr>
  </w:style>
  <w:style w:type="paragraph" w:styleId="Zkladntext2">
    <w:name w:val="Body Text 2"/>
    <w:basedOn w:val="Normln"/>
    <w:link w:val="Zkladntext2Char"/>
    <w:rsid w:val="0021734E"/>
    <w:pPr>
      <w:spacing w:after="120" w:line="480" w:lineRule="auto"/>
    </w:pPr>
    <w:rPr>
      <w:sz w:val="20"/>
      <w:szCs w:val="20"/>
    </w:rPr>
  </w:style>
  <w:style w:type="character" w:customStyle="1" w:styleId="Zkladntext2Char">
    <w:name w:val="Základní text 2 Char"/>
    <w:basedOn w:val="Standardnpsmoodstavce"/>
    <w:link w:val="Zkladntext2"/>
    <w:rsid w:val="0021734E"/>
  </w:style>
  <w:style w:type="paragraph" w:styleId="Zkladntext">
    <w:name w:val="Body Text"/>
    <w:basedOn w:val="Normln"/>
    <w:link w:val="ZkladntextChar"/>
    <w:rsid w:val="0021734E"/>
    <w:pPr>
      <w:spacing w:after="120"/>
    </w:pPr>
    <w:rPr>
      <w:sz w:val="20"/>
      <w:szCs w:val="20"/>
    </w:rPr>
  </w:style>
  <w:style w:type="character" w:customStyle="1" w:styleId="ZkladntextChar">
    <w:name w:val="Základní text Char"/>
    <w:basedOn w:val="Standardnpsmoodstavce"/>
    <w:link w:val="Zkladntext"/>
    <w:rsid w:val="0021734E"/>
  </w:style>
  <w:style w:type="paragraph" w:customStyle="1" w:styleId="NADPISCENNETUC">
    <w:name w:val="NADPIS CENNETUC"/>
    <w:basedOn w:val="Normln"/>
    <w:rsid w:val="0021734E"/>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21734E"/>
    <w:pPr>
      <w:ind w:left="567" w:hanging="567"/>
      <w:jc w:val="both"/>
    </w:pPr>
    <w:rPr>
      <w:szCs w:val="20"/>
    </w:rPr>
  </w:style>
  <w:style w:type="character" w:customStyle="1" w:styleId="ZpatChar">
    <w:name w:val="Zápatí Char"/>
    <w:link w:val="Zpat"/>
    <w:uiPriority w:val="99"/>
    <w:rsid w:val="002173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Words>
  <Characters>9510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3</cp:revision>
  <cp:lastPrinted>2014-08-29T06:58:00Z</cp:lastPrinted>
  <dcterms:created xsi:type="dcterms:W3CDTF">2016-10-18T08:51:00Z</dcterms:created>
  <dcterms:modified xsi:type="dcterms:W3CDTF">2016-10-18T08:51:00Z</dcterms:modified>
</cp:coreProperties>
</file>