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458.85pt;margin-top:771.85pt;width:53.3pt;height:38.25pt;z-index:-251658240;mso-position-horizontal-relative:page;mso-position-vertical-relative:page;z-index:-251658752" fillcolor="#E34526" stroked="f"/>
        </w:pict>
      </w:r>
      <w:r>
        <w:pict>
          <v:shape o:spt="32" o:oned="1" path="m,l21600,21600e" style="position:absolute;margin-left:70.3pt;margin-top:418.8pt;width:443.05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70.3pt;margin-top:418.8pt;width:0;height:63.85pt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70.3pt;margin-top:482.65pt;width:443.05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513.35pt;margin-top:418.8pt;width:0;height:63.85pt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73.65pt;margin-top:85.95pt;width:438.7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73.65pt;margin-top:85.95pt;width:0;height:43.45pt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73.65pt;margin-top:129.4pt;width:438.7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512.35pt;margin-top:85.95pt;width:0;height:43.45pt;z-index:-251658240;mso-position-horizontal-relative:page;mso-position-vertical-relative:page">
            <v:stroke weight="1.2pt"/>
          </v:shape>
        </w:pict>
      </w:r>
    </w:p>
    <w:p>
      <w:pPr>
        <w:pStyle w:val="Style3"/>
        <w:framePr w:wrap="around" w:vAnchor="page" w:hAnchor="page" w:x="1690" w:y="1681"/>
        <w:widowControl w:val="0"/>
        <w:keepNext w:val="0"/>
        <w:keepLines w:val="0"/>
        <w:shd w:val="clear" w:color="auto" w:fill="auto"/>
        <w:bidi w:val="0"/>
        <w:jc w:val="left"/>
        <w:spacing w:before="0" w:after="0" w:line="900" w:lineRule="exact"/>
        <w:ind w:left="0" w:right="0" w:firstLine="0"/>
      </w:pPr>
      <w:r>
        <w:rPr>
          <w:lang w:val="en-US" w:eastAsia="en-US" w:bidi="en-US"/>
          <w:color w:val="000000"/>
          <w:position w:val="0"/>
        </w:rPr>
        <w:t>C€</w:t>
      </w:r>
    </w:p>
    <w:p>
      <w:pPr>
        <w:pStyle w:val="Style5"/>
        <w:framePr w:w="7166" w:h="902" w:hRule="exact" w:wrap="around" w:vAnchor="page" w:hAnchor="page" w:x="3341" w:y="172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rStyle w:val="CharStyle7"/>
          <w:b/>
          <w:bCs/>
        </w:rPr>
        <w:t xml:space="preserve">MANUFACTURERS EC DECLARATION </w:t>
      </w:r>
      <w:r>
        <w:rPr>
          <w:lang w:val="en-US" w:eastAsia="en-US" w:bidi="en-US"/>
          <w:w w:val="100"/>
          <w:color w:val="000000"/>
          <w:position w:val="0"/>
        </w:rPr>
        <w:t xml:space="preserve">©F </w:t>
      </w:r>
      <w:r>
        <w:rPr>
          <w:rStyle w:val="CharStyle7"/>
          <w:b/>
          <w:bCs/>
        </w:rPr>
        <w:t>CONFORMITY</w:t>
      </w:r>
      <w:bookmarkEnd w:id="0"/>
    </w:p>
    <w:p>
      <w:pPr>
        <w:pStyle w:val="Style8"/>
        <w:framePr w:wrap="around" w:vAnchor="page" w:hAnchor="page" w:x="3341" w:y="282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4400" w:right="0" w:firstLine="0"/>
      </w:pPr>
      <w:r>
        <w:rPr>
          <w:lang w:val="en-US" w:eastAsia="en-US" w:bidi="en-US"/>
          <w:w w:val="100"/>
          <w:color w:val="000000"/>
          <w:position w:val="0"/>
        </w:rPr>
        <w:t>Kortrijk, 04 August 2016</w:t>
      </w:r>
    </w:p>
    <w:p>
      <w:pPr>
        <w:pStyle w:val="Style8"/>
        <w:framePr w:w="3648" w:h="768" w:hRule="exact" w:wrap="around" w:vAnchor="page" w:hAnchor="page" w:x="1431" w:y="3246"/>
        <w:widowControl w:val="0"/>
        <w:keepNext w:val="0"/>
        <w:keepLines w:val="0"/>
        <w:shd w:val="clear" w:color="auto" w:fill="auto"/>
        <w:bidi w:val="0"/>
        <w:jc w:val="both"/>
        <w:spacing w:before="0" w:after="0" w:line="235" w:lineRule="exact"/>
        <w:ind w:left="0" w:right="0" w:firstLine="0"/>
      </w:pPr>
      <w:r>
        <w:rPr>
          <w:rStyle w:val="CharStyle10"/>
        </w:rPr>
        <w:t>Manufacturer Identification:</w:t>
      </w:r>
    </w:p>
    <w:p>
      <w:pPr>
        <w:pStyle w:val="Style8"/>
        <w:framePr w:w="3648" w:h="768" w:hRule="exact" w:wrap="around" w:vAnchor="page" w:hAnchor="page" w:x="1431" w:y="3246"/>
        <w:tabs>
          <w:tab w:leader="none" w:pos="2098" w:val="right"/>
          <w:tab w:leader="none" w:pos="3197" w:val="right"/>
          <w:tab w:leader="none" w:pos="354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5" w:lineRule="exact"/>
        <w:ind w:left="0" w:right="0" w:firstLine="0"/>
      </w:pPr>
      <w:r>
        <w:rPr>
          <w:lang w:val="en-US" w:eastAsia="en-US" w:bidi="en-US"/>
          <w:w w:val="100"/>
          <w:color w:val="000000"/>
          <w:position w:val="0"/>
        </w:rPr>
        <w:t>Legal Name</w:t>
        <w:tab/>
        <w:t>:</w:t>
        <w:tab/>
      </w:r>
      <w:r>
        <w:rPr>
          <w:lang w:val="es-ES" w:eastAsia="es-ES" w:bidi="es-ES"/>
          <w:w w:val="100"/>
          <w:color w:val="000000"/>
          <w:position w:val="0"/>
        </w:rPr>
        <w:t>Barco</w:t>
        <w:tab/>
      </w:r>
      <w:r>
        <w:rPr>
          <w:lang w:val="en-US" w:eastAsia="en-US" w:bidi="en-US"/>
          <w:w w:val="100"/>
          <w:color w:val="000000"/>
          <w:position w:val="0"/>
        </w:rPr>
        <w:t>NV</w:t>
      </w:r>
    </w:p>
    <w:p>
      <w:pPr>
        <w:pStyle w:val="Style8"/>
        <w:framePr w:w="3648" w:h="768" w:hRule="exact" w:wrap="around" w:vAnchor="page" w:hAnchor="page" w:x="1431" w:y="3246"/>
        <w:tabs>
          <w:tab w:leader="none" w:pos="2069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5" w:lineRule="exact"/>
        <w:ind w:left="0" w:right="1238" w:firstLine="0"/>
      </w:pPr>
      <w:r>
        <w:rPr>
          <w:lang w:val="en-US" w:eastAsia="en-US" w:bidi="en-US"/>
          <w:w w:val="100"/>
          <w:color w:val="000000"/>
          <w:position w:val="0"/>
        </w:rPr>
        <w:t>Address</w:t>
        <w:tab/>
      </w:r>
      <w:r>
        <w:rPr>
          <w:rStyle w:val="CharStyle11"/>
        </w:rPr>
        <w:t>:</w:t>
      </w:r>
    </w:p>
    <w:p>
      <w:pPr>
        <w:pStyle w:val="Style12"/>
        <w:framePr w:w="2400" w:h="2368" w:hRule="exact" w:wrap="around" w:vAnchor="page" w:hAnchor="page" w:x="1512" w:y="4651"/>
        <w:tabs>
          <w:tab w:leader="none" w:pos="2065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4"/>
        </w:rPr>
        <w:t>Representative</w:t>
        <w:tab/>
        <w:t>:</w:t>
      </w:r>
    </w:p>
    <w:p>
      <w:pPr>
        <w:pStyle w:val="Style12"/>
        <w:framePr w:w="2400" w:h="2368" w:hRule="exact" w:wrap="around" w:vAnchor="page" w:hAnchor="page" w:x="1512" w:y="4651"/>
        <w:tabs>
          <w:tab w:leader="none" w:pos="2065" w:val="right"/>
        </w:tabs>
        <w:widowControl w:val="0"/>
        <w:keepNext w:val="0"/>
        <w:keepLines w:val="0"/>
        <w:shd w:val="clear" w:color="auto" w:fill="auto"/>
        <w:bidi w:val="0"/>
        <w:spacing w:before="0" w:after="180"/>
        <w:ind w:left="0" w:right="0" w:firstLine="0"/>
      </w:pPr>
      <w:r>
        <w:rPr>
          <w:rStyle w:val="CharStyle14"/>
        </w:rPr>
        <w:t>Function</w:t>
        <w:tab/>
        <w:t>;</w:t>
      </w:r>
    </w:p>
    <w:p>
      <w:pPr>
        <w:pStyle w:val="Style15"/>
        <w:framePr w:w="2400" w:h="2368" w:hRule="exact" w:wrap="around" w:vAnchor="page" w:hAnchor="page" w:x="1512" w:y="465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7"/>
          <w:b/>
          <w:bCs/>
        </w:rPr>
        <w:t>Product Identification:</w:t>
      </w:r>
    </w:p>
    <w:p>
      <w:pPr>
        <w:pStyle w:val="Style12"/>
        <w:framePr w:w="2400" w:h="2368" w:hRule="exact" w:wrap="around" w:vAnchor="page" w:hAnchor="page" w:x="1512" w:y="4651"/>
        <w:tabs>
          <w:tab w:leader="none" w:pos="2065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4"/>
        </w:rPr>
        <w:t>Product</w:t>
        <w:tab/>
        <w:t>:</w:t>
      </w:r>
    </w:p>
    <w:p>
      <w:pPr>
        <w:pStyle w:val="Style12"/>
        <w:framePr w:w="2400" w:h="2368" w:hRule="exact" w:wrap="around" w:vAnchor="page" w:hAnchor="page" w:x="1512" w:y="4651"/>
        <w:tabs>
          <w:tab w:leader="none" w:pos="2065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4"/>
        </w:rPr>
        <w:t>Brand</w:t>
        <w:tab/>
        <w:t>:</w:t>
      </w:r>
    </w:p>
    <w:p>
      <w:pPr>
        <w:pStyle w:val="Style12"/>
        <w:framePr w:w="2400" w:h="2368" w:hRule="exact" w:wrap="around" w:vAnchor="page" w:hAnchor="page" w:x="1512" w:y="4651"/>
        <w:tabs>
          <w:tab w:leader="none" w:pos="2065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color w:val="000000"/>
          <w:position w:val="0"/>
        </w:rPr>
        <w:t>Model</w:t>
        <w:tab/>
      </w:r>
      <w:r>
        <w:rPr>
          <w:rStyle w:val="CharStyle14"/>
        </w:rPr>
        <w:t>:</w:t>
      </w:r>
    </w:p>
    <w:p>
      <w:pPr>
        <w:pStyle w:val="Style12"/>
        <w:framePr w:w="2400" w:h="2368" w:hRule="exact" w:wrap="around" w:vAnchor="page" w:hAnchor="page" w:x="1512" w:y="4651"/>
        <w:tabs>
          <w:tab w:leader="none" w:pos="2065" w:val="right"/>
        </w:tabs>
        <w:widowControl w:val="0"/>
        <w:keepNext w:val="0"/>
        <w:keepLines w:val="0"/>
        <w:shd w:val="clear" w:color="auto" w:fill="auto"/>
        <w:bidi w:val="0"/>
        <w:spacing w:before="0" w:after="220"/>
        <w:ind w:left="0" w:right="0" w:firstLine="0"/>
      </w:pPr>
      <w:r>
        <w:rPr>
          <w:lang w:val="en-US" w:eastAsia="en-US" w:bidi="en-US"/>
          <w:w w:val="100"/>
          <w:color w:val="000000"/>
          <w:position w:val="0"/>
        </w:rPr>
        <w:t>Part numbers</w:t>
        <w:tab/>
      </w:r>
      <w:r>
        <w:rPr>
          <w:rStyle w:val="CharStyle14"/>
        </w:rPr>
        <w:t>:</w:t>
      </w:r>
    </w:p>
    <w:p>
      <w:pPr>
        <w:pStyle w:val="Style12"/>
        <w:framePr w:w="2400" w:h="2368" w:hRule="exact" w:wrap="around" w:vAnchor="page" w:hAnchor="page" w:x="1512" w:y="4651"/>
        <w:tabs>
          <w:tab w:leader="none" w:pos="2065" w:val="right"/>
        </w:tabs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0" w:right="0" w:firstLine="0"/>
      </w:pPr>
      <w:r>
        <w:rPr>
          <w:rStyle w:val="CharStyle14"/>
        </w:rPr>
        <w:t xml:space="preserve">CE </w:t>
      </w:r>
      <w:r>
        <w:rPr>
          <w:lang w:val="en-US" w:eastAsia="en-US" w:bidi="en-US"/>
          <w:w w:val="100"/>
          <w:color w:val="000000"/>
          <w:position w:val="0"/>
        </w:rPr>
        <w:t>affixing date</w:t>
        <w:tab/>
      </w:r>
      <w:r>
        <w:rPr>
          <w:rStyle w:val="CharStyle14"/>
        </w:rPr>
        <w:t>:</w:t>
      </w:r>
    </w:p>
    <w:p>
      <w:pPr>
        <w:pStyle w:val="Style8"/>
        <w:framePr w:w="2798" w:h="1425" w:hRule="exact" w:wrap="around" w:vAnchor="page" w:hAnchor="page" w:x="4196" w:y="3749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20" w:right="0" w:firstLine="0"/>
      </w:pPr>
      <w:r>
        <w:rPr>
          <w:lang w:val="en-US" w:eastAsia="en-US" w:bidi="en-US"/>
          <w:w w:val="100"/>
          <w:color w:val="000000"/>
          <w:position w:val="0"/>
        </w:rPr>
        <w:t xml:space="preserve">President </w:t>
      </w:r>
      <w:r>
        <w:rPr>
          <w:lang w:val="de-DE" w:eastAsia="de-DE" w:bidi="de-DE"/>
          <w:w w:val="100"/>
          <w:color w:val="000000"/>
          <w:position w:val="0"/>
        </w:rPr>
        <w:t xml:space="preserve">Kennedypark </w:t>
      </w:r>
      <w:r>
        <w:rPr>
          <w:lang w:val="en-US" w:eastAsia="en-US" w:bidi="en-US"/>
          <w:w w:val="100"/>
          <w:color w:val="000000"/>
          <w:position w:val="0"/>
        </w:rPr>
        <w:t>35</w:t>
      </w:r>
    </w:p>
    <w:p>
      <w:pPr>
        <w:pStyle w:val="Style8"/>
        <w:framePr w:w="2798" w:h="1425" w:hRule="exact" w:wrap="around" w:vAnchor="page" w:hAnchor="page" w:x="4196" w:y="3749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20" w:right="0" w:firstLine="0"/>
      </w:pPr>
      <w:r>
        <w:rPr>
          <w:lang w:val="en-US" w:eastAsia="en-US" w:bidi="en-US"/>
          <w:w w:val="100"/>
          <w:color w:val="000000"/>
          <w:position w:val="0"/>
        </w:rPr>
        <w:t>8500 Kortrijk</w:t>
      </w:r>
    </w:p>
    <w:p>
      <w:pPr>
        <w:pStyle w:val="Style8"/>
        <w:framePr w:w="2798" w:h="1425" w:hRule="exact" w:wrap="around" w:vAnchor="page" w:hAnchor="page" w:x="4196" w:y="3749"/>
        <w:widowControl w:val="0"/>
        <w:keepNext w:val="0"/>
        <w:keepLines w:val="0"/>
        <w:shd w:val="clear" w:color="auto" w:fill="auto"/>
        <w:bidi w:val="0"/>
        <w:jc w:val="left"/>
        <w:spacing w:before="0" w:after="220" w:line="230" w:lineRule="exact"/>
        <w:ind w:left="20" w:right="0" w:firstLine="0"/>
      </w:pPr>
      <w:r>
        <w:rPr>
          <w:lang w:val="en-US" w:eastAsia="en-US" w:bidi="en-US"/>
          <w:w w:val="100"/>
          <w:color w:val="000000"/>
          <w:position w:val="0"/>
        </w:rPr>
        <w:t>Belgium</w:t>
      </w:r>
    </w:p>
    <w:p>
      <w:pPr>
        <w:pStyle w:val="Style8"/>
        <w:framePr w:w="2798" w:h="1425" w:hRule="exact" w:wrap="around" w:vAnchor="page" w:hAnchor="page" w:x="4196" w:y="374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0" w:right="0" w:firstLine="0"/>
      </w:pPr>
      <w:r>
        <w:rPr>
          <w:lang w:val="en-US" w:eastAsia="en-US" w:bidi="en-US"/>
          <w:w w:val="100"/>
          <w:color w:val="000000"/>
          <w:position w:val="0"/>
        </w:rPr>
        <w:t>Patrick Santy</w:t>
      </w:r>
    </w:p>
    <w:p>
      <w:pPr>
        <w:pStyle w:val="Style8"/>
        <w:framePr w:w="2798" w:h="1425" w:hRule="exact" w:wrap="around" w:vAnchor="page" w:hAnchor="page" w:x="4196" w:y="374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0" w:right="0" w:firstLine="0"/>
      </w:pPr>
      <w:r>
        <w:rPr>
          <w:lang w:val="en-US" w:eastAsia="en-US" w:bidi="en-US"/>
          <w:w w:val="100"/>
          <w:color w:val="000000"/>
          <w:position w:val="0"/>
        </w:rPr>
        <w:t>Vice President NPI Excellence</w:t>
      </w:r>
    </w:p>
    <w:p>
      <w:pPr>
        <w:pStyle w:val="Style8"/>
        <w:framePr w:w="2798" w:h="1439" w:hRule="exact" w:wrap="around" w:vAnchor="page" w:hAnchor="page" w:x="4196" w:y="5587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20" w:right="0" w:firstLine="0"/>
      </w:pPr>
      <w:r>
        <w:rPr>
          <w:lang w:val="en-US" w:eastAsia="en-US" w:bidi="en-US"/>
          <w:w w:val="100"/>
          <w:color w:val="000000"/>
          <w:position w:val="0"/>
        </w:rPr>
        <w:t>Medical Display</w:t>
      </w:r>
    </w:p>
    <w:p>
      <w:pPr>
        <w:pStyle w:val="Style8"/>
        <w:framePr w:w="2798" w:h="1439" w:hRule="exact" w:wrap="around" w:vAnchor="page" w:hAnchor="page" w:x="4196" w:y="5587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20" w:right="0" w:firstLine="0"/>
      </w:pPr>
      <w:r>
        <w:rPr>
          <w:lang w:val="es-ES" w:eastAsia="es-ES" w:bidi="es-ES"/>
          <w:w w:val="100"/>
          <w:color w:val="000000"/>
          <w:position w:val="0"/>
        </w:rPr>
        <w:t>BARCO</w:t>
      </w:r>
    </w:p>
    <w:p>
      <w:pPr>
        <w:pStyle w:val="Style8"/>
        <w:framePr w:w="2798" w:h="1439" w:hRule="exact" w:wrap="around" w:vAnchor="page" w:hAnchor="page" w:x="4196" w:y="5587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20" w:right="0" w:firstLine="0"/>
      </w:pPr>
      <w:r>
        <w:rPr>
          <w:lang w:val="en-US" w:eastAsia="en-US" w:bidi="en-US"/>
          <w:w w:val="100"/>
          <w:color w:val="000000"/>
          <w:position w:val="0"/>
        </w:rPr>
        <w:t>PilDCC-433©</w:t>
      </w:r>
    </w:p>
    <w:p>
      <w:pPr>
        <w:pStyle w:val="Style8"/>
        <w:framePr w:w="2798" w:h="1439" w:hRule="exact" w:wrap="around" w:vAnchor="page" w:hAnchor="page" w:x="4196" w:y="5587"/>
        <w:widowControl w:val="0"/>
        <w:keepNext w:val="0"/>
        <w:keepLines w:val="0"/>
        <w:shd w:val="clear" w:color="auto" w:fill="auto"/>
        <w:bidi w:val="0"/>
        <w:jc w:val="left"/>
        <w:spacing w:before="0" w:after="220" w:line="230" w:lineRule="exact"/>
        <w:ind w:left="20" w:right="0" w:firstLine="0"/>
      </w:pPr>
      <w:r>
        <w:rPr>
          <w:lang w:val="en-US" w:eastAsia="en-US" w:bidi="en-US"/>
          <w:w w:val="100"/>
          <w:color w:val="000000"/>
          <w:position w:val="0"/>
        </w:rPr>
        <w:t>K9301625A</w:t>
      </w:r>
    </w:p>
    <w:p>
      <w:pPr>
        <w:pStyle w:val="Style8"/>
        <w:framePr w:w="2798" w:h="1439" w:hRule="exact" w:wrap="around" w:vAnchor="page" w:hAnchor="page" w:x="4196" w:y="5587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0" w:right="0" w:firstLine="0"/>
      </w:pPr>
      <w:r>
        <w:rPr>
          <w:lang w:val="en-US" w:eastAsia="en-US" w:bidi="en-US"/>
          <w:w w:val="100"/>
          <w:color w:val="000000"/>
          <w:position w:val="0"/>
        </w:rPr>
        <w:t>2015</w:t>
      </w:r>
    </w:p>
    <w:p>
      <w:pPr>
        <w:pStyle w:val="Style18"/>
        <w:framePr w:w="8693" w:h="957" w:hRule="exact" w:wrap="around" w:vAnchor="page" w:hAnchor="page" w:x="1508" w:y="7230"/>
        <w:widowControl w:val="0"/>
        <w:keepNext w:val="0"/>
        <w:keepLines w:val="0"/>
        <w:shd w:val="clear" w:color="auto" w:fill="auto"/>
        <w:bidi w:val="0"/>
        <w:spacing w:before="0" w:after="9" w:line="170" w:lineRule="exact"/>
        <w:ind w:left="20" w:right="0" w:firstLine="0"/>
      </w:pPr>
      <w:r>
        <w:rPr>
          <w:rStyle w:val="CharStyle20"/>
          <w:b/>
          <w:bCs/>
        </w:rPr>
        <w:t>Declaration:</w:t>
      </w:r>
    </w:p>
    <w:p>
      <w:pPr>
        <w:pStyle w:val="Style8"/>
        <w:framePr w:w="8693" w:h="957" w:hRule="exact" w:wrap="around" w:vAnchor="page" w:hAnchor="page" w:x="1508" w:y="7230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20" w:right="260" w:firstLine="0"/>
      </w:pPr>
      <w:r>
        <w:rPr>
          <w:rStyle w:val="CharStyle21"/>
        </w:rPr>
        <w:t xml:space="preserve">Provided that it is installed, maintained and used in the application for which it is made, </w:t>
      </w:r>
      <w:r>
        <w:rPr>
          <w:lang w:val="en-US" w:eastAsia="en-US" w:bidi="en-US"/>
          <w:w w:val="100"/>
          <w:color w:val="000000"/>
          <w:position w:val="0"/>
        </w:rPr>
        <w:t xml:space="preserve">with respect </w:t>
      </w:r>
      <w:r>
        <w:rPr>
          <w:rStyle w:val="CharStyle21"/>
        </w:rPr>
        <w:t>of the professional practices, relevant installation codes and manufacturer's instructions:</w:t>
      </w:r>
    </w:p>
    <w:p>
      <w:pPr>
        <w:pStyle w:val="Style22"/>
        <w:framePr w:w="8693" w:h="988" w:hRule="exact" w:wrap="around" w:vAnchor="page" w:hAnchor="page" w:x="1508" w:y="8543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lang w:val="en-US" w:eastAsia="en-US" w:bidi="en-US"/>
          <w:w w:val="100"/>
          <w:color w:val="000000"/>
          <w:position w:val="0"/>
        </w:rPr>
        <w:t>We hereby declare, under our sole responsibility, that the above referenced product complies with the essential requirements of Council Directives 2014/30/EU (EMC), 2011/65/EU (RoHS) and 93/42/EEC, amended by 2007/47/EC class II b (Medical Devices)</w:t>
      </w:r>
    </w:p>
    <w:p>
      <w:pPr>
        <w:pStyle w:val="Style8"/>
        <w:framePr w:w="8693" w:h="3758" w:hRule="exact" w:wrap="around" w:vAnchor="page" w:hAnchor="page" w:x="1508" w:y="9854"/>
        <w:widowControl w:val="0"/>
        <w:keepNext w:val="0"/>
        <w:keepLines w:val="0"/>
        <w:shd w:val="clear" w:color="auto" w:fill="auto"/>
        <w:bidi w:val="0"/>
        <w:jc w:val="left"/>
        <w:spacing w:before="0" w:after="288" w:line="230" w:lineRule="exact"/>
        <w:ind w:left="20" w:right="260" w:firstLine="0"/>
      </w:pPr>
      <w:r>
        <w:rPr>
          <w:rStyle w:val="CharStyle21"/>
        </w:rPr>
        <w:t xml:space="preserve">The notified body involved </w:t>
      </w:r>
      <w:r>
        <w:rPr>
          <w:lang w:val="en-US" w:eastAsia="en-US" w:bidi="en-US"/>
          <w:w w:val="100"/>
          <w:color w:val="000000"/>
          <w:position w:val="0"/>
        </w:rPr>
        <w:t xml:space="preserve">in the </w:t>
      </w:r>
      <w:r>
        <w:rPr>
          <w:rStyle w:val="CharStyle21"/>
        </w:rPr>
        <w:t>above specified procedures is SGS holding the</w:t>
        <w:br/>
        <w:t xml:space="preserve">registration number 0120 </w:t>
      </w:r>
      <w:r>
        <w:rPr>
          <w:lang w:val="en-US" w:eastAsia="en-US" w:bidi="en-US"/>
          <w:w w:val="100"/>
          <w:color w:val="000000"/>
          <w:position w:val="0"/>
        </w:rPr>
        <w:t xml:space="preserve">and </w:t>
      </w:r>
      <w:r>
        <w:rPr>
          <w:rStyle w:val="CharStyle21"/>
        </w:rPr>
        <w:t>delivered Barco the SGS certificate with nr BE07/773039</w:t>
        <w:br/>
        <w:t>The procedures of Annex II have been applied to mark the product with the CE-label.</w:t>
      </w:r>
    </w:p>
    <w:p>
      <w:pPr>
        <w:pStyle w:val="Style18"/>
        <w:framePr w:w="8693" w:h="3758" w:hRule="exact" w:wrap="around" w:vAnchor="page" w:hAnchor="page" w:x="1508" w:y="9854"/>
        <w:widowControl w:val="0"/>
        <w:keepNext w:val="0"/>
        <w:keepLines w:val="0"/>
        <w:shd w:val="clear" w:color="auto" w:fill="auto"/>
        <w:bidi w:val="0"/>
        <w:spacing w:before="0" w:after="40" w:line="170" w:lineRule="exact"/>
        <w:ind w:left="20" w:right="216" w:firstLine="0"/>
      </w:pPr>
      <w:r>
        <w:rPr>
          <w:rStyle w:val="CharStyle24"/>
          <w:b/>
          <w:bCs/>
        </w:rPr>
        <w:t>European harmonised standards applied:</w:t>
      </w:r>
    </w:p>
    <w:p>
      <w:pPr>
        <w:pStyle w:val="Style8"/>
        <w:framePr w:w="8693" w:h="3758" w:hRule="exact" w:wrap="around" w:vAnchor="page" w:hAnchor="page" w:x="1508" w:y="9854"/>
        <w:tabs>
          <w:tab w:leader="none" w:pos="2833" w:val="center"/>
          <w:tab w:leader="none" w:pos="3534" w:val="center"/>
          <w:tab w:leader="none" w:pos="4758" w:val="right"/>
          <w:tab w:leader="none" w:pos="4978" w:val="right"/>
          <w:tab w:leader="none" w:pos="5319" w:val="right"/>
          <w:tab w:leader="none" w:pos="54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4" w:line="180" w:lineRule="exact"/>
        <w:ind w:left="20" w:right="216" w:firstLine="0"/>
      </w:pPr>
      <w:r>
        <w:rPr>
          <w:rStyle w:val="CharStyle25"/>
        </w:rPr>
        <w:t>EMC</w:t>
      </w:r>
      <w:r>
        <w:rPr>
          <w:rStyle w:val="CharStyle21"/>
        </w:rPr>
        <w:t>:</w:t>
        <w:tab/>
        <w:t>EN</w:t>
        <w:tab/>
        <w:t>60601-1-2</w:t>
        <w:tab/>
        <w:t>(2007)</w:t>
        <w:tab/>
        <w:t>+</w:t>
        <w:tab/>
        <w:t>AC</w:t>
        <w:tab/>
        <w:t>(2010)</w:t>
      </w:r>
    </w:p>
    <w:p>
      <w:pPr>
        <w:pStyle w:val="Style8"/>
        <w:framePr w:w="8693" w:h="3758" w:hRule="exact" w:wrap="around" w:vAnchor="page" w:hAnchor="page" w:x="1508" w:y="9854"/>
        <w:widowControl w:val="0"/>
        <w:keepNext w:val="0"/>
        <w:keepLines w:val="0"/>
        <w:shd w:val="clear" w:color="auto" w:fill="auto"/>
        <w:bidi w:val="0"/>
        <w:jc w:val="both"/>
        <w:spacing w:before="0" w:after="401" w:line="180" w:lineRule="exact"/>
        <w:ind w:left="20" w:right="6398" w:firstLine="0"/>
      </w:pPr>
      <w:r>
        <w:rPr>
          <w:rStyle w:val="CharStyle26"/>
        </w:rPr>
        <w:t>Product safety</w:t>
      </w:r>
      <w:r>
        <w:rPr>
          <w:lang w:val="en-US" w:eastAsia="en-US" w:bidi="en-US"/>
          <w:w w:val="100"/>
          <w:color w:val="000000"/>
          <w:position w:val="0"/>
        </w:rPr>
        <w:t>:</w:t>
      </w:r>
    </w:p>
    <w:p>
      <w:pPr>
        <w:pStyle w:val="Style27"/>
        <w:framePr w:w="8693" w:h="3758" w:hRule="exact" w:wrap="around" w:vAnchor="page" w:hAnchor="page" w:x="1508" w:y="9854"/>
        <w:widowControl w:val="0"/>
        <w:keepNext w:val="0"/>
        <w:keepLines w:val="0"/>
        <w:shd w:val="clear" w:color="auto" w:fill="auto"/>
        <w:bidi w:val="0"/>
        <w:jc w:val="left"/>
        <w:spacing w:before="0" w:after="296"/>
        <w:ind w:left="20" w:right="1080" w:firstLine="0"/>
      </w:pPr>
      <w:r>
        <w:rPr>
          <w:rStyle w:val="CharStyle29"/>
        </w:rPr>
        <w:t>Software lifecvcle</w:t>
      </w:r>
      <w:r>
        <w:rPr>
          <w:rStyle w:val="CharStyle30"/>
        </w:rPr>
        <w:br/>
      </w:r>
      <w:r>
        <w:rPr>
          <w:rStyle w:val="CharStyle31"/>
        </w:rPr>
        <w:t>processes</w:t>
      </w:r>
      <w:r>
        <w:rPr>
          <w:rStyle w:val="CharStyle32"/>
        </w:rPr>
        <w:t>:</w:t>
      </w:r>
    </w:p>
    <w:p>
      <w:pPr>
        <w:pStyle w:val="Style27"/>
        <w:framePr w:w="8693" w:h="3758" w:hRule="exact" w:wrap="around" w:vAnchor="page" w:hAnchor="page" w:x="1508" w:y="9854"/>
        <w:widowControl w:val="0"/>
        <w:keepNext w:val="0"/>
        <w:keepLines w:val="0"/>
        <w:shd w:val="clear" w:color="auto" w:fill="auto"/>
        <w:bidi w:val="0"/>
        <w:jc w:val="both"/>
        <w:spacing w:before="0" w:after="201" w:line="170" w:lineRule="exact"/>
        <w:ind w:left="20" w:right="6398" w:firstLine="0"/>
      </w:pPr>
      <w:r>
        <w:rPr>
          <w:rStyle w:val="CharStyle29"/>
        </w:rPr>
        <w:t>Usability engineering</w:t>
      </w:r>
      <w:r>
        <w:rPr>
          <w:rStyle w:val="CharStyle30"/>
        </w:rPr>
        <w:t>:</w:t>
      </w:r>
    </w:p>
    <w:p>
      <w:pPr>
        <w:pStyle w:val="Style8"/>
        <w:framePr w:w="8693" w:h="3758" w:hRule="exact" w:wrap="around" w:vAnchor="page" w:hAnchor="page" w:x="1508" w:y="9854"/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20" w:right="6398" w:firstLine="0"/>
      </w:pPr>
      <w:r>
        <w:rPr>
          <w:rStyle w:val="CharStyle26"/>
        </w:rPr>
        <w:t>RoHS:</w:t>
      </w:r>
    </w:p>
    <w:p>
      <w:pPr>
        <w:pStyle w:val="Style8"/>
        <w:framePr w:w="5914" w:h="524" w:hRule="exact" w:wrap="around" w:vAnchor="page" w:hAnchor="page" w:x="4157" w:y="11486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00" w:right="100" w:firstLine="0"/>
      </w:pPr>
      <w:r>
        <w:rPr>
          <w:lang w:val="en-US" w:eastAsia="en-US" w:bidi="en-US"/>
          <w:w w:val="100"/>
          <w:color w:val="000000"/>
          <w:position w:val="0"/>
        </w:rPr>
        <w:t>EN 60601-1 (2006) + AC (2010) + All (2011) + A1 (2013) + A12 (2014)</w:t>
      </w:r>
    </w:p>
    <w:p>
      <w:pPr>
        <w:pStyle w:val="Style8"/>
        <w:framePr w:w="3062" w:h="1450" w:hRule="exact" w:wrap="around" w:vAnchor="page" w:hAnchor="page" w:x="4157" w:y="12223"/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100" w:right="100" w:firstLine="0"/>
      </w:pPr>
      <w:r>
        <w:rPr>
          <w:lang w:val="en-US" w:eastAsia="en-US" w:bidi="en-US"/>
          <w:w w:val="100"/>
          <w:color w:val="000000"/>
          <w:position w:val="0"/>
        </w:rPr>
        <w:t>EN 62304 (2006) + AC (2008) EN 62366 (2008)</w:t>
      </w:r>
    </w:p>
    <w:p>
      <w:pPr>
        <w:pStyle w:val="Style8"/>
        <w:framePr w:w="3062" w:h="1450" w:hRule="exact" w:wrap="around" w:vAnchor="page" w:hAnchor="page" w:x="4157" w:y="12223"/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100" w:right="0" w:firstLine="0"/>
      </w:pPr>
      <w:r>
        <w:rPr>
          <w:lang w:val="en-US" w:eastAsia="en-US" w:bidi="en-US"/>
          <w:w w:val="100"/>
          <w:color w:val="000000"/>
          <w:position w:val="0"/>
        </w:rPr>
        <w:t>EN 50581(2012)</w:t>
      </w:r>
    </w:p>
    <w:p>
      <w:pPr>
        <w:pStyle w:val="Style18"/>
        <w:framePr w:wrap="around" w:vAnchor="page" w:hAnchor="page" w:x="1508" w:y="13816"/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20" w:right="0" w:firstLine="0"/>
      </w:pPr>
      <w:r>
        <w:rPr>
          <w:rStyle w:val="CharStyle33"/>
          <w:b/>
          <w:bCs/>
        </w:rPr>
        <w:t>Signature of manufacturer representative:</w:t>
      </w:r>
    </w:p>
    <w:p>
      <w:pPr>
        <w:pStyle w:val="Style34"/>
        <w:framePr w:wrap="around" w:vAnchor="page" w:hAnchor="page" w:x="1508" w:y="15160"/>
        <w:widowControl w:val="0"/>
        <w:keepNext w:val="0"/>
        <w:keepLines w:val="0"/>
        <w:shd w:val="clear" w:color="auto" w:fill="auto"/>
        <w:bidi w:val="0"/>
        <w:spacing w:before="0" w:after="0" w:line="140" w:lineRule="exact"/>
        <w:ind w:left="20" w:right="7589" w:firstLine="0"/>
      </w:pPr>
      <w:r>
        <w:rPr>
          <w:lang w:val="en-US" w:eastAsia="en-US" w:bidi="en-US"/>
          <w:w w:val="100"/>
          <w:color w:val="000000"/>
          <w:position w:val="0"/>
        </w:rPr>
        <w:t>Patrick Santy</w:t>
      </w:r>
    </w:p>
    <w:p>
      <w:pPr>
        <w:pStyle w:val="Style36"/>
        <w:framePr w:wrap="around" w:vAnchor="page" w:hAnchor="page" w:x="4397" w:y="15067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100" w:right="0" w:firstLine="0"/>
      </w:pPr>
      <w:r>
        <w:rPr>
          <w:rStyle w:val="CharStyle38"/>
        </w:rPr>
        <w:t>V</w:t>
      </w:r>
    </w:p>
    <w:p>
      <w:pPr>
        <w:pStyle w:val="Style39"/>
        <w:framePr w:w="8693" w:h="166" w:hRule="exact" w:wrap="around" w:vAnchor="page" w:hAnchor="page" w:x="1508" w:y="15611"/>
        <w:widowControl w:val="0"/>
        <w:keepNext w:val="0"/>
        <w:keepLines w:val="0"/>
        <w:shd w:val="clear" w:color="auto" w:fill="auto"/>
        <w:bidi w:val="0"/>
        <w:spacing w:before="0" w:after="0" w:line="110" w:lineRule="exact"/>
        <w:ind w:left="0" w:right="0" w:firstLine="0"/>
      </w:pPr>
      <w:r>
        <w:rPr>
          <w:lang w:val="es-ES" w:eastAsia="es-ES" w:bidi="es-ES"/>
          <w:w w:val="100"/>
          <w:color w:val="000000"/>
          <w:position w:val="0"/>
        </w:rPr>
        <w:t xml:space="preserve">Barco </w:t>
      </w:r>
      <w:r>
        <w:rPr>
          <w:lang w:val="en-US" w:eastAsia="en-US" w:bidi="en-US"/>
          <w:w w:val="100"/>
          <w:color w:val="000000"/>
          <w:position w:val="0"/>
        </w:rPr>
        <w:t>NV</w:t>
      </w:r>
    </w:p>
    <w:p>
      <w:pPr>
        <w:pStyle w:val="Style41"/>
        <w:framePr w:w="8693" w:h="308" w:hRule="exact" w:wrap="around" w:vAnchor="page" w:hAnchor="page" w:x="1508" w:y="158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06" w:right="2480" w:firstLine="0"/>
      </w:pPr>
      <w:r>
        <w:rPr>
          <w:lang w:val="en-US" w:eastAsia="en-US" w:bidi="en-US"/>
          <w:w w:val="100"/>
          <w:color w:val="000000"/>
          <w:position w:val="0"/>
        </w:rPr>
        <w:t>CE declaration Medical Devices EN 60601 classllb - Issue 14</w:t>
        <w:br/>
        <w:t>K9301625A-CE-02</w:t>
      </w:r>
    </w:p>
    <w:p>
      <w:pPr>
        <w:pStyle w:val="Style39"/>
        <w:framePr w:w="1800" w:h="379" w:hRule="exact" w:wrap="around" w:vAnchor="page" w:hAnchor="page" w:x="7306" w:y="15741"/>
        <w:widowControl w:val="0"/>
        <w:keepNext w:val="0"/>
        <w:keepLines w:val="0"/>
        <w:shd w:val="clear" w:color="auto" w:fill="auto"/>
        <w:bidi w:val="0"/>
        <w:spacing w:before="0" w:after="0" w:line="163" w:lineRule="exact"/>
        <w:ind w:left="100" w:right="100" w:firstLine="0"/>
      </w:pPr>
      <w:r>
        <w:rPr>
          <w:lang w:val="en-US" w:eastAsia="en-US" w:bidi="en-US"/>
          <w:w w:val="100"/>
          <w:color w:val="000000"/>
          <w:position w:val="0"/>
        </w:rPr>
        <w:t xml:space="preserve">President </w:t>
      </w:r>
      <w:r>
        <w:rPr>
          <w:lang w:val="de-DE" w:eastAsia="de-DE" w:bidi="de-DE"/>
          <w:w w:val="100"/>
          <w:color w:val="000000"/>
          <w:position w:val="0"/>
        </w:rPr>
        <w:t xml:space="preserve">Kennedypark </w:t>
      </w:r>
      <w:r>
        <w:rPr>
          <w:lang w:val="en-US" w:eastAsia="en-US" w:bidi="en-US"/>
          <w:w w:val="100"/>
          <w:color w:val="000000"/>
          <w:position w:val="0"/>
        </w:rPr>
        <w:t>35 8500 Kortrijk, Belgium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90"/>
      <w:szCs w:val="90"/>
      <w:rFonts w:ascii="Microsoft Sans Serif" w:eastAsia="Microsoft Sans Serif" w:hAnsi="Microsoft Sans Serif" w:cs="Microsoft Sans Serif"/>
      <w:w w:val="66"/>
      <w:spacing w:val="143"/>
    </w:rPr>
  </w:style>
  <w:style w:type="character" w:customStyle="1" w:styleId="CharStyle6">
    <w:name w:val="Nadpis #1_"/>
    <w:basedOn w:val="DefaultParagraphFont"/>
    <w:link w:val="Style5"/>
    <w:rPr>
      <w:b/>
      <w:bCs/>
      <w:i w:val="0"/>
      <w:iCs w:val="0"/>
      <w:u w:val="none"/>
      <w:strike w:val="0"/>
      <w:smallCaps w:val="0"/>
      <w:sz w:val="32"/>
      <w:szCs w:val="32"/>
      <w:rFonts w:ascii="Verdana" w:eastAsia="Verdana" w:hAnsi="Verdana" w:cs="Verdana"/>
      <w:spacing w:val="1"/>
    </w:rPr>
  </w:style>
  <w:style w:type="character" w:customStyle="1" w:styleId="CharStyle7">
    <w:name w:val="Nadpis #1"/>
    <w:basedOn w:val="CharStyle6"/>
    <w:rPr>
      <w:lang w:val="en-US" w:eastAsia="en-US" w:bidi="en-US"/>
      <w:w w:val="100"/>
      <w:color w:val="000000"/>
      <w:position w:val="0"/>
    </w:rPr>
  </w:style>
  <w:style w:type="character" w:customStyle="1" w:styleId="CharStyle9">
    <w:name w:val="Základní text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8"/>
      <w:szCs w:val="18"/>
      <w:rFonts w:ascii="Verdana" w:eastAsia="Verdana" w:hAnsi="Verdana" w:cs="Verdana"/>
      <w:spacing w:val="-3"/>
    </w:rPr>
  </w:style>
  <w:style w:type="character" w:customStyle="1" w:styleId="CharStyle10">
    <w:name w:val="Základní text"/>
    <w:basedOn w:val="CharStyle9"/>
    <w:rPr>
      <w:lang w:val="en-US" w:eastAsia="en-US" w:bidi="en-US"/>
      <w:u w:val="single"/>
      <w:w w:val="100"/>
      <w:color w:val="000000"/>
      <w:position w:val="0"/>
    </w:rPr>
  </w:style>
  <w:style w:type="character" w:customStyle="1" w:styleId="CharStyle11">
    <w:name w:val="Základní text"/>
    <w:basedOn w:val="CharStyle9"/>
    <w:rPr>
      <w:lang w:val="en-US" w:eastAsia="en-US" w:bidi="en-US"/>
      <w:w w:val="100"/>
      <w:color w:val="000000"/>
      <w:position w:val="0"/>
    </w:rPr>
  </w:style>
  <w:style w:type="character" w:customStyle="1" w:styleId="CharStyle13">
    <w:name w:val="Obsah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8"/>
      <w:szCs w:val="18"/>
      <w:rFonts w:ascii="Verdana" w:eastAsia="Verdana" w:hAnsi="Verdana" w:cs="Verdana"/>
      <w:spacing w:val="-3"/>
    </w:rPr>
  </w:style>
  <w:style w:type="character" w:customStyle="1" w:styleId="CharStyle14">
    <w:name w:val="Obsah"/>
    <w:basedOn w:val="CharStyle13"/>
    <w:rPr>
      <w:lang w:val="en-US" w:eastAsia="en-US" w:bidi="en-US"/>
      <w:w w:val="100"/>
      <w:color w:val="000000"/>
      <w:position w:val="0"/>
    </w:rPr>
  </w:style>
  <w:style w:type="character" w:customStyle="1" w:styleId="CharStyle16">
    <w:name w:val="Obsah (2)_"/>
    <w:basedOn w:val="DefaultParagraphFont"/>
    <w:link w:val="Style15"/>
    <w:rPr>
      <w:b/>
      <w:bCs/>
      <w:i w:val="0"/>
      <w:iCs w:val="0"/>
      <w:u w:val="none"/>
      <w:strike w:val="0"/>
      <w:smallCaps w:val="0"/>
      <w:sz w:val="17"/>
      <w:szCs w:val="17"/>
      <w:rFonts w:ascii="Verdana" w:eastAsia="Verdana" w:hAnsi="Verdana" w:cs="Verdana"/>
      <w:spacing w:val="1"/>
    </w:rPr>
  </w:style>
  <w:style w:type="character" w:customStyle="1" w:styleId="CharStyle17">
    <w:name w:val="Obsah (2)"/>
    <w:basedOn w:val="CharStyle16"/>
    <w:rPr>
      <w:lang w:val="en-US" w:eastAsia="en-US" w:bidi="en-US"/>
      <w:u w:val="single"/>
      <w:w w:val="100"/>
      <w:color w:val="000000"/>
      <w:position w:val="0"/>
    </w:rPr>
  </w:style>
  <w:style w:type="character" w:customStyle="1" w:styleId="CharStyle19">
    <w:name w:val="Základní text (3)_"/>
    <w:basedOn w:val="DefaultParagraphFont"/>
    <w:link w:val="Style18"/>
    <w:rPr>
      <w:b/>
      <w:bCs/>
      <w:i w:val="0"/>
      <w:iCs w:val="0"/>
      <w:u w:val="none"/>
      <w:strike w:val="0"/>
      <w:smallCaps w:val="0"/>
      <w:sz w:val="17"/>
      <w:szCs w:val="17"/>
      <w:rFonts w:ascii="Verdana" w:eastAsia="Verdana" w:hAnsi="Verdana" w:cs="Verdana"/>
      <w:spacing w:val="1"/>
    </w:rPr>
  </w:style>
  <w:style w:type="character" w:customStyle="1" w:styleId="CharStyle20">
    <w:name w:val="Základní text (3)"/>
    <w:basedOn w:val="CharStyle19"/>
    <w:rPr>
      <w:lang w:val="en-US" w:eastAsia="en-US" w:bidi="en-US"/>
      <w:u w:val="single"/>
      <w:w w:val="100"/>
      <w:color w:val="000000"/>
      <w:position w:val="0"/>
    </w:rPr>
  </w:style>
  <w:style w:type="character" w:customStyle="1" w:styleId="CharStyle21">
    <w:name w:val="Základní text"/>
    <w:basedOn w:val="CharStyle9"/>
    <w:rPr>
      <w:lang w:val="en-US" w:eastAsia="en-US" w:bidi="en-US"/>
      <w:w w:val="100"/>
      <w:color w:val="000000"/>
      <w:position w:val="0"/>
    </w:rPr>
  </w:style>
  <w:style w:type="character" w:customStyle="1" w:styleId="CharStyle23">
    <w:name w:val="Základní text (4)_"/>
    <w:basedOn w:val="DefaultParagraphFont"/>
    <w:link w:val="Style22"/>
    <w:rPr>
      <w:b w:val="0"/>
      <w:bCs w:val="0"/>
      <w:i/>
      <w:iCs/>
      <w:u w:val="none"/>
      <w:strike w:val="0"/>
      <w:smallCaps w:val="0"/>
      <w:sz w:val="18"/>
      <w:szCs w:val="18"/>
      <w:rFonts w:ascii="Verdana" w:eastAsia="Verdana" w:hAnsi="Verdana" w:cs="Verdana"/>
      <w:spacing w:val="-2"/>
    </w:rPr>
  </w:style>
  <w:style w:type="character" w:customStyle="1" w:styleId="CharStyle24">
    <w:name w:val="Základní text (3)"/>
    <w:basedOn w:val="CharStyle19"/>
    <w:rPr>
      <w:lang w:val="en-US" w:eastAsia="en-US" w:bidi="en-US"/>
      <w:u w:val="single"/>
      <w:w w:val="100"/>
      <w:color w:val="000000"/>
      <w:position w:val="0"/>
    </w:rPr>
  </w:style>
  <w:style w:type="character" w:customStyle="1" w:styleId="CharStyle25">
    <w:name w:val="Základní text"/>
    <w:basedOn w:val="CharStyle9"/>
    <w:rPr>
      <w:lang w:val="en-US" w:eastAsia="en-US" w:bidi="en-US"/>
      <w:u w:val="single"/>
      <w:w w:val="100"/>
      <w:color w:val="000000"/>
      <w:position w:val="0"/>
    </w:rPr>
  </w:style>
  <w:style w:type="character" w:customStyle="1" w:styleId="CharStyle26">
    <w:name w:val="Základní text"/>
    <w:basedOn w:val="CharStyle9"/>
    <w:rPr>
      <w:lang w:val="en-US" w:eastAsia="en-US" w:bidi="en-US"/>
      <w:u w:val="single"/>
      <w:w w:val="100"/>
      <w:color w:val="000000"/>
      <w:position w:val="0"/>
    </w:rPr>
  </w:style>
  <w:style w:type="character" w:customStyle="1" w:styleId="CharStyle28">
    <w:name w:val="Základní text (5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7"/>
      <w:szCs w:val="17"/>
      <w:rFonts w:ascii="Verdana" w:eastAsia="Verdana" w:hAnsi="Verdana" w:cs="Verdana"/>
    </w:rPr>
  </w:style>
  <w:style w:type="character" w:customStyle="1" w:styleId="CharStyle29">
    <w:name w:val="Základní text (5)"/>
    <w:basedOn w:val="CharStyle28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30">
    <w:name w:val="Základní text (5)"/>
    <w:basedOn w:val="CharStyle28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31">
    <w:name w:val="Základní text (5) + 9 pt,Řádkování 0 pt"/>
    <w:basedOn w:val="CharStyle28"/>
    <w:rPr>
      <w:lang w:val="en-US" w:eastAsia="en-US" w:bidi="en-US"/>
      <w:u w:val="single"/>
      <w:sz w:val="18"/>
      <w:szCs w:val="18"/>
      <w:w w:val="100"/>
      <w:spacing w:val="-3"/>
      <w:color w:val="000000"/>
      <w:position w:val="0"/>
    </w:rPr>
  </w:style>
  <w:style w:type="character" w:customStyle="1" w:styleId="CharStyle32">
    <w:name w:val="Základní text (5) + 9 pt,Řádkování 0 pt"/>
    <w:basedOn w:val="CharStyle28"/>
    <w:rPr>
      <w:lang w:val="en-US" w:eastAsia="en-US" w:bidi="en-US"/>
      <w:sz w:val="18"/>
      <w:szCs w:val="18"/>
      <w:w w:val="100"/>
      <w:spacing w:val="-3"/>
      <w:color w:val="000000"/>
      <w:position w:val="0"/>
    </w:rPr>
  </w:style>
  <w:style w:type="character" w:customStyle="1" w:styleId="CharStyle33">
    <w:name w:val="Základní text (3)"/>
    <w:basedOn w:val="CharStyle19"/>
    <w:rPr>
      <w:lang w:val="en-US" w:eastAsia="en-US" w:bidi="en-US"/>
      <w:u w:val="single"/>
      <w:w w:val="100"/>
      <w:color w:val="000000"/>
      <w:position w:val="0"/>
    </w:rPr>
  </w:style>
  <w:style w:type="character" w:customStyle="1" w:styleId="CharStyle35">
    <w:name w:val="Základní text (6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4"/>
      <w:szCs w:val="14"/>
      <w:rFonts w:ascii="Verdana" w:eastAsia="Verdana" w:hAnsi="Verdana" w:cs="Verdana"/>
      <w:spacing w:val="-3"/>
    </w:rPr>
  </w:style>
  <w:style w:type="character" w:customStyle="1" w:styleId="CharStyle37">
    <w:name w:val="Základní text (9)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7"/>
      <w:szCs w:val="17"/>
      <w:rFonts w:ascii="Verdana" w:eastAsia="Verdana" w:hAnsi="Verdana" w:cs="Verdana"/>
    </w:rPr>
  </w:style>
  <w:style w:type="character" w:customStyle="1" w:styleId="CharStyle38">
    <w:name w:val="Základní text (9)"/>
    <w:basedOn w:val="CharStyle37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40">
    <w:name w:val="Základní text (7)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1"/>
      <w:szCs w:val="11"/>
      <w:rFonts w:ascii="Verdana" w:eastAsia="Verdana" w:hAnsi="Verdana" w:cs="Verdana"/>
      <w:spacing w:val="2"/>
    </w:rPr>
  </w:style>
  <w:style w:type="character" w:customStyle="1" w:styleId="CharStyle42">
    <w:name w:val="Základní text (8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10"/>
      <w:szCs w:val="10"/>
      <w:rFonts w:ascii="Microsoft Sans Serif" w:eastAsia="Microsoft Sans Serif" w:hAnsi="Microsoft Sans Serif" w:cs="Microsoft Sans Serif"/>
      <w:spacing w:val="-2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90"/>
      <w:szCs w:val="90"/>
      <w:rFonts w:ascii="Microsoft Sans Serif" w:eastAsia="Microsoft Sans Serif" w:hAnsi="Microsoft Sans Serif" w:cs="Microsoft Sans Serif"/>
      <w:w w:val="66"/>
      <w:spacing w:val="143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jc w:val="center"/>
      <w:outlineLvl w:val="0"/>
      <w:spacing w:after="60" w:line="418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Verdana" w:eastAsia="Verdana" w:hAnsi="Verdana" w:cs="Verdana"/>
      <w:spacing w:val="1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Verdana" w:eastAsia="Verdana" w:hAnsi="Verdana" w:cs="Verdana"/>
      <w:spacing w:val="-3"/>
    </w:rPr>
  </w:style>
  <w:style w:type="paragraph" w:customStyle="1" w:styleId="Style12">
    <w:name w:val="Obsah"/>
    <w:basedOn w:val="Normal"/>
    <w:link w:val="CharStyle13"/>
    <w:pPr>
      <w:widowControl w:val="0"/>
      <w:shd w:val="clear" w:color="auto" w:fill="FFFFFF"/>
      <w:jc w:val="both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Verdana" w:eastAsia="Verdana" w:hAnsi="Verdana" w:cs="Verdana"/>
      <w:spacing w:val="-3"/>
    </w:rPr>
  </w:style>
  <w:style w:type="paragraph" w:customStyle="1" w:styleId="Style15">
    <w:name w:val="Obsah (2)"/>
    <w:basedOn w:val="Normal"/>
    <w:link w:val="CharStyle16"/>
    <w:pPr>
      <w:widowControl w:val="0"/>
      <w:shd w:val="clear" w:color="auto" w:fill="FFFFFF"/>
      <w:jc w:val="both"/>
      <w:spacing w:before="180" w:line="23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Verdana" w:eastAsia="Verdana" w:hAnsi="Verdana" w:cs="Verdana"/>
      <w:spacing w:val="1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  <w:jc w:val="both"/>
      <w:spacing w:after="6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Verdana" w:eastAsia="Verdana" w:hAnsi="Verdana" w:cs="Verdana"/>
      <w:spacing w:val="1"/>
    </w:rPr>
  </w:style>
  <w:style w:type="paragraph" w:customStyle="1" w:styleId="Style22">
    <w:name w:val="Základní text (4)"/>
    <w:basedOn w:val="Normal"/>
    <w:link w:val="CharStyle23"/>
    <w:pPr>
      <w:widowControl w:val="0"/>
      <w:shd w:val="clear" w:color="auto" w:fill="FFFFFF"/>
      <w:jc w:val="center"/>
      <w:spacing w:before="360" w:after="360" w:line="23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Verdana" w:eastAsia="Verdana" w:hAnsi="Verdana" w:cs="Verdana"/>
      <w:spacing w:val="-2"/>
    </w:rPr>
  </w:style>
  <w:style w:type="paragraph" w:customStyle="1" w:styleId="Style27">
    <w:name w:val="Základní text (5)"/>
    <w:basedOn w:val="Normal"/>
    <w:link w:val="CharStyle28"/>
    <w:pPr>
      <w:widowControl w:val="0"/>
      <w:shd w:val="clear" w:color="auto" w:fill="FFFFFF"/>
      <w:spacing w:before="480" w:after="240" w:line="24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Verdana" w:eastAsia="Verdana" w:hAnsi="Verdana" w:cs="Verdana"/>
    </w:rPr>
  </w:style>
  <w:style w:type="paragraph" w:customStyle="1" w:styleId="Style34">
    <w:name w:val="Základní text (6)"/>
    <w:basedOn w:val="Normal"/>
    <w:link w:val="CharStyle35"/>
    <w:pPr>
      <w:widowControl w:val="0"/>
      <w:shd w:val="clear" w:color="auto" w:fill="FFFFFF"/>
      <w:jc w:val="both"/>
      <w:spacing w:before="1140" w:after="24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Verdana" w:eastAsia="Verdana" w:hAnsi="Verdana" w:cs="Verdana"/>
      <w:spacing w:val="-3"/>
    </w:rPr>
  </w:style>
  <w:style w:type="paragraph" w:customStyle="1" w:styleId="Style36">
    <w:name w:val="Základní text (9)"/>
    <w:basedOn w:val="Normal"/>
    <w:link w:val="CharStyle3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Verdana" w:eastAsia="Verdana" w:hAnsi="Verdana" w:cs="Verdana"/>
    </w:rPr>
  </w:style>
  <w:style w:type="paragraph" w:customStyle="1" w:styleId="Style39">
    <w:name w:val="Základní text (7)"/>
    <w:basedOn w:val="Normal"/>
    <w:link w:val="CharStyle40"/>
    <w:pPr>
      <w:widowControl w:val="0"/>
      <w:shd w:val="clear" w:color="auto" w:fill="FFFFFF"/>
      <w:jc w:val="right"/>
      <w:spacing w:before="240" w:after="60"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Verdana" w:eastAsia="Verdana" w:hAnsi="Verdana" w:cs="Verdana"/>
      <w:spacing w:val="2"/>
    </w:rPr>
  </w:style>
  <w:style w:type="paragraph" w:customStyle="1" w:styleId="Style41">
    <w:name w:val="Základní text (8)"/>
    <w:basedOn w:val="Normal"/>
    <w:link w:val="CharStyle42"/>
    <w:pPr>
      <w:widowControl w:val="0"/>
      <w:shd w:val="clear" w:color="auto" w:fill="FFFFFF"/>
      <w:spacing w:before="60" w:line="125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Microsoft Sans Serif" w:eastAsia="Microsoft Sans Serif" w:hAnsi="Microsoft Sans Serif" w:cs="Microsoft Sans Serif"/>
      <w:spacing w:val="-2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