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3C" w:rsidRDefault="0015254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15BDAF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A1A73" w:rsidRDefault="0015254B"/>
              </w:txbxContent>
            </v:textbox>
            <w10:wrap anchorx="page" anchory="page"/>
          </v:shape>
        </w:pict>
      </w:r>
      <w:r w:rsidR="00A53021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15BDAFA6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A53021">
        <w:rPr>
          <w:rFonts w:ascii="Arial" w:eastAsia="Arial" w:hAnsi="Arial" w:cs="Arial"/>
          <w:spacing w:val="14"/>
          <w:lang w:val="cs-CZ"/>
        </w:rPr>
        <w:t xml:space="preserve"> </w:t>
      </w:r>
      <w:r w:rsidR="00A53021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90593C" w:rsidRDefault="00A53021">
      <w:pPr>
        <w:rPr>
          <w:szCs w:val="22"/>
        </w:rPr>
      </w:pPr>
      <w:r>
        <w:rPr>
          <w:szCs w:val="22"/>
        </w:rPr>
        <w:t xml:space="preserve"> </w:t>
      </w:r>
    </w:p>
    <w:p w:rsidR="0090593C" w:rsidRDefault="00A53021">
      <w:pPr>
        <w:pStyle w:val="Nadpis2"/>
        <w:jc w:val="right"/>
        <w:rPr>
          <w:i w:val="0"/>
          <w:szCs w:val="22"/>
        </w:rPr>
      </w:pPr>
      <w:r>
        <w:rPr>
          <w:i w:val="0"/>
          <w:szCs w:val="22"/>
        </w:rPr>
        <w:t xml:space="preserve"> K zápisu č. </w:t>
      </w:r>
      <w:bookmarkStart w:id="0" w:name="_GoBack"/>
      <w:r>
        <w:rPr>
          <w:i w:val="0"/>
          <w:szCs w:val="22"/>
        </w:rPr>
        <w:t>1521-2011-131341/5</w:t>
      </w:r>
      <w:bookmarkEnd w:id="0"/>
    </w:p>
    <w:p w:rsidR="0090593C" w:rsidRDefault="0090593C">
      <w:pPr>
        <w:pStyle w:val="Nadpis2"/>
        <w:jc w:val="center"/>
        <w:rPr>
          <w:szCs w:val="22"/>
        </w:rPr>
      </w:pPr>
    </w:p>
    <w:p w:rsidR="0090593C" w:rsidRDefault="00A53021">
      <w:pPr>
        <w:pStyle w:val="Nadpis2"/>
        <w:jc w:val="center"/>
        <w:rPr>
          <w:i w:val="0"/>
          <w:szCs w:val="22"/>
        </w:rPr>
      </w:pPr>
      <w:r>
        <w:rPr>
          <w:i w:val="0"/>
          <w:szCs w:val="22"/>
        </w:rPr>
        <w:t>Dodatek č. 5</w:t>
      </w:r>
    </w:p>
    <w:p w:rsidR="0090593C" w:rsidRDefault="0090593C">
      <w:pPr>
        <w:rPr>
          <w:szCs w:val="22"/>
        </w:rPr>
      </w:pPr>
    </w:p>
    <w:p w:rsidR="0090593C" w:rsidRDefault="00A53021">
      <w:pPr>
        <w:jc w:val="center"/>
        <w:rPr>
          <w:szCs w:val="22"/>
        </w:rPr>
      </w:pPr>
      <w:r>
        <w:rPr>
          <w:szCs w:val="22"/>
        </w:rPr>
        <w:t xml:space="preserve">k Zápisu o užívání nebytových prostor, kterým se mění v níže uvedeném rozsahu Zápis o užívání nebytových prostor ze dne </w:t>
      </w:r>
      <w:proofErr w:type="gramStart"/>
      <w:r>
        <w:rPr>
          <w:szCs w:val="22"/>
        </w:rPr>
        <w:t>12.4.2011</w:t>
      </w:r>
      <w:proofErr w:type="gramEnd"/>
    </w:p>
    <w:p w:rsidR="0090593C" w:rsidRDefault="0090593C">
      <w:pPr>
        <w:jc w:val="center"/>
        <w:rPr>
          <w:b/>
          <w:szCs w:val="22"/>
        </w:rPr>
      </w:pPr>
    </w:p>
    <w:p w:rsidR="0090593C" w:rsidRDefault="0090593C">
      <w:pPr>
        <w:jc w:val="center"/>
        <w:rPr>
          <w:b/>
          <w:szCs w:val="22"/>
        </w:rPr>
      </w:pPr>
    </w:p>
    <w:p w:rsidR="0090593C" w:rsidRDefault="00A53021">
      <w:pPr>
        <w:pStyle w:val="Bezmezer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Ministerstvo zemědělství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Organizační složka státu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proofErr w:type="spellStart"/>
      <w:r>
        <w:rPr>
          <w:rFonts w:ascii="Arial" w:eastAsia="Arial" w:hAnsi="Arial" w:cs="Arial"/>
        </w:rPr>
        <w:t>Těšnov</w:t>
      </w:r>
      <w:proofErr w:type="spellEnd"/>
      <w:r>
        <w:rPr>
          <w:rFonts w:ascii="Arial" w:eastAsia="Arial" w:hAnsi="Arial" w:cs="Arial"/>
        </w:rPr>
        <w:t xml:space="preserve"> 65/17, 111 00 Praha 1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zastoupená: Mgr. Pavlem Brokešem, ředitelem odboru vnitřní správy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: 00020478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proofErr w:type="spellStart"/>
      <w:r w:rsidR="006D7946">
        <w:rPr>
          <w:rFonts w:ascii="Arial" w:eastAsia="Arial" w:hAnsi="Arial" w:cs="Arial"/>
        </w:rPr>
        <w:t>xxxxxxxxxxxxxxxxxxxxx</w:t>
      </w:r>
      <w:proofErr w:type="spellEnd"/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Číslo účtu pro úhradu nákladů spojených s provozem </w:t>
      </w:r>
      <w:proofErr w:type="spellStart"/>
      <w:r>
        <w:rPr>
          <w:rFonts w:ascii="Arial" w:eastAsia="Arial" w:hAnsi="Arial" w:cs="Arial"/>
        </w:rPr>
        <w:t>budovy:</w:t>
      </w:r>
      <w:r w:rsidR="006D7946">
        <w:rPr>
          <w:rFonts w:ascii="Arial" w:eastAsia="Arial" w:hAnsi="Arial" w:cs="Arial"/>
        </w:rPr>
        <w:t>xxxxxxxxxxxxxxxxxxxxxxxxxxx</w:t>
      </w:r>
      <w:proofErr w:type="spellEnd"/>
    </w:p>
    <w:p w:rsidR="0090593C" w:rsidRDefault="0090593C">
      <w:pPr>
        <w:pStyle w:val="Bezmezer1"/>
        <w:rPr>
          <w:rFonts w:ascii="Arial" w:eastAsia="Arial" w:hAnsi="Arial" w:cs="Arial"/>
        </w:rPr>
      </w:pP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osoba:  Ing. Vlasta Ficková, odborný referent ORSB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 Tyršova 59, 547 01 Náchod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tel: 724 079 514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: </w:t>
      </w:r>
      <w:proofErr w:type="spellStart"/>
      <w:r>
        <w:rPr>
          <w:rFonts w:ascii="Arial" w:eastAsia="Arial" w:hAnsi="Arial" w:cs="Arial"/>
        </w:rPr>
        <w:t>vlasta.fickova@mze,cz</w:t>
      </w:r>
      <w:proofErr w:type="spellEnd"/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Fakturační adresa: sídlo zaměstnance ORSB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proofErr w:type="gramStart"/>
      <w:r>
        <w:rPr>
          <w:rFonts w:ascii="Arial" w:eastAsia="Arial" w:hAnsi="Arial" w:cs="Arial"/>
          <w:b/>
        </w:rPr>
        <w:t>předávající</w:t>
      </w:r>
      <w:r>
        <w:rPr>
          <w:rFonts w:ascii="Arial" w:eastAsia="Arial" w:hAnsi="Arial" w:cs="Arial"/>
        </w:rPr>
        <w:t>“ )</w:t>
      </w:r>
      <w:proofErr w:type="gramEnd"/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90593C" w:rsidRDefault="00A53021">
      <w:pPr>
        <w:rPr>
          <w:szCs w:val="22"/>
        </w:rPr>
      </w:pPr>
      <w:r>
        <w:rPr>
          <w:szCs w:val="22"/>
        </w:rPr>
        <w:t>a</w:t>
      </w:r>
    </w:p>
    <w:p w:rsidR="0090593C" w:rsidRDefault="0090593C">
      <w:pPr>
        <w:rPr>
          <w:szCs w:val="22"/>
        </w:rPr>
      </w:pPr>
    </w:p>
    <w:p w:rsidR="0090593C" w:rsidRDefault="00A53021">
      <w:pPr>
        <w:pStyle w:val="Nadpis2"/>
        <w:rPr>
          <w:b/>
          <w:i w:val="0"/>
          <w:szCs w:val="22"/>
        </w:rPr>
      </w:pPr>
      <w:r>
        <w:rPr>
          <w:b/>
          <w:i w:val="0"/>
          <w:szCs w:val="22"/>
        </w:rPr>
        <w:t>Krajská hygienická stanice Královéhradeckého kraje se sídlem v Hradci Králové</w:t>
      </w: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Organizační složka státu</w:t>
      </w:r>
    </w:p>
    <w:p w:rsidR="0090593C" w:rsidRDefault="00A53021">
      <w:pPr>
        <w:rPr>
          <w:szCs w:val="22"/>
        </w:rPr>
      </w:pPr>
      <w:r>
        <w:rPr>
          <w:szCs w:val="22"/>
        </w:rPr>
        <w:t>se sídlem: Habrmanova 19, 501 01 Hradec Králové</w:t>
      </w:r>
    </w:p>
    <w:p w:rsidR="0090593C" w:rsidRDefault="00A53021">
      <w:pPr>
        <w:rPr>
          <w:szCs w:val="22"/>
        </w:rPr>
      </w:pPr>
      <w:r>
        <w:rPr>
          <w:szCs w:val="22"/>
        </w:rPr>
        <w:t>zastoupená:  MUDr. Ivanem Kučerou, Ph.D., ředitelem KHS Královéhradeckého kraje</w:t>
      </w:r>
    </w:p>
    <w:p w:rsidR="0090593C" w:rsidRDefault="00A53021">
      <w:pPr>
        <w:rPr>
          <w:szCs w:val="22"/>
        </w:rPr>
      </w:pPr>
      <w:r>
        <w:rPr>
          <w:szCs w:val="22"/>
        </w:rPr>
        <w:t>IČ: 71009213</w:t>
      </w:r>
    </w:p>
    <w:p w:rsidR="0090593C" w:rsidRDefault="00A53021">
      <w:pPr>
        <w:rPr>
          <w:szCs w:val="22"/>
        </w:rPr>
      </w:pPr>
      <w:r>
        <w:rPr>
          <w:szCs w:val="22"/>
        </w:rPr>
        <w:t xml:space="preserve">bankovní spojení: </w:t>
      </w:r>
      <w:proofErr w:type="spellStart"/>
      <w:r w:rsidR="006D7946">
        <w:rPr>
          <w:szCs w:val="22"/>
        </w:rPr>
        <w:t>xxxxxxxxxxxxxxxxxxx</w:t>
      </w:r>
      <w:proofErr w:type="spellEnd"/>
      <w:r>
        <w:rPr>
          <w:szCs w:val="22"/>
        </w:rPr>
        <w:t xml:space="preserve">  </w:t>
      </w:r>
    </w:p>
    <w:p w:rsidR="0090593C" w:rsidRDefault="00A53021">
      <w:pPr>
        <w:rPr>
          <w:szCs w:val="22"/>
        </w:rPr>
      </w:pPr>
      <w:r>
        <w:rPr>
          <w:szCs w:val="22"/>
        </w:rPr>
        <w:t xml:space="preserve">č. účtu: </w:t>
      </w:r>
      <w:proofErr w:type="spellStart"/>
      <w:r w:rsidR="006D7946">
        <w:rPr>
          <w:szCs w:val="22"/>
        </w:rPr>
        <w:t>xxxxxxxxxxxxxxxxxxxxxxx</w:t>
      </w:r>
      <w:proofErr w:type="spellEnd"/>
    </w:p>
    <w:p w:rsidR="0090593C" w:rsidRDefault="00A53021">
      <w:pPr>
        <w:rPr>
          <w:szCs w:val="22"/>
        </w:rPr>
      </w:pPr>
      <w:r>
        <w:rPr>
          <w:szCs w:val="22"/>
        </w:rPr>
        <w:t>( dále jen</w:t>
      </w:r>
      <w:r>
        <w:rPr>
          <w:b/>
          <w:szCs w:val="22"/>
        </w:rPr>
        <w:t xml:space="preserve"> „</w:t>
      </w:r>
      <w:proofErr w:type="gramStart"/>
      <w:r>
        <w:rPr>
          <w:b/>
          <w:szCs w:val="22"/>
        </w:rPr>
        <w:t xml:space="preserve">uživatelem“ </w:t>
      </w:r>
      <w:r>
        <w:rPr>
          <w:szCs w:val="22"/>
        </w:rPr>
        <w:t>)</w:t>
      </w:r>
      <w:proofErr w:type="gramEnd"/>
    </w:p>
    <w:p w:rsidR="0090593C" w:rsidRDefault="0090593C">
      <w:pPr>
        <w:jc w:val="center"/>
        <w:rPr>
          <w:szCs w:val="22"/>
        </w:rPr>
      </w:pP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Tímto dodatkem se mezi předávajícím a uživatelem mění a doplňuje zápis o užívání nebytových prostor situovaných v Rychnově nad Kněžnou, ulice Jiráskova 1320, uzavřený dne  </w:t>
      </w:r>
      <w:proofErr w:type="gramStart"/>
      <w:r>
        <w:rPr>
          <w:rFonts w:ascii="Arial" w:eastAsia="Arial" w:hAnsi="Arial" w:cs="Arial"/>
          <w:sz w:val="22"/>
          <w:szCs w:val="22"/>
        </w:rPr>
        <w:t>12.4.2011</w:t>
      </w:r>
      <w:proofErr w:type="gramEnd"/>
      <w:r>
        <w:rPr>
          <w:rFonts w:ascii="Arial" w:eastAsia="Arial" w:hAnsi="Arial" w:cs="Arial"/>
          <w:sz w:val="22"/>
          <w:szCs w:val="22"/>
        </w:rPr>
        <w:t>,  ve znění dodatků 1, 2, 3, 4 o užívání nebytových prostor /dále jen zápis/ takto:</w:t>
      </w:r>
    </w:p>
    <w:p w:rsidR="0090593C" w:rsidRDefault="0090593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90593C" w:rsidRDefault="0090593C">
      <w:pPr>
        <w:pStyle w:val="Bezmezer1"/>
        <w:rPr>
          <w:rFonts w:ascii="Arial" w:eastAsia="Arial" w:hAnsi="Arial" w:cs="Arial"/>
          <w:b/>
        </w:rPr>
      </w:pPr>
    </w:p>
    <w:p w:rsidR="0090593C" w:rsidRDefault="00A53021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 Upravuje se znění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u w:val="single"/>
        </w:rPr>
        <w:t>Čl. II. zápisu</w:t>
      </w:r>
      <w:r>
        <w:rPr>
          <w:rFonts w:ascii="Arial" w:eastAsia="Arial" w:hAnsi="Arial" w:cs="Arial"/>
        </w:rPr>
        <w:t xml:space="preserve">: </w:t>
      </w:r>
    </w:p>
    <w:p w:rsidR="0090593C" w:rsidRDefault="0090593C">
      <w:pPr>
        <w:pStyle w:val="Bezmezer1"/>
        <w:rPr>
          <w:rFonts w:ascii="Arial" w:eastAsia="Arial" w:hAnsi="Arial" w:cs="Arial"/>
        </w:rPr>
      </w:pP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Předávající přenechává uživateli s účinností od 1. 2. 2018 do užívání nebytový prostor – garáže bez č. p. na parcelách 1303/5, nacházejících v Jiráskově ul. Rychnov nad Kněžnou:</w:t>
      </w:r>
    </w:p>
    <w:p w:rsidR="0090593C" w:rsidRDefault="0090593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 xml:space="preserve">garáž </w:t>
      </w:r>
      <w:proofErr w:type="gramStart"/>
      <w:r>
        <w:rPr>
          <w:rFonts w:ascii="Arial" w:eastAsia="Arial" w:hAnsi="Arial" w:cs="Arial"/>
          <w:sz w:val="22"/>
          <w:szCs w:val="22"/>
        </w:rPr>
        <w:t>č.3              o výměře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18,20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2 </w:t>
      </w:r>
    </w:p>
    <w:p w:rsidR="0090593C" w:rsidRDefault="0090593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90593C" w:rsidRDefault="0090593C">
      <w:pPr>
        <w:rPr>
          <w:szCs w:val="22"/>
        </w:rPr>
      </w:pPr>
    </w:p>
    <w:p w:rsidR="0090593C" w:rsidRDefault="0090593C">
      <w:pPr>
        <w:rPr>
          <w:szCs w:val="22"/>
        </w:rPr>
      </w:pPr>
    </w:p>
    <w:p w:rsidR="0090593C" w:rsidRDefault="0090593C">
      <w:pPr>
        <w:rPr>
          <w:szCs w:val="22"/>
        </w:rPr>
      </w:pPr>
    </w:p>
    <w:p w:rsidR="0090593C" w:rsidRDefault="00A53021">
      <w:pPr>
        <w:rPr>
          <w:szCs w:val="22"/>
        </w:rPr>
      </w:pPr>
      <w:r>
        <w:rPr>
          <w:szCs w:val="22"/>
        </w:rPr>
        <w:lastRenderedPageBreak/>
        <w:t>Nadále zůstávají v užívání nebytové prostory kanceláří:</w:t>
      </w:r>
    </w:p>
    <w:p w:rsidR="0090593C" w:rsidRDefault="0090593C">
      <w:pPr>
        <w:pStyle w:val="Zkladntext"/>
        <w:jc w:val="both"/>
        <w:rPr>
          <w:rFonts w:ascii="Arial" w:eastAsia="Arial" w:hAnsi="Arial" w:cs="Arial"/>
          <w:b/>
          <w:sz w:val="22"/>
          <w:szCs w:val="22"/>
        </w:rPr>
      </w:pP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ve 2. nadzemním podlaží</w:t>
      </w:r>
      <w:r>
        <w:rPr>
          <w:rFonts w:ascii="Arial" w:eastAsia="Arial" w:hAnsi="Arial" w:cs="Arial"/>
          <w:sz w:val="22"/>
          <w:szCs w:val="22"/>
        </w:rPr>
        <w:t xml:space="preserve">: 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č.100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 9,54  m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> 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č.101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15,37 m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č.102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15,37 m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č.103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15,37 m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č.104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15,37 m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 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>místnost č.105a    o výměře 17,25 m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 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>místnost č.105b    o výměře 17,25 m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 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č.110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22,56 m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 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č.111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13,92 m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 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č.112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13,92 m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 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č.113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13,92 m</w:t>
      </w:r>
      <w:r>
        <w:rPr>
          <w:rFonts w:ascii="Arial" w:eastAsia="Arial" w:hAnsi="Arial" w:cs="Arial"/>
          <w:sz w:val="22"/>
          <w:szCs w:val="22"/>
          <w:vertAlign w:val="superscript"/>
        </w:rPr>
        <w:t xml:space="preserve">2   </w:t>
      </w:r>
    </w:p>
    <w:p w:rsidR="0090593C" w:rsidRDefault="0090593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 užívání nebytových prostor bude uživatel užívat i společné prostory budovy včetně                                  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odděleného pánského a dámského WC a kuchyňky.</w:t>
      </w:r>
    </w:p>
    <w:p w:rsidR="0090593C" w:rsidRDefault="0090593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90593C" w:rsidRDefault="00A53021">
      <w:pPr>
        <w:pStyle w:val="Zkladntex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Celkem ve 2. nadzemním podlaží kancelářské prostory o celkové výměře 169,84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m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 xml:space="preserve">2 </w:t>
      </w:r>
      <w:r>
        <w:rPr>
          <w:rFonts w:ascii="Arial" w:eastAsia="Arial" w:hAnsi="Arial" w:cs="Arial"/>
          <w:b/>
          <w:sz w:val="22"/>
          <w:szCs w:val="22"/>
        </w:rPr>
        <w:t>.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90593C" w:rsidRDefault="0090593C">
      <w:pPr>
        <w:pStyle w:val="Zkladntext"/>
        <w:rPr>
          <w:rFonts w:ascii="Arial" w:eastAsia="Arial" w:hAnsi="Arial" w:cs="Arial"/>
          <w:b/>
          <w:sz w:val="22"/>
          <w:szCs w:val="22"/>
        </w:rPr>
      </w:pPr>
    </w:p>
    <w:p w:rsidR="0090593C" w:rsidRDefault="0090593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90593C" w:rsidRDefault="00A53021">
      <w:pPr>
        <w:pStyle w:val="Zkladntex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 1. nadzemním podlaží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nebytový  prostor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spisovny:</w:t>
      </w:r>
    </w:p>
    <w:p w:rsidR="0090593C" w:rsidRDefault="00A53021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místnost </w:t>
      </w:r>
      <w:proofErr w:type="gramStart"/>
      <w:r>
        <w:rPr>
          <w:rFonts w:ascii="Arial" w:eastAsia="Arial" w:hAnsi="Arial" w:cs="Arial"/>
          <w:sz w:val="22"/>
          <w:szCs w:val="22"/>
        </w:rPr>
        <w:t>č.016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o výměře 10,04 m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0593C" w:rsidRDefault="0090593C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90593C" w:rsidRDefault="00A53021">
      <w:pPr>
        <w:rPr>
          <w:szCs w:val="22"/>
        </w:rPr>
      </w:pPr>
      <w:r>
        <w:rPr>
          <w:szCs w:val="22"/>
        </w:rPr>
        <w:t xml:space="preserve">  </w:t>
      </w:r>
    </w:p>
    <w:p w:rsidR="0090593C" w:rsidRDefault="00A53021">
      <w:pPr>
        <w:rPr>
          <w:szCs w:val="22"/>
        </w:rPr>
      </w:pPr>
      <w:r>
        <w:rPr>
          <w:szCs w:val="22"/>
        </w:rPr>
        <w:t>Ostatní ustanovení zápisu zůstávají beze změny.</w:t>
      </w:r>
    </w:p>
    <w:p w:rsidR="0090593C" w:rsidRDefault="00A53021">
      <w:pPr>
        <w:rPr>
          <w:szCs w:val="22"/>
        </w:rPr>
      </w:pPr>
      <w:r>
        <w:rPr>
          <w:szCs w:val="22"/>
        </w:rPr>
        <w:t>Tento dodatek nabývá platnosti dnem podpisu oběma smluvními stranami.</w:t>
      </w:r>
    </w:p>
    <w:p w:rsidR="0090593C" w:rsidRDefault="00A53021">
      <w:pPr>
        <w:rPr>
          <w:szCs w:val="22"/>
        </w:rPr>
      </w:pPr>
      <w:r>
        <w:rPr>
          <w:szCs w:val="22"/>
        </w:rPr>
        <w:t>Tento dodatek je sepsán ve 4 výtiscích. Po oboustranném podpisu přebírá předávající i uživatel</w:t>
      </w:r>
    </w:p>
    <w:p w:rsidR="0090593C" w:rsidRDefault="00A53021">
      <w:pPr>
        <w:rPr>
          <w:szCs w:val="22"/>
        </w:rPr>
      </w:pPr>
      <w:r>
        <w:rPr>
          <w:szCs w:val="22"/>
        </w:rPr>
        <w:t xml:space="preserve">2 výtisky. </w:t>
      </w:r>
    </w:p>
    <w:p w:rsidR="0090593C" w:rsidRDefault="00A53021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Uživatel svým podpisem níže potvrzuje, že souhlasí s tím, aby byl uveřejněn anonymizovaný obraz tohoto dodatku a dalších dokumentů od tohoto dodatku odvozených, stejně jako anonymizovaný obraz smlouvy, od níž je dodatek odvozen, a jejich případných změn (dodatků) a dalších dokumentů od této smlouvy odvozených, včetně </w:t>
      </w:r>
      <w:proofErr w:type="spellStart"/>
      <w:r>
        <w:rPr>
          <w:rFonts w:ascii="Arial" w:eastAsia="Times New Roman" w:hAnsi="Arial" w:cs="Arial"/>
        </w:rPr>
        <w:t>metadat</w:t>
      </w:r>
      <w:proofErr w:type="spellEnd"/>
      <w:r>
        <w:rPr>
          <w:rFonts w:ascii="Arial" w:eastAsia="Times New Roman" w:hAnsi="Arial" w:cs="Arial"/>
        </w:rPr>
        <w:t xml:space="preserve"> požadovaných k uveřejnění dle zákona č. 340/2015 Sb., o registru smluv. Smluvní strany se dohodly, že podklady dle předchozí věty odešle za účelem jejich uveřejnění správci registru smluv předávající. Tím není dotčeno právo uživatele k jejich odeslání.</w:t>
      </w:r>
    </w:p>
    <w:p w:rsidR="0090593C" w:rsidRDefault="0090593C">
      <w:pPr>
        <w:rPr>
          <w:szCs w:val="22"/>
        </w:rPr>
      </w:pPr>
    </w:p>
    <w:p w:rsidR="0090593C" w:rsidRDefault="0090593C">
      <w:pPr>
        <w:rPr>
          <w:szCs w:val="22"/>
        </w:rPr>
      </w:pPr>
    </w:p>
    <w:p w:rsidR="0090593C" w:rsidRDefault="0090593C">
      <w:pPr>
        <w:rPr>
          <w:szCs w:val="22"/>
        </w:rPr>
      </w:pPr>
    </w:p>
    <w:p w:rsidR="0090593C" w:rsidRDefault="00A53021">
      <w:pPr>
        <w:rPr>
          <w:szCs w:val="22"/>
        </w:rPr>
      </w:pPr>
      <w:r>
        <w:rPr>
          <w:szCs w:val="22"/>
        </w:rPr>
        <w:t xml:space="preserve">V Praze dne:  </w:t>
      </w:r>
      <w:proofErr w:type="gramStart"/>
      <w:r w:rsidR="006D7946">
        <w:rPr>
          <w:szCs w:val="22"/>
        </w:rPr>
        <w:t>15.12.2017</w:t>
      </w:r>
      <w:proofErr w:type="gramEnd"/>
      <w:r>
        <w:rPr>
          <w:szCs w:val="22"/>
        </w:rPr>
        <w:t xml:space="preserve">                              V Hradci Králové dne:  </w:t>
      </w:r>
      <w:proofErr w:type="gramStart"/>
      <w:r w:rsidR="006D7946">
        <w:rPr>
          <w:szCs w:val="22"/>
        </w:rPr>
        <w:t>20.12.2017</w:t>
      </w:r>
      <w:proofErr w:type="gramEnd"/>
    </w:p>
    <w:p w:rsidR="0090593C" w:rsidRDefault="00A53021">
      <w:pPr>
        <w:rPr>
          <w:szCs w:val="22"/>
        </w:rPr>
      </w:pPr>
      <w:r>
        <w:rPr>
          <w:szCs w:val="22"/>
        </w:rPr>
        <w:t xml:space="preserve">Předávající: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Uživatel:</w:t>
      </w:r>
    </w:p>
    <w:p w:rsidR="0090593C" w:rsidRDefault="0090593C">
      <w:pPr>
        <w:rPr>
          <w:szCs w:val="22"/>
        </w:rPr>
      </w:pPr>
    </w:p>
    <w:p w:rsidR="0090593C" w:rsidRDefault="0090593C">
      <w:pPr>
        <w:rPr>
          <w:szCs w:val="22"/>
        </w:rPr>
      </w:pPr>
    </w:p>
    <w:p w:rsidR="0090593C" w:rsidRDefault="0090593C">
      <w:pPr>
        <w:rPr>
          <w:szCs w:val="22"/>
        </w:rPr>
      </w:pPr>
    </w:p>
    <w:p w:rsidR="0090593C" w:rsidRDefault="00A53021">
      <w:pPr>
        <w:rPr>
          <w:szCs w:val="22"/>
        </w:rPr>
      </w:pPr>
      <w:r>
        <w:rPr>
          <w:szCs w:val="22"/>
        </w:rPr>
        <w:t xml:space="preserve">……………………………………..              …………………………………..…..                                                          </w:t>
      </w:r>
    </w:p>
    <w:p w:rsidR="0090593C" w:rsidRDefault="00A53021">
      <w:pPr>
        <w:ind w:firstLine="708"/>
        <w:rPr>
          <w:szCs w:val="22"/>
        </w:rPr>
      </w:pPr>
      <w:r>
        <w:rPr>
          <w:szCs w:val="22"/>
        </w:rPr>
        <w:t xml:space="preserve">Mgr. Pavel Brokeš              </w:t>
      </w:r>
      <w:r>
        <w:rPr>
          <w:szCs w:val="22"/>
        </w:rPr>
        <w:tab/>
        <w:t xml:space="preserve">         </w:t>
      </w:r>
      <w:r>
        <w:rPr>
          <w:szCs w:val="22"/>
        </w:rPr>
        <w:tab/>
        <w:t xml:space="preserve">     MUDr. Ivan Kučera, Ph.D</w:t>
      </w:r>
    </w:p>
    <w:p w:rsidR="0090593C" w:rsidRDefault="00A53021">
      <w:pPr>
        <w:rPr>
          <w:szCs w:val="22"/>
        </w:rPr>
      </w:pPr>
      <w:r>
        <w:rPr>
          <w:szCs w:val="22"/>
        </w:rPr>
        <w:t>ředitel odboru vnitřní správy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ředitel KHS Královéhradecký kraj</w:t>
      </w:r>
    </w:p>
    <w:p w:rsidR="0090593C" w:rsidRDefault="0090593C">
      <w:pPr>
        <w:rPr>
          <w:szCs w:val="22"/>
        </w:rPr>
      </w:pPr>
    </w:p>
    <w:sectPr w:rsidR="0090593C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4B" w:rsidRDefault="0015254B">
      <w:r>
        <w:separator/>
      </w:r>
    </w:p>
  </w:endnote>
  <w:endnote w:type="continuationSeparator" w:id="0">
    <w:p w:rsidR="0015254B" w:rsidRDefault="0015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3C" w:rsidRDefault="0015254B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4F0C56" w:rsidRPr="004F0C56">
      <w:rPr>
        <w:bCs/>
      </w:rPr>
      <w:t>70000/2017-MZE-12131</w:t>
    </w:r>
    <w:r>
      <w:rPr>
        <w:bCs/>
      </w:rPr>
      <w:fldChar w:fldCharType="end"/>
    </w:r>
    <w:r w:rsidR="00A53021">
      <w:tab/>
    </w:r>
    <w:r w:rsidR="00A53021">
      <w:fldChar w:fldCharType="begin"/>
    </w:r>
    <w:r w:rsidR="00A53021">
      <w:instrText>PAGE   \* MERGEFORMAT</w:instrText>
    </w:r>
    <w:r w:rsidR="00A53021">
      <w:fldChar w:fldCharType="separate"/>
    </w:r>
    <w:r w:rsidR="004F0C56">
      <w:rPr>
        <w:noProof/>
      </w:rPr>
      <w:t>2</w:t>
    </w:r>
    <w:r w:rsidR="00A53021">
      <w:fldChar w:fldCharType="end"/>
    </w:r>
  </w:p>
  <w:p w:rsidR="0090593C" w:rsidRDefault="00905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4B" w:rsidRDefault="0015254B">
      <w:r>
        <w:separator/>
      </w:r>
    </w:p>
  </w:footnote>
  <w:footnote w:type="continuationSeparator" w:id="0">
    <w:p w:rsidR="0015254B" w:rsidRDefault="0015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3C" w:rsidRDefault="0015254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f6afc09-0fde-4792-9f71-858e471a59fc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3C" w:rsidRDefault="0015254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d37868b-e649-4eaf-ad4a-40c8f4bbfa8e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3C" w:rsidRDefault="0015254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ce1fd2d-1c75-4161-bcc1-58897dbb0d80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173"/>
    <w:multiLevelType w:val="multilevel"/>
    <w:tmpl w:val="A34042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5E13A7F"/>
    <w:multiLevelType w:val="multilevel"/>
    <w:tmpl w:val="CB2045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EC01F2A"/>
    <w:multiLevelType w:val="multilevel"/>
    <w:tmpl w:val="896A07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FED2BB8"/>
    <w:multiLevelType w:val="multilevel"/>
    <w:tmpl w:val="B8A29C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4A2391C"/>
    <w:multiLevelType w:val="multilevel"/>
    <w:tmpl w:val="371820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5435F1D"/>
    <w:multiLevelType w:val="multilevel"/>
    <w:tmpl w:val="416E63A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A7663E1"/>
    <w:multiLevelType w:val="multilevel"/>
    <w:tmpl w:val="CF9E994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F234C19"/>
    <w:multiLevelType w:val="multilevel"/>
    <w:tmpl w:val="637276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31F24132"/>
    <w:multiLevelType w:val="multilevel"/>
    <w:tmpl w:val="96EE97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388C0DA4"/>
    <w:multiLevelType w:val="multilevel"/>
    <w:tmpl w:val="E47878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3AE64735"/>
    <w:multiLevelType w:val="multilevel"/>
    <w:tmpl w:val="1ED681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B3400C8"/>
    <w:multiLevelType w:val="multilevel"/>
    <w:tmpl w:val="5E6EF7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C2D443E"/>
    <w:multiLevelType w:val="multilevel"/>
    <w:tmpl w:val="88FA72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DE2361A"/>
    <w:multiLevelType w:val="multilevel"/>
    <w:tmpl w:val="9A38D7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DEF3417"/>
    <w:multiLevelType w:val="multilevel"/>
    <w:tmpl w:val="3398A0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40117D01"/>
    <w:multiLevelType w:val="multilevel"/>
    <w:tmpl w:val="DBD2BC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>
    <w:nsid w:val="42113B41"/>
    <w:multiLevelType w:val="multilevel"/>
    <w:tmpl w:val="BFD03E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49766874"/>
    <w:multiLevelType w:val="multilevel"/>
    <w:tmpl w:val="F03E0F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C093D65"/>
    <w:multiLevelType w:val="multilevel"/>
    <w:tmpl w:val="077ECC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4CB45C80"/>
    <w:multiLevelType w:val="multilevel"/>
    <w:tmpl w:val="ED9E73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4F70355A"/>
    <w:multiLevelType w:val="multilevel"/>
    <w:tmpl w:val="D54092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54690491"/>
    <w:multiLevelType w:val="multilevel"/>
    <w:tmpl w:val="AC945E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55376C80"/>
    <w:multiLevelType w:val="multilevel"/>
    <w:tmpl w:val="6C3A58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60195ACB"/>
    <w:multiLevelType w:val="multilevel"/>
    <w:tmpl w:val="B74C57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6162436D"/>
    <w:multiLevelType w:val="multilevel"/>
    <w:tmpl w:val="FABE12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638C4AFA"/>
    <w:multiLevelType w:val="multilevel"/>
    <w:tmpl w:val="368878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A186085"/>
    <w:multiLevelType w:val="multilevel"/>
    <w:tmpl w:val="106EAC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>
    <w:nsid w:val="6E631F85"/>
    <w:multiLevelType w:val="multilevel"/>
    <w:tmpl w:val="ADFC28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771F2076"/>
    <w:multiLevelType w:val="multilevel"/>
    <w:tmpl w:val="174C41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77E863A9"/>
    <w:multiLevelType w:val="multilevel"/>
    <w:tmpl w:val="10DC39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D673879"/>
    <w:multiLevelType w:val="multilevel"/>
    <w:tmpl w:val="55D07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7D8C29B2"/>
    <w:multiLevelType w:val="multilevel"/>
    <w:tmpl w:val="A28079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31"/>
  </w:num>
  <w:num w:numId="2">
    <w:abstractNumId w:val="2"/>
  </w:num>
  <w:num w:numId="3">
    <w:abstractNumId w:val="19"/>
  </w:num>
  <w:num w:numId="4">
    <w:abstractNumId w:val="21"/>
  </w:num>
  <w:num w:numId="5">
    <w:abstractNumId w:val="29"/>
  </w:num>
  <w:num w:numId="6">
    <w:abstractNumId w:val="4"/>
  </w:num>
  <w:num w:numId="7">
    <w:abstractNumId w:val="30"/>
  </w:num>
  <w:num w:numId="8">
    <w:abstractNumId w:val="16"/>
  </w:num>
  <w:num w:numId="9">
    <w:abstractNumId w:val="11"/>
  </w:num>
  <w:num w:numId="10">
    <w:abstractNumId w:val="17"/>
  </w:num>
  <w:num w:numId="11">
    <w:abstractNumId w:val="26"/>
  </w:num>
  <w:num w:numId="12">
    <w:abstractNumId w:val="28"/>
  </w:num>
  <w:num w:numId="13">
    <w:abstractNumId w:val="5"/>
  </w:num>
  <w:num w:numId="14">
    <w:abstractNumId w:val="8"/>
  </w:num>
  <w:num w:numId="15">
    <w:abstractNumId w:val="6"/>
  </w:num>
  <w:num w:numId="16">
    <w:abstractNumId w:val="23"/>
  </w:num>
  <w:num w:numId="17">
    <w:abstractNumId w:val="3"/>
  </w:num>
  <w:num w:numId="18">
    <w:abstractNumId w:val="10"/>
  </w:num>
  <w:num w:numId="19">
    <w:abstractNumId w:val="25"/>
  </w:num>
  <w:num w:numId="20">
    <w:abstractNumId w:val="24"/>
  </w:num>
  <w:num w:numId="21">
    <w:abstractNumId w:val="22"/>
  </w:num>
  <w:num w:numId="22">
    <w:abstractNumId w:val="18"/>
  </w:num>
  <w:num w:numId="23">
    <w:abstractNumId w:val="12"/>
  </w:num>
  <w:num w:numId="24">
    <w:abstractNumId w:val="15"/>
  </w:num>
  <w:num w:numId="25">
    <w:abstractNumId w:val="0"/>
  </w:num>
  <w:num w:numId="26">
    <w:abstractNumId w:val="7"/>
  </w:num>
  <w:num w:numId="27">
    <w:abstractNumId w:val="20"/>
  </w:num>
  <w:num w:numId="28">
    <w:abstractNumId w:val="9"/>
  </w:num>
  <w:num w:numId="29">
    <w:abstractNumId w:val="13"/>
  </w:num>
  <w:num w:numId="30">
    <w:abstractNumId w:val="1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8469348170000/2017-MZE-12131"/>
    <w:docVar w:name="dms_cj" w:val="70000/2017-MZE-12131"/>
    <w:docVar w:name="dms_datum" w:val="15. 12. 2017"/>
    <w:docVar w:name="dms_datum_textem" w:val="15. prosince 2017"/>
    <w:docVar w:name="dms_datum_vzniku" w:val="22. 11. 2017 10:42:59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Dočasná nepotřebnost"/>
    <w:docVar w:name="dms_pripojene_dokumenty" w:val=" "/>
    <w:docVar w:name="dms_spisova_znacka" w:val="52VD541/2017-12131"/>
    <w:docVar w:name="dms_spravce_jmeno" w:val="Ing. Vlasta Ficková"/>
    <w:docVar w:name="dms_spravce_mail" w:val="vlasta.fickova@mze.cz"/>
    <w:docVar w:name="dms_spravce_telefon" w:val="72407951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 zápisu o užívání neb. prostor"/>
    <w:docVar w:name="dms_VNVSpravce" w:val=" "/>
    <w:docVar w:name="dms_zpracoval_jmeno" w:val="Ing. Vlasta Ficková"/>
    <w:docVar w:name="dms_zpracoval_mail" w:val="vlasta.fickova@mze.cz"/>
    <w:docVar w:name="dms_zpracoval_telefon" w:val="724079514"/>
  </w:docVars>
  <w:rsids>
    <w:rsidRoot w:val="0090593C"/>
    <w:rsid w:val="0015254B"/>
    <w:rsid w:val="004F0C56"/>
    <w:rsid w:val="006D7946"/>
    <w:rsid w:val="0090593C"/>
    <w:rsid w:val="00A53021"/>
    <w:rsid w:val="00DF0E82"/>
    <w:rsid w:val="00F0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2018-01-04T09:33:00Z</cp:lastPrinted>
  <dcterms:created xsi:type="dcterms:W3CDTF">2018-01-04T09:37:00Z</dcterms:created>
  <dcterms:modified xsi:type="dcterms:W3CDTF">2018-01-04T09:37:00Z</dcterms:modified>
</cp:coreProperties>
</file>