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798226" w14:textId="148C3B3E" w:rsidR="006D73E8" w:rsidRDefault="00EA5222" w:rsidP="006D73E8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D O D A T E K   č. </w:t>
      </w:r>
      <w:r w:rsidR="00FA06E2">
        <w:rPr>
          <w:b/>
          <w:bCs/>
          <w:sz w:val="52"/>
          <w:szCs w:val="52"/>
        </w:rPr>
        <w:t>2</w:t>
      </w:r>
    </w:p>
    <w:p w14:paraId="5F6D1015" w14:textId="507B79E4" w:rsidR="006D73E8" w:rsidRPr="00653DEC" w:rsidRDefault="006D73E8" w:rsidP="006D73E8">
      <w:pPr>
        <w:pStyle w:val="Zkladntext"/>
        <w:spacing w:before="120"/>
        <w:rPr>
          <w:sz w:val="22"/>
          <w:szCs w:val="22"/>
        </w:rPr>
      </w:pPr>
      <w:r w:rsidRPr="00653DEC">
        <w:rPr>
          <w:bCs/>
          <w:sz w:val="22"/>
          <w:szCs w:val="22"/>
        </w:rPr>
        <w:t xml:space="preserve">ke smlouvě o dílo uzavřené </w:t>
      </w:r>
      <w:r w:rsidRPr="00653DEC">
        <w:rPr>
          <w:sz w:val="22"/>
          <w:szCs w:val="22"/>
        </w:rPr>
        <w:t xml:space="preserve">dle </w:t>
      </w:r>
      <w:proofErr w:type="spellStart"/>
      <w:r w:rsidRPr="00653DEC">
        <w:rPr>
          <w:sz w:val="22"/>
          <w:szCs w:val="22"/>
        </w:rPr>
        <w:t>ust</w:t>
      </w:r>
      <w:proofErr w:type="spellEnd"/>
      <w:r w:rsidRPr="00653DEC">
        <w:rPr>
          <w:sz w:val="22"/>
          <w:szCs w:val="22"/>
        </w:rPr>
        <w:t>. § 2586 násl. zákona č. 89/2012 Sb. občanského zákoníku</w:t>
      </w:r>
    </w:p>
    <w:p w14:paraId="49AE38B2" w14:textId="77777777" w:rsidR="006D73E8" w:rsidRPr="00653DEC" w:rsidRDefault="006D73E8" w:rsidP="006D73E8">
      <w:pPr>
        <w:pStyle w:val="Nadpis5"/>
        <w:rPr>
          <w:szCs w:val="22"/>
        </w:rPr>
      </w:pPr>
      <w:r w:rsidRPr="00653DEC">
        <w:rPr>
          <w:szCs w:val="22"/>
        </w:rPr>
        <w:t>Smluvní strany</w:t>
      </w:r>
    </w:p>
    <w:p w14:paraId="3BC1D5BD" w14:textId="77777777" w:rsidR="006D73E8" w:rsidRPr="00653DEC" w:rsidRDefault="006D73E8" w:rsidP="006D73E8">
      <w:pPr>
        <w:rPr>
          <w:b/>
          <w:bCs/>
          <w:sz w:val="22"/>
          <w:szCs w:val="22"/>
        </w:rPr>
      </w:pPr>
    </w:p>
    <w:p w14:paraId="16317BAB" w14:textId="77777777" w:rsidR="006D73E8" w:rsidRPr="00653DEC" w:rsidRDefault="006D73E8" w:rsidP="006D73E8">
      <w:pPr>
        <w:tabs>
          <w:tab w:val="left" w:pos="709"/>
        </w:tabs>
        <w:ind w:left="284" w:right="-193"/>
        <w:rPr>
          <w:b/>
          <w:sz w:val="22"/>
          <w:szCs w:val="22"/>
        </w:rPr>
      </w:pPr>
      <w:r w:rsidRPr="00653DEC">
        <w:rPr>
          <w:b/>
          <w:sz w:val="22"/>
          <w:szCs w:val="22"/>
        </w:rPr>
        <w:t>1. Objednatel:</w:t>
      </w:r>
      <w:r w:rsidRPr="00653DEC">
        <w:rPr>
          <w:b/>
          <w:sz w:val="22"/>
          <w:szCs w:val="22"/>
        </w:rPr>
        <w:tab/>
      </w:r>
      <w:r w:rsidRPr="00653DEC">
        <w:rPr>
          <w:b/>
          <w:sz w:val="22"/>
          <w:szCs w:val="22"/>
        </w:rPr>
        <w:tab/>
        <w:t xml:space="preserve">VODÁRNA PLZEŇ a.s.  </w:t>
      </w:r>
    </w:p>
    <w:p w14:paraId="036217F5" w14:textId="77B56917" w:rsidR="006D73E8" w:rsidRPr="00653DEC" w:rsidRDefault="006D73E8" w:rsidP="006D73E8">
      <w:pPr>
        <w:tabs>
          <w:tab w:val="left" w:pos="709"/>
        </w:tabs>
        <w:ind w:left="284" w:right="-193"/>
        <w:rPr>
          <w:sz w:val="22"/>
          <w:szCs w:val="22"/>
        </w:rPr>
      </w:pPr>
      <w:r w:rsidRPr="00653DEC">
        <w:rPr>
          <w:b/>
          <w:sz w:val="22"/>
          <w:szCs w:val="22"/>
        </w:rPr>
        <w:t xml:space="preserve">    </w:t>
      </w:r>
      <w:r w:rsidRPr="00653DEC">
        <w:rPr>
          <w:sz w:val="22"/>
          <w:szCs w:val="22"/>
        </w:rPr>
        <w:t>Sídlo:</w:t>
      </w:r>
      <w:r w:rsidRPr="00653DEC">
        <w:rPr>
          <w:sz w:val="22"/>
          <w:szCs w:val="22"/>
        </w:rPr>
        <w:tab/>
      </w:r>
      <w:r w:rsidRPr="00653DEC">
        <w:rPr>
          <w:sz w:val="22"/>
          <w:szCs w:val="22"/>
        </w:rPr>
        <w:tab/>
      </w:r>
      <w:r w:rsidRPr="00653DEC">
        <w:rPr>
          <w:sz w:val="22"/>
          <w:szCs w:val="22"/>
        </w:rPr>
        <w:tab/>
        <w:t xml:space="preserve">Malostranská 2, </w:t>
      </w:r>
      <w:proofErr w:type="gramStart"/>
      <w:r w:rsidRPr="00653DEC">
        <w:rPr>
          <w:sz w:val="22"/>
          <w:szCs w:val="22"/>
        </w:rPr>
        <w:t>č.p.</w:t>
      </w:r>
      <w:proofErr w:type="gramEnd"/>
      <w:r w:rsidRPr="00653DEC">
        <w:rPr>
          <w:sz w:val="22"/>
          <w:szCs w:val="22"/>
        </w:rPr>
        <w:t xml:space="preserve">143, 317 68 Plzeň                                                                                     </w:t>
      </w:r>
    </w:p>
    <w:p w14:paraId="653DB465" w14:textId="463CD110" w:rsidR="006D73E8" w:rsidRPr="00653DEC" w:rsidRDefault="006D73E8" w:rsidP="006D73E8">
      <w:pPr>
        <w:ind w:right="-193" w:firstLine="284"/>
        <w:rPr>
          <w:sz w:val="22"/>
          <w:szCs w:val="22"/>
        </w:rPr>
      </w:pPr>
      <w:r w:rsidRPr="00653DEC">
        <w:rPr>
          <w:sz w:val="22"/>
          <w:szCs w:val="22"/>
        </w:rPr>
        <w:t xml:space="preserve">    IČO: </w:t>
      </w:r>
      <w:r w:rsidRPr="00653DEC">
        <w:rPr>
          <w:sz w:val="22"/>
          <w:szCs w:val="22"/>
        </w:rPr>
        <w:tab/>
      </w:r>
      <w:r w:rsidRPr="00653DEC">
        <w:rPr>
          <w:sz w:val="22"/>
          <w:szCs w:val="22"/>
        </w:rPr>
        <w:tab/>
      </w:r>
      <w:r w:rsidRPr="00653DEC">
        <w:rPr>
          <w:sz w:val="22"/>
          <w:szCs w:val="22"/>
        </w:rPr>
        <w:tab/>
        <w:t>25205625</w:t>
      </w:r>
    </w:p>
    <w:p w14:paraId="752F1A60" w14:textId="4EB5FBAF" w:rsidR="006D73E8" w:rsidRPr="00653DEC" w:rsidRDefault="006D73E8" w:rsidP="006D73E8">
      <w:pPr>
        <w:ind w:right="-193" w:firstLine="284"/>
        <w:rPr>
          <w:sz w:val="22"/>
          <w:szCs w:val="22"/>
        </w:rPr>
      </w:pPr>
      <w:r w:rsidRPr="00653DEC">
        <w:rPr>
          <w:sz w:val="22"/>
          <w:szCs w:val="22"/>
        </w:rPr>
        <w:t xml:space="preserve">    Ve věcech smluvních:</w:t>
      </w:r>
      <w:r w:rsidRPr="00653DEC">
        <w:rPr>
          <w:sz w:val="22"/>
          <w:szCs w:val="22"/>
        </w:rPr>
        <w:tab/>
      </w:r>
    </w:p>
    <w:p w14:paraId="56F6483B" w14:textId="77777777" w:rsidR="003D0093" w:rsidRPr="00653DEC" w:rsidRDefault="003D0093" w:rsidP="003D0093">
      <w:pPr>
        <w:ind w:left="284" w:right="-193"/>
        <w:rPr>
          <w:sz w:val="22"/>
          <w:szCs w:val="22"/>
        </w:rPr>
      </w:pPr>
    </w:p>
    <w:p w14:paraId="413DD1C8" w14:textId="5CDEAC3A" w:rsidR="003D0093" w:rsidRPr="00653DEC" w:rsidRDefault="003D0093" w:rsidP="003D0093">
      <w:pPr>
        <w:ind w:left="2835" w:right="-193" w:hanging="2551"/>
        <w:rPr>
          <w:b/>
          <w:sz w:val="22"/>
          <w:szCs w:val="22"/>
        </w:rPr>
      </w:pPr>
      <w:r w:rsidRPr="00653DEC">
        <w:rPr>
          <w:sz w:val="22"/>
          <w:szCs w:val="22"/>
        </w:rPr>
        <w:t xml:space="preserve"> </w:t>
      </w:r>
      <w:r w:rsidRPr="00653DEC">
        <w:rPr>
          <w:b/>
          <w:sz w:val="22"/>
          <w:szCs w:val="22"/>
        </w:rPr>
        <w:t xml:space="preserve">2. </w:t>
      </w:r>
      <w:proofErr w:type="gramStart"/>
      <w:r w:rsidRPr="00653DEC">
        <w:rPr>
          <w:b/>
          <w:sz w:val="22"/>
          <w:szCs w:val="22"/>
        </w:rPr>
        <w:t>Zhotovitel :</w:t>
      </w:r>
      <w:r w:rsidRPr="00653DEC">
        <w:rPr>
          <w:b/>
          <w:sz w:val="22"/>
          <w:szCs w:val="22"/>
        </w:rPr>
        <w:tab/>
      </w:r>
      <w:r w:rsidR="00FA06E2">
        <w:rPr>
          <w:b/>
          <w:sz w:val="22"/>
          <w:szCs w:val="22"/>
        </w:rPr>
        <w:t>GTBC</w:t>
      </w:r>
      <w:proofErr w:type="gramEnd"/>
      <w:r w:rsidR="00FA06E2">
        <w:rPr>
          <w:b/>
          <w:sz w:val="22"/>
          <w:szCs w:val="22"/>
        </w:rPr>
        <w:t xml:space="preserve"> CZ</w:t>
      </w:r>
      <w:r w:rsidRPr="00653DEC">
        <w:rPr>
          <w:b/>
          <w:sz w:val="22"/>
          <w:szCs w:val="22"/>
        </w:rPr>
        <w:t xml:space="preserve"> s.r.o.</w:t>
      </w:r>
    </w:p>
    <w:p w14:paraId="7BA5B108" w14:textId="759B8E7E" w:rsidR="003D0093" w:rsidRPr="00653DEC" w:rsidRDefault="003D0093" w:rsidP="003D0093">
      <w:pPr>
        <w:ind w:right="-193"/>
        <w:rPr>
          <w:sz w:val="22"/>
          <w:szCs w:val="22"/>
        </w:rPr>
      </w:pPr>
      <w:r w:rsidRPr="00653DEC">
        <w:rPr>
          <w:sz w:val="22"/>
          <w:szCs w:val="22"/>
        </w:rPr>
        <w:t xml:space="preserve">          Sídlo:</w:t>
      </w:r>
      <w:r w:rsidRPr="00653DEC">
        <w:rPr>
          <w:sz w:val="22"/>
          <w:szCs w:val="22"/>
        </w:rPr>
        <w:tab/>
      </w:r>
      <w:r w:rsidRPr="00653DEC">
        <w:rPr>
          <w:sz w:val="22"/>
          <w:szCs w:val="22"/>
        </w:rPr>
        <w:tab/>
      </w:r>
      <w:r w:rsidRPr="00653DEC">
        <w:rPr>
          <w:sz w:val="22"/>
          <w:szCs w:val="22"/>
        </w:rPr>
        <w:tab/>
      </w:r>
      <w:r w:rsidR="00FA06E2">
        <w:rPr>
          <w:sz w:val="22"/>
          <w:szCs w:val="22"/>
        </w:rPr>
        <w:t>Přeučilova 2696/7, 155 00 Praha</w:t>
      </w:r>
    </w:p>
    <w:p w14:paraId="1E8575C5" w14:textId="2DB41D40" w:rsidR="003D0093" w:rsidRPr="00653DEC" w:rsidRDefault="003D0093" w:rsidP="003D0093">
      <w:pPr>
        <w:ind w:right="-193"/>
        <w:rPr>
          <w:sz w:val="22"/>
          <w:szCs w:val="22"/>
        </w:rPr>
      </w:pPr>
      <w:r w:rsidRPr="00653DEC">
        <w:rPr>
          <w:sz w:val="22"/>
          <w:szCs w:val="22"/>
        </w:rPr>
        <w:t xml:space="preserve">          IČO:</w:t>
      </w:r>
      <w:r w:rsidRPr="00653DEC">
        <w:rPr>
          <w:sz w:val="22"/>
          <w:szCs w:val="22"/>
        </w:rPr>
        <w:tab/>
      </w:r>
      <w:r w:rsidRPr="00653DEC">
        <w:rPr>
          <w:sz w:val="22"/>
          <w:szCs w:val="22"/>
        </w:rPr>
        <w:tab/>
      </w:r>
      <w:r w:rsidRPr="00653DEC">
        <w:rPr>
          <w:sz w:val="22"/>
          <w:szCs w:val="22"/>
        </w:rPr>
        <w:tab/>
      </w:r>
      <w:r w:rsidR="00FA06E2">
        <w:rPr>
          <w:sz w:val="22"/>
          <w:szCs w:val="22"/>
        </w:rPr>
        <w:t>24210510</w:t>
      </w:r>
    </w:p>
    <w:p w14:paraId="0B2C99D2" w14:textId="368553CC" w:rsidR="003D0093" w:rsidRPr="00653DEC" w:rsidRDefault="002D4AB1" w:rsidP="003D0093">
      <w:pPr>
        <w:ind w:right="-193"/>
        <w:rPr>
          <w:sz w:val="22"/>
          <w:szCs w:val="22"/>
        </w:rPr>
      </w:pPr>
      <w:r w:rsidRPr="00653DEC">
        <w:rPr>
          <w:sz w:val="22"/>
          <w:szCs w:val="22"/>
        </w:rPr>
        <w:t xml:space="preserve"> </w:t>
      </w:r>
      <w:r w:rsidR="003D0093" w:rsidRPr="00653DEC">
        <w:rPr>
          <w:sz w:val="22"/>
          <w:szCs w:val="22"/>
        </w:rPr>
        <w:t xml:space="preserve">         Ve věcech smluvních:</w:t>
      </w:r>
      <w:r w:rsidR="003D0093" w:rsidRPr="00653DEC">
        <w:rPr>
          <w:sz w:val="22"/>
          <w:szCs w:val="22"/>
        </w:rPr>
        <w:tab/>
      </w:r>
    </w:p>
    <w:p w14:paraId="4496173B" w14:textId="225A140F" w:rsidR="006D73E8" w:rsidRPr="00653DEC" w:rsidRDefault="006D73E8" w:rsidP="006D73E8">
      <w:pPr>
        <w:ind w:left="709" w:right="-193"/>
        <w:rPr>
          <w:sz w:val="22"/>
          <w:szCs w:val="22"/>
        </w:rPr>
      </w:pPr>
      <w:r w:rsidRPr="00653DEC">
        <w:rPr>
          <w:sz w:val="22"/>
          <w:szCs w:val="22"/>
        </w:rPr>
        <w:t xml:space="preserve">                             </w:t>
      </w:r>
    </w:p>
    <w:p w14:paraId="7D8A3A28" w14:textId="76B03C52" w:rsidR="006D73E8" w:rsidRPr="00653DEC" w:rsidRDefault="006D73E8" w:rsidP="0080601F">
      <w:pPr>
        <w:spacing w:line="216" w:lineRule="auto"/>
        <w:jc w:val="center"/>
        <w:rPr>
          <w:b/>
          <w:sz w:val="28"/>
          <w:szCs w:val="28"/>
          <w:u w:val="single"/>
        </w:rPr>
      </w:pPr>
      <w:r w:rsidRPr="00653DEC">
        <w:rPr>
          <w:b/>
          <w:iCs/>
          <w:sz w:val="28"/>
          <w:szCs w:val="28"/>
          <w:u w:val="single"/>
        </w:rPr>
        <w:t xml:space="preserve">Název stavby: </w:t>
      </w:r>
      <w:r w:rsidRPr="00653DEC">
        <w:rPr>
          <w:b/>
          <w:sz w:val="28"/>
          <w:szCs w:val="28"/>
          <w:u w:val="single"/>
        </w:rPr>
        <w:t>„</w:t>
      </w:r>
      <w:r w:rsidR="00FA06E2">
        <w:rPr>
          <w:b/>
          <w:sz w:val="28"/>
          <w:szCs w:val="28"/>
          <w:u w:val="single"/>
        </w:rPr>
        <w:t>Technologie ČS – ČSOV Chlumek – obnova vystrojení čerpací stanice</w:t>
      </w:r>
      <w:r w:rsidRPr="00653DEC">
        <w:rPr>
          <w:b/>
          <w:sz w:val="28"/>
          <w:szCs w:val="28"/>
          <w:u w:val="single"/>
        </w:rPr>
        <w:t>“</w:t>
      </w:r>
    </w:p>
    <w:p w14:paraId="22E31514" w14:textId="77777777" w:rsidR="0080601F" w:rsidRPr="00653DEC" w:rsidRDefault="0080601F" w:rsidP="006D73E8">
      <w:pPr>
        <w:rPr>
          <w:sz w:val="28"/>
          <w:szCs w:val="28"/>
        </w:rPr>
      </w:pPr>
    </w:p>
    <w:p w14:paraId="26A13388" w14:textId="39786121" w:rsidR="006D73E8" w:rsidRPr="00653DEC" w:rsidRDefault="0080601F" w:rsidP="006D73E8">
      <w:pPr>
        <w:rPr>
          <w:sz w:val="22"/>
          <w:szCs w:val="22"/>
        </w:rPr>
      </w:pPr>
      <w:r w:rsidRPr="00653DEC">
        <w:rPr>
          <w:sz w:val="22"/>
          <w:szCs w:val="22"/>
        </w:rPr>
        <w:t xml:space="preserve">Smlouva o dílo uzavřená dne </w:t>
      </w:r>
      <w:r w:rsidR="00FA06E2">
        <w:rPr>
          <w:sz w:val="22"/>
          <w:szCs w:val="22"/>
        </w:rPr>
        <w:t>20. 9. 2017</w:t>
      </w:r>
      <w:r w:rsidR="006D73E8" w:rsidRPr="00653DEC">
        <w:rPr>
          <w:sz w:val="22"/>
          <w:szCs w:val="22"/>
        </w:rPr>
        <w:t xml:space="preserve"> se mění v níže uvedených odstavcích takto:</w:t>
      </w:r>
    </w:p>
    <w:p w14:paraId="6398A1C2" w14:textId="77777777" w:rsidR="0080601F" w:rsidRPr="00653DEC" w:rsidRDefault="0080601F" w:rsidP="0080601F">
      <w:pPr>
        <w:pStyle w:val="Zkladntext2"/>
        <w:numPr>
          <w:ilvl w:val="0"/>
          <w:numId w:val="0"/>
        </w:numPr>
        <w:ind w:left="360"/>
        <w:rPr>
          <w:rFonts w:ascii="Times New Roman" w:hAnsi="Times New Roman"/>
          <w:b/>
          <w:sz w:val="22"/>
          <w:szCs w:val="22"/>
          <w:lang w:val="cs-CZ"/>
        </w:rPr>
      </w:pPr>
    </w:p>
    <w:p w14:paraId="4DD538B9" w14:textId="5F4279D9" w:rsidR="00904ABF" w:rsidRPr="00653DEC" w:rsidRDefault="003D0093" w:rsidP="003D0093">
      <w:pPr>
        <w:pStyle w:val="Zkladntext2"/>
        <w:numPr>
          <w:ilvl w:val="0"/>
          <w:numId w:val="43"/>
        </w:numPr>
        <w:rPr>
          <w:rFonts w:ascii="Times New Roman" w:hAnsi="Times New Roman"/>
          <w:b/>
          <w:sz w:val="22"/>
          <w:szCs w:val="22"/>
          <w:lang w:val="cs-CZ"/>
        </w:rPr>
      </w:pPr>
      <w:r w:rsidRPr="00653DEC">
        <w:rPr>
          <w:rFonts w:ascii="Times New Roman" w:hAnsi="Times New Roman"/>
          <w:b/>
          <w:sz w:val="22"/>
          <w:szCs w:val="22"/>
          <w:lang w:val="cs-CZ"/>
        </w:rPr>
        <w:t>Cena D</w:t>
      </w:r>
      <w:r w:rsidR="003F4013" w:rsidRPr="00653DEC">
        <w:rPr>
          <w:rFonts w:ascii="Times New Roman" w:hAnsi="Times New Roman"/>
          <w:b/>
          <w:sz w:val="22"/>
          <w:szCs w:val="22"/>
          <w:lang w:val="cs-CZ"/>
        </w:rPr>
        <w:t>íla</w:t>
      </w:r>
    </w:p>
    <w:p w14:paraId="5A3E6BE3" w14:textId="19237EF4" w:rsidR="00F16C6D" w:rsidRPr="00653DEC" w:rsidRDefault="003D0093" w:rsidP="00F16C6D">
      <w:pPr>
        <w:pStyle w:val="rove2"/>
        <w:numPr>
          <w:ilvl w:val="0"/>
          <w:numId w:val="0"/>
        </w:numPr>
        <w:ind w:left="1416" w:hanging="708"/>
        <w:rPr>
          <w:sz w:val="22"/>
          <w:szCs w:val="22"/>
          <w:lang w:eastAsia="en-US"/>
        </w:rPr>
      </w:pPr>
      <w:r w:rsidRPr="00653DEC">
        <w:rPr>
          <w:sz w:val="22"/>
          <w:szCs w:val="22"/>
        </w:rPr>
        <w:t>3.14.</w:t>
      </w:r>
      <w:r w:rsidR="00717555" w:rsidRPr="00653DEC">
        <w:rPr>
          <w:sz w:val="22"/>
          <w:szCs w:val="22"/>
        </w:rPr>
        <w:t xml:space="preserve"> </w:t>
      </w:r>
      <w:bookmarkStart w:id="0" w:name="_Ref304403496"/>
      <w:r w:rsidR="00653DEC" w:rsidRPr="00653DEC">
        <w:rPr>
          <w:sz w:val="22"/>
          <w:szCs w:val="22"/>
        </w:rPr>
        <w:t xml:space="preserve"> </w:t>
      </w:r>
      <w:r w:rsidR="00F16C6D" w:rsidRPr="00653DEC">
        <w:rPr>
          <w:sz w:val="22"/>
          <w:szCs w:val="22"/>
          <w:lang w:eastAsia="en-US"/>
        </w:rPr>
        <w:t xml:space="preserve">Cena bude průběžnými dílčími měsíčními fakturami hrazena nejvýše do </w:t>
      </w:r>
      <w:r w:rsidR="00FA06E2" w:rsidRPr="00FA06E2">
        <w:rPr>
          <w:b/>
          <w:sz w:val="22"/>
          <w:szCs w:val="22"/>
          <w:lang w:eastAsia="en-US"/>
        </w:rPr>
        <w:t>7</w:t>
      </w:r>
      <w:r w:rsidR="00F16C6D" w:rsidRPr="00653DEC">
        <w:rPr>
          <w:b/>
          <w:sz w:val="22"/>
          <w:szCs w:val="22"/>
          <w:lang w:eastAsia="en-US"/>
        </w:rPr>
        <w:t>0%</w:t>
      </w:r>
      <w:r w:rsidR="00F16C6D" w:rsidRPr="00653DEC">
        <w:rPr>
          <w:sz w:val="22"/>
          <w:szCs w:val="22"/>
          <w:lang w:eastAsia="en-US"/>
        </w:rPr>
        <w:t xml:space="preserve"> ceny Díla, když Objednatel je oprávněn zadržet </w:t>
      </w:r>
      <w:r w:rsidR="00FA06E2" w:rsidRPr="00FA06E2">
        <w:rPr>
          <w:b/>
          <w:sz w:val="22"/>
          <w:szCs w:val="22"/>
          <w:lang w:eastAsia="en-US"/>
        </w:rPr>
        <w:t>3</w:t>
      </w:r>
      <w:r w:rsidR="00F16C6D" w:rsidRPr="00653DEC">
        <w:rPr>
          <w:b/>
          <w:sz w:val="22"/>
          <w:szCs w:val="22"/>
          <w:lang w:eastAsia="en-US"/>
        </w:rPr>
        <w:t>0%</w:t>
      </w:r>
      <w:r w:rsidR="00F16C6D" w:rsidRPr="00653DEC">
        <w:rPr>
          <w:sz w:val="22"/>
          <w:szCs w:val="22"/>
          <w:lang w:eastAsia="en-US"/>
        </w:rPr>
        <w:t xml:space="preserve"> podíl z každé fakturované částky včetně DPH jako pozastávku. </w:t>
      </w:r>
    </w:p>
    <w:p w14:paraId="27BDD9C7" w14:textId="40997F8F" w:rsidR="00F16C6D" w:rsidRPr="00653DEC" w:rsidRDefault="00F16C6D" w:rsidP="00F16C6D">
      <w:pPr>
        <w:pStyle w:val="rove2"/>
        <w:numPr>
          <w:ilvl w:val="2"/>
          <w:numId w:val="3"/>
        </w:numPr>
        <w:rPr>
          <w:sz w:val="22"/>
          <w:szCs w:val="22"/>
          <w:lang w:eastAsia="en-US"/>
        </w:rPr>
      </w:pPr>
      <w:r w:rsidRPr="00653DEC">
        <w:rPr>
          <w:sz w:val="22"/>
          <w:szCs w:val="22"/>
          <w:lang w:eastAsia="en-US"/>
        </w:rPr>
        <w:t xml:space="preserve">Nárok na úhradu </w:t>
      </w:r>
      <w:r w:rsidR="00FA06E2" w:rsidRPr="00FA06E2">
        <w:rPr>
          <w:b/>
          <w:sz w:val="22"/>
          <w:szCs w:val="22"/>
          <w:lang w:eastAsia="en-US"/>
        </w:rPr>
        <w:t>3</w:t>
      </w:r>
      <w:r w:rsidRPr="00653DEC">
        <w:rPr>
          <w:b/>
          <w:sz w:val="22"/>
          <w:szCs w:val="22"/>
          <w:lang w:eastAsia="en-US"/>
        </w:rPr>
        <w:t>0%</w:t>
      </w:r>
      <w:r w:rsidRPr="00653DEC">
        <w:rPr>
          <w:sz w:val="22"/>
          <w:szCs w:val="22"/>
          <w:lang w:eastAsia="en-US"/>
        </w:rPr>
        <w:t xml:space="preserve"> ceny díla je Zhotovitel oprávněn uplatnit samostatnou výzvou vůči Objednateli ve lhůtě splatnosti sjednané touto Smlouvou, a to nejdříve</w:t>
      </w:r>
      <w:bookmarkEnd w:id="0"/>
      <w:r w:rsidRPr="00653DEC">
        <w:rPr>
          <w:sz w:val="22"/>
          <w:szCs w:val="22"/>
          <w:lang w:eastAsia="en-US"/>
        </w:rPr>
        <w:t xml:space="preserve"> po předání Díla a jeho převzetí Objednatelem bez vad a nedodělků.</w:t>
      </w:r>
    </w:p>
    <w:p w14:paraId="0B6AE524" w14:textId="41F5EAE0" w:rsidR="0080601F" w:rsidRPr="00653DEC" w:rsidRDefault="00717555" w:rsidP="00C230C4">
      <w:pPr>
        <w:pStyle w:val="Zkladntext2"/>
        <w:numPr>
          <w:ilvl w:val="0"/>
          <w:numId w:val="0"/>
        </w:numPr>
        <w:ind w:left="708" w:hanging="708"/>
        <w:rPr>
          <w:rFonts w:ascii="Times New Roman" w:hAnsi="Times New Roman"/>
          <w:b/>
          <w:sz w:val="22"/>
          <w:szCs w:val="22"/>
          <w:lang w:val="cs-CZ"/>
        </w:rPr>
      </w:pPr>
      <w:r w:rsidRPr="00653DEC">
        <w:rPr>
          <w:rFonts w:ascii="Times New Roman" w:hAnsi="Times New Roman"/>
          <w:b/>
          <w:sz w:val="22"/>
          <w:szCs w:val="22"/>
          <w:lang w:val="cs-CZ"/>
        </w:rPr>
        <w:t xml:space="preserve">16.  </w:t>
      </w:r>
      <w:r w:rsidR="00BF67A2" w:rsidRPr="00653DEC">
        <w:rPr>
          <w:rFonts w:ascii="Times New Roman" w:hAnsi="Times New Roman"/>
          <w:b/>
          <w:sz w:val="22"/>
          <w:szCs w:val="22"/>
          <w:lang w:val="cs-CZ"/>
        </w:rPr>
        <w:t>Povinné náležitosti</w:t>
      </w:r>
    </w:p>
    <w:p w14:paraId="6C8A01C4" w14:textId="4C72F164" w:rsidR="00BF67A2" w:rsidRPr="00653DEC" w:rsidRDefault="00BF67A2" w:rsidP="00BF67A2">
      <w:pPr>
        <w:pStyle w:val="rove2"/>
        <w:numPr>
          <w:ilvl w:val="1"/>
          <w:numId w:val="50"/>
        </w:numPr>
        <w:spacing w:before="120"/>
        <w:rPr>
          <w:sz w:val="22"/>
          <w:szCs w:val="22"/>
        </w:rPr>
      </w:pPr>
      <w:r w:rsidRPr="00653DEC">
        <w:rPr>
          <w:sz w:val="22"/>
          <w:szCs w:val="22"/>
        </w:rPr>
        <w:t>Smluvní strany berou na vědomí, že tento dodatek bude uveřejněn v registru smluv dle zákona č. 340/2015 Sb. o zvláštních podmínkách účinnosti některých smluv, uveřejňování těchto smluv a o registru smluv (zákon o registru smluv) v zákonné lhůtě. Uveřejnění v registru smluv zajišťuje objednatel.</w:t>
      </w:r>
    </w:p>
    <w:p w14:paraId="65FFD3F2" w14:textId="4B2F39B9" w:rsidR="00904ABF" w:rsidRPr="00653DEC" w:rsidRDefault="00C230C4" w:rsidP="00C230C4">
      <w:pPr>
        <w:pStyle w:val="Zkladntext2"/>
        <w:numPr>
          <w:ilvl w:val="0"/>
          <w:numId w:val="0"/>
        </w:numPr>
        <w:ind w:left="708" w:hanging="708"/>
        <w:rPr>
          <w:rFonts w:ascii="Times New Roman" w:hAnsi="Times New Roman"/>
          <w:b/>
          <w:sz w:val="22"/>
          <w:szCs w:val="22"/>
          <w:lang w:val="cs-CZ"/>
        </w:rPr>
      </w:pPr>
      <w:r w:rsidRPr="00653DEC">
        <w:rPr>
          <w:rFonts w:ascii="Times New Roman" w:hAnsi="Times New Roman"/>
          <w:b/>
          <w:sz w:val="22"/>
          <w:szCs w:val="22"/>
          <w:lang w:val="cs-CZ"/>
        </w:rPr>
        <w:t>1</w:t>
      </w:r>
      <w:r w:rsidR="00F54F34" w:rsidRPr="00653DEC">
        <w:rPr>
          <w:rFonts w:ascii="Times New Roman" w:hAnsi="Times New Roman"/>
          <w:b/>
          <w:sz w:val="22"/>
          <w:szCs w:val="22"/>
          <w:lang w:val="cs-CZ"/>
        </w:rPr>
        <w:t>7</w:t>
      </w:r>
      <w:r w:rsidR="00717555" w:rsidRPr="00653DEC">
        <w:rPr>
          <w:rFonts w:ascii="Times New Roman" w:hAnsi="Times New Roman"/>
          <w:b/>
          <w:sz w:val="22"/>
          <w:szCs w:val="22"/>
          <w:lang w:val="cs-CZ"/>
        </w:rPr>
        <w:t xml:space="preserve">.  </w:t>
      </w:r>
      <w:r w:rsidR="00904ABF" w:rsidRPr="00653DEC">
        <w:rPr>
          <w:rFonts w:ascii="Times New Roman" w:hAnsi="Times New Roman"/>
          <w:b/>
          <w:sz w:val="22"/>
          <w:szCs w:val="22"/>
          <w:lang w:val="cs-CZ"/>
        </w:rPr>
        <w:t>Závěrečná ustanovení</w:t>
      </w:r>
    </w:p>
    <w:p w14:paraId="4D067BFA" w14:textId="33F427AB" w:rsidR="00904ABF" w:rsidRPr="00653DEC" w:rsidRDefault="00904ABF" w:rsidP="00250341">
      <w:pPr>
        <w:pStyle w:val="rove2"/>
        <w:numPr>
          <w:ilvl w:val="1"/>
          <w:numId w:val="48"/>
        </w:numPr>
        <w:spacing w:before="120"/>
        <w:rPr>
          <w:sz w:val="22"/>
          <w:szCs w:val="22"/>
        </w:rPr>
      </w:pPr>
      <w:r w:rsidRPr="00653DEC">
        <w:rPr>
          <w:sz w:val="22"/>
          <w:szCs w:val="22"/>
        </w:rPr>
        <w:t>T</w:t>
      </w:r>
      <w:r w:rsidR="00445F45" w:rsidRPr="00653DEC">
        <w:rPr>
          <w:sz w:val="22"/>
          <w:szCs w:val="22"/>
        </w:rPr>
        <w:t>en</w:t>
      </w:r>
      <w:r w:rsidRPr="00653DEC">
        <w:rPr>
          <w:sz w:val="22"/>
          <w:szCs w:val="22"/>
        </w:rPr>
        <w:t xml:space="preserve">to </w:t>
      </w:r>
      <w:r w:rsidR="00445F45" w:rsidRPr="00653DEC">
        <w:rPr>
          <w:sz w:val="22"/>
          <w:szCs w:val="22"/>
        </w:rPr>
        <w:t xml:space="preserve">dodatek </w:t>
      </w:r>
      <w:r w:rsidR="00FA06E2" w:rsidRPr="00653DEC">
        <w:rPr>
          <w:sz w:val="22"/>
          <w:szCs w:val="22"/>
        </w:rPr>
        <w:t>č.</w:t>
      </w:r>
      <w:r w:rsidR="00FA06E2">
        <w:rPr>
          <w:sz w:val="22"/>
          <w:szCs w:val="22"/>
        </w:rPr>
        <w:t xml:space="preserve"> 2 je</w:t>
      </w:r>
      <w:r w:rsidRPr="00653DEC">
        <w:rPr>
          <w:sz w:val="22"/>
          <w:szCs w:val="22"/>
        </w:rPr>
        <w:t xml:space="preserve"> vyhotoven</w:t>
      </w:r>
      <w:r w:rsidR="00BF67A2" w:rsidRPr="00653DEC">
        <w:rPr>
          <w:sz w:val="22"/>
          <w:szCs w:val="22"/>
        </w:rPr>
        <w:t xml:space="preserve"> ve dvou </w:t>
      </w:r>
      <w:r w:rsidRPr="00653DEC">
        <w:rPr>
          <w:sz w:val="22"/>
          <w:szCs w:val="22"/>
        </w:rPr>
        <w:t>stejnopisech, z nichž každá</w:t>
      </w:r>
      <w:r w:rsidR="00A65DB1" w:rsidRPr="00653DEC">
        <w:rPr>
          <w:sz w:val="22"/>
          <w:szCs w:val="22"/>
        </w:rPr>
        <w:t xml:space="preserve"> </w:t>
      </w:r>
      <w:r w:rsidRPr="00653DEC">
        <w:rPr>
          <w:sz w:val="22"/>
          <w:szCs w:val="22"/>
        </w:rPr>
        <w:t>smluvní strana obdrží jedno vyhotovení.</w:t>
      </w:r>
    </w:p>
    <w:p w14:paraId="4E5F2D20" w14:textId="067F9696" w:rsidR="00E04597" w:rsidRPr="00653DEC" w:rsidRDefault="00E04597" w:rsidP="00250341">
      <w:pPr>
        <w:pStyle w:val="rove2"/>
        <w:numPr>
          <w:ilvl w:val="1"/>
          <w:numId w:val="48"/>
        </w:numPr>
        <w:spacing w:before="120"/>
        <w:rPr>
          <w:sz w:val="22"/>
          <w:szCs w:val="22"/>
        </w:rPr>
      </w:pPr>
      <w:r w:rsidRPr="00653DEC">
        <w:rPr>
          <w:sz w:val="22"/>
          <w:szCs w:val="22"/>
        </w:rPr>
        <w:t>T</w:t>
      </w:r>
      <w:r w:rsidR="00250341" w:rsidRPr="00653DEC">
        <w:rPr>
          <w:sz w:val="22"/>
          <w:szCs w:val="22"/>
        </w:rPr>
        <w:t>ento dodatek</w:t>
      </w:r>
      <w:r w:rsidRPr="00653DEC">
        <w:rPr>
          <w:sz w:val="22"/>
          <w:szCs w:val="22"/>
        </w:rPr>
        <w:t xml:space="preserve"> nabývá platnosti dnem podpisu smluvních s</w:t>
      </w:r>
      <w:r w:rsidR="00250341" w:rsidRPr="00653DEC">
        <w:rPr>
          <w:sz w:val="22"/>
          <w:szCs w:val="22"/>
        </w:rPr>
        <w:t>tran a nabývá účinnosti dnem je</w:t>
      </w:r>
      <w:r w:rsidRPr="00653DEC">
        <w:rPr>
          <w:sz w:val="22"/>
          <w:szCs w:val="22"/>
        </w:rPr>
        <w:t>ho uveřejnění v registru smluv.</w:t>
      </w:r>
    </w:p>
    <w:p w14:paraId="0ECE49B9" w14:textId="77777777" w:rsidR="00653DEC" w:rsidRDefault="00653DEC" w:rsidP="002231D7">
      <w:pPr>
        <w:pStyle w:val="6odstAKM"/>
        <w:numPr>
          <w:ilvl w:val="0"/>
          <w:numId w:val="0"/>
        </w:numPr>
        <w:spacing w:before="120"/>
        <w:ind w:left="624"/>
        <w:rPr>
          <w:szCs w:val="22"/>
        </w:rPr>
      </w:pPr>
    </w:p>
    <w:p w14:paraId="5A42F88B" w14:textId="41EEF07F" w:rsidR="00904ABF" w:rsidRPr="00653DEC" w:rsidRDefault="00904ABF" w:rsidP="002231D7">
      <w:pPr>
        <w:pStyle w:val="6odstAKM"/>
        <w:numPr>
          <w:ilvl w:val="0"/>
          <w:numId w:val="0"/>
        </w:numPr>
        <w:spacing w:before="120"/>
        <w:ind w:left="624"/>
        <w:rPr>
          <w:szCs w:val="22"/>
        </w:rPr>
      </w:pPr>
      <w:r w:rsidRPr="00653DEC">
        <w:rPr>
          <w:szCs w:val="22"/>
        </w:rPr>
        <w:t>V</w:t>
      </w:r>
      <w:r w:rsidR="006C6459" w:rsidRPr="00653DEC">
        <w:rPr>
          <w:szCs w:val="22"/>
        </w:rPr>
        <w:t xml:space="preserve"> Plzni </w:t>
      </w:r>
      <w:r w:rsidR="00FD0AA2" w:rsidRPr="00653DEC">
        <w:rPr>
          <w:szCs w:val="22"/>
        </w:rPr>
        <w:t>dne</w:t>
      </w:r>
      <w:r w:rsidR="00FD0AA2">
        <w:rPr>
          <w:szCs w:val="22"/>
        </w:rPr>
        <w:t xml:space="preserve"> 11. 12. 2017</w:t>
      </w:r>
      <w:r w:rsidR="006C6459" w:rsidRPr="00653DEC">
        <w:rPr>
          <w:szCs w:val="22"/>
        </w:rPr>
        <w:tab/>
      </w:r>
      <w:r w:rsidR="006C6459" w:rsidRPr="00653DEC">
        <w:rPr>
          <w:szCs w:val="22"/>
        </w:rPr>
        <w:tab/>
      </w:r>
      <w:r w:rsidR="006C6459" w:rsidRPr="00653DEC">
        <w:rPr>
          <w:szCs w:val="22"/>
        </w:rPr>
        <w:tab/>
      </w:r>
      <w:r w:rsidR="006C6459" w:rsidRPr="00653DEC">
        <w:rPr>
          <w:szCs w:val="22"/>
        </w:rPr>
        <w:tab/>
      </w:r>
      <w:r w:rsidR="00653DEC">
        <w:rPr>
          <w:szCs w:val="22"/>
        </w:rPr>
        <w:tab/>
      </w:r>
      <w:r w:rsidRPr="00653DEC">
        <w:rPr>
          <w:szCs w:val="22"/>
        </w:rPr>
        <w:tab/>
      </w:r>
      <w:r w:rsidRPr="00653DEC">
        <w:rPr>
          <w:szCs w:val="22"/>
        </w:rPr>
        <w:tab/>
      </w:r>
      <w:r w:rsidRPr="00653DEC">
        <w:rPr>
          <w:szCs w:val="22"/>
        </w:rPr>
        <w:tab/>
      </w:r>
    </w:p>
    <w:p w14:paraId="05BDF586" w14:textId="77777777" w:rsidR="00A96B85" w:rsidRPr="00653DEC" w:rsidRDefault="00A96B85" w:rsidP="006C6459">
      <w:pPr>
        <w:ind w:firstLine="624"/>
        <w:jc w:val="both"/>
        <w:rPr>
          <w:b/>
          <w:sz w:val="22"/>
          <w:szCs w:val="22"/>
        </w:rPr>
      </w:pPr>
    </w:p>
    <w:p w14:paraId="5142430E" w14:textId="067140FE" w:rsidR="006C6459" w:rsidRPr="00653DEC" w:rsidRDefault="006C6459" w:rsidP="006C6459">
      <w:pPr>
        <w:ind w:firstLine="624"/>
        <w:jc w:val="both"/>
        <w:rPr>
          <w:b/>
          <w:sz w:val="22"/>
          <w:szCs w:val="22"/>
        </w:rPr>
      </w:pPr>
      <w:r w:rsidRPr="00653DEC">
        <w:rPr>
          <w:b/>
          <w:sz w:val="22"/>
          <w:szCs w:val="22"/>
        </w:rPr>
        <w:t>OBJEDNATEL</w:t>
      </w:r>
      <w:r w:rsidRPr="00653DEC">
        <w:rPr>
          <w:b/>
          <w:sz w:val="22"/>
          <w:szCs w:val="22"/>
        </w:rPr>
        <w:tab/>
      </w:r>
      <w:r w:rsidRPr="00653DEC">
        <w:rPr>
          <w:b/>
          <w:sz w:val="22"/>
          <w:szCs w:val="22"/>
        </w:rPr>
        <w:tab/>
      </w:r>
      <w:r w:rsidRPr="00653DEC">
        <w:rPr>
          <w:b/>
          <w:sz w:val="22"/>
          <w:szCs w:val="22"/>
        </w:rPr>
        <w:tab/>
      </w:r>
      <w:r w:rsidRPr="00653DEC">
        <w:rPr>
          <w:b/>
          <w:sz w:val="22"/>
          <w:szCs w:val="22"/>
        </w:rPr>
        <w:tab/>
      </w:r>
      <w:r w:rsidR="00653DEC">
        <w:rPr>
          <w:b/>
          <w:sz w:val="22"/>
          <w:szCs w:val="22"/>
        </w:rPr>
        <w:tab/>
      </w:r>
      <w:r w:rsidRPr="00653DEC">
        <w:rPr>
          <w:b/>
          <w:sz w:val="22"/>
          <w:szCs w:val="22"/>
        </w:rPr>
        <w:t>ZHOTOVITEL</w:t>
      </w:r>
    </w:p>
    <w:p w14:paraId="19F72B41" w14:textId="77777777" w:rsidR="006C6459" w:rsidRPr="00653DEC" w:rsidRDefault="006C6459" w:rsidP="00722B71">
      <w:pPr>
        <w:jc w:val="both"/>
        <w:rPr>
          <w:b/>
          <w:sz w:val="22"/>
          <w:szCs w:val="22"/>
        </w:rPr>
      </w:pPr>
    </w:p>
    <w:p w14:paraId="6049E84C" w14:textId="57F808A3" w:rsidR="00653DEC" w:rsidRDefault="00653DEC" w:rsidP="002231D7">
      <w:pPr>
        <w:pStyle w:val="6odstAKM"/>
        <w:numPr>
          <w:ilvl w:val="0"/>
          <w:numId w:val="0"/>
        </w:numPr>
        <w:spacing w:before="360" w:after="0"/>
        <w:ind w:left="624"/>
        <w:rPr>
          <w:szCs w:val="22"/>
        </w:rPr>
      </w:pPr>
    </w:p>
    <w:p w14:paraId="41861819" w14:textId="41D71489" w:rsidR="00904ABF" w:rsidRPr="00653DEC" w:rsidRDefault="006C6459" w:rsidP="002231D7">
      <w:pPr>
        <w:pStyle w:val="6odstAKM"/>
        <w:numPr>
          <w:ilvl w:val="0"/>
          <w:numId w:val="0"/>
        </w:numPr>
        <w:spacing w:before="360" w:after="0"/>
        <w:ind w:left="624"/>
        <w:rPr>
          <w:szCs w:val="22"/>
        </w:rPr>
      </w:pPr>
      <w:r w:rsidRPr="00653DEC">
        <w:rPr>
          <w:szCs w:val="22"/>
        </w:rPr>
        <w:t>____________________</w:t>
      </w:r>
      <w:r w:rsidRPr="00653DEC">
        <w:rPr>
          <w:szCs w:val="22"/>
        </w:rPr>
        <w:tab/>
      </w:r>
      <w:r w:rsidRPr="00653DEC">
        <w:rPr>
          <w:szCs w:val="22"/>
        </w:rPr>
        <w:tab/>
      </w:r>
      <w:r w:rsidR="00653DEC">
        <w:rPr>
          <w:szCs w:val="22"/>
        </w:rPr>
        <w:tab/>
      </w:r>
      <w:r w:rsidR="00653DEC">
        <w:rPr>
          <w:szCs w:val="22"/>
        </w:rPr>
        <w:tab/>
      </w:r>
      <w:r w:rsidR="00904ABF" w:rsidRPr="00653DEC">
        <w:rPr>
          <w:szCs w:val="22"/>
        </w:rPr>
        <w:t>__________________________</w:t>
      </w:r>
    </w:p>
    <w:p w14:paraId="6367167C" w14:textId="33EC902D" w:rsidR="0080601F" w:rsidRPr="00653DEC" w:rsidRDefault="0080601F" w:rsidP="00004E4D">
      <w:pPr>
        <w:spacing w:line="280" w:lineRule="atLeast"/>
        <w:rPr>
          <w:bCs/>
          <w:sz w:val="22"/>
          <w:szCs w:val="22"/>
        </w:rPr>
      </w:pPr>
      <w:bookmarkStart w:id="1" w:name="_GoBack"/>
      <w:bookmarkEnd w:id="1"/>
    </w:p>
    <w:p w14:paraId="22F51FFA" w14:textId="77777777" w:rsidR="0080601F" w:rsidRPr="00653DEC" w:rsidRDefault="0080601F" w:rsidP="00004E4D">
      <w:pPr>
        <w:spacing w:line="280" w:lineRule="atLeast"/>
        <w:rPr>
          <w:bCs/>
          <w:sz w:val="22"/>
          <w:szCs w:val="22"/>
          <w:u w:val="single"/>
        </w:rPr>
      </w:pPr>
    </w:p>
    <w:sectPr w:rsidR="0080601F" w:rsidRPr="00653DEC">
      <w:footerReference w:type="even" r:id="rId7"/>
      <w:footerReference w:type="default" r:id="rId8"/>
      <w:pgSz w:w="11906" w:h="16838"/>
      <w:pgMar w:top="125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690CF6" w14:textId="77777777" w:rsidR="00250341" w:rsidRDefault="00250341" w:rsidP="00375F17">
      <w:r>
        <w:separator/>
      </w:r>
    </w:p>
  </w:endnote>
  <w:endnote w:type="continuationSeparator" w:id="0">
    <w:p w14:paraId="37FB6894" w14:textId="77777777" w:rsidR="00250341" w:rsidRDefault="00250341" w:rsidP="00375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260D35" w14:textId="77777777" w:rsidR="00250341" w:rsidRDefault="0025034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2D559D6" w14:textId="77777777" w:rsidR="00250341" w:rsidRDefault="0025034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C5B162" w14:textId="77777777" w:rsidR="00250341" w:rsidRPr="004A1E1C" w:rsidRDefault="00250341">
    <w:pPr>
      <w:pStyle w:val="Zpat"/>
      <w:framePr w:wrap="around" w:vAnchor="text" w:hAnchor="margin" w:xAlign="center" w:y="1"/>
      <w:rPr>
        <w:rStyle w:val="slostrnky"/>
        <w:rFonts w:asciiTheme="minorHAnsi" w:hAnsiTheme="minorHAnsi"/>
      </w:rPr>
    </w:pPr>
    <w:r w:rsidRPr="004A1E1C">
      <w:rPr>
        <w:rStyle w:val="slostrnky"/>
        <w:rFonts w:asciiTheme="minorHAnsi" w:hAnsiTheme="minorHAnsi"/>
      </w:rPr>
      <w:fldChar w:fldCharType="begin"/>
    </w:r>
    <w:r w:rsidRPr="004A1E1C">
      <w:rPr>
        <w:rStyle w:val="slostrnky"/>
        <w:rFonts w:asciiTheme="minorHAnsi" w:hAnsiTheme="minorHAnsi"/>
      </w:rPr>
      <w:instrText xml:space="preserve">PAGE  </w:instrText>
    </w:r>
    <w:r w:rsidRPr="004A1E1C">
      <w:rPr>
        <w:rStyle w:val="slostrnky"/>
        <w:rFonts w:asciiTheme="minorHAnsi" w:hAnsiTheme="minorHAnsi"/>
      </w:rPr>
      <w:fldChar w:fldCharType="separate"/>
    </w:r>
    <w:r w:rsidR="003426A6">
      <w:rPr>
        <w:rStyle w:val="slostrnky"/>
        <w:rFonts w:asciiTheme="minorHAnsi" w:hAnsiTheme="minorHAnsi"/>
        <w:noProof/>
      </w:rPr>
      <w:t>1</w:t>
    </w:r>
    <w:r w:rsidRPr="004A1E1C">
      <w:rPr>
        <w:rStyle w:val="slostrnky"/>
        <w:rFonts w:asciiTheme="minorHAnsi" w:hAnsiTheme="minorHAnsi"/>
      </w:rPr>
      <w:fldChar w:fldCharType="end"/>
    </w:r>
  </w:p>
  <w:p w14:paraId="3F32DDB6" w14:textId="77777777" w:rsidR="00250341" w:rsidRDefault="0025034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DA4794" w14:textId="77777777" w:rsidR="00250341" w:rsidRDefault="00250341" w:rsidP="00375F17">
      <w:r>
        <w:separator/>
      </w:r>
    </w:p>
  </w:footnote>
  <w:footnote w:type="continuationSeparator" w:id="0">
    <w:p w14:paraId="0B9D8287" w14:textId="77777777" w:rsidR="00250341" w:rsidRDefault="00250341" w:rsidP="00375F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9F6CA388"/>
    <w:lvl w:ilvl="0">
      <w:start w:val="1"/>
      <w:numFmt w:val="bullet"/>
      <w:pStyle w:val="6odstAKM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E045820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178628BE"/>
    <w:multiLevelType w:val="singleLevel"/>
    <w:tmpl w:val="0405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19220D8"/>
    <w:multiLevelType w:val="multilevel"/>
    <w:tmpl w:val="9992F5E0"/>
    <w:lvl w:ilvl="0">
      <w:start w:val="1"/>
      <w:numFmt w:val="upperRoman"/>
      <w:pStyle w:val="2stAKM"/>
      <w:suff w:val="nothing"/>
      <w:lvlText w:val="Část %1."/>
      <w:lvlJc w:val="left"/>
      <w:rPr>
        <w:rFonts w:cs="Times New Roman" w:hint="default"/>
        <w:b/>
        <w:i w:val="0"/>
      </w:rPr>
    </w:lvl>
    <w:lvl w:ilvl="1">
      <w:start w:val="1"/>
      <w:numFmt w:val="upperRoman"/>
      <w:pStyle w:val="3HlavaAKM"/>
      <w:suff w:val="space"/>
      <w:lvlText w:val="Hlava %2."/>
      <w:lvlJc w:val="left"/>
      <w:rPr>
        <w:rFonts w:cs="Times New Roman" w:hint="default"/>
        <w:b/>
        <w:i w:val="0"/>
      </w:rPr>
    </w:lvl>
    <w:lvl w:ilvl="2">
      <w:start w:val="1"/>
      <w:numFmt w:val="upperRoman"/>
      <w:pStyle w:val="4DlAKM"/>
      <w:suff w:val="space"/>
      <w:lvlText w:val="Díl %3."/>
      <w:lvlJc w:val="left"/>
      <w:rPr>
        <w:rFonts w:cs="Times New Roman" w:hint="default"/>
        <w:b/>
        <w:i w:val="0"/>
      </w:rPr>
    </w:lvl>
    <w:lvl w:ilvl="3">
      <w:start w:val="1"/>
      <w:numFmt w:val="decimal"/>
      <w:lvlRestart w:val="0"/>
      <w:pStyle w:val="5NadpislAKM"/>
      <w:suff w:val="space"/>
      <w:lvlText w:val="Čl. %4."/>
      <w:lvlJc w:val="left"/>
      <w:rPr>
        <w:rFonts w:cs="Times New Roman" w:hint="default"/>
        <w:b/>
        <w:i w:val="0"/>
      </w:rPr>
    </w:lvl>
    <w:lvl w:ilvl="4">
      <w:start w:val="1"/>
      <w:numFmt w:val="decimal"/>
      <w:lvlText w:val="%4.%5."/>
      <w:lvlJc w:val="left"/>
      <w:pPr>
        <w:tabs>
          <w:tab w:val="num" w:pos="624"/>
        </w:tabs>
        <w:ind w:left="624" w:hanging="624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4" w15:restartNumberingAfterBreak="0">
    <w:nsid w:val="23965EE7"/>
    <w:multiLevelType w:val="multilevel"/>
    <w:tmpl w:val="16BA5200"/>
    <w:lvl w:ilvl="0">
      <w:start w:val="1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308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5" w15:restartNumberingAfterBreak="0">
    <w:nsid w:val="4464642D"/>
    <w:multiLevelType w:val="multilevel"/>
    <w:tmpl w:val="AD88E43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 w:val="0"/>
      </w:rPr>
    </w:lvl>
  </w:abstractNum>
  <w:abstractNum w:abstractNumId="6" w15:restartNumberingAfterBreak="0">
    <w:nsid w:val="44790AED"/>
    <w:multiLevelType w:val="multilevel"/>
    <w:tmpl w:val="FAECB7E8"/>
    <w:lvl w:ilvl="0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4"/>
      <w:numFmt w:val="decimal"/>
      <w:isLgl/>
      <w:lvlText w:val="%1.%2."/>
      <w:lvlJc w:val="left"/>
      <w:pPr>
        <w:ind w:left="1308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7" w15:restartNumberingAfterBreak="0">
    <w:nsid w:val="456868C4"/>
    <w:multiLevelType w:val="hybridMultilevel"/>
    <w:tmpl w:val="2774D048"/>
    <w:lvl w:ilvl="0" w:tplc="AB684AAC">
      <w:start w:val="16"/>
      <w:numFmt w:val="bullet"/>
      <w:lvlText w:val="-"/>
      <w:lvlJc w:val="left"/>
      <w:pPr>
        <w:ind w:left="112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8" w15:restartNumberingAfterBreak="0">
    <w:nsid w:val="46225081"/>
    <w:multiLevelType w:val="singleLevel"/>
    <w:tmpl w:val="5E066DCE"/>
    <w:lvl w:ilvl="0">
      <w:start w:val="6"/>
      <w:numFmt w:val="bullet"/>
      <w:lvlText w:val="-"/>
      <w:lvlJc w:val="left"/>
      <w:pPr>
        <w:tabs>
          <w:tab w:val="num" w:pos="705"/>
        </w:tabs>
        <w:ind w:left="705" w:hanging="465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470848D2"/>
    <w:multiLevelType w:val="hybridMultilevel"/>
    <w:tmpl w:val="BC5A556C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EF0431"/>
    <w:multiLevelType w:val="multilevel"/>
    <w:tmpl w:val="B97EA16E"/>
    <w:lvl w:ilvl="0">
      <w:start w:val="1"/>
      <w:numFmt w:val="decimal"/>
      <w:pStyle w:val="Zkladntext2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pStyle w:val="rove2"/>
      <w:isLgl/>
      <w:lvlText w:val="%1.%2"/>
      <w:lvlJc w:val="left"/>
      <w:pPr>
        <w:tabs>
          <w:tab w:val="num" w:pos="1416"/>
        </w:tabs>
        <w:ind w:left="1416" w:hanging="708"/>
      </w:pPr>
      <w:rPr>
        <w:rFonts w:ascii="Calibri" w:hAnsi="Calibri" w:hint="default"/>
        <w:color w:val="auto"/>
      </w:rPr>
    </w:lvl>
    <w:lvl w:ilvl="2">
      <w:start w:val="1"/>
      <w:numFmt w:val="lowerLetter"/>
      <w:lvlText w:val="(%3)"/>
      <w:lvlJc w:val="left"/>
      <w:pPr>
        <w:tabs>
          <w:tab w:val="num" w:pos="2136"/>
        </w:tabs>
        <w:ind w:left="2136" w:hanging="720"/>
      </w:pPr>
      <w:rPr>
        <w:rFonts w:ascii="Calibri" w:hAnsi="Calibri" w:cs="Calibri" w:hint="default"/>
        <w:b w:val="0"/>
        <w:i w:val="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1" w15:restartNumberingAfterBreak="0">
    <w:nsid w:val="625B7D89"/>
    <w:multiLevelType w:val="multilevel"/>
    <w:tmpl w:val="720A6816"/>
    <w:lvl w:ilvl="0">
      <w:start w:val="16"/>
      <w:numFmt w:val="decimal"/>
      <w:lvlText w:val="%1."/>
      <w:lvlJc w:val="left"/>
      <w:pPr>
        <w:ind w:left="600" w:hanging="600"/>
      </w:pPr>
      <w:rPr>
        <w:rFonts w:hint="default"/>
        <w:b/>
        <w:sz w:val="28"/>
      </w:rPr>
    </w:lvl>
    <w:lvl w:ilvl="1">
      <w:start w:val="1"/>
      <w:numFmt w:val="decimal"/>
      <w:lvlText w:val="%1.%2."/>
      <w:lvlJc w:val="left"/>
      <w:pPr>
        <w:ind w:left="1308" w:hanging="600"/>
      </w:pPr>
      <w:rPr>
        <w:rFonts w:hint="default"/>
        <w:b/>
        <w:sz w:val="28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  <w:sz w:val="28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/>
        <w:sz w:val="28"/>
      </w:rPr>
    </w:lvl>
  </w:abstractNum>
  <w:abstractNum w:abstractNumId="12" w15:restartNumberingAfterBreak="0">
    <w:nsid w:val="680D76C0"/>
    <w:multiLevelType w:val="multilevel"/>
    <w:tmpl w:val="D97631D6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 w:val="0"/>
      </w:rPr>
    </w:lvl>
  </w:abstractNum>
  <w:abstractNum w:abstractNumId="13" w15:restartNumberingAfterBreak="0">
    <w:nsid w:val="6F997F89"/>
    <w:multiLevelType w:val="multilevel"/>
    <w:tmpl w:val="21A625E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4" w15:restartNumberingAfterBreak="0">
    <w:nsid w:val="70A2480B"/>
    <w:multiLevelType w:val="multilevel"/>
    <w:tmpl w:val="19ECFB72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5" w15:restartNumberingAfterBreak="0">
    <w:nsid w:val="727A76EB"/>
    <w:multiLevelType w:val="multilevel"/>
    <w:tmpl w:val="A0F8B550"/>
    <w:lvl w:ilvl="0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1308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6" w15:restartNumberingAfterBreak="0">
    <w:nsid w:val="7B400673"/>
    <w:multiLevelType w:val="multilevel"/>
    <w:tmpl w:val="AA9836A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7" w15:restartNumberingAfterBreak="0">
    <w:nsid w:val="7B8E5A43"/>
    <w:multiLevelType w:val="multilevel"/>
    <w:tmpl w:val="F6BE966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10"/>
  </w:num>
  <w:num w:numId="2">
    <w:abstractNumId w:val="0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0"/>
  </w:num>
  <w:num w:numId="6">
    <w:abstractNumId w:val="8"/>
  </w:num>
  <w:num w:numId="7">
    <w:abstractNumId w:val="8"/>
  </w:num>
  <w:num w:numId="8">
    <w:abstractNumId w:val="10"/>
  </w:num>
  <w:num w:numId="9">
    <w:abstractNumId w:val="1"/>
  </w:num>
  <w:num w:numId="10">
    <w:abstractNumId w:val="2"/>
  </w:num>
  <w:num w:numId="11">
    <w:abstractNumId w:val="10"/>
  </w:num>
  <w:num w:numId="12">
    <w:abstractNumId w:val="10"/>
  </w:num>
  <w:num w:numId="13">
    <w:abstractNumId w:val="10"/>
  </w:num>
  <w:num w:numId="14">
    <w:abstractNumId w:val="10"/>
  </w:num>
  <w:num w:numId="15">
    <w:abstractNumId w:val="10"/>
  </w:num>
  <w:num w:numId="16">
    <w:abstractNumId w:val="10"/>
  </w:num>
  <w:num w:numId="17">
    <w:abstractNumId w:val="10"/>
  </w:num>
  <w:num w:numId="18">
    <w:abstractNumId w:val="10"/>
  </w:num>
  <w:num w:numId="19">
    <w:abstractNumId w:val="10"/>
  </w:num>
  <w:num w:numId="20">
    <w:abstractNumId w:val="3"/>
  </w:num>
  <w:num w:numId="21">
    <w:abstractNumId w:val="10"/>
  </w:num>
  <w:num w:numId="22">
    <w:abstractNumId w:val="10"/>
  </w:num>
  <w:num w:numId="23">
    <w:abstractNumId w:val="10"/>
  </w:num>
  <w:num w:numId="24">
    <w:abstractNumId w:val="10"/>
  </w:num>
  <w:num w:numId="25">
    <w:abstractNumId w:val="10"/>
  </w:num>
  <w:num w:numId="26">
    <w:abstractNumId w:val="10"/>
  </w:num>
  <w:num w:numId="27">
    <w:abstractNumId w:val="10"/>
  </w:num>
  <w:num w:numId="28">
    <w:abstractNumId w:val="10"/>
  </w:num>
  <w:num w:numId="29">
    <w:abstractNumId w:val="10"/>
  </w:num>
  <w:num w:numId="30">
    <w:abstractNumId w:val="10"/>
  </w:num>
  <w:num w:numId="31">
    <w:abstractNumId w:val="10"/>
  </w:num>
  <w:num w:numId="32">
    <w:abstractNumId w:val="10"/>
  </w:num>
  <w:num w:numId="33">
    <w:abstractNumId w:val="10"/>
  </w:num>
  <w:num w:numId="34">
    <w:abstractNumId w:val="10"/>
  </w:num>
  <w:num w:numId="35">
    <w:abstractNumId w:val="10"/>
  </w:num>
  <w:num w:numId="36">
    <w:abstractNumId w:val="10"/>
  </w:num>
  <w:num w:numId="37">
    <w:abstractNumId w:val="10"/>
  </w:num>
  <w:num w:numId="38">
    <w:abstractNumId w:val="10"/>
  </w:num>
  <w:num w:numId="39">
    <w:abstractNumId w:val="9"/>
  </w:num>
  <w:num w:numId="40">
    <w:abstractNumId w:val="17"/>
  </w:num>
  <w:num w:numId="41">
    <w:abstractNumId w:val="5"/>
  </w:num>
  <w:num w:numId="42">
    <w:abstractNumId w:val="13"/>
  </w:num>
  <w:num w:numId="43">
    <w:abstractNumId w:val="16"/>
  </w:num>
  <w:num w:numId="44">
    <w:abstractNumId w:val="12"/>
  </w:num>
  <w:num w:numId="45">
    <w:abstractNumId w:val="15"/>
  </w:num>
  <w:num w:numId="46">
    <w:abstractNumId w:val="7"/>
  </w:num>
  <w:num w:numId="47">
    <w:abstractNumId w:val="6"/>
  </w:num>
  <w:num w:numId="48">
    <w:abstractNumId w:val="4"/>
  </w:num>
  <w:num w:numId="49">
    <w:abstractNumId w:val="11"/>
  </w:num>
  <w:num w:numId="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57E"/>
    <w:rsid w:val="00002107"/>
    <w:rsid w:val="00004E4D"/>
    <w:rsid w:val="00007C68"/>
    <w:rsid w:val="00062634"/>
    <w:rsid w:val="00067662"/>
    <w:rsid w:val="000852EB"/>
    <w:rsid w:val="00091DBB"/>
    <w:rsid w:val="00094C1A"/>
    <w:rsid w:val="000952D6"/>
    <w:rsid w:val="00095F63"/>
    <w:rsid w:val="000C071B"/>
    <w:rsid w:val="000C16CB"/>
    <w:rsid w:val="000E12F5"/>
    <w:rsid w:val="00120DF7"/>
    <w:rsid w:val="001325FB"/>
    <w:rsid w:val="001364B3"/>
    <w:rsid w:val="00136EF5"/>
    <w:rsid w:val="00171266"/>
    <w:rsid w:val="0019397A"/>
    <w:rsid w:val="001A0311"/>
    <w:rsid w:val="001C5922"/>
    <w:rsid w:val="001D300C"/>
    <w:rsid w:val="001E2BE3"/>
    <w:rsid w:val="001F3161"/>
    <w:rsid w:val="001F6AF9"/>
    <w:rsid w:val="00204975"/>
    <w:rsid w:val="00217D75"/>
    <w:rsid w:val="002231D7"/>
    <w:rsid w:val="00240C9A"/>
    <w:rsid w:val="00250341"/>
    <w:rsid w:val="00253FA8"/>
    <w:rsid w:val="00256EFC"/>
    <w:rsid w:val="00263B7B"/>
    <w:rsid w:val="00266DCF"/>
    <w:rsid w:val="00266ED4"/>
    <w:rsid w:val="00276B66"/>
    <w:rsid w:val="002B241F"/>
    <w:rsid w:val="002B4155"/>
    <w:rsid w:val="002B49B6"/>
    <w:rsid w:val="002D4AB1"/>
    <w:rsid w:val="002E431C"/>
    <w:rsid w:val="002F1CBD"/>
    <w:rsid w:val="003426A6"/>
    <w:rsid w:val="003457CD"/>
    <w:rsid w:val="00375F17"/>
    <w:rsid w:val="003773B7"/>
    <w:rsid w:val="00385FC5"/>
    <w:rsid w:val="003930AB"/>
    <w:rsid w:val="003A0DC6"/>
    <w:rsid w:val="003C0558"/>
    <w:rsid w:val="003C1477"/>
    <w:rsid w:val="003D0093"/>
    <w:rsid w:val="003D3625"/>
    <w:rsid w:val="003E35E3"/>
    <w:rsid w:val="003E4C1B"/>
    <w:rsid w:val="003F4013"/>
    <w:rsid w:val="0041429A"/>
    <w:rsid w:val="004403CF"/>
    <w:rsid w:val="00445F45"/>
    <w:rsid w:val="00460E93"/>
    <w:rsid w:val="00484136"/>
    <w:rsid w:val="00486D4D"/>
    <w:rsid w:val="004A1E1C"/>
    <w:rsid w:val="004E2F33"/>
    <w:rsid w:val="004E3EF9"/>
    <w:rsid w:val="004F462B"/>
    <w:rsid w:val="00501D9D"/>
    <w:rsid w:val="00503D5D"/>
    <w:rsid w:val="005334E1"/>
    <w:rsid w:val="00540510"/>
    <w:rsid w:val="00552C4B"/>
    <w:rsid w:val="00553A8C"/>
    <w:rsid w:val="00564B47"/>
    <w:rsid w:val="0057115D"/>
    <w:rsid w:val="00592E1F"/>
    <w:rsid w:val="005A0884"/>
    <w:rsid w:val="005A74B8"/>
    <w:rsid w:val="005B757E"/>
    <w:rsid w:val="00610952"/>
    <w:rsid w:val="00653DEC"/>
    <w:rsid w:val="0065756F"/>
    <w:rsid w:val="00674345"/>
    <w:rsid w:val="006C6459"/>
    <w:rsid w:val="006D1215"/>
    <w:rsid w:val="006D1410"/>
    <w:rsid w:val="006D6F30"/>
    <w:rsid w:val="006D73E8"/>
    <w:rsid w:val="006E4B03"/>
    <w:rsid w:val="00713ABA"/>
    <w:rsid w:val="00717555"/>
    <w:rsid w:val="00722B71"/>
    <w:rsid w:val="00733190"/>
    <w:rsid w:val="0075651E"/>
    <w:rsid w:val="007734A7"/>
    <w:rsid w:val="0078038C"/>
    <w:rsid w:val="007961C9"/>
    <w:rsid w:val="007D19D7"/>
    <w:rsid w:val="007D32E5"/>
    <w:rsid w:val="0080601F"/>
    <w:rsid w:val="00855B85"/>
    <w:rsid w:val="00866796"/>
    <w:rsid w:val="00885565"/>
    <w:rsid w:val="00887A0F"/>
    <w:rsid w:val="008C3790"/>
    <w:rsid w:val="008D7777"/>
    <w:rsid w:val="00904ABF"/>
    <w:rsid w:val="00911118"/>
    <w:rsid w:val="00915B52"/>
    <w:rsid w:val="009403B0"/>
    <w:rsid w:val="0095622D"/>
    <w:rsid w:val="009646FC"/>
    <w:rsid w:val="009821BD"/>
    <w:rsid w:val="0099712A"/>
    <w:rsid w:val="009D2583"/>
    <w:rsid w:val="009D5996"/>
    <w:rsid w:val="009F31D9"/>
    <w:rsid w:val="009F6705"/>
    <w:rsid w:val="00A04072"/>
    <w:rsid w:val="00A11CAA"/>
    <w:rsid w:val="00A65DB1"/>
    <w:rsid w:val="00A7235F"/>
    <w:rsid w:val="00A7344D"/>
    <w:rsid w:val="00A85D69"/>
    <w:rsid w:val="00A96B85"/>
    <w:rsid w:val="00AA6FBA"/>
    <w:rsid w:val="00AB0270"/>
    <w:rsid w:val="00B14BD1"/>
    <w:rsid w:val="00B452E1"/>
    <w:rsid w:val="00B612F7"/>
    <w:rsid w:val="00B849DC"/>
    <w:rsid w:val="00B900F3"/>
    <w:rsid w:val="00BC5FA0"/>
    <w:rsid w:val="00BE0221"/>
    <w:rsid w:val="00BE11CD"/>
    <w:rsid w:val="00BE78A1"/>
    <w:rsid w:val="00BF67A2"/>
    <w:rsid w:val="00C10236"/>
    <w:rsid w:val="00C230C4"/>
    <w:rsid w:val="00C308B8"/>
    <w:rsid w:val="00C415D7"/>
    <w:rsid w:val="00C45682"/>
    <w:rsid w:val="00C54FBF"/>
    <w:rsid w:val="00C60268"/>
    <w:rsid w:val="00C663ED"/>
    <w:rsid w:val="00C97A1E"/>
    <w:rsid w:val="00CB3868"/>
    <w:rsid w:val="00CB7AF5"/>
    <w:rsid w:val="00CC23A3"/>
    <w:rsid w:val="00CD329E"/>
    <w:rsid w:val="00CE1DD1"/>
    <w:rsid w:val="00D04876"/>
    <w:rsid w:val="00D2274A"/>
    <w:rsid w:val="00D24D56"/>
    <w:rsid w:val="00D27B69"/>
    <w:rsid w:val="00D57342"/>
    <w:rsid w:val="00D957C8"/>
    <w:rsid w:val="00DB3FAE"/>
    <w:rsid w:val="00E04597"/>
    <w:rsid w:val="00E319CB"/>
    <w:rsid w:val="00E54633"/>
    <w:rsid w:val="00E57E9A"/>
    <w:rsid w:val="00E673FB"/>
    <w:rsid w:val="00E75BE3"/>
    <w:rsid w:val="00EA5222"/>
    <w:rsid w:val="00EA5A1A"/>
    <w:rsid w:val="00EE06C5"/>
    <w:rsid w:val="00EE1FE7"/>
    <w:rsid w:val="00EF0127"/>
    <w:rsid w:val="00EF3567"/>
    <w:rsid w:val="00F16C6D"/>
    <w:rsid w:val="00F52E12"/>
    <w:rsid w:val="00F54F34"/>
    <w:rsid w:val="00F72FEC"/>
    <w:rsid w:val="00F85469"/>
    <w:rsid w:val="00FA06E2"/>
    <w:rsid w:val="00FD0AA2"/>
    <w:rsid w:val="00FD55A3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E72D2"/>
  <w15:docId w15:val="{6BF87CCB-F5E4-4A77-866B-8739EAC6A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04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6D73E8"/>
    <w:pPr>
      <w:keepNext/>
      <w:outlineLvl w:val="1"/>
    </w:pPr>
    <w:rPr>
      <w:b/>
      <w:bCs/>
      <w:u w:val="single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6D73E8"/>
    <w:pPr>
      <w:keepNext/>
      <w:outlineLvl w:val="4"/>
    </w:pPr>
    <w:rPr>
      <w:b/>
      <w:bCs/>
      <w:sz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ve2">
    <w:name w:val="úroveň 2"/>
    <w:basedOn w:val="Normln"/>
    <w:rsid w:val="00904ABF"/>
    <w:pPr>
      <w:numPr>
        <w:ilvl w:val="1"/>
        <w:numId w:val="1"/>
      </w:numPr>
      <w:spacing w:after="120"/>
      <w:jc w:val="both"/>
    </w:pPr>
    <w:rPr>
      <w:szCs w:val="20"/>
    </w:rPr>
  </w:style>
  <w:style w:type="paragraph" w:styleId="Zkladntext2">
    <w:name w:val="Body Text 2"/>
    <w:basedOn w:val="Normln"/>
    <w:link w:val="Zkladntext2Char"/>
    <w:semiHidden/>
    <w:rsid w:val="00904ABF"/>
    <w:pPr>
      <w:numPr>
        <w:numId w:val="1"/>
      </w:numPr>
      <w:jc w:val="both"/>
    </w:pPr>
    <w:rPr>
      <w:rFonts w:ascii="Courier" w:hAnsi="Courier"/>
      <w:color w:val="000000"/>
      <w:szCs w:val="20"/>
      <w:lang w:val="en-US" w:eastAsia="en-US"/>
    </w:rPr>
  </w:style>
  <w:style w:type="character" w:customStyle="1" w:styleId="Zkladntext2Char">
    <w:name w:val="Základní text 2 Char"/>
    <w:basedOn w:val="Standardnpsmoodstavce"/>
    <w:link w:val="Zkladntext2"/>
    <w:semiHidden/>
    <w:rsid w:val="00904ABF"/>
    <w:rPr>
      <w:rFonts w:ascii="Courier" w:eastAsia="Times New Roman" w:hAnsi="Courier" w:cs="Times New Roman"/>
      <w:color w:val="000000"/>
      <w:sz w:val="24"/>
      <w:szCs w:val="20"/>
      <w:lang w:val="en-US"/>
    </w:rPr>
  </w:style>
  <w:style w:type="paragraph" w:styleId="Zpat">
    <w:name w:val="footer"/>
    <w:basedOn w:val="Normln"/>
    <w:link w:val="ZpatChar"/>
    <w:semiHidden/>
    <w:rsid w:val="00904AB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904AB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semiHidden/>
    <w:rsid w:val="00904ABF"/>
  </w:style>
  <w:style w:type="character" w:styleId="Odkaznakoment">
    <w:name w:val="annotation reference"/>
    <w:uiPriority w:val="99"/>
    <w:semiHidden/>
    <w:unhideWhenUsed/>
    <w:rsid w:val="00904ABF"/>
    <w:rPr>
      <w:sz w:val="16"/>
      <w:szCs w:val="16"/>
    </w:rPr>
  </w:style>
  <w:style w:type="paragraph" w:customStyle="1" w:styleId="6odstAKM">
    <w:name w:val="6 Č. odst. AKM"/>
    <w:uiPriority w:val="99"/>
    <w:rsid w:val="00904ABF"/>
    <w:pPr>
      <w:numPr>
        <w:numId w:val="2"/>
      </w:numPr>
      <w:spacing w:after="120" w:line="240" w:lineRule="auto"/>
      <w:jc w:val="both"/>
      <w:outlineLvl w:val="5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04AB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4ABF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75F1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75F1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preformatted">
    <w:name w:val="preformatted"/>
    <w:basedOn w:val="Standardnpsmoodstavce"/>
    <w:rsid w:val="00722B71"/>
  </w:style>
  <w:style w:type="character" w:customStyle="1" w:styleId="nowrap">
    <w:name w:val="nowrap"/>
    <w:basedOn w:val="Standardnpsmoodstavce"/>
    <w:rsid w:val="00722B71"/>
  </w:style>
  <w:style w:type="paragraph" w:styleId="Zkladntext">
    <w:name w:val="Body Text"/>
    <w:basedOn w:val="Normln"/>
    <w:link w:val="ZkladntextChar"/>
    <w:uiPriority w:val="99"/>
    <w:semiHidden/>
    <w:unhideWhenUsed/>
    <w:rsid w:val="006D6F3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D6F3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2stAKM">
    <w:name w:val="2 Část AKM"/>
    <w:next w:val="3HlavaAKM"/>
    <w:uiPriority w:val="99"/>
    <w:rsid w:val="00217D75"/>
    <w:pPr>
      <w:numPr>
        <w:numId w:val="20"/>
      </w:numPr>
      <w:spacing w:before="360" w:after="12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customStyle="1" w:styleId="3HlavaAKM">
    <w:name w:val="3 Hlava AKM"/>
    <w:next w:val="4DlAKM"/>
    <w:uiPriority w:val="99"/>
    <w:rsid w:val="00217D75"/>
    <w:pPr>
      <w:numPr>
        <w:ilvl w:val="1"/>
        <w:numId w:val="20"/>
      </w:numPr>
      <w:spacing w:before="360" w:after="120" w:line="240" w:lineRule="auto"/>
      <w:jc w:val="center"/>
      <w:outlineLvl w:val="2"/>
    </w:pPr>
    <w:rPr>
      <w:rFonts w:ascii="Times New Roman" w:eastAsia="Times New Roman" w:hAnsi="Times New Roman" w:cs="Times New Roman"/>
      <w:b/>
      <w:caps/>
      <w:sz w:val="26"/>
      <w:szCs w:val="20"/>
      <w:lang w:eastAsia="cs-CZ"/>
    </w:rPr>
  </w:style>
  <w:style w:type="paragraph" w:customStyle="1" w:styleId="4DlAKM">
    <w:name w:val="4 Díl AKM"/>
    <w:next w:val="5NadpislAKM"/>
    <w:uiPriority w:val="99"/>
    <w:rsid w:val="00217D75"/>
    <w:pPr>
      <w:numPr>
        <w:ilvl w:val="2"/>
        <w:numId w:val="20"/>
      </w:numPr>
      <w:spacing w:before="360" w:after="12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5NadpislAKM">
    <w:name w:val="5 Nadpis čl. AKM"/>
    <w:next w:val="6odstAKM"/>
    <w:uiPriority w:val="99"/>
    <w:rsid w:val="00217D75"/>
    <w:pPr>
      <w:keepLines/>
      <w:numPr>
        <w:ilvl w:val="3"/>
        <w:numId w:val="20"/>
      </w:numPr>
      <w:spacing w:before="360" w:after="120" w:line="240" w:lineRule="auto"/>
      <w:jc w:val="center"/>
      <w:outlineLvl w:val="4"/>
    </w:pPr>
    <w:rPr>
      <w:rFonts w:ascii="Times New Roman" w:eastAsia="Times New Roman" w:hAnsi="Times New Roman" w:cs="Times New Roman"/>
      <w:b/>
      <w:lang w:eastAsia="cs-CZ"/>
    </w:rPr>
  </w:style>
  <w:style w:type="paragraph" w:styleId="Odstavecseseznamem">
    <w:name w:val="List Paragraph"/>
    <w:basedOn w:val="Normln"/>
    <w:uiPriority w:val="34"/>
    <w:qFormat/>
    <w:rsid w:val="00885565"/>
    <w:pPr>
      <w:ind w:left="708"/>
    </w:pPr>
    <w:rPr>
      <w:sz w:val="20"/>
      <w:szCs w:val="20"/>
    </w:rPr>
  </w:style>
  <w:style w:type="paragraph" w:customStyle="1" w:styleId="Podnadpis">
    <w:name w:val="Podnadpis"/>
    <w:rsid w:val="001A0311"/>
    <w:pPr>
      <w:spacing w:before="120" w:after="60" w:line="240" w:lineRule="auto"/>
    </w:pPr>
    <w:rPr>
      <w:rFonts w:ascii="Times New Roman" w:eastAsia="Times New Roman" w:hAnsi="Times New Roman" w:cs="Times New Roman"/>
      <w:b/>
      <w:i/>
      <w:color w:val="000000"/>
      <w:sz w:val="24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F6AF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F6AF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F6AF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F6AF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6D73E8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6D73E8"/>
    <w:rPr>
      <w:rFonts w:ascii="Times New Roman" w:eastAsia="Times New Roman" w:hAnsi="Times New Roman" w:cs="Times New Roman"/>
      <w:b/>
      <w:bCs/>
      <w:szCs w:val="24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1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BEDB2F89</Template>
  <TotalTime>21</TotalTime>
  <Pages>1</Pages>
  <Words>261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Šimon Balihar - GÖRGES &amp; PARTNERS</dc:creator>
  <cp:lastModifiedBy>VELÍŠKOVÁ Jitka</cp:lastModifiedBy>
  <cp:revision>9</cp:revision>
  <cp:lastPrinted>2016-02-23T09:42:00Z</cp:lastPrinted>
  <dcterms:created xsi:type="dcterms:W3CDTF">2017-12-06T09:07:00Z</dcterms:created>
  <dcterms:modified xsi:type="dcterms:W3CDTF">2018-01-08T07:53:00Z</dcterms:modified>
</cp:coreProperties>
</file>