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806"/>
        <w:gridCol w:w="229"/>
        <w:gridCol w:w="479"/>
        <w:gridCol w:w="284"/>
        <w:gridCol w:w="265"/>
        <w:gridCol w:w="585"/>
        <w:gridCol w:w="993"/>
        <w:gridCol w:w="948"/>
        <w:gridCol w:w="44"/>
        <w:gridCol w:w="517"/>
        <w:gridCol w:w="50"/>
        <w:gridCol w:w="1474"/>
        <w:gridCol w:w="759"/>
        <w:gridCol w:w="2272"/>
      </w:tblGrid>
      <w:tr w:rsidR="00407004" w:rsidRPr="00015160" w:rsidTr="009A4763">
        <w:trPr>
          <w:cantSplit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EB218E">
            <w:r w:rsidRPr="0001516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6F04B3" wp14:editId="6F1420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2" w:type="dxa"/>
            <w:gridSpan w:val="9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187" w:type="dxa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063" w:type="dxa"/>
            <w:gridSpan w:val="5"/>
          </w:tcPr>
          <w:p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Statutární město Pardubice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2250" w:type="dxa"/>
            <w:gridSpan w:val="6"/>
          </w:tcPr>
          <w:p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642" w:type="dxa"/>
            <w:gridSpan w:val="9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Magistrát města Pardubic</w:t>
            </w:r>
          </w:p>
        </w:tc>
      </w:tr>
      <w:tr w:rsidR="00407004" w:rsidRPr="00067FF1" w:rsidTr="001F37EF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Statutární město Pardubice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A903CB">
            <w:pPr>
              <w:spacing w:after="0" w:line="240" w:lineRule="auto"/>
              <w:rPr>
                <w:sz w:val="17"/>
                <w:szCs w:val="17"/>
              </w:rPr>
            </w:pPr>
            <w:r w:rsidRPr="00A903CB">
              <w:rPr>
                <w:sz w:val="17"/>
                <w:szCs w:val="17"/>
              </w:rPr>
              <w:t>Mgr. Dagmar Čermáková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Magistrát města Pardubic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A903CB">
            <w:pPr>
              <w:spacing w:after="0" w:line="240" w:lineRule="auto"/>
              <w:rPr>
                <w:sz w:val="17"/>
                <w:szCs w:val="17"/>
              </w:rPr>
            </w:pPr>
            <w:r w:rsidRPr="00A903CB">
              <w:rPr>
                <w:sz w:val="17"/>
                <w:szCs w:val="17"/>
              </w:rPr>
              <w:t>Orel 203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Pernštýnské náměstí 1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A903CB">
            <w:pPr>
              <w:spacing w:after="0" w:line="240" w:lineRule="auto"/>
              <w:rPr>
                <w:sz w:val="17"/>
                <w:szCs w:val="17"/>
              </w:rPr>
            </w:pPr>
            <w:r w:rsidRPr="00A903CB">
              <w:rPr>
                <w:sz w:val="17"/>
                <w:szCs w:val="17"/>
              </w:rPr>
              <w:t>538</w:t>
            </w:r>
            <w:r>
              <w:rPr>
                <w:sz w:val="17"/>
                <w:szCs w:val="17"/>
              </w:rPr>
              <w:t xml:space="preserve"> </w:t>
            </w:r>
            <w:r w:rsidRPr="00A903CB">
              <w:rPr>
                <w:sz w:val="17"/>
                <w:szCs w:val="17"/>
              </w:rPr>
              <w:t>21 Slatiňany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53021 Pardubice I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 xml:space="preserve">IČ: </w:t>
            </w:r>
            <w:r w:rsidR="00A903CB" w:rsidRPr="00A903CB">
              <w:rPr>
                <w:sz w:val="17"/>
                <w:szCs w:val="17"/>
              </w:rPr>
              <w:t>02127954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IČ: 00274046</w:t>
            </w:r>
          </w:p>
        </w:tc>
        <w:tc>
          <w:tcPr>
            <w:tcW w:w="4555" w:type="dxa"/>
            <w:gridSpan w:val="4"/>
            <w:vAlign w:val="center"/>
          </w:tcPr>
          <w:p w:rsidR="00407004" w:rsidRPr="00067FF1" w:rsidRDefault="009A4763" w:rsidP="009A4763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neplátce DPH</w:t>
            </w: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  <w:vAlign w:val="center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DIČ: CZ00274046</w:t>
            </w:r>
          </w:p>
        </w:tc>
        <w:tc>
          <w:tcPr>
            <w:tcW w:w="4555" w:type="dxa"/>
            <w:gridSpan w:val="4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:rsidTr="001F37EF">
        <w:trPr>
          <w:cantSplit/>
          <w:trHeight w:hRule="exact" w:val="284"/>
        </w:trPr>
        <w:tc>
          <w:tcPr>
            <w:tcW w:w="5337" w:type="dxa"/>
            <w:gridSpan w:val="11"/>
          </w:tcPr>
          <w:p w:rsidR="00407004" w:rsidRPr="00067FF1" w:rsidRDefault="00EB218E">
            <w:pPr>
              <w:spacing w:after="0" w:line="240" w:lineRule="auto"/>
              <w:rPr>
                <w:sz w:val="17"/>
                <w:szCs w:val="17"/>
              </w:rPr>
            </w:pPr>
            <w:r w:rsidRPr="00067FF1">
              <w:rPr>
                <w:sz w:val="17"/>
                <w:szCs w:val="17"/>
              </w:rPr>
              <w:t>Číslo účtu: 326 561/0100</w:t>
            </w:r>
          </w:p>
        </w:tc>
        <w:tc>
          <w:tcPr>
            <w:tcW w:w="4555" w:type="dxa"/>
            <w:gridSpan w:val="4"/>
          </w:tcPr>
          <w:p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:rsidTr="001F37EF">
        <w:trPr>
          <w:cantSplit/>
        </w:trPr>
        <w:tc>
          <w:tcPr>
            <w:tcW w:w="9892" w:type="dxa"/>
            <w:gridSpan w:val="15"/>
          </w:tcPr>
          <w:p w:rsidR="00407004" w:rsidRPr="00015160" w:rsidRDefault="00EB218E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015160">
              <w:rPr>
                <w:b/>
                <w:sz w:val="32"/>
              </w:rPr>
              <w:t xml:space="preserve">OBJEDNÁVKA č: </w:t>
            </w:r>
            <w:r w:rsidR="00F8229A" w:rsidRPr="00F8229A">
              <w:rPr>
                <w:b/>
                <w:sz w:val="32"/>
              </w:rPr>
              <w:t>OBJ1734/00005/18</w:t>
            </w:r>
          </w:p>
        </w:tc>
      </w:tr>
      <w:tr w:rsidR="00407004" w:rsidRPr="00015160" w:rsidTr="009A4763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:rsidTr="004A7AA0">
        <w:trPr>
          <w:cantSplit/>
          <w:trHeight w:hRule="exact" w:val="340"/>
        </w:trPr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Počet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bez DPH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407004" w:rsidRPr="00015160" w:rsidTr="004A7AA0">
        <w:trPr>
          <w:cantSplit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B218E" w:rsidP="004936E5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4936E5">
              <w:rPr>
                <w:sz w:val="21"/>
              </w:rPr>
              <w:t>-</w:t>
            </w:r>
            <w:r w:rsidRPr="00015160">
              <w:rPr>
                <w:sz w:val="21"/>
              </w:rPr>
              <w:t xml:space="preserve"> hod/rok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9A4763" w:rsidP="004936E5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pro rok 201</w:t>
            </w:r>
            <w:r w:rsidR="003215C2">
              <w:rPr>
                <w:sz w:val="21"/>
              </w:rPr>
              <w:t>8</w:t>
            </w:r>
            <w:r w:rsidRPr="00015160">
              <w:rPr>
                <w:sz w:val="21"/>
              </w:rPr>
              <w:t xml:space="preserve"> výuku anglického jazyka v Britském centru Pardubice v max. rozsahu </w:t>
            </w:r>
            <w:r w:rsidR="004936E5">
              <w:rPr>
                <w:sz w:val="21"/>
              </w:rPr>
              <w:t>-</w:t>
            </w:r>
            <w:r w:rsidRPr="00015160">
              <w:rPr>
                <w:sz w:val="21"/>
              </w:rPr>
              <w:t xml:space="preserve"> hod/rok, </w:t>
            </w:r>
            <w:r w:rsidR="004936E5">
              <w:rPr>
                <w:sz w:val="21"/>
              </w:rPr>
              <w:t>-</w:t>
            </w:r>
            <w:bookmarkStart w:id="0" w:name="_GoBack"/>
            <w:bookmarkEnd w:id="0"/>
            <w:r w:rsidRPr="00015160">
              <w:rPr>
                <w:sz w:val="21"/>
              </w:rPr>
              <w:t xml:space="preserve"> Kč/1 hod, v celkové výši max. </w:t>
            </w:r>
            <w:r w:rsidR="00937725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rok.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9A4763" w:rsidP="00937725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937725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04" w:rsidRPr="00015160" w:rsidRDefault="00EB218E" w:rsidP="00937725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937725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</w:t>
            </w:r>
            <w:r w:rsidR="009A4763" w:rsidRPr="00015160">
              <w:rPr>
                <w:sz w:val="21"/>
              </w:rPr>
              <w:t>,00</w:t>
            </w:r>
            <w:r w:rsidRPr="00015160">
              <w:rPr>
                <w:sz w:val="21"/>
              </w:rPr>
              <w:t xml:space="preserve"> Kč za rok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5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63" w:rsidRPr="00015160" w:rsidRDefault="009A4763" w:rsidP="00937725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937725">
              <w:rPr>
                <w:sz w:val="21"/>
              </w:rPr>
              <w:t>80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1222" w:type="dxa"/>
            <w:gridSpan w:val="3"/>
            <w:tcBorders>
              <w:top w:val="single" w:sz="4" w:space="0" w:color="auto"/>
            </w:tcBorders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12"/>
            <w:tcBorders>
              <w:top w:val="single" w:sz="4" w:space="0" w:color="auto"/>
            </w:tcBorders>
            <w:vAlign w:val="center"/>
          </w:tcPr>
          <w:p w:rsidR="00407004" w:rsidRPr="00015160" w:rsidRDefault="000D0B80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2018</w:t>
            </w:r>
          </w:p>
        </w:tc>
      </w:tr>
      <w:tr w:rsidR="00407004" w:rsidRPr="00015160" w:rsidTr="00015160">
        <w:trPr>
          <w:cantSplit/>
        </w:trPr>
        <w:tc>
          <w:tcPr>
            <w:tcW w:w="1222" w:type="dxa"/>
            <w:gridSpan w:val="3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12"/>
            <w:vAlign w:val="center"/>
          </w:tcPr>
          <w:p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Na faktuře uvádějte prosím vždy číslo objednávky. Faktury je možné zasílat i na email faktury@mmp.cz. Děkujeme</w:t>
            </w:r>
            <w:r w:rsidR="009A4763" w:rsidRPr="00015160">
              <w:rPr>
                <w:sz w:val="21"/>
              </w:rPr>
              <w:t>.</w:t>
            </w:r>
            <w:r w:rsidRPr="00015160">
              <w:rPr>
                <w:sz w:val="21"/>
              </w:rPr>
              <w:br/>
              <w:t>Dodavatel není plátce DPH.</w:t>
            </w:r>
          </w:p>
        </w:tc>
      </w:tr>
      <w:tr w:rsidR="00407004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</w:tcPr>
          <w:p w:rsidR="00407004" w:rsidRPr="00015160" w:rsidRDefault="009A4763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Rozpočtová skladba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ODPA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POL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ZJ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UZ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ORJ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ORG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15160">
              <w:rPr>
                <w:b/>
                <w:sz w:val="21"/>
                <w:szCs w:val="21"/>
              </w:rPr>
              <w:t>KC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3239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5167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1734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01516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5032000000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60" w:rsidRPr="00015160" w:rsidRDefault="00015160" w:rsidP="0093772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max. </w:t>
            </w:r>
            <w:r w:rsidR="00937725">
              <w:rPr>
                <w:sz w:val="21"/>
                <w:szCs w:val="21"/>
              </w:rPr>
              <w:t>80</w:t>
            </w:r>
            <w:r w:rsidRPr="00015160">
              <w:rPr>
                <w:sz w:val="21"/>
                <w:szCs w:val="21"/>
              </w:rPr>
              <w:t>.</w:t>
            </w:r>
            <w:r w:rsidR="00937725">
              <w:rPr>
                <w:sz w:val="21"/>
                <w:szCs w:val="21"/>
              </w:rPr>
              <w:t>0</w:t>
            </w:r>
            <w:r w:rsidRPr="00015160">
              <w:rPr>
                <w:sz w:val="21"/>
                <w:szCs w:val="21"/>
              </w:rPr>
              <w:t>00,00 Kč</w:t>
            </w:r>
          </w:p>
        </w:tc>
      </w:tr>
      <w:tr w:rsidR="00015160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tcBorders>
              <w:top w:val="single" w:sz="4" w:space="0" w:color="auto"/>
            </w:tcBorders>
            <w:vAlign w:val="center"/>
          </w:tcPr>
          <w:p w:rsidR="00015160" w:rsidRPr="00015160" w:rsidRDefault="000D0B8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Pardubicích dne: </w:t>
            </w:r>
            <w:proofErr w:type="gramStart"/>
            <w:r>
              <w:rPr>
                <w:sz w:val="21"/>
                <w:szCs w:val="21"/>
              </w:rPr>
              <w:t>2.1.2018</w:t>
            </w:r>
            <w:proofErr w:type="gramEnd"/>
          </w:p>
        </w:tc>
        <w:tc>
          <w:tcPr>
            <w:tcW w:w="5116" w:type="dxa"/>
            <w:gridSpan w:val="6"/>
            <w:tcBorders>
              <w:top w:val="single" w:sz="4" w:space="0" w:color="auto"/>
            </w:tcBorders>
            <w:vAlign w:val="center"/>
          </w:tcPr>
          <w:p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93AE5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93AE5" w:rsidRPr="00015160" w:rsidRDefault="00993AE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93AE5" w:rsidRPr="00015160" w:rsidRDefault="00993AE5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 w:rsidP="00A547EF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>…………………………………………..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  <w:r w:rsidRPr="00015160">
              <w:rPr>
                <w:sz w:val="21"/>
                <w:szCs w:val="21"/>
              </w:rPr>
              <w:t xml:space="preserve">Ing. Kateřina Pochobradská  </w:t>
            </w: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  <w:szCs w:val="21"/>
              </w:rPr>
            </w:pPr>
          </w:p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  <w:szCs w:val="21"/>
              </w:rPr>
              <w:t>Mgr. Ivana Liedermanová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Správce rozpočtu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Příkazce operace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4776" w:type="dxa"/>
            <w:gridSpan w:val="9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ekonom odboru</w:t>
            </w:r>
          </w:p>
        </w:tc>
        <w:tc>
          <w:tcPr>
            <w:tcW w:w="5116" w:type="dxa"/>
            <w:gridSpan w:val="6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16"/>
                <w:szCs w:val="16"/>
              </w:rPr>
            </w:pPr>
            <w:r w:rsidRPr="00015160">
              <w:rPr>
                <w:sz w:val="16"/>
                <w:szCs w:val="16"/>
              </w:rPr>
              <w:t>vedoucí odboru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</w:tcPr>
          <w:p w:rsidR="009A4763" w:rsidRPr="00015160" w:rsidRDefault="009A4763">
            <w:pPr>
              <w:spacing w:after="0" w:line="240" w:lineRule="auto"/>
              <w:rPr>
                <w:sz w:val="17"/>
              </w:rPr>
            </w:pP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Vyřizuje: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015160" w:rsidP="00015160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Mgr. </w:t>
            </w:r>
            <w:r w:rsidR="009A4763" w:rsidRPr="00015160">
              <w:rPr>
                <w:sz w:val="21"/>
              </w:rPr>
              <w:t>Večeřová Zorka</w:t>
            </w:r>
            <w:r>
              <w:rPr>
                <w:sz w:val="21"/>
              </w:rPr>
              <w:t>, Ph.D.</w:t>
            </w:r>
            <w:r w:rsidR="009A4763" w:rsidRPr="00015160">
              <w:rPr>
                <w:sz w:val="21"/>
              </w:rPr>
              <w:t>, Vedoucí úseku Evropský spolkový dům, Odbor školství, kultury a sportu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Telefon: +420466859426 | Email: Zorka.Vecerova@mmp.cz</w:t>
            </w:r>
          </w:p>
        </w:tc>
      </w:tr>
      <w:tr w:rsidR="009A4763" w:rsidRPr="00015160" w:rsidTr="00015160">
        <w:trPr>
          <w:cantSplit/>
          <w:trHeight w:hRule="exact" w:val="340"/>
        </w:trPr>
        <w:tc>
          <w:tcPr>
            <w:tcW w:w="9892" w:type="dxa"/>
            <w:gridSpan w:val="15"/>
            <w:vAlign w:val="center"/>
          </w:tcPr>
          <w:p w:rsidR="009A4763" w:rsidRPr="00015160" w:rsidRDefault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Dodavatel svým podpisem stvrzuje akceptaci objednávky, včetně výše uvedených podmínek.</w:t>
            </w:r>
          </w:p>
        </w:tc>
      </w:tr>
      <w:tr w:rsidR="009A4763" w:rsidRPr="00015160" w:rsidTr="00015160">
        <w:trPr>
          <w:cantSplit/>
          <w:trHeight w:hRule="exact" w:val="567"/>
        </w:trPr>
        <w:tc>
          <w:tcPr>
            <w:tcW w:w="9892" w:type="dxa"/>
            <w:gridSpan w:val="15"/>
          </w:tcPr>
          <w:p w:rsidR="004D1DEB" w:rsidRDefault="004D1DEB" w:rsidP="004D1DEB">
            <w:pPr>
              <w:spacing w:after="0" w:line="240" w:lineRule="auto"/>
              <w:rPr>
                <w:sz w:val="17"/>
              </w:rPr>
            </w:pPr>
            <w:r>
              <w:rPr>
                <w:sz w:val="17"/>
              </w:rPr>
              <w:t>Dle směrnice č. 12/2016 - Zadávací řád veřejných zakázek, čl. 14 odst. 5 - přímé zadání jednomu dodavateli v rámci zadání VZMR –</w:t>
            </w:r>
          </w:p>
          <w:p w:rsidR="009A4763" w:rsidRPr="00015160" w:rsidRDefault="004D1DEB" w:rsidP="004D1DEB">
            <w:pPr>
              <w:spacing w:after="0" w:line="240" w:lineRule="auto"/>
              <w:rPr>
                <w:sz w:val="17"/>
              </w:rPr>
            </w:pPr>
            <w:r>
              <w:rPr>
                <w:sz w:val="17"/>
              </w:rPr>
              <w:t xml:space="preserve">kategorie II. Schváleno </w:t>
            </w:r>
            <w:proofErr w:type="spellStart"/>
            <w:r>
              <w:rPr>
                <w:sz w:val="17"/>
              </w:rPr>
              <w:t>RmP</w:t>
            </w:r>
            <w:proofErr w:type="spellEnd"/>
            <w:r>
              <w:rPr>
                <w:sz w:val="17"/>
              </w:rPr>
              <w:t xml:space="preserve"> dne </w:t>
            </w:r>
            <w:proofErr w:type="gramStart"/>
            <w:r>
              <w:rPr>
                <w:sz w:val="17"/>
              </w:rPr>
              <w:t>27.11.2017</w:t>
            </w:r>
            <w:proofErr w:type="gramEnd"/>
            <w:r>
              <w:rPr>
                <w:sz w:val="17"/>
              </w:rPr>
              <w:t xml:space="preserve"> – přijaté usnesení č. R/6837/2017.</w:t>
            </w:r>
          </w:p>
        </w:tc>
      </w:tr>
    </w:tbl>
    <w:p w:rsidR="001E4D15" w:rsidRDefault="001E4D15"/>
    <w:sectPr w:rsidR="001E4D1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07004"/>
    <w:rsid w:val="00015160"/>
    <w:rsid w:val="00067FF1"/>
    <w:rsid w:val="000D0B80"/>
    <w:rsid w:val="0017748A"/>
    <w:rsid w:val="001E4D15"/>
    <w:rsid w:val="001F37EF"/>
    <w:rsid w:val="00235B8F"/>
    <w:rsid w:val="0024027D"/>
    <w:rsid w:val="002C7CEE"/>
    <w:rsid w:val="003215C2"/>
    <w:rsid w:val="003557CF"/>
    <w:rsid w:val="00407004"/>
    <w:rsid w:val="004936E5"/>
    <w:rsid w:val="0049622F"/>
    <w:rsid w:val="004A465B"/>
    <w:rsid w:val="004A7AA0"/>
    <w:rsid w:val="004D1DEB"/>
    <w:rsid w:val="00545AB9"/>
    <w:rsid w:val="00740A4F"/>
    <w:rsid w:val="00753A30"/>
    <w:rsid w:val="00937725"/>
    <w:rsid w:val="00993AE5"/>
    <w:rsid w:val="009A4763"/>
    <w:rsid w:val="00A903CB"/>
    <w:rsid w:val="00C52E61"/>
    <w:rsid w:val="00E1253C"/>
    <w:rsid w:val="00EB218E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FC11"/>
  <w15:docId w15:val="{0F2E656A-C57E-4093-B705-2E391F3D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35CE6-01E0-4317-BE59-A430B436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Pochobradská Kateřina</cp:lastModifiedBy>
  <cp:revision>9</cp:revision>
  <cp:lastPrinted>2017-01-02T13:05:00Z</cp:lastPrinted>
  <dcterms:created xsi:type="dcterms:W3CDTF">2017-01-02T13:09:00Z</dcterms:created>
  <dcterms:modified xsi:type="dcterms:W3CDTF">2018-01-08T10:04:00Z</dcterms:modified>
</cp:coreProperties>
</file>