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62" w:rsidRDefault="007D45AE">
      <w:pPr>
        <w:pStyle w:val="Heading10"/>
        <w:keepNext/>
        <w:keepLines/>
        <w:shd w:val="clear" w:color="auto" w:fill="auto"/>
        <w:ind w:right="80"/>
      </w:pPr>
      <w:bookmarkStart w:id="0" w:name="bookmark0"/>
      <w:r>
        <w:t>Dodatek č. 4</w:t>
      </w:r>
      <w:bookmarkEnd w:id="0"/>
    </w:p>
    <w:p w:rsidR="009E6162" w:rsidRDefault="007D45AE">
      <w:pPr>
        <w:pStyle w:val="Bodytext20"/>
        <w:shd w:val="clear" w:color="auto" w:fill="auto"/>
        <w:ind w:right="80" w:firstLine="0"/>
      </w:pPr>
      <w:r w:rsidRPr="00A764EA">
        <w:rPr>
          <w:b/>
        </w:rPr>
        <w:t>ke sm</w:t>
      </w:r>
      <w:r w:rsidR="00A764EA">
        <w:rPr>
          <w:b/>
        </w:rPr>
        <w:t>louvě o nájmu reklamní plochy č.</w:t>
      </w:r>
      <w:r w:rsidRPr="00A764EA">
        <w:rPr>
          <w:b/>
        </w:rPr>
        <w:t xml:space="preserve"> 151572, </w:t>
      </w:r>
      <w:proofErr w:type="spellStart"/>
      <w:proofErr w:type="gramStart"/>
      <w:r w:rsidRPr="00A764EA">
        <w:rPr>
          <w:b/>
        </w:rPr>
        <w:t>č.j</w:t>
      </w:r>
      <w:proofErr w:type="spellEnd"/>
      <w:r w:rsidRPr="00A764EA">
        <w:rPr>
          <w:b/>
        </w:rPr>
        <w:t>.</w:t>
      </w:r>
      <w:proofErr w:type="gramEnd"/>
      <w:r w:rsidRPr="00A764EA">
        <w:rPr>
          <w:b/>
        </w:rPr>
        <w:t xml:space="preserve"> 2015/4045/NM</w:t>
      </w:r>
      <w:r>
        <w:br/>
        <w:t xml:space="preserve">uzavřené na základě ustanovení § 1746 a </w:t>
      </w:r>
      <w:proofErr w:type="spellStart"/>
      <w:r>
        <w:t>násl</w:t>
      </w:r>
      <w:proofErr w:type="spellEnd"/>
      <w:r>
        <w:t>. zákona č. 89/2012 Sb., občanského zákoníku, ve znění</w:t>
      </w:r>
    </w:p>
    <w:p w:rsidR="009E6162" w:rsidRDefault="007D45AE">
      <w:pPr>
        <w:pStyle w:val="Bodytext20"/>
        <w:shd w:val="clear" w:color="auto" w:fill="auto"/>
        <w:spacing w:after="328"/>
        <w:ind w:right="80" w:firstLine="0"/>
      </w:pPr>
      <w:r>
        <w:t>pozdějších předpisů</w:t>
      </w:r>
    </w:p>
    <w:p w:rsidR="009E6162" w:rsidRDefault="007D45AE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417"/>
        </w:tabs>
        <w:spacing w:before="0"/>
        <w:ind w:left="4100"/>
      </w:pPr>
      <w:bookmarkStart w:id="1" w:name="bookmark1"/>
      <w:r>
        <w:t>Smluvní strany</w:t>
      </w:r>
      <w:bookmarkEnd w:id="1"/>
    </w:p>
    <w:p w:rsidR="009E6162" w:rsidRDefault="007D45AE">
      <w:pPr>
        <w:pStyle w:val="Bodytext30"/>
        <w:shd w:val="clear" w:color="auto" w:fill="auto"/>
        <w:ind w:left="200"/>
      </w:pPr>
      <w:r>
        <w:t>Národní muzeum</w:t>
      </w:r>
    </w:p>
    <w:p w:rsidR="00A764EA" w:rsidRDefault="007D45AE">
      <w:pPr>
        <w:pStyle w:val="Bodytext20"/>
        <w:shd w:val="clear" w:color="auto" w:fill="auto"/>
        <w:spacing w:line="307" w:lineRule="exact"/>
        <w:ind w:left="200" w:firstLine="0"/>
        <w:jc w:val="left"/>
      </w:pPr>
      <w:r>
        <w:t xml:space="preserve">se sídlem Václavské </w:t>
      </w:r>
      <w:r w:rsidR="00A764EA">
        <w:t>náměstí 68, Praha 1, PSČ 115 79</w:t>
      </w:r>
    </w:p>
    <w:p w:rsidR="009E6162" w:rsidRDefault="007D45AE">
      <w:pPr>
        <w:pStyle w:val="Bodytext20"/>
        <w:shd w:val="clear" w:color="auto" w:fill="auto"/>
        <w:spacing w:line="307" w:lineRule="exact"/>
        <w:ind w:left="200" w:firstLine="0"/>
        <w:jc w:val="left"/>
      </w:pPr>
      <w:r>
        <w:t>IČ: 00023272, DIČ: 00023272</w:t>
      </w:r>
    </w:p>
    <w:p w:rsidR="00A764EA" w:rsidRDefault="007D45AE" w:rsidP="00A764EA">
      <w:pPr>
        <w:pStyle w:val="Bodytext20"/>
        <w:shd w:val="clear" w:color="auto" w:fill="auto"/>
        <w:spacing w:line="307" w:lineRule="exact"/>
        <w:ind w:left="198" w:firstLine="0"/>
        <w:jc w:val="left"/>
      </w:pPr>
      <w:r>
        <w:t xml:space="preserve">příspěvková organizace nepodléhající </w:t>
      </w:r>
      <w:r w:rsidR="00A764EA">
        <w:t>zápisu do obchodního rejstříku,</w:t>
      </w:r>
    </w:p>
    <w:p w:rsidR="00A764EA" w:rsidRDefault="007D45AE" w:rsidP="00A764EA">
      <w:pPr>
        <w:pStyle w:val="Bodytext20"/>
        <w:shd w:val="clear" w:color="auto" w:fill="auto"/>
        <w:spacing w:line="307" w:lineRule="exact"/>
        <w:ind w:left="198" w:firstLine="0"/>
        <w:jc w:val="left"/>
      </w:pPr>
      <w:r>
        <w:t xml:space="preserve">zřizovací listina MK ČR </w:t>
      </w:r>
      <w:proofErr w:type="spellStart"/>
      <w:proofErr w:type="gramStart"/>
      <w:r>
        <w:t>č.</w:t>
      </w:r>
      <w:r w:rsidR="00A764EA">
        <w:t>j</w:t>
      </w:r>
      <w:proofErr w:type="spellEnd"/>
      <w:r w:rsidR="00A764EA">
        <w:t>.</w:t>
      </w:r>
      <w:proofErr w:type="gramEnd"/>
      <w:r w:rsidR="00A764EA">
        <w:t xml:space="preserve"> 17461/2000 ze dne 27.12.2000</w:t>
      </w:r>
    </w:p>
    <w:p w:rsidR="00A764EA" w:rsidRDefault="007D45AE" w:rsidP="00A764EA">
      <w:pPr>
        <w:pStyle w:val="Bodytext20"/>
        <w:shd w:val="clear" w:color="auto" w:fill="auto"/>
        <w:spacing w:line="307" w:lineRule="exact"/>
        <w:ind w:left="198" w:firstLine="0"/>
        <w:jc w:val="left"/>
      </w:pPr>
      <w:r>
        <w:t>bankovní spoje</w:t>
      </w:r>
      <w:r w:rsidR="00A764EA">
        <w:t xml:space="preserve">ní: </w:t>
      </w:r>
      <w:proofErr w:type="spellStart"/>
      <w:r w:rsidR="002432DF">
        <w:t>xxxxxxxxxxxxxxxxxxxxxxxxxxxx</w:t>
      </w:r>
      <w:proofErr w:type="spellEnd"/>
    </w:p>
    <w:p w:rsidR="00A764EA" w:rsidRDefault="007D45AE" w:rsidP="00A764EA">
      <w:pPr>
        <w:pStyle w:val="Bodytext20"/>
        <w:shd w:val="clear" w:color="auto" w:fill="auto"/>
        <w:spacing w:line="307" w:lineRule="exact"/>
        <w:ind w:left="198" w:firstLine="0"/>
        <w:jc w:val="left"/>
      </w:pPr>
      <w:r>
        <w:t>zastoupené: Ing. Marikou Bártovou,</w:t>
      </w:r>
      <w:r w:rsidR="00A764EA">
        <w:t xml:space="preserve"> ekonomicko-provozní náměstkyní</w:t>
      </w:r>
    </w:p>
    <w:p w:rsidR="009E6162" w:rsidRDefault="007D45AE">
      <w:pPr>
        <w:pStyle w:val="Bodytext20"/>
        <w:shd w:val="clear" w:color="auto" w:fill="auto"/>
        <w:spacing w:after="396" w:line="307" w:lineRule="exact"/>
        <w:ind w:left="200" w:firstLine="0"/>
        <w:jc w:val="left"/>
      </w:pPr>
      <w:r>
        <w:t>(dále jen „NM")</w:t>
      </w:r>
    </w:p>
    <w:p w:rsidR="009E6162" w:rsidRDefault="007D45AE">
      <w:pPr>
        <w:pStyle w:val="Bodytext20"/>
        <w:shd w:val="clear" w:color="auto" w:fill="auto"/>
        <w:spacing w:after="324" w:line="212" w:lineRule="exact"/>
        <w:ind w:left="200" w:firstLine="0"/>
        <w:jc w:val="left"/>
      </w:pPr>
      <w:r>
        <w:t>a</w:t>
      </w:r>
    </w:p>
    <w:p w:rsidR="009E6162" w:rsidRDefault="007D45AE">
      <w:pPr>
        <w:pStyle w:val="Heading20"/>
        <w:keepNext/>
        <w:keepLines/>
        <w:shd w:val="clear" w:color="auto" w:fill="auto"/>
        <w:spacing w:before="0"/>
        <w:ind w:left="200"/>
      </w:pPr>
      <w:bookmarkStart w:id="2" w:name="bookmark2"/>
      <w:proofErr w:type="spellStart"/>
      <w:r>
        <w:t>Qeep</w:t>
      </w:r>
      <w:proofErr w:type="spellEnd"/>
      <w:r>
        <w:t>, a.s.</w:t>
      </w:r>
      <w:bookmarkEnd w:id="2"/>
    </w:p>
    <w:p w:rsidR="00A764EA" w:rsidRDefault="007D45AE">
      <w:pPr>
        <w:pStyle w:val="Bodytext20"/>
        <w:shd w:val="clear" w:color="auto" w:fill="auto"/>
        <w:spacing w:line="307" w:lineRule="exact"/>
        <w:ind w:left="200" w:firstLine="0"/>
        <w:jc w:val="left"/>
      </w:pPr>
      <w:r>
        <w:t>se sídlem Nad Stadionem</w:t>
      </w:r>
      <w:r w:rsidR="00A764EA">
        <w:t xml:space="preserve"> 341/6, Králův Dvůr, PSČ 267 01</w:t>
      </w:r>
    </w:p>
    <w:p w:rsidR="009E6162" w:rsidRDefault="007D45AE">
      <w:pPr>
        <w:pStyle w:val="Bodytext20"/>
        <w:shd w:val="clear" w:color="auto" w:fill="auto"/>
        <w:spacing w:line="307" w:lineRule="exact"/>
        <w:ind w:left="200" w:firstLine="0"/>
        <w:jc w:val="left"/>
      </w:pPr>
      <w:r>
        <w:t>IČ: 25945432, DIČ: 25945432</w:t>
      </w:r>
    </w:p>
    <w:p w:rsidR="00A764EA" w:rsidRDefault="007D45AE" w:rsidP="00A764EA">
      <w:pPr>
        <w:pStyle w:val="Bodytext20"/>
        <w:shd w:val="clear" w:color="auto" w:fill="auto"/>
        <w:spacing w:line="307" w:lineRule="exact"/>
        <w:ind w:left="198" w:firstLine="0"/>
        <w:jc w:val="left"/>
      </w:pPr>
      <w:r>
        <w:t>Společnost zapsaná v obchodním rejstříku B7583 ve</w:t>
      </w:r>
      <w:r w:rsidR="00A764EA">
        <w:t>deném u Městského soudu v Praze</w:t>
      </w:r>
    </w:p>
    <w:p w:rsidR="00A764EA" w:rsidRDefault="007D45AE" w:rsidP="00A764EA">
      <w:pPr>
        <w:pStyle w:val="Bodytext20"/>
        <w:shd w:val="clear" w:color="auto" w:fill="auto"/>
        <w:spacing w:line="307" w:lineRule="exact"/>
        <w:ind w:left="198" w:firstLine="0"/>
        <w:jc w:val="left"/>
      </w:pPr>
      <w:r>
        <w:t xml:space="preserve">bankovní spojení: </w:t>
      </w:r>
      <w:r w:rsidR="002432DF">
        <w:rPr>
          <w:lang w:val="de-DE" w:eastAsia="de-DE" w:bidi="de-DE"/>
        </w:rPr>
        <w:t>xxxxxxxxxxxxxxxxxxxxxxxxxxxxxxxxxxxxxxxxxx</w:t>
      </w:r>
    </w:p>
    <w:p w:rsidR="00A764EA" w:rsidRDefault="007D45AE" w:rsidP="00A764EA">
      <w:pPr>
        <w:pStyle w:val="Bodytext20"/>
        <w:shd w:val="clear" w:color="auto" w:fill="auto"/>
        <w:spacing w:line="307" w:lineRule="exact"/>
        <w:ind w:left="198" w:firstLine="0"/>
        <w:jc w:val="left"/>
      </w:pPr>
      <w:r>
        <w:t xml:space="preserve">zastoupená: Danielem </w:t>
      </w:r>
      <w:proofErr w:type="spellStart"/>
      <w:r>
        <w:t>Se</w:t>
      </w:r>
      <w:r w:rsidR="00A764EA">
        <w:t>licharem</w:t>
      </w:r>
      <w:proofErr w:type="spellEnd"/>
      <w:r w:rsidR="00A764EA">
        <w:t>, členem představenstva</w:t>
      </w:r>
    </w:p>
    <w:p w:rsidR="00A764EA" w:rsidRDefault="007D45AE" w:rsidP="00A764EA">
      <w:pPr>
        <w:pStyle w:val="Bodytext20"/>
        <w:shd w:val="clear" w:color="auto" w:fill="auto"/>
        <w:spacing w:line="307" w:lineRule="exact"/>
        <w:ind w:left="198" w:firstLine="0"/>
        <w:jc w:val="left"/>
      </w:pPr>
      <w:r>
        <w:t>zastoupená: Richard</w:t>
      </w:r>
      <w:r w:rsidR="00A764EA">
        <w:t>em Fuxou, členem představenstva</w:t>
      </w:r>
    </w:p>
    <w:p w:rsidR="009E6162" w:rsidRDefault="007D45AE">
      <w:pPr>
        <w:pStyle w:val="Bodytext20"/>
        <w:shd w:val="clear" w:color="auto" w:fill="auto"/>
        <w:spacing w:after="624" w:line="307" w:lineRule="exact"/>
        <w:ind w:left="200" w:firstLine="0"/>
        <w:jc w:val="left"/>
      </w:pPr>
      <w:r>
        <w:t>(dále jen „reklamní agentura")</w:t>
      </w:r>
    </w:p>
    <w:p w:rsidR="009E6162" w:rsidRDefault="007D45AE">
      <w:pPr>
        <w:pStyle w:val="Bodytext20"/>
        <w:shd w:val="clear" w:color="auto" w:fill="auto"/>
        <w:spacing w:after="392" w:line="302" w:lineRule="exact"/>
        <w:ind w:left="200" w:firstLine="0"/>
        <w:jc w:val="both"/>
      </w:pPr>
      <w:r>
        <w:t>Shora jmenované smluvní strany uzavřely dne 23. 12</w:t>
      </w:r>
      <w:r w:rsidR="00A764EA">
        <w:t>.</w:t>
      </w:r>
      <w:r>
        <w:t xml:space="preserve"> 2015 na základě ustanovení zákona č. 89/2012 Sb., občanský zákoník, smlouvu o nájmu reklamní plochy (dále jen „Smlouva").</w:t>
      </w:r>
    </w:p>
    <w:p w:rsidR="009E6162" w:rsidRDefault="007D45AE">
      <w:pPr>
        <w:pStyle w:val="Bodytext20"/>
        <w:shd w:val="clear" w:color="auto" w:fill="auto"/>
        <w:spacing w:after="720" w:line="212" w:lineRule="exact"/>
        <w:ind w:left="200" w:firstLine="0"/>
        <w:jc w:val="left"/>
      </w:pPr>
      <w:r>
        <w:t>Na základě ustanovení čl. 9.1. Smlouvy se smluvní strany dohodly na následující změně Smlouvy takto:</w:t>
      </w:r>
    </w:p>
    <w:p w:rsidR="009E6162" w:rsidRDefault="007D45AE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390"/>
        </w:tabs>
        <w:spacing w:before="0" w:after="400" w:line="212" w:lineRule="exact"/>
        <w:ind w:left="3920"/>
      </w:pPr>
      <w:bookmarkStart w:id="3" w:name="bookmark3"/>
      <w:r>
        <w:t>Předmět dodatku</w:t>
      </w:r>
      <w:bookmarkEnd w:id="3"/>
    </w:p>
    <w:p w:rsidR="009E6162" w:rsidRPr="00A764EA" w:rsidRDefault="007D45AE">
      <w:pPr>
        <w:pStyle w:val="Bodytext20"/>
        <w:shd w:val="clear" w:color="auto" w:fill="auto"/>
        <w:spacing w:after="358" w:line="212" w:lineRule="exact"/>
        <w:ind w:left="200" w:firstLine="0"/>
        <w:jc w:val="left"/>
        <w:rPr>
          <w:u w:val="single"/>
        </w:rPr>
      </w:pPr>
      <w:r w:rsidRPr="00A764EA">
        <w:rPr>
          <w:u w:val="single"/>
        </w:rPr>
        <w:t>V čl. 5.1. Smlouvy se upravuje harmonogra</w:t>
      </w:r>
      <w:r w:rsidR="00A764EA" w:rsidRPr="00A764EA">
        <w:rPr>
          <w:u w:val="single"/>
        </w:rPr>
        <w:t>m termínů umístění lešení takto</w:t>
      </w:r>
      <w:r w:rsidRPr="00A764EA">
        <w:rPr>
          <w:u w:val="single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62"/>
        <w:gridCol w:w="2328"/>
        <w:gridCol w:w="2410"/>
      </w:tblGrid>
      <w:tr w:rsidR="009E6162" w:rsidTr="00A764EA">
        <w:trPr>
          <w:trHeight w:hRule="exact" w:val="307"/>
          <w:jc w:val="center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6162" w:rsidRDefault="007D45AE" w:rsidP="00A764EA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168" w:lineRule="exact"/>
              <w:ind w:left="140" w:firstLine="0"/>
            </w:pPr>
            <w:r>
              <w:rPr>
                <w:rStyle w:val="Bodytext275ptBold"/>
              </w:rPr>
              <w:t>Část budovy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6162" w:rsidRDefault="007D45AE" w:rsidP="00A764EA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275ptBold"/>
              </w:rPr>
              <w:t>Termín umístění lešení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162" w:rsidRDefault="007D45AE" w:rsidP="00A764EA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275ptBold"/>
              </w:rPr>
              <w:t>Doba trvání využití lešení</w:t>
            </w:r>
          </w:p>
        </w:tc>
      </w:tr>
      <w:tr w:rsidR="009E6162" w:rsidTr="00A764EA">
        <w:trPr>
          <w:trHeight w:hRule="exact" w:val="293"/>
          <w:jc w:val="center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6162" w:rsidRDefault="007D45AE" w:rsidP="00A764EA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178" w:lineRule="exact"/>
              <w:ind w:left="140" w:firstLine="0"/>
              <w:jc w:val="left"/>
            </w:pPr>
            <w:r>
              <w:rPr>
                <w:rStyle w:val="Bodytext28pt"/>
              </w:rPr>
              <w:t xml:space="preserve">Jihozápadní fasáda - </w:t>
            </w:r>
            <w:proofErr w:type="spellStart"/>
            <w:r>
              <w:rPr>
                <w:rStyle w:val="Bodytext28pt"/>
              </w:rPr>
              <w:t>Čelakovského</w:t>
            </w:r>
            <w:proofErr w:type="spellEnd"/>
            <w:r>
              <w:rPr>
                <w:rStyle w:val="Bodytext28pt"/>
              </w:rPr>
              <w:t xml:space="preserve"> sady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6162" w:rsidRDefault="007D45AE" w:rsidP="00A764EA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178" w:lineRule="exact"/>
              <w:ind w:firstLine="0"/>
            </w:pPr>
            <w:proofErr w:type="gramStart"/>
            <w:r>
              <w:rPr>
                <w:rStyle w:val="Bodytext28pt"/>
              </w:rPr>
              <w:t>01.02.2016</w:t>
            </w:r>
            <w:proofErr w:type="gramEnd"/>
            <w:r w:rsidR="00A764EA">
              <w:rPr>
                <w:rStyle w:val="Bodytext28pt"/>
              </w:rPr>
              <w:t xml:space="preserve"> </w:t>
            </w:r>
            <w:r>
              <w:rPr>
                <w:rStyle w:val="Bodytext28pt"/>
              </w:rPr>
              <w:t>-</w:t>
            </w:r>
            <w:r w:rsidR="00A764EA">
              <w:rPr>
                <w:rStyle w:val="Bodytext28pt"/>
              </w:rPr>
              <w:t xml:space="preserve"> </w:t>
            </w:r>
            <w:r>
              <w:rPr>
                <w:rStyle w:val="Bodytext28pt"/>
              </w:rPr>
              <w:t>30.06.2016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162" w:rsidRDefault="007D45AE" w:rsidP="00A764EA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178" w:lineRule="exact"/>
              <w:ind w:left="20" w:firstLine="0"/>
            </w:pPr>
            <w:r>
              <w:rPr>
                <w:rStyle w:val="Bodytext28pt"/>
              </w:rPr>
              <w:t>151 dní</w:t>
            </w:r>
          </w:p>
        </w:tc>
      </w:tr>
      <w:tr w:rsidR="009E6162" w:rsidTr="00A764EA">
        <w:trPr>
          <w:trHeight w:hRule="exact" w:val="278"/>
          <w:jc w:val="center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6162" w:rsidRDefault="007D45AE" w:rsidP="00A764EA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178" w:lineRule="exact"/>
              <w:ind w:left="140" w:firstLine="0"/>
              <w:jc w:val="left"/>
            </w:pPr>
            <w:r>
              <w:rPr>
                <w:rStyle w:val="Bodytext28pt"/>
              </w:rPr>
              <w:t>Severozápadní fasáda - Václavské náměstí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6162" w:rsidRDefault="007D45AE" w:rsidP="00A764EA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178" w:lineRule="exact"/>
              <w:ind w:firstLine="0"/>
            </w:pPr>
            <w:proofErr w:type="gramStart"/>
            <w:r>
              <w:rPr>
                <w:rStyle w:val="Bodytext28pt"/>
              </w:rPr>
              <w:t>02.03.2016</w:t>
            </w:r>
            <w:proofErr w:type="gramEnd"/>
            <w:r>
              <w:rPr>
                <w:rStyle w:val="Bodytext28pt"/>
              </w:rPr>
              <w:t xml:space="preserve"> - 03.10.2016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162" w:rsidRDefault="007D45AE" w:rsidP="00A764EA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178" w:lineRule="exact"/>
              <w:ind w:left="20" w:firstLine="0"/>
            </w:pPr>
            <w:r>
              <w:rPr>
                <w:rStyle w:val="Bodytext28pt"/>
              </w:rPr>
              <w:t>216 dní</w:t>
            </w:r>
          </w:p>
        </w:tc>
      </w:tr>
      <w:tr w:rsidR="009E6162" w:rsidTr="00A764EA">
        <w:trPr>
          <w:trHeight w:hRule="exact" w:val="283"/>
          <w:jc w:val="center"/>
        </w:trPr>
        <w:tc>
          <w:tcPr>
            <w:tcW w:w="41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6162" w:rsidRDefault="009E6162" w:rsidP="00A764EA">
            <w:pPr>
              <w:framePr w:w="889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6162" w:rsidRDefault="007D45AE" w:rsidP="00A764EA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178" w:lineRule="exact"/>
              <w:ind w:firstLine="0"/>
            </w:pPr>
            <w:proofErr w:type="gramStart"/>
            <w:r>
              <w:rPr>
                <w:rStyle w:val="Bodytext28pt"/>
              </w:rPr>
              <w:t>15.05.2017</w:t>
            </w:r>
            <w:proofErr w:type="gramEnd"/>
            <w:r>
              <w:rPr>
                <w:rStyle w:val="Bodytext28pt"/>
              </w:rPr>
              <w:t xml:space="preserve"> -</w:t>
            </w:r>
            <w:r w:rsidR="00A764EA">
              <w:rPr>
                <w:rStyle w:val="Bodytext28pt"/>
              </w:rPr>
              <w:t xml:space="preserve"> </w:t>
            </w:r>
            <w:r>
              <w:rPr>
                <w:rStyle w:val="Bodytext28pt"/>
              </w:rPr>
              <w:t>30.06.2017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162" w:rsidRDefault="007D45AE" w:rsidP="00A764EA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178" w:lineRule="exact"/>
              <w:ind w:left="20" w:firstLine="0"/>
            </w:pPr>
            <w:r>
              <w:rPr>
                <w:rStyle w:val="Bodytext28pt"/>
              </w:rPr>
              <w:t>47 dní</w:t>
            </w:r>
          </w:p>
        </w:tc>
      </w:tr>
      <w:tr w:rsidR="009E6162" w:rsidTr="00A764EA">
        <w:trPr>
          <w:trHeight w:hRule="exact" w:val="283"/>
          <w:jc w:val="center"/>
        </w:trPr>
        <w:tc>
          <w:tcPr>
            <w:tcW w:w="41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6162" w:rsidRDefault="009E6162" w:rsidP="00A764EA">
            <w:pPr>
              <w:framePr w:w="889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6162" w:rsidRDefault="007D45AE" w:rsidP="00A764EA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178" w:lineRule="exact"/>
              <w:ind w:firstLine="0"/>
            </w:pPr>
            <w:proofErr w:type="gramStart"/>
            <w:r>
              <w:rPr>
                <w:rStyle w:val="Bodytext28pt"/>
              </w:rPr>
              <w:t>01.07.2017</w:t>
            </w:r>
            <w:proofErr w:type="gramEnd"/>
            <w:r w:rsidR="00A764EA">
              <w:rPr>
                <w:rStyle w:val="Bodytext28pt"/>
              </w:rPr>
              <w:t xml:space="preserve"> </w:t>
            </w:r>
            <w:r>
              <w:rPr>
                <w:rStyle w:val="Bodytext28pt"/>
              </w:rPr>
              <w:t>-</w:t>
            </w:r>
            <w:r w:rsidR="00A764EA">
              <w:rPr>
                <w:rStyle w:val="Bodytext28pt"/>
              </w:rPr>
              <w:t xml:space="preserve"> </w:t>
            </w:r>
            <w:r>
              <w:rPr>
                <w:rStyle w:val="Bodytext28pt"/>
              </w:rPr>
              <w:t>31.10.2017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162" w:rsidRDefault="007D45AE" w:rsidP="00A764EA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178" w:lineRule="exact"/>
              <w:ind w:left="20" w:firstLine="0"/>
            </w:pPr>
            <w:r>
              <w:rPr>
                <w:rStyle w:val="Bodytext28pt"/>
              </w:rPr>
              <w:t>123 dní</w:t>
            </w:r>
          </w:p>
        </w:tc>
      </w:tr>
      <w:tr w:rsidR="009E6162" w:rsidTr="00A764EA">
        <w:trPr>
          <w:trHeight w:hRule="exact" w:val="298"/>
          <w:jc w:val="center"/>
        </w:trPr>
        <w:tc>
          <w:tcPr>
            <w:tcW w:w="41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6162" w:rsidRDefault="009E6162" w:rsidP="00A764EA">
            <w:pPr>
              <w:framePr w:w="889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6162" w:rsidRDefault="00A764EA" w:rsidP="00A764EA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178" w:lineRule="exact"/>
              <w:ind w:firstLine="0"/>
              <w:jc w:val="left"/>
            </w:pPr>
            <w:r>
              <w:rPr>
                <w:rStyle w:val="Bodytext28pt"/>
              </w:rPr>
              <w:t xml:space="preserve">       </w:t>
            </w:r>
            <w:proofErr w:type="gramStart"/>
            <w:r w:rsidR="007D45AE">
              <w:rPr>
                <w:rStyle w:val="Bodytext28pt"/>
              </w:rPr>
              <w:t>08.01.2018</w:t>
            </w:r>
            <w:proofErr w:type="gramEnd"/>
            <w:r>
              <w:rPr>
                <w:rStyle w:val="Bodytext28pt"/>
              </w:rPr>
              <w:t xml:space="preserve"> </w:t>
            </w:r>
            <w:r w:rsidR="007D45AE">
              <w:rPr>
                <w:rStyle w:val="Bodytext28pt"/>
              </w:rPr>
              <w:t>-</w:t>
            </w:r>
            <w:r>
              <w:rPr>
                <w:rStyle w:val="Bodytext28pt"/>
              </w:rPr>
              <w:t xml:space="preserve"> </w:t>
            </w:r>
            <w:r w:rsidR="007D45AE">
              <w:rPr>
                <w:rStyle w:val="Bodytext28pt"/>
              </w:rPr>
              <w:t>30.4.2018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162" w:rsidRDefault="007D45AE" w:rsidP="00A764EA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178" w:lineRule="exact"/>
              <w:ind w:left="20" w:firstLine="0"/>
            </w:pPr>
            <w:r>
              <w:rPr>
                <w:rStyle w:val="Bodytext28pt"/>
              </w:rPr>
              <w:t>113 dní</w:t>
            </w:r>
          </w:p>
        </w:tc>
      </w:tr>
      <w:tr w:rsidR="009E6162" w:rsidTr="00A764EA">
        <w:trPr>
          <w:trHeight w:hRule="exact" w:val="293"/>
          <w:jc w:val="center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6162" w:rsidRDefault="007D45AE" w:rsidP="00A764EA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178" w:lineRule="exact"/>
              <w:ind w:left="140" w:firstLine="0"/>
              <w:jc w:val="left"/>
            </w:pPr>
            <w:r>
              <w:rPr>
                <w:rStyle w:val="Bodytext28pt"/>
              </w:rPr>
              <w:t xml:space="preserve">Jihovýchodní fasáda - </w:t>
            </w:r>
            <w:proofErr w:type="spellStart"/>
            <w:r>
              <w:rPr>
                <w:rStyle w:val="Bodytext28pt"/>
              </w:rPr>
              <w:t>Legerova</w:t>
            </w:r>
            <w:proofErr w:type="spellEnd"/>
            <w:r>
              <w:rPr>
                <w:rStyle w:val="Bodytext28pt"/>
              </w:rPr>
              <w:t xml:space="preserve"> ul.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6162" w:rsidRDefault="007D45AE" w:rsidP="00A764EA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178" w:lineRule="exact"/>
              <w:ind w:firstLine="0"/>
            </w:pPr>
            <w:proofErr w:type="gramStart"/>
            <w:r>
              <w:rPr>
                <w:rStyle w:val="Bodytext28pt"/>
              </w:rPr>
              <w:t>06.02.2017</w:t>
            </w:r>
            <w:proofErr w:type="gramEnd"/>
            <w:r>
              <w:rPr>
                <w:rStyle w:val="Bodytext28pt"/>
              </w:rPr>
              <w:t xml:space="preserve"> -</w:t>
            </w:r>
            <w:r w:rsidR="00A764EA">
              <w:rPr>
                <w:rStyle w:val="Bodytext28pt"/>
              </w:rPr>
              <w:t xml:space="preserve"> </w:t>
            </w:r>
            <w:r>
              <w:rPr>
                <w:rStyle w:val="Bodytext28pt"/>
              </w:rPr>
              <w:t>01.08.2017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162" w:rsidRDefault="007D45AE" w:rsidP="00A764EA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178" w:lineRule="exact"/>
              <w:ind w:left="20" w:firstLine="0"/>
            </w:pPr>
            <w:r>
              <w:rPr>
                <w:rStyle w:val="Bodytext28pt"/>
              </w:rPr>
              <w:t>177 dní</w:t>
            </w:r>
          </w:p>
        </w:tc>
      </w:tr>
      <w:tr w:rsidR="009E6162" w:rsidTr="00A764EA">
        <w:trPr>
          <w:trHeight w:hRule="exact" w:val="317"/>
          <w:jc w:val="center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162" w:rsidRDefault="007D45AE" w:rsidP="00A764EA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178" w:lineRule="exact"/>
              <w:ind w:left="140" w:firstLine="0"/>
              <w:jc w:val="left"/>
            </w:pPr>
            <w:r>
              <w:rPr>
                <w:rStyle w:val="Bodytext28pt"/>
              </w:rPr>
              <w:t>Severovýchodní fasáda - Vinohradská ul.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6162" w:rsidRDefault="007D45AE" w:rsidP="00A764EA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178" w:lineRule="exact"/>
              <w:ind w:firstLine="0"/>
            </w:pPr>
            <w:proofErr w:type="gramStart"/>
            <w:r>
              <w:rPr>
                <w:rStyle w:val="Bodytext28pt"/>
              </w:rPr>
              <w:t>03.05.2017</w:t>
            </w:r>
            <w:proofErr w:type="gramEnd"/>
            <w:r w:rsidR="00A764EA">
              <w:rPr>
                <w:rStyle w:val="Bodytext28pt"/>
              </w:rPr>
              <w:t xml:space="preserve"> </w:t>
            </w:r>
            <w:r>
              <w:rPr>
                <w:rStyle w:val="Bodytext28pt"/>
              </w:rPr>
              <w:t>-</w:t>
            </w:r>
            <w:r w:rsidR="00A764EA">
              <w:rPr>
                <w:rStyle w:val="Bodytext28pt"/>
              </w:rPr>
              <w:t xml:space="preserve"> </w:t>
            </w:r>
            <w:r>
              <w:rPr>
                <w:rStyle w:val="Bodytext28pt"/>
              </w:rPr>
              <w:t>31.10.2017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162" w:rsidRDefault="007D45AE" w:rsidP="00A764EA">
            <w:pPr>
              <w:pStyle w:val="Bodytext20"/>
              <w:framePr w:w="8899" w:wrap="notBeside" w:vAnchor="text" w:hAnchor="text" w:xAlign="center" w:y="1"/>
              <w:shd w:val="clear" w:color="auto" w:fill="auto"/>
              <w:spacing w:line="178" w:lineRule="exact"/>
              <w:ind w:left="20" w:firstLine="0"/>
            </w:pPr>
            <w:r>
              <w:rPr>
                <w:rStyle w:val="Bodytext28pt"/>
              </w:rPr>
              <w:t>182 dní</w:t>
            </w:r>
          </w:p>
        </w:tc>
      </w:tr>
    </w:tbl>
    <w:p w:rsidR="009E6162" w:rsidRDefault="009E6162">
      <w:pPr>
        <w:framePr w:w="8899" w:wrap="notBeside" w:vAnchor="text" w:hAnchor="text" w:xAlign="center" w:y="1"/>
        <w:rPr>
          <w:sz w:val="2"/>
          <w:szCs w:val="2"/>
        </w:rPr>
      </w:pPr>
    </w:p>
    <w:p w:rsidR="009E6162" w:rsidRDefault="007D45AE">
      <w:pPr>
        <w:rPr>
          <w:sz w:val="2"/>
          <w:szCs w:val="2"/>
        </w:rPr>
      </w:pPr>
      <w:r>
        <w:br w:type="page"/>
      </w:r>
    </w:p>
    <w:p w:rsidR="009E6162" w:rsidRDefault="007D45AE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950"/>
        </w:tabs>
        <w:spacing w:before="0" w:after="324" w:line="212" w:lineRule="exact"/>
        <w:ind w:left="3600"/>
      </w:pPr>
      <w:bookmarkStart w:id="4" w:name="bookmark4"/>
      <w:r>
        <w:lastRenderedPageBreak/>
        <w:t>Závěrečná ustanovení</w:t>
      </w:r>
      <w:bookmarkEnd w:id="4"/>
    </w:p>
    <w:p w:rsidR="009E6162" w:rsidRDefault="007D45AE">
      <w:pPr>
        <w:pStyle w:val="Bodytext20"/>
        <w:numPr>
          <w:ilvl w:val="0"/>
          <w:numId w:val="2"/>
        </w:numPr>
        <w:shd w:val="clear" w:color="auto" w:fill="auto"/>
        <w:tabs>
          <w:tab w:val="left" w:pos="311"/>
        </w:tabs>
        <w:spacing w:line="307" w:lineRule="exact"/>
        <w:ind w:left="320"/>
        <w:jc w:val="both"/>
      </w:pPr>
      <w:r>
        <w:t>Ostatní ustanovení a přílohy Smlouvy se nemění.</w:t>
      </w:r>
    </w:p>
    <w:p w:rsidR="009E6162" w:rsidRDefault="007D45AE">
      <w:pPr>
        <w:pStyle w:val="Bodytext20"/>
        <w:numPr>
          <w:ilvl w:val="0"/>
          <w:numId w:val="2"/>
        </w:numPr>
        <w:shd w:val="clear" w:color="auto" w:fill="auto"/>
        <w:tabs>
          <w:tab w:val="left" w:pos="311"/>
        </w:tabs>
        <w:spacing w:line="307" w:lineRule="exact"/>
        <w:ind w:left="320"/>
        <w:jc w:val="both"/>
      </w:pPr>
      <w:r>
        <w:t>Otázky výslovně tímto dodatkem neupravené se řídí českým právním řádem, zejména ustanoveními zákona č. 89/2012 Sb., občanský zákoník, ve znění pozdějších předpisů.</w:t>
      </w:r>
    </w:p>
    <w:p w:rsidR="009E6162" w:rsidRDefault="007D45AE">
      <w:pPr>
        <w:pStyle w:val="Bodytext20"/>
        <w:numPr>
          <w:ilvl w:val="0"/>
          <w:numId w:val="2"/>
        </w:numPr>
        <w:shd w:val="clear" w:color="auto" w:fill="auto"/>
        <w:tabs>
          <w:tab w:val="left" w:pos="311"/>
        </w:tabs>
        <w:spacing w:line="307" w:lineRule="exact"/>
        <w:ind w:left="320"/>
        <w:jc w:val="both"/>
      </w:pPr>
      <w:r>
        <w:t>Tento dodatek je platný a závazný i pro případné právní nástupce smluvních stran.</w:t>
      </w:r>
    </w:p>
    <w:p w:rsidR="009E6162" w:rsidRDefault="007D45AE">
      <w:pPr>
        <w:pStyle w:val="Bodytext20"/>
        <w:numPr>
          <w:ilvl w:val="0"/>
          <w:numId w:val="2"/>
        </w:numPr>
        <w:shd w:val="clear" w:color="auto" w:fill="auto"/>
        <w:tabs>
          <w:tab w:val="left" w:pos="314"/>
        </w:tabs>
        <w:spacing w:line="307" w:lineRule="exact"/>
        <w:ind w:left="320"/>
        <w:jc w:val="both"/>
      </w:pPr>
      <w:r>
        <w:t>Tento dodatek je vyhotoven ve čtyřech vyhotoveních, z nichž každá smluvní strana obdrží po dvou vyhotoveních. Tento dodatek nabývá platnosti a účinnosti dnem jeho podpisu oběma smluvními stranami.</w:t>
      </w:r>
    </w:p>
    <w:p w:rsidR="009E6162" w:rsidRDefault="007D45AE">
      <w:pPr>
        <w:pStyle w:val="Bodytext20"/>
        <w:numPr>
          <w:ilvl w:val="0"/>
          <w:numId w:val="2"/>
        </w:numPr>
        <w:shd w:val="clear" w:color="auto" w:fill="auto"/>
        <w:tabs>
          <w:tab w:val="left" w:pos="314"/>
        </w:tabs>
        <w:spacing w:line="307" w:lineRule="exact"/>
        <w:ind w:left="320"/>
        <w:jc w:val="both"/>
        <w:sectPr w:rsidR="009E6162">
          <w:headerReference w:type="default" r:id="rId7"/>
          <w:pgSz w:w="11900" w:h="16840"/>
          <w:pgMar w:top="1445" w:right="1206" w:bottom="1487" w:left="1354" w:header="0" w:footer="3" w:gutter="0"/>
          <w:cols w:space="720"/>
          <w:noEndnote/>
          <w:docGrid w:linePitch="360"/>
        </w:sectPr>
      </w:pPr>
      <w:r>
        <w:t>Smluvní strany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:rsidR="009E6162" w:rsidRDefault="009E6162">
      <w:pPr>
        <w:spacing w:line="240" w:lineRule="exact"/>
        <w:rPr>
          <w:sz w:val="19"/>
          <w:szCs w:val="19"/>
        </w:rPr>
      </w:pPr>
    </w:p>
    <w:p w:rsidR="009E6162" w:rsidRDefault="009E6162">
      <w:pPr>
        <w:spacing w:line="240" w:lineRule="exact"/>
        <w:rPr>
          <w:sz w:val="19"/>
          <w:szCs w:val="19"/>
        </w:rPr>
      </w:pPr>
    </w:p>
    <w:p w:rsidR="009E6162" w:rsidRDefault="009E6162">
      <w:pPr>
        <w:spacing w:before="77" w:after="77" w:line="240" w:lineRule="exact"/>
        <w:rPr>
          <w:sz w:val="19"/>
          <w:szCs w:val="19"/>
        </w:rPr>
      </w:pPr>
    </w:p>
    <w:p w:rsidR="009E6162" w:rsidRDefault="009E6162">
      <w:pPr>
        <w:rPr>
          <w:sz w:val="2"/>
          <w:szCs w:val="2"/>
        </w:rPr>
        <w:sectPr w:rsidR="009E6162">
          <w:type w:val="continuous"/>
          <w:pgSz w:w="11900" w:h="16840"/>
          <w:pgMar w:top="1117" w:right="0" w:bottom="1117" w:left="0" w:header="0" w:footer="3" w:gutter="0"/>
          <w:cols w:space="720"/>
          <w:noEndnote/>
          <w:docGrid w:linePitch="360"/>
        </w:sectPr>
      </w:pPr>
    </w:p>
    <w:p w:rsidR="009E6162" w:rsidRPr="00A764EA" w:rsidRDefault="0086304C">
      <w:pPr>
        <w:spacing w:line="360" w:lineRule="exact"/>
        <w:rPr>
          <w:rFonts w:ascii="Arial" w:hAnsi="Arial" w:cs="Arial"/>
          <w:sz w:val="19"/>
          <w:szCs w:val="19"/>
        </w:rPr>
      </w:pPr>
      <w:r w:rsidRPr="0086304C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margin-left:-1.5pt;margin-top:4.5pt;width:54.5pt;height:13.45pt;z-index:251652608;mso-wrap-distance-left:5pt;mso-wrap-distance-right:5pt;mso-position-horizontal-relative:margin" filled="f" stroked="f">
            <v:textbox style="mso-fit-shape-to-text:t" inset="0,0,0,0">
              <w:txbxContent>
                <w:p w:rsidR="009E6162" w:rsidRDefault="007D45AE">
                  <w:pPr>
                    <w:pStyle w:val="Picturecaption"/>
                    <w:shd w:val="clear" w:color="auto" w:fill="auto"/>
                  </w:pPr>
                  <w:r>
                    <w:t>V Praze dne</w:t>
                  </w:r>
                </w:p>
              </w:txbxContent>
            </v:textbox>
            <w10:wrap anchorx="margin"/>
          </v:shape>
        </w:pict>
      </w:r>
    </w:p>
    <w:p w:rsidR="009E6162" w:rsidRPr="00A764EA" w:rsidRDefault="009E6162">
      <w:pPr>
        <w:spacing w:line="360" w:lineRule="exact"/>
        <w:rPr>
          <w:rFonts w:ascii="Arial" w:hAnsi="Arial" w:cs="Arial"/>
          <w:sz w:val="19"/>
          <w:szCs w:val="19"/>
        </w:rPr>
      </w:pPr>
    </w:p>
    <w:p w:rsidR="009E6162" w:rsidRPr="00A764EA" w:rsidRDefault="00A764EA">
      <w:pPr>
        <w:spacing w:line="360" w:lineRule="exact"/>
        <w:rPr>
          <w:rFonts w:ascii="Arial" w:hAnsi="Arial" w:cs="Arial"/>
          <w:sz w:val="19"/>
          <w:szCs w:val="19"/>
        </w:rPr>
      </w:pPr>
      <w:r w:rsidRPr="00A764EA">
        <w:rPr>
          <w:rFonts w:ascii="Arial" w:hAnsi="Arial" w:cs="Arial"/>
          <w:sz w:val="19"/>
          <w:szCs w:val="19"/>
        </w:rPr>
        <w:t>Za Národní muzeum</w:t>
      </w:r>
      <w:r>
        <w:rPr>
          <w:rFonts w:ascii="Arial" w:hAnsi="Arial" w:cs="Arial"/>
          <w:sz w:val="19"/>
          <w:szCs w:val="19"/>
        </w:rPr>
        <w:t>:</w:t>
      </w:r>
      <w:r w:rsidR="00B4591A">
        <w:rPr>
          <w:rFonts w:ascii="Arial" w:hAnsi="Arial" w:cs="Arial"/>
          <w:sz w:val="19"/>
          <w:szCs w:val="19"/>
        </w:rPr>
        <w:tab/>
      </w:r>
      <w:r w:rsidR="00B4591A">
        <w:rPr>
          <w:rFonts w:ascii="Arial" w:hAnsi="Arial" w:cs="Arial"/>
          <w:sz w:val="19"/>
          <w:szCs w:val="19"/>
        </w:rPr>
        <w:tab/>
      </w:r>
      <w:r w:rsidR="00B4591A">
        <w:rPr>
          <w:rFonts w:ascii="Arial" w:hAnsi="Arial" w:cs="Arial"/>
          <w:sz w:val="19"/>
          <w:szCs w:val="19"/>
        </w:rPr>
        <w:tab/>
      </w:r>
      <w:r w:rsidR="00B4591A">
        <w:rPr>
          <w:rFonts w:ascii="Arial" w:hAnsi="Arial" w:cs="Arial"/>
          <w:sz w:val="19"/>
          <w:szCs w:val="19"/>
        </w:rPr>
        <w:tab/>
      </w:r>
      <w:r w:rsidR="00B4591A">
        <w:rPr>
          <w:rFonts w:ascii="Arial" w:hAnsi="Arial" w:cs="Arial"/>
          <w:sz w:val="19"/>
          <w:szCs w:val="19"/>
        </w:rPr>
        <w:tab/>
      </w:r>
      <w:r w:rsidR="00B4591A">
        <w:rPr>
          <w:rFonts w:ascii="Arial" w:hAnsi="Arial" w:cs="Arial"/>
          <w:sz w:val="19"/>
          <w:szCs w:val="19"/>
        </w:rPr>
        <w:tab/>
        <w:t xml:space="preserve">Za </w:t>
      </w:r>
      <w:proofErr w:type="spellStart"/>
      <w:r w:rsidR="00B4591A">
        <w:rPr>
          <w:rFonts w:ascii="Arial" w:hAnsi="Arial" w:cs="Arial"/>
          <w:sz w:val="19"/>
          <w:szCs w:val="19"/>
        </w:rPr>
        <w:t>Qeep</w:t>
      </w:r>
      <w:proofErr w:type="spellEnd"/>
      <w:r w:rsidR="00B4591A">
        <w:rPr>
          <w:rFonts w:ascii="Arial" w:hAnsi="Arial" w:cs="Arial"/>
          <w:sz w:val="19"/>
          <w:szCs w:val="19"/>
        </w:rPr>
        <w:t>, a.s.:</w:t>
      </w:r>
    </w:p>
    <w:p w:rsidR="009E6162" w:rsidRDefault="009E6162">
      <w:pPr>
        <w:spacing w:line="360" w:lineRule="exact"/>
      </w:pPr>
    </w:p>
    <w:p w:rsidR="00B4591A" w:rsidRDefault="00B4591A">
      <w:pPr>
        <w:spacing w:line="360" w:lineRule="exact"/>
      </w:pPr>
    </w:p>
    <w:p w:rsidR="00B4591A" w:rsidRPr="00B4591A" w:rsidRDefault="00B4591A">
      <w:pPr>
        <w:spacing w:line="360" w:lineRule="exact"/>
        <w:rPr>
          <w:rFonts w:ascii="Arial" w:hAnsi="Arial" w:cs="Arial"/>
          <w:sz w:val="19"/>
          <w:szCs w:val="19"/>
        </w:rPr>
      </w:pPr>
    </w:p>
    <w:p w:rsidR="00B4591A" w:rsidRPr="00B4591A" w:rsidRDefault="00B4591A" w:rsidP="00B4591A">
      <w:pPr>
        <w:spacing w:line="360" w:lineRule="exact"/>
        <w:ind w:firstLine="708"/>
        <w:rPr>
          <w:rFonts w:ascii="Arial" w:hAnsi="Arial" w:cs="Arial"/>
          <w:sz w:val="19"/>
          <w:szCs w:val="19"/>
        </w:rPr>
      </w:pPr>
      <w:proofErr w:type="spellStart"/>
      <w:r w:rsidRPr="00B4591A">
        <w:rPr>
          <w:rFonts w:ascii="Arial" w:hAnsi="Arial" w:cs="Arial"/>
          <w:sz w:val="19"/>
          <w:szCs w:val="19"/>
        </w:rPr>
        <w:t>xxxxxxxxxx</w:t>
      </w:r>
      <w:proofErr w:type="spellEnd"/>
      <w:r w:rsidRPr="00B4591A">
        <w:rPr>
          <w:rFonts w:ascii="Arial" w:hAnsi="Arial" w:cs="Arial"/>
          <w:sz w:val="19"/>
          <w:szCs w:val="19"/>
        </w:rPr>
        <w:tab/>
      </w:r>
      <w:r w:rsidRPr="00B4591A">
        <w:rPr>
          <w:rFonts w:ascii="Arial" w:hAnsi="Arial" w:cs="Arial"/>
          <w:sz w:val="19"/>
          <w:szCs w:val="19"/>
        </w:rPr>
        <w:tab/>
      </w:r>
      <w:r w:rsidRPr="00B4591A">
        <w:rPr>
          <w:rFonts w:ascii="Arial" w:hAnsi="Arial" w:cs="Arial"/>
          <w:sz w:val="19"/>
          <w:szCs w:val="19"/>
        </w:rPr>
        <w:tab/>
      </w:r>
      <w:r w:rsidRPr="00B4591A">
        <w:rPr>
          <w:rFonts w:ascii="Arial" w:hAnsi="Arial" w:cs="Arial"/>
          <w:sz w:val="19"/>
          <w:szCs w:val="19"/>
        </w:rPr>
        <w:tab/>
      </w:r>
      <w:r w:rsidRPr="00B4591A">
        <w:rPr>
          <w:rFonts w:ascii="Arial" w:hAnsi="Arial" w:cs="Arial"/>
          <w:sz w:val="19"/>
          <w:szCs w:val="19"/>
        </w:rPr>
        <w:tab/>
      </w:r>
      <w:r w:rsidRPr="00B4591A">
        <w:rPr>
          <w:rFonts w:ascii="Arial" w:hAnsi="Arial" w:cs="Arial"/>
          <w:sz w:val="19"/>
          <w:szCs w:val="19"/>
        </w:rPr>
        <w:tab/>
      </w:r>
      <w:r w:rsidRPr="00B4591A">
        <w:rPr>
          <w:rFonts w:ascii="Arial" w:hAnsi="Arial" w:cs="Arial"/>
          <w:sz w:val="19"/>
          <w:szCs w:val="19"/>
        </w:rPr>
        <w:tab/>
      </w:r>
      <w:proofErr w:type="spellStart"/>
      <w:r w:rsidRPr="00B4591A">
        <w:rPr>
          <w:rFonts w:ascii="Arial" w:hAnsi="Arial" w:cs="Arial"/>
          <w:sz w:val="19"/>
          <w:szCs w:val="19"/>
        </w:rPr>
        <w:t>xxxxxxxxxxx</w:t>
      </w:r>
      <w:proofErr w:type="spellEnd"/>
    </w:p>
    <w:p w:rsidR="009E6162" w:rsidRPr="00B4591A" w:rsidRDefault="00A764EA">
      <w:pPr>
        <w:spacing w:line="360" w:lineRule="exact"/>
        <w:rPr>
          <w:rFonts w:ascii="Arial" w:hAnsi="Arial" w:cs="Arial"/>
          <w:sz w:val="19"/>
          <w:szCs w:val="19"/>
        </w:rPr>
      </w:pPr>
      <w:r w:rsidRPr="00B4591A">
        <w:rPr>
          <w:rFonts w:ascii="Arial" w:hAnsi="Arial" w:cs="Arial"/>
          <w:sz w:val="19"/>
          <w:szCs w:val="19"/>
        </w:rPr>
        <w:t>……………………………….………...</w:t>
      </w:r>
      <w:r w:rsidR="00B4591A" w:rsidRPr="00B4591A">
        <w:rPr>
          <w:rFonts w:ascii="Arial" w:hAnsi="Arial" w:cs="Arial"/>
          <w:sz w:val="19"/>
          <w:szCs w:val="19"/>
        </w:rPr>
        <w:tab/>
      </w:r>
      <w:r w:rsidR="00B4591A" w:rsidRPr="00B4591A">
        <w:rPr>
          <w:rFonts w:ascii="Arial" w:hAnsi="Arial" w:cs="Arial"/>
          <w:sz w:val="19"/>
          <w:szCs w:val="19"/>
        </w:rPr>
        <w:tab/>
      </w:r>
      <w:r w:rsidR="00B4591A" w:rsidRPr="00B4591A">
        <w:rPr>
          <w:rFonts w:ascii="Arial" w:hAnsi="Arial" w:cs="Arial"/>
          <w:sz w:val="19"/>
          <w:szCs w:val="19"/>
        </w:rPr>
        <w:tab/>
      </w:r>
      <w:r w:rsidR="00B4591A" w:rsidRPr="00B4591A">
        <w:rPr>
          <w:rFonts w:ascii="Arial" w:hAnsi="Arial" w:cs="Arial"/>
          <w:sz w:val="19"/>
          <w:szCs w:val="19"/>
        </w:rPr>
        <w:tab/>
        <w:t>……………………………………….</w:t>
      </w:r>
    </w:p>
    <w:p w:rsidR="00A764EA" w:rsidRPr="00B4591A" w:rsidRDefault="00A764EA" w:rsidP="00A764EA">
      <w:pPr>
        <w:spacing w:line="360" w:lineRule="exact"/>
        <w:ind w:firstLine="708"/>
        <w:rPr>
          <w:rFonts w:ascii="Arial" w:hAnsi="Arial" w:cs="Arial"/>
          <w:sz w:val="19"/>
          <w:szCs w:val="19"/>
        </w:rPr>
      </w:pPr>
      <w:r w:rsidRPr="00B4591A">
        <w:rPr>
          <w:rFonts w:ascii="Arial" w:hAnsi="Arial" w:cs="Arial"/>
          <w:sz w:val="19"/>
          <w:szCs w:val="19"/>
        </w:rPr>
        <w:t>Ing. Marika Bártová</w:t>
      </w:r>
      <w:r w:rsidR="00B4591A" w:rsidRPr="00B4591A">
        <w:rPr>
          <w:rFonts w:ascii="Arial" w:hAnsi="Arial" w:cs="Arial"/>
          <w:sz w:val="19"/>
          <w:szCs w:val="19"/>
        </w:rPr>
        <w:tab/>
      </w:r>
      <w:r w:rsidR="00B4591A" w:rsidRPr="00B4591A">
        <w:rPr>
          <w:rFonts w:ascii="Arial" w:hAnsi="Arial" w:cs="Arial"/>
          <w:sz w:val="19"/>
          <w:szCs w:val="19"/>
        </w:rPr>
        <w:tab/>
      </w:r>
      <w:r w:rsidR="00B4591A" w:rsidRPr="00B4591A">
        <w:rPr>
          <w:rFonts w:ascii="Arial" w:hAnsi="Arial" w:cs="Arial"/>
          <w:sz w:val="19"/>
          <w:szCs w:val="19"/>
        </w:rPr>
        <w:tab/>
      </w:r>
      <w:r w:rsidR="00B4591A" w:rsidRPr="00B4591A">
        <w:rPr>
          <w:rFonts w:ascii="Arial" w:hAnsi="Arial" w:cs="Arial"/>
          <w:sz w:val="19"/>
          <w:szCs w:val="19"/>
        </w:rPr>
        <w:tab/>
      </w:r>
      <w:r w:rsidR="00B4591A" w:rsidRPr="00B4591A">
        <w:rPr>
          <w:rFonts w:ascii="Arial" w:hAnsi="Arial" w:cs="Arial"/>
          <w:sz w:val="19"/>
          <w:szCs w:val="19"/>
        </w:rPr>
        <w:tab/>
      </w:r>
      <w:r w:rsidR="00B4591A" w:rsidRPr="00B4591A">
        <w:rPr>
          <w:rFonts w:ascii="Arial" w:hAnsi="Arial" w:cs="Arial"/>
          <w:sz w:val="19"/>
          <w:szCs w:val="19"/>
        </w:rPr>
        <w:tab/>
        <w:t xml:space="preserve">Daniel </w:t>
      </w:r>
      <w:proofErr w:type="spellStart"/>
      <w:r w:rsidR="00B4591A" w:rsidRPr="00B4591A">
        <w:rPr>
          <w:rFonts w:ascii="Arial" w:hAnsi="Arial" w:cs="Arial"/>
          <w:sz w:val="19"/>
          <w:szCs w:val="19"/>
        </w:rPr>
        <w:t>Selichar</w:t>
      </w:r>
      <w:proofErr w:type="spellEnd"/>
    </w:p>
    <w:p w:rsidR="00A764EA" w:rsidRPr="00B4591A" w:rsidRDefault="00A764EA">
      <w:pPr>
        <w:spacing w:line="360" w:lineRule="exact"/>
        <w:rPr>
          <w:rFonts w:ascii="Arial" w:hAnsi="Arial" w:cs="Arial"/>
          <w:sz w:val="19"/>
          <w:szCs w:val="19"/>
        </w:rPr>
      </w:pPr>
      <w:r w:rsidRPr="00B4591A">
        <w:rPr>
          <w:rFonts w:ascii="Arial" w:hAnsi="Arial" w:cs="Arial"/>
          <w:sz w:val="19"/>
          <w:szCs w:val="19"/>
        </w:rPr>
        <w:t>ekonomicko-provozní náměstkyně</w:t>
      </w:r>
      <w:r w:rsidR="00B4591A" w:rsidRPr="00B4591A">
        <w:rPr>
          <w:rFonts w:ascii="Arial" w:hAnsi="Arial" w:cs="Arial"/>
          <w:sz w:val="19"/>
          <w:szCs w:val="19"/>
        </w:rPr>
        <w:tab/>
      </w:r>
      <w:r w:rsidR="00B4591A" w:rsidRPr="00B4591A">
        <w:rPr>
          <w:rFonts w:ascii="Arial" w:hAnsi="Arial" w:cs="Arial"/>
          <w:sz w:val="19"/>
          <w:szCs w:val="19"/>
        </w:rPr>
        <w:tab/>
      </w:r>
      <w:r w:rsidR="00B4591A" w:rsidRPr="00B4591A">
        <w:rPr>
          <w:rFonts w:ascii="Arial" w:hAnsi="Arial" w:cs="Arial"/>
          <w:sz w:val="19"/>
          <w:szCs w:val="19"/>
        </w:rPr>
        <w:tab/>
      </w:r>
      <w:r w:rsidR="00B4591A" w:rsidRPr="00B4591A">
        <w:rPr>
          <w:rFonts w:ascii="Arial" w:hAnsi="Arial" w:cs="Arial"/>
          <w:sz w:val="19"/>
          <w:szCs w:val="19"/>
        </w:rPr>
        <w:tab/>
        <w:t xml:space="preserve">         člen představenstva</w:t>
      </w:r>
    </w:p>
    <w:p w:rsidR="00B4591A" w:rsidRPr="00B4591A" w:rsidRDefault="00B4591A">
      <w:pPr>
        <w:spacing w:line="360" w:lineRule="exact"/>
        <w:rPr>
          <w:rFonts w:ascii="Arial" w:hAnsi="Arial" w:cs="Arial"/>
          <w:sz w:val="19"/>
          <w:szCs w:val="19"/>
        </w:rPr>
      </w:pPr>
    </w:p>
    <w:p w:rsidR="00B4591A" w:rsidRPr="00B4591A" w:rsidRDefault="00B4591A">
      <w:pPr>
        <w:spacing w:line="360" w:lineRule="exact"/>
        <w:rPr>
          <w:rFonts w:ascii="Arial" w:hAnsi="Arial" w:cs="Arial"/>
          <w:sz w:val="19"/>
          <w:szCs w:val="19"/>
        </w:rPr>
      </w:pPr>
    </w:p>
    <w:p w:rsidR="00B4591A" w:rsidRPr="00B4591A" w:rsidRDefault="00B4591A">
      <w:pPr>
        <w:spacing w:line="360" w:lineRule="exact"/>
        <w:rPr>
          <w:rFonts w:ascii="Arial" w:hAnsi="Arial" w:cs="Arial"/>
          <w:sz w:val="19"/>
          <w:szCs w:val="19"/>
        </w:rPr>
      </w:pPr>
    </w:p>
    <w:p w:rsidR="00B4591A" w:rsidRPr="00B4591A" w:rsidRDefault="00B4591A">
      <w:pPr>
        <w:spacing w:line="36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proofErr w:type="spellStart"/>
      <w:r>
        <w:rPr>
          <w:rFonts w:ascii="Arial" w:hAnsi="Arial" w:cs="Arial"/>
          <w:sz w:val="19"/>
          <w:szCs w:val="19"/>
        </w:rPr>
        <w:t>xxxxxxx</w:t>
      </w:r>
      <w:r w:rsidRPr="00B4591A">
        <w:rPr>
          <w:rFonts w:ascii="Arial" w:hAnsi="Arial" w:cs="Arial"/>
          <w:sz w:val="19"/>
          <w:szCs w:val="19"/>
        </w:rPr>
        <w:t>xxxx</w:t>
      </w:r>
      <w:proofErr w:type="spellEnd"/>
    </w:p>
    <w:p w:rsidR="00B4591A" w:rsidRPr="00B4591A" w:rsidRDefault="00B4591A">
      <w:pPr>
        <w:spacing w:line="36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B4591A">
        <w:rPr>
          <w:rFonts w:ascii="Arial" w:hAnsi="Arial" w:cs="Arial"/>
          <w:sz w:val="19"/>
          <w:szCs w:val="19"/>
        </w:rPr>
        <w:t>……………………………………….</w:t>
      </w:r>
    </w:p>
    <w:p w:rsidR="009E6162" w:rsidRPr="00B4591A" w:rsidRDefault="00B4591A">
      <w:pPr>
        <w:spacing w:line="360" w:lineRule="exact"/>
        <w:rPr>
          <w:rFonts w:ascii="Arial" w:hAnsi="Arial" w:cs="Arial"/>
          <w:sz w:val="19"/>
          <w:szCs w:val="19"/>
        </w:rPr>
      </w:pPr>
      <w:r w:rsidRPr="00B4591A">
        <w:rPr>
          <w:rFonts w:ascii="Arial" w:hAnsi="Arial" w:cs="Arial"/>
          <w:sz w:val="19"/>
          <w:szCs w:val="19"/>
        </w:rPr>
        <w:tab/>
      </w:r>
      <w:r w:rsidRPr="00B4591A">
        <w:rPr>
          <w:rFonts w:ascii="Arial" w:hAnsi="Arial" w:cs="Arial"/>
          <w:sz w:val="19"/>
          <w:szCs w:val="19"/>
        </w:rPr>
        <w:tab/>
      </w:r>
      <w:r w:rsidRPr="00B4591A">
        <w:rPr>
          <w:rFonts w:ascii="Arial" w:hAnsi="Arial" w:cs="Arial"/>
          <w:sz w:val="19"/>
          <w:szCs w:val="19"/>
        </w:rPr>
        <w:tab/>
      </w:r>
      <w:r w:rsidRPr="00B4591A">
        <w:rPr>
          <w:rFonts w:ascii="Arial" w:hAnsi="Arial" w:cs="Arial"/>
          <w:sz w:val="19"/>
          <w:szCs w:val="19"/>
        </w:rPr>
        <w:tab/>
      </w:r>
      <w:r w:rsidRPr="00B4591A">
        <w:rPr>
          <w:rFonts w:ascii="Arial" w:hAnsi="Arial" w:cs="Arial"/>
          <w:sz w:val="19"/>
          <w:szCs w:val="19"/>
        </w:rPr>
        <w:tab/>
      </w:r>
      <w:r w:rsidRPr="00B4591A">
        <w:rPr>
          <w:rFonts w:ascii="Arial" w:hAnsi="Arial" w:cs="Arial"/>
          <w:sz w:val="19"/>
          <w:szCs w:val="19"/>
        </w:rPr>
        <w:tab/>
      </w:r>
      <w:r w:rsidRPr="00B4591A">
        <w:rPr>
          <w:rFonts w:ascii="Arial" w:hAnsi="Arial" w:cs="Arial"/>
          <w:sz w:val="19"/>
          <w:szCs w:val="19"/>
        </w:rPr>
        <w:tab/>
      </w:r>
      <w:r w:rsidRPr="00B4591A">
        <w:rPr>
          <w:rFonts w:ascii="Arial" w:hAnsi="Arial" w:cs="Arial"/>
          <w:sz w:val="19"/>
          <w:szCs w:val="19"/>
        </w:rPr>
        <w:tab/>
      </w:r>
      <w:r w:rsidRPr="00B4591A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 xml:space="preserve">   </w:t>
      </w:r>
      <w:r w:rsidRPr="00B4591A">
        <w:rPr>
          <w:rFonts w:ascii="Arial" w:hAnsi="Arial" w:cs="Arial"/>
          <w:sz w:val="19"/>
          <w:szCs w:val="19"/>
        </w:rPr>
        <w:t>Richard Fuxa</w:t>
      </w:r>
    </w:p>
    <w:p w:rsidR="00B4591A" w:rsidRPr="00B4591A" w:rsidRDefault="00B4591A">
      <w:pPr>
        <w:spacing w:line="360" w:lineRule="exact"/>
        <w:rPr>
          <w:rFonts w:ascii="Arial" w:hAnsi="Arial" w:cs="Arial"/>
          <w:sz w:val="19"/>
          <w:szCs w:val="19"/>
        </w:rPr>
      </w:pPr>
      <w:r w:rsidRPr="00B4591A">
        <w:rPr>
          <w:rFonts w:ascii="Arial" w:hAnsi="Arial" w:cs="Arial"/>
          <w:sz w:val="19"/>
          <w:szCs w:val="19"/>
        </w:rPr>
        <w:tab/>
      </w:r>
      <w:r w:rsidRPr="00B4591A">
        <w:rPr>
          <w:rFonts w:ascii="Arial" w:hAnsi="Arial" w:cs="Arial"/>
          <w:sz w:val="19"/>
          <w:szCs w:val="19"/>
        </w:rPr>
        <w:tab/>
      </w:r>
      <w:r w:rsidRPr="00B4591A">
        <w:rPr>
          <w:rFonts w:ascii="Arial" w:hAnsi="Arial" w:cs="Arial"/>
          <w:sz w:val="19"/>
          <w:szCs w:val="19"/>
        </w:rPr>
        <w:tab/>
      </w:r>
      <w:r w:rsidRPr="00B4591A">
        <w:rPr>
          <w:rFonts w:ascii="Arial" w:hAnsi="Arial" w:cs="Arial"/>
          <w:sz w:val="19"/>
          <w:szCs w:val="19"/>
        </w:rPr>
        <w:tab/>
      </w:r>
      <w:r w:rsidRPr="00B4591A">
        <w:rPr>
          <w:rFonts w:ascii="Arial" w:hAnsi="Arial" w:cs="Arial"/>
          <w:sz w:val="19"/>
          <w:szCs w:val="19"/>
        </w:rPr>
        <w:tab/>
      </w:r>
      <w:r w:rsidRPr="00B4591A">
        <w:rPr>
          <w:rFonts w:ascii="Arial" w:hAnsi="Arial" w:cs="Arial"/>
          <w:sz w:val="19"/>
          <w:szCs w:val="19"/>
        </w:rPr>
        <w:tab/>
      </w:r>
      <w:r w:rsidRPr="00B4591A">
        <w:rPr>
          <w:rFonts w:ascii="Arial" w:hAnsi="Arial" w:cs="Arial"/>
          <w:sz w:val="19"/>
          <w:szCs w:val="19"/>
        </w:rPr>
        <w:tab/>
      </w:r>
      <w:r w:rsidRPr="00B4591A">
        <w:rPr>
          <w:rFonts w:ascii="Arial" w:hAnsi="Arial" w:cs="Arial"/>
          <w:sz w:val="19"/>
          <w:szCs w:val="19"/>
        </w:rPr>
        <w:tab/>
        <w:t xml:space="preserve">      </w:t>
      </w:r>
      <w:r>
        <w:rPr>
          <w:rFonts w:ascii="Arial" w:hAnsi="Arial" w:cs="Arial"/>
          <w:sz w:val="19"/>
          <w:szCs w:val="19"/>
        </w:rPr>
        <w:t xml:space="preserve">   </w:t>
      </w:r>
      <w:r w:rsidRPr="00B4591A">
        <w:rPr>
          <w:rFonts w:ascii="Arial" w:hAnsi="Arial" w:cs="Arial"/>
          <w:sz w:val="19"/>
          <w:szCs w:val="19"/>
        </w:rPr>
        <w:t xml:space="preserve">  člen představenstva</w:t>
      </w:r>
    </w:p>
    <w:p w:rsidR="009E6162" w:rsidRDefault="009E6162">
      <w:pPr>
        <w:spacing w:line="360" w:lineRule="exact"/>
      </w:pPr>
    </w:p>
    <w:p w:rsidR="009E6162" w:rsidRDefault="009E6162">
      <w:pPr>
        <w:spacing w:line="360" w:lineRule="exact"/>
      </w:pPr>
    </w:p>
    <w:p w:rsidR="009E6162" w:rsidRDefault="009E6162">
      <w:pPr>
        <w:spacing w:line="360" w:lineRule="exact"/>
      </w:pPr>
    </w:p>
    <w:p w:rsidR="009E6162" w:rsidRDefault="009E6162">
      <w:pPr>
        <w:spacing w:line="544" w:lineRule="exact"/>
      </w:pPr>
    </w:p>
    <w:p w:rsidR="009E6162" w:rsidRDefault="009E6162">
      <w:pPr>
        <w:rPr>
          <w:sz w:val="2"/>
          <w:szCs w:val="2"/>
        </w:rPr>
      </w:pPr>
    </w:p>
    <w:sectPr w:rsidR="009E6162" w:rsidSect="009E6162">
      <w:type w:val="continuous"/>
      <w:pgSz w:w="11900" w:h="16840"/>
      <w:pgMar w:top="1117" w:right="1252" w:bottom="1117" w:left="145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F7C" w:rsidRDefault="00316F7C" w:rsidP="009E6162">
      <w:r>
        <w:separator/>
      </w:r>
    </w:p>
  </w:endnote>
  <w:endnote w:type="continuationSeparator" w:id="0">
    <w:p w:rsidR="00316F7C" w:rsidRDefault="00316F7C" w:rsidP="009E6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F7C" w:rsidRDefault="00316F7C"/>
  </w:footnote>
  <w:footnote w:type="continuationSeparator" w:id="0">
    <w:p w:rsidR="00316F7C" w:rsidRDefault="00316F7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162" w:rsidRDefault="0086304C">
    <w:pPr>
      <w:rPr>
        <w:sz w:val="2"/>
        <w:szCs w:val="2"/>
      </w:rPr>
    </w:pPr>
    <w:r w:rsidRPr="008630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46.15pt;margin-top:44.95pt;width:83.75pt;height:9.8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E6162" w:rsidRDefault="007D45AE">
                <w:pPr>
                  <w:pStyle w:val="Headerorfooter0"/>
                  <w:shd w:val="clear" w:color="auto" w:fill="auto"/>
                  <w:spacing w:line="240" w:lineRule="auto"/>
                </w:pPr>
                <w:proofErr w:type="spellStart"/>
                <w:proofErr w:type="gramStart"/>
                <w:r>
                  <w:rPr>
                    <w:rStyle w:val="Headerorfooter1"/>
                    <w:lang w:val="cs-CZ" w:eastAsia="cs-CZ" w:bidi="cs-CZ"/>
                  </w:rPr>
                  <w:t>č.j</w:t>
                </w:r>
                <w:proofErr w:type="spellEnd"/>
                <w:r>
                  <w:rPr>
                    <w:rStyle w:val="Headerorfooter1"/>
                    <w:lang w:val="cs-CZ" w:eastAsia="cs-CZ" w:bidi="cs-CZ"/>
                  </w:rPr>
                  <w:t>.</w:t>
                </w:r>
                <w:proofErr w:type="gramEnd"/>
                <w:r>
                  <w:rPr>
                    <w:rStyle w:val="Headerorfooter1"/>
                    <w:lang w:val="cs-CZ" w:eastAsia="cs-CZ" w:bidi="cs-CZ"/>
                  </w:rPr>
                  <w:t xml:space="preserve"> </w:t>
                </w:r>
                <w:r>
                  <w:rPr>
                    <w:rStyle w:val="Headerorfooter1"/>
                  </w:rPr>
                  <w:t>2017/7028/NM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4A6"/>
    <w:multiLevelType w:val="multilevel"/>
    <w:tmpl w:val="E596551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0B2AFA"/>
    <w:multiLevelType w:val="multilevel"/>
    <w:tmpl w:val="CE8664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E6162"/>
    <w:rsid w:val="001B58D3"/>
    <w:rsid w:val="002432DF"/>
    <w:rsid w:val="00316F7C"/>
    <w:rsid w:val="00671108"/>
    <w:rsid w:val="007D45AE"/>
    <w:rsid w:val="0086304C"/>
    <w:rsid w:val="009E6162"/>
    <w:rsid w:val="00A764EA"/>
    <w:rsid w:val="00B4591A"/>
    <w:rsid w:val="00CF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E616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sid w:val="009E6162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Standardnpsmoodstavce"/>
    <w:link w:val="Headerorfooter0"/>
    <w:rsid w:val="009E616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  <w:lang w:val="de-DE" w:eastAsia="de-DE" w:bidi="de-DE"/>
    </w:rPr>
  </w:style>
  <w:style w:type="character" w:customStyle="1" w:styleId="Headerorfooter1">
    <w:name w:val="Header or footer"/>
    <w:basedOn w:val="Headerorfooter"/>
    <w:rsid w:val="009E6162"/>
    <w:rPr>
      <w:color w:val="000000"/>
      <w:spacing w:val="0"/>
      <w:w w:val="100"/>
      <w:position w:val="0"/>
    </w:rPr>
  </w:style>
  <w:style w:type="character" w:customStyle="1" w:styleId="Bodytext2">
    <w:name w:val="Body text (2)_"/>
    <w:basedOn w:val="Standardnpsmoodstavce"/>
    <w:link w:val="Bodytext20"/>
    <w:rsid w:val="009E616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Standardnpsmoodstavce"/>
    <w:link w:val="Heading20"/>
    <w:rsid w:val="009E616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Standardnpsmoodstavce"/>
    <w:link w:val="Bodytext30"/>
    <w:rsid w:val="009E616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75ptBold">
    <w:name w:val="Body text (2) + 7.5 pt;Bold"/>
    <w:basedOn w:val="Bodytext2"/>
    <w:rsid w:val="009E6162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Bodytext28pt">
    <w:name w:val="Body text (2) + 8 pt"/>
    <w:basedOn w:val="Bodytext2"/>
    <w:rsid w:val="009E6162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sid w:val="009E616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Exact">
    <w:name w:val="Body text (2) Exact"/>
    <w:basedOn w:val="Standardnpsmoodstavce"/>
    <w:rsid w:val="009E616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0">
    <w:name w:val="Heading #1"/>
    <w:basedOn w:val="Normln"/>
    <w:link w:val="Heading1"/>
    <w:rsid w:val="009E6162"/>
    <w:pPr>
      <w:shd w:val="clear" w:color="auto" w:fill="FFFFFF"/>
      <w:spacing w:line="290" w:lineRule="exact"/>
      <w:jc w:val="center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Headerorfooter0">
    <w:name w:val="Header or footer"/>
    <w:basedOn w:val="Normln"/>
    <w:link w:val="Headerorfooter"/>
    <w:rsid w:val="009E6162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  <w:lang w:val="de-DE" w:eastAsia="de-DE" w:bidi="de-DE"/>
    </w:rPr>
  </w:style>
  <w:style w:type="paragraph" w:customStyle="1" w:styleId="Bodytext20">
    <w:name w:val="Body text (2)"/>
    <w:basedOn w:val="Normln"/>
    <w:link w:val="Bodytext2"/>
    <w:rsid w:val="009E6162"/>
    <w:pPr>
      <w:shd w:val="clear" w:color="auto" w:fill="FFFFFF"/>
      <w:spacing w:line="317" w:lineRule="exact"/>
      <w:ind w:hanging="320"/>
      <w:jc w:val="center"/>
    </w:pPr>
    <w:rPr>
      <w:rFonts w:ascii="Arial" w:eastAsia="Arial" w:hAnsi="Arial" w:cs="Arial"/>
      <w:sz w:val="19"/>
      <w:szCs w:val="19"/>
    </w:rPr>
  </w:style>
  <w:style w:type="paragraph" w:customStyle="1" w:styleId="Heading20">
    <w:name w:val="Heading #2"/>
    <w:basedOn w:val="Normln"/>
    <w:link w:val="Heading2"/>
    <w:rsid w:val="009E6162"/>
    <w:pPr>
      <w:shd w:val="clear" w:color="auto" w:fill="FFFFFF"/>
      <w:spacing w:before="320" w:line="307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30">
    <w:name w:val="Body text (3)"/>
    <w:basedOn w:val="Normln"/>
    <w:link w:val="Bodytext3"/>
    <w:rsid w:val="009E6162"/>
    <w:pPr>
      <w:shd w:val="clear" w:color="auto" w:fill="FFFFFF"/>
      <w:spacing w:line="307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Picturecaption">
    <w:name w:val="Picture caption"/>
    <w:basedOn w:val="Normln"/>
    <w:link w:val="PicturecaptionExact"/>
    <w:rsid w:val="009E6162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styleId="Zhlav">
    <w:name w:val="header"/>
    <w:basedOn w:val="Normln"/>
    <w:link w:val="ZhlavChar"/>
    <w:uiPriority w:val="99"/>
    <w:semiHidden/>
    <w:unhideWhenUsed/>
    <w:rsid w:val="00B459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4591A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B459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4591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Šubrtová</dc:creator>
  <cp:lastModifiedBy>subrtovazd</cp:lastModifiedBy>
  <cp:revision>4</cp:revision>
  <dcterms:created xsi:type="dcterms:W3CDTF">2018-01-08T12:02:00Z</dcterms:created>
  <dcterms:modified xsi:type="dcterms:W3CDTF">2018-01-08T12:44:00Z</dcterms:modified>
</cp:coreProperties>
</file>