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F26AD" w14:textId="77777777" w:rsidR="00AA2A8C" w:rsidRDefault="00AA2A8C">
      <w:pPr>
        <w:pStyle w:val="Zpat"/>
        <w:tabs>
          <w:tab w:val="clear" w:pos="4536"/>
          <w:tab w:val="clear" w:pos="9072"/>
        </w:tabs>
        <w:rPr>
          <w:rFonts w:ascii="Verdana" w:hAnsi="Verdana"/>
        </w:rPr>
      </w:pPr>
    </w:p>
    <w:p w14:paraId="38376531" w14:textId="27182416" w:rsidR="007013A1" w:rsidRDefault="00680AC9" w:rsidP="003E4EAD">
      <w:pPr>
        <w:pStyle w:val="Vrazn16"/>
        <w:jc w:val="center"/>
        <w:rPr>
          <w:rFonts w:ascii="Verdana" w:hAnsi="Verdana"/>
          <w:i w:val="0"/>
          <w:color w:val="000000" w:themeColor="text1"/>
        </w:rPr>
      </w:pPr>
      <w:r>
        <w:rPr>
          <w:rFonts w:ascii="Verdana" w:hAnsi="Verdana"/>
          <w:i w:val="0"/>
          <w:color w:val="000000" w:themeColor="text1"/>
        </w:rPr>
        <w:t xml:space="preserve">Dodatek č. 1 ke Smlouvě </w:t>
      </w:r>
      <w:r w:rsidR="003E4EAD">
        <w:rPr>
          <w:rFonts w:ascii="Verdana" w:hAnsi="Verdana"/>
          <w:i w:val="0"/>
          <w:color w:val="000000" w:themeColor="text1"/>
        </w:rPr>
        <w:t>o dílo</w:t>
      </w:r>
      <w:r w:rsidR="007013A1">
        <w:rPr>
          <w:rFonts w:ascii="Verdana" w:hAnsi="Verdana"/>
          <w:i w:val="0"/>
          <w:color w:val="000000" w:themeColor="text1"/>
        </w:rPr>
        <w:t xml:space="preserve"> uzavřené</w:t>
      </w:r>
    </w:p>
    <w:p w14:paraId="0BA00704" w14:textId="670EA75C" w:rsidR="00AA2A8C" w:rsidRPr="003E4EAD" w:rsidRDefault="00680AC9" w:rsidP="003E4EAD">
      <w:pPr>
        <w:pStyle w:val="Vrazn16"/>
        <w:jc w:val="center"/>
        <w:rPr>
          <w:rFonts w:ascii="Verdana" w:hAnsi="Verdana"/>
          <w:i w:val="0"/>
          <w:color w:val="000000" w:themeColor="text1"/>
        </w:rPr>
      </w:pPr>
      <w:r>
        <w:rPr>
          <w:rFonts w:ascii="Verdana" w:hAnsi="Verdana"/>
          <w:i w:val="0"/>
          <w:color w:val="000000" w:themeColor="text1"/>
        </w:rPr>
        <w:t xml:space="preserve"> dne 12. prosince 2015.</w:t>
      </w:r>
    </w:p>
    <w:p w14:paraId="1539DA08" w14:textId="77777777" w:rsidR="00AA2A8C" w:rsidRPr="00D359DA" w:rsidRDefault="00AA2A8C">
      <w:pPr>
        <w:jc w:val="left"/>
        <w:rPr>
          <w:rFonts w:ascii="Verdana" w:hAnsi="Verdana"/>
          <w:color w:val="C00000"/>
          <w:sz w:val="28"/>
        </w:rPr>
      </w:pPr>
    </w:p>
    <w:p w14:paraId="676E1382" w14:textId="77777777" w:rsidR="00AA2A8C" w:rsidRPr="00D359DA" w:rsidRDefault="00AA2A8C">
      <w:pPr>
        <w:jc w:val="left"/>
        <w:rPr>
          <w:rFonts w:ascii="Verdana" w:hAnsi="Verdana"/>
          <w:color w:val="C00000"/>
          <w:sz w:val="28"/>
        </w:rPr>
      </w:pPr>
    </w:p>
    <w:p w14:paraId="04EF61AF" w14:textId="17986857" w:rsidR="00975547" w:rsidRPr="0050712B" w:rsidRDefault="00A9358B" w:rsidP="000E69EB">
      <w:pPr>
        <w:pStyle w:val="Vrazn16"/>
        <w:jc w:val="center"/>
        <w:rPr>
          <w:rFonts w:ascii="Verdana" w:hAnsi="Verdana"/>
          <w:b w:val="0"/>
          <w:i w:val="0"/>
          <w:color w:val="auto"/>
          <w:szCs w:val="32"/>
        </w:rPr>
      </w:pPr>
      <w:r>
        <w:rPr>
          <w:rFonts w:ascii="Verdana" w:hAnsi="Verdana"/>
          <w:b w:val="0"/>
          <w:i w:val="0"/>
          <w:color w:val="auto"/>
          <w:szCs w:val="32"/>
        </w:rPr>
        <w:t>Ekonomický audit</w:t>
      </w:r>
    </w:p>
    <w:p w14:paraId="6E8328EC" w14:textId="77777777" w:rsidR="00AA2A8C" w:rsidRPr="0050712B" w:rsidRDefault="0050712B" w:rsidP="000E69EB">
      <w:pPr>
        <w:pStyle w:val="Vrazn16"/>
        <w:jc w:val="center"/>
        <w:rPr>
          <w:rFonts w:ascii="Verdana" w:hAnsi="Verdana"/>
          <w:b w:val="0"/>
          <w:i w:val="0"/>
          <w:color w:val="auto"/>
          <w:szCs w:val="32"/>
        </w:rPr>
      </w:pPr>
      <w:r w:rsidRPr="0050712B">
        <w:rPr>
          <w:rFonts w:ascii="Verdana" w:hAnsi="Verdana"/>
          <w:b w:val="0"/>
          <w:i w:val="0"/>
          <w:color w:val="auto"/>
          <w:szCs w:val="32"/>
        </w:rPr>
        <w:t>Technické služby Třeboň, s.r.o.</w:t>
      </w:r>
    </w:p>
    <w:p w14:paraId="38C5E856" w14:textId="77777777" w:rsidR="00AA2A8C" w:rsidRPr="00D359DA" w:rsidRDefault="00AA2A8C">
      <w:pPr>
        <w:pStyle w:val="Nadpis4"/>
        <w:numPr>
          <w:ilvl w:val="0"/>
          <w:numId w:val="0"/>
        </w:numPr>
        <w:pBdr>
          <w:bottom w:val="dotted" w:sz="4" w:space="1" w:color="auto"/>
        </w:pBdr>
        <w:rPr>
          <w:rFonts w:ascii="Verdana" w:hAnsi="Verdana"/>
          <w:color w:val="FF0000"/>
          <w:sz w:val="44"/>
        </w:rPr>
      </w:pPr>
    </w:p>
    <w:p w14:paraId="1B6EF5CC" w14:textId="77777777" w:rsidR="00AA2A8C" w:rsidRDefault="00AA2A8C">
      <w:pPr>
        <w:rPr>
          <w:rFonts w:ascii="Verdana" w:hAnsi="Verdana"/>
          <w:b/>
          <w:i/>
        </w:rPr>
      </w:pPr>
    </w:p>
    <w:p w14:paraId="0AD862B0" w14:textId="77777777" w:rsidR="00AA2A8C" w:rsidRDefault="00AA2A8C">
      <w:pPr>
        <w:rPr>
          <w:rFonts w:ascii="Verdana" w:hAnsi="Verdana" w:cs="Arial"/>
          <w:bCs/>
        </w:rPr>
      </w:pPr>
    </w:p>
    <w:p w14:paraId="2A4EA9AB" w14:textId="77777777" w:rsidR="00AA2A8C" w:rsidRDefault="00AA2A8C">
      <w:pPr>
        <w:rPr>
          <w:rFonts w:ascii="Verdana" w:hAnsi="Verdana" w:cs="Arial"/>
          <w:bCs/>
        </w:rPr>
      </w:pPr>
    </w:p>
    <w:p w14:paraId="26CFD3A6" w14:textId="77777777" w:rsidR="00AA2A8C" w:rsidRDefault="00AA2A8C">
      <w:pPr>
        <w:jc w:val="center"/>
        <w:rPr>
          <w:rFonts w:ascii="Verdana" w:hAnsi="Verdana"/>
          <w:b/>
        </w:rPr>
      </w:pPr>
    </w:p>
    <w:p w14:paraId="0DF74892" w14:textId="77777777" w:rsidR="00111517" w:rsidRDefault="00111517">
      <w:pPr>
        <w:jc w:val="center"/>
        <w:rPr>
          <w:rFonts w:ascii="Verdana" w:hAnsi="Verdana"/>
          <w:b/>
        </w:rPr>
      </w:pPr>
    </w:p>
    <w:p w14:paraId="62A7C488" w14:textId="77777777" w:rsidR="00AA2A8C" w:rsidRDefault="00AA2A8C">
      <w:pPr>
        <w:jc w:val="center"/>
        <w:rPr>
          <w:rFonts w:ascii="Verdana" w:hAnsi="Verdana"/>
          <w:b/>
        </w:rPr>
      </w:pPr>
    </w:p>
    <w:p w14:paraId="592B77C9" w14:textId="77777777" w:rsidR="00AA2A8C" w:rsidRDefault="00AA2A8C">
      <w:pPr>
        <w:jc w:val="center"/>
        <w:rPr>
          <w:rFonts w:ascii="Verdana" w:hAnsi="Verdana"/>
          <w:b/>
        </w:rPr>
      </w:pPr>
    </w:p>
    <w:p w14:paraId="739F46D0" w14:textId="77777777" w:rsidR="00AA2A8C" w:rsidRDefault="00AA2A8C">
      <w:pPr>
        <w:jc w:val="center"/>
        <w:rPr>
          <w:rFonts w:ascii="Verdana" w:hAnsi="Verdana"/>
          <w:b/>
        </w:rPr>
      </w:pPr>
    </w:p>
    <w:p w14:paraId="406C8FE0" w14:textId="77777777" w:rsidR="00AA2A8C" w:rsidRDefault="00AA2A8C">
      <w:pPr>
        <w:jc w:val="center"/>
        <w:rPr>
          <w:rFonts w:ascii="Verdana" w:hAnsi="Verdana"/>
          <w:b/>
        </w:rPr>
      </w:pPr>
    </w:p>
    <w:p w14:paraId="1FD85706" w14:textId="77777777" w:rsidR="00AA2A8C" w:rsidRDefault="00AA2A8C">
      <w:pPr>
        <w:jc w:val="center"/>
        <w:rPr>
          <w:rFonts w:ascii="Verdana" w:hAnsi="Verdana"/>
          <w:b/>
        </w:rPr>
      </w:pPr>
    </w:p>
    <w:p w14:paraId="498F4211" w14:textId="77777777" w:rsidR="00AA2A8C" w:rsidRDefault="00AA2A8C">
      <w:pPr>
        <w:jc w:val="center"/>
        <w:rPr>
          <w:rFonts w:ascii="Verdana" w:hAnsi="Verdana"/>
          <w:b/>
        </w:rPr>
      </w:pPr>
    </w:p>
    <w:p w14:paraId="17E66B8E" w14:textId="77777777" w:rsidR="00AA2A8C" w:rsidRDefault="00AA2A8C">
      <w:pPr>
        <w:jc w:val="center"/>
        <w:rPr>
          <w:rFonts w:ascii="Verdana" w:hAnsi="Verdana"/>
          <w:b/>
        </w:rPr>
      </w:pPr>
    </w:p>
    <w:p w14:paraId="7DB8F735" w14:textId="77777777" w:rsidR="00AA2A8C" w:rsidRDefault="00AA2A8C">
      <w:pPr>
        <w:jc w:val="center"/>
        <w:rPr>
          <w:rFonts w:ascii="Verdana" w:hAnsi="Verdana"/>
          <w:b/>
        </w:rPr>
      </w:pPr>
    </w:p>
    <w:p w14:paraId="3BF0972D" w14:textId="77777777" w:rsidR="00AA2A8C" w:rsidRDefault="00AA2A8C">
      <w:pPr>
        <w:jc w:val="center"/>
        <w:rPr>
          <w:rFonts w:ascii="Verdana" w:hAnsi="Verdana"/>
          <w:b/>
        </w:rPr>
      </w:pPr>
    </w:p>
    <w:p w14:paraId="17E47AFB" w14:textId="77777777" w:rsidR="00AA2A8C" w:rsidRDefault="00AA2A8C">
      <w:pPr>
        <w:jc w:val="center"/>
        <w:rPr>
          <w:rFonts w:ascii="Verdana" w:hAnsi="Verdana"/>
          <w:b/>
        </w:rPr>
      </w:pPr>
    </w:p>
    <w:p w14:paraId="334EBCA9" w14:textId="77777777" w:rsidR="00975547" w:rsidRDefault="00975547" w:rsidP="003606A1">
      <w:pPr>
        <w:pStyle w:val="Default"/>
        <w:jc w:val="both"/>
        <w:rPr>
          <w:rFonts w:ascii="Verdana" w:hAnsi="Verdana"/>
          <w:sz w:val="23"/>
          <w:szCs w:val="23"/>
        </w:rPr>
      </w:pPr>
    </w:p>
    <w:p w14:paraId="6EA87230" w14:textId="77777777" w:rsidR="00975547" w:rsidRDefault="00975547" w:rsidP="003606A1">
      <w:pPr>
        <w:pStyle w:val="Default"/>
        <w:jc w:val="both"/>
        <w:rPr>
          <w:rFonts w:ascii="Verdana" w:hAnsi="Verdana"/>
          <w:sz w:val="23"/>
          <w:szCs w:val="23"/>
        </w:rPr>
      </w:pPr>
    </w:p>
    <w:p w14:paraId="4F3190A0" w14:textId="77777777" w:rsidR="00AD42EB" w:rsidRDefault="00AD42EB" w:rsidP="00AD42EB">
      <w:pPr>
        <w:jc w:val="left"/>
        <w:rPr>
          <w:rFonts w:ascii="Verdana" w:hAnsi="Verdana"/>
          <w:b/>
        </w:rPr>
      </w:pPr>
    </w:p>
    <w:p w14:paraId="3B862743" w14:textId="77777777" w:rsidR="00AD42EB" w:rsidRDefault="00AD42EB" w:rsidP="00AD42EB">
      <w:pPr>
        <w:jc w:val="left"/>
        <w:rPr>
          <w:rFonts w:ascii="Verdana" w:hAnsi="Verdana"/>
          <w:b/>
        </w:rPr>
      </w:pPr>
    </w:p>
    <w:p w14:paraId="249D06B7" w14:textId="77777777" w:rsidR="000E69EB" w:rsidRDefault="000E69EB" w:rsidP="00AD42EB">
      <w:pPr>
        <w:jc w:val="left"/>
        <w:rPr>
          <w:rFonts w:ascii="Verdana" w:hAnsi="Verdana"/>
        </w:rPr>
      </w:pPr>
    </w:p>
    <w:p w14:paraId="371757FF" w14:textId="77777777" w:rsidR="000E69EB" w:rsidRDefault="000E69EB">
      <w:pPr>
        <w:rPr>
          <w:rFonts w:ascii="Verdana" w:hAnsi="Verdana"/>
          <w:b/>
          <w:color w:val="C00000"/>
          <w:sz w:val="32"/>
          <w:szCs w:val="32"/>
        </w:rPr>
      </w:pPr>
    </w:p>
    <w:p w14:paraId="1597B059" w14:textId="77777777" w:rsidR="00923264" w:rsidRDefault="00923264">
      <w:pPr>
        <w:spacing w:before="0" w:after="0"/>
        <w:jc w:val="left"/>
        <w:rPr>
          <w:rFonts w:ascii="Verdana" w:hAnsi="Verdana"/>
          <w:b/>
          <w:color w:val="C00000"/>
          <w:sz w:val="32"/>
          <w:szCs w:val="32"/>
        </w:rPr>
      </w:pPr>
    </w:p>
    <w:p w14:paraId="77551095" w14:textId="77777777" w:rsidR="00923264" w:rsidRDefault="00923264">
      <w:pPr>
        <w:spacing w:before="0" w:after="0"/>
        <w:jc w:val="left"/>
        <w:rPr>
          <w:rFonts w:ascii="Verdana" w:hAnsi="Verdana"/>
          <w:b/>
          <w:color w:val="C00000"/>
          <w:sz w:val="32"/>
          <w:szCs w:val="32"/>
        </w:rPr>
      </w:pPr>
    </w:p>
    <w:p w14:paraId="156A248F" w14:textId="77777777" w:rsidR="00923264" w:rsidRPr="00CF282B" w:rsidRDefault="00923264">
      <w:pPr>
        <w:spacing w:before="0" w:after="0"/>
        <w:jc w:val="left"/>
        <w:rPr>
          <w:rFonts w:ascii="Verdana" w:hAnsi="Verdana"/>
          <w:b/>
          <w:sz w:val="20"/>
          <w:szCs w:val="20"/>
        </w:rPr>
      </w:pPr>
    </w:p>
    <w:p w14:paraId="195E4A6E" w14:textId="77777777" w:rsidR="00CF282B" w:rsidRDefault="00CF282B">
      <w:pPr>
        <w:spacing w:before="0" w:after="0"/>
        <w:jc w:val="left"/>
        <w:rPr>
          <w:rFonts w:ascii="Verdana" w:hAnsi="Verdana"/>
          <w:sz w:val="20"/>
          <w:szCs w:val="20"/>
        </w:rPr>
      </w:pPr>
    </w:p>
    <w:p w14:paraId="0E879BE7" w14:textId="77777777" w:rsidR="00CF282B" w:rsidRDefault="00CF282B">
      <w:pPr>
        <w:spacing w:before="0" w:after="0"/>
        <w:jc w:val="left"/>
        <w:rPr>
          <w:rFonts w:ascii="Verdana" w:hAnsi="Verdana"/>
          <w:sz w:val="20"/>
          <w:szCs w:val="20"/>
        </w:rPr>
      </w:pPr>
    </w:p>
    <w:p w14:paraId="30F1F57C" w14:textId="77777777" w:rsidR="00CF282B" w:rsidRDefault="00CF282B">
      <w:pPr>
        <w:spacing w:before="0" w:after="0"/>
        <w:jc w:val="left"/>
        <w:rPr>
          <w:rFonts w:ascii="Verdana" w:hAnsi="Verdana"/>
          <w:sz w:val="20"/>
          <w:szCs w:val="20"/>
        </w:rPr>
      </w:pPr>
    </w:p>
    <w:p w14:paraId="70B522A8" w14:textId="77777777" w:rsidR="00680AC9" w:rsidRDefault="00680AC9">
      <w:pPr>
        <w:spacing w:before="0" w:after="0"/>
        <w:jc w:val="left"/>
        <w:rPr>
          <w:rFonts w:ascii="Verdana" w:hAnsi="Verdana"/>
          <w:b/>
          <w:bCs/>
          <w:color w:val="C00000"/>
          <w:sz w:val="32"/>
        </w:rPr>
      </w:pPr>
      <w:bookmarkStart w:id="0" w:name="_Toc293255224"/>
      <w:bookmarkStart w:id="1" w:name="_Toc437727655"/>
      <w:bookmarkStart w:id="2" w:name="_Toc454130487"/>
      <w:bookmarkStart w:id="3" w:name="_Toc287211524"/>
      <w:r>
        <w:rPr>
          <w:rFonts w:ascii="Verdana" w:hAnsi="Verdana"/>
          <w:color w:val="C00000"/>
        </w:rPr>
        <w:br w:type="page"/>
      </w:r>
    </w:p>
    <w:p w14:paraId="315E1773" w14:textId="3FCE8445" w:rsidR="00E720FF" w:rsidRPr="00D359DA" w:rsidRDefault="00E720FF" w:rsidP="00E720FF">
      <w:pPr>
        <w:pStyle w:val="Nadpis1"/>
        <w:numPr>
          <w:ilvl w:val="0"/>
          <w:numId w:val="15"/>
        </w:numPr>
        <w:rPr>
          <w:rFonts w:ascii="Verdana" w:hAnsi="Verdana"/>
          <w:color w:val="C00000"/>
        </w:rPr>
      </w:pPr>
      <w:r>
        <w:rPr>
          <w:rFonts w:ascii="Verdana" w:hAnsi="Verdana"/>
          <w:color w:val="C00000"/>
        </w:rPr>
        <w:lastRenderedPageBreak/>
        <w:t>Identifikace smluvních stran</w:t>
      </w:r>
      <w:bookmarkEnd w:id="0"/>
      <w:bookmarkEnd w:id="1"/>
      <w:bookmarkEnd w:id="2"/>
    </w:p>
    <w:p w14:paraId="01B65EF0" w14:textId="77777777" w:rsidR="00E720FF" w:rsidRPr="00590DF3" w:rsidRDefault="00E720FF" w:rsidP="00E720FF">
      <w:pPr>
        <w:spacing w:line="360" w:lineRule="auto"/>
        <w:rPr>
          <w:rFonts w:ascii="Verdana" w:hAnsi="Verdana" w:cs="Arial"/>
          <w:b/>
          <w:sz w:val="20"/>
          <w:szCs w:val="20"/>
        </w:rPr>
      </w:pPr>
      <w:r>
        <w:rPr>
          <w:rFonts w:ascii="Verdana" w:hAnsi="Verdana" w:cs="Arial"/>
          <w:b/>
          <w:sz w:val="20"/>
          <w:szCs w:val="20"/>
        </w:rPr>
        <w:t>OBJEDNATEL</w:t>
      </w:r>
    </w:p>
    <w:p w14:paraId="4C64CD97" w14:textId="77777777" w:rsidR="0050712B" w:rsidRDefault="00E720FF" w:rsidP="0050712B">
      <w:pPr>
        <w:pStyle w:val="Normlnweb"/>
        <w:spacing w:before="0" w:beforeAutospacing="0" w:after="0" w:afterAutospacing="0" w:line="276" w:lineRule="auto"/>
        <w:rPr>
          <w:rFonts w:ascii="Verdana" w:hAnsi="Verdana" w:cs="Arial"/>
          <w:sz w:val="20"/>
          <w:szCs w:val="20"/>
        </w:rPr>
      </w:pPr>
      <w:r w:rsidRPr="0050712B">
        <w:rPr>
          <w:rFonts w:ascii="Verdana" w:hAnsi="Verdana" w:cs="Arial"/>
          <w:sz w:val="20"/>
          <w:szCs w:val="20"/>
        </w:rPr>
        <w:t>Název:</w:t>
      </w:r>
      <w:r w:rsidR="0050712B">
        <w:rPr>
          <w:rFonts w:ascii="Verdana" w:hAnsi="Verdana" w:cs="Arial"/>
          <w:sz w:val="20"/>
          <w:szCs w:val="20"/>
        </w:rPr>
        <w:tab/>
      </w:r>
      <w:r w:rsidR="0050712B">
        <w:rPr>
          <w:rFonts w:ascii="Verdana" w:hAnsi="Verdana" w:cs="Arial"/>
          <w:sz w:val="20"/>
          <w:szCs w:val="20"/>
        </w:rPr>
        <w:tab/>
        <w:t>Technické služby Třeboň, s.r.o.</w:t>
      </w:r>
    </w:p>
    <w:p w14:paraId="523000BC" w14:textId="77777777" w:rsidR="0050712B" w:rsidRPr="0050712B" w:rsidRDefault="0050712B" w:rsidP="0050712B">
      <w:pPr>
        <w:pStyle w:val="Normlnweb"/>
        <w:spacing w:before="0" w:beforeAutospacing="0" w:after="0" w:afterAutospacing="0" w:line="276" w:lineRule="auto"/>
        <w:ind w:left="1418" w:firstLine="7"/>
        <w:jc w:val="left"/>
        <w:rPr>
          <w:rFonts w:ascii="Verdana" w:eastAsia="Times New Roman" w:hAnsi="Verdana" w:cs="Times New Roman"/>
          <w:color w:val="auto"/>
          <w:sz w:val="20"/>
          <w:szCs w:val="20"/>
        </w:rPr>
      </w:pPr>
      <w:r w:rsidRPr="0050712B">
        <w:rPr>
          <w:rFonts w:ascii="Verdana" w:eastAsia="Times New Roman" w:hAnsi="Verdana" w:cs="Times New Roman"/>
          <w:color w:val="auto"/>
          <w:sz w:val="20"/>
          <w:szCs w:val="20"/>
        </w:rPr>
        <w:t xml:space="preserve">Rybářská </w:t>
      </w:r>
      <w:r>
        <w:rPr>
          <w:rFonts w:ascii="Verdana" w:eastAsia="Times New Roman" w:hAnsi="Verdana" w:cs="Times New Roman"/>
          <w:color w:val="auto"/>
          <w:sz w:val="20"/>
          <w:szCs w:val="20"/>
        </w:rPr>
        <w:tab/>
      </w:r>
      <w:r w:rsidRPr="0050712B">
        <w:rPr>
          <w:rFonts w:ascii="Verdana" w:eastAsia="Times New Roman" w:hAnsi="Verdana" w:cs="Times New Roman"/>
          <w:color w:val="auto"/>
          <w:sz w:val="20"/>
          <w:szCs w:val="20"/>
        </w:rPr>
        <w:t>811/II</w:t>
      </w:r>
      <w:r w:rsidRPr="0050712B">
        <w:rPr>
          <w:rFonts w:ascii="Verdana" w:eastAsia="Times New Roman" w:hAnsi="Verdana" w:cs="Times New Roman"/>
          <w:color w:val="auto"/>
          <w:sz w:val="20"/>
          <w:szCs w:val="20"/>
        </w:rPr>
        <w:br/>
        <w:t>379 01 Třeboň</w:t>
      </w:r>
    </w:p>
    <w:p w14:paraId="169905D7" w14:textId="77777777" w:rsidR="0050712B" w:rsidRPr="0050712B" w:rsidRDefault="0050712B" w:rsidP="0050712B">
      <w:pPr>
        <w:spacing w:before="0" w:after="0" w:line="276" w:lineRule="auto"/>
        <w:ind w:left="1418"/>
        <w:jc w:val="left"/>
        <w:rPr>
          <w:rFonts w:ascii="Verdana" w:hAnsi="Verdana"/>
          <w:sz w:val="20"/>
          <w:szCs w:val="20"/>
        </w:rPr>
      </w:pPr>
      <w:r w:rsidRPr="0050712B">
        <w:rPr>
          <w:rFonts w:ascii="Verdana" w:hAnsi="Verdana"/>
          <w:sz w:val="20"/>
          <w:szCs w:val="20"/>
        </w:rPr>
        <w:t>IČ: 62502735</w:t>
      </w:r>
      <w:r w:rsidRPr="0050712B">
        <w:rPr>
          <w:rFonts w:ascii="Verdana" w:hAnsi="Verdana"/>
          <w:sz w:val="20"/>
          <w:szCs w:val="20"/>
        </w:rPr>
        <w:br/>
        <w:t>DIČ: CZ62502735</w:t>
      </w:r>
    </w:p>
    <w:p w14:paraId="0781BEE8" w14:textId="77777777" w:rsidR="0050712B" w:rsidRPr="0050712B" w:rsidRDefault="0050712B" w:rsidP="0050712B">
      <w:pPr>
        <w:spacing w:before="100" w:beforeAutospacing="1" w:after="100" w:afterAutospacing="1"/>
        <w:jc w:val="left"/>
        <w:rPr>
          <w:rFonts w:ascii="Verdana" w:hAnsi="Verdana"/>
          <w:sz w:val="20"/>
          <w:szCs w:val="20"/>
        </w:rPr>
      </w:pPr>
      <w:r w:rsidRPr="0050712B">
        <w:rPr>
          <w:rFonts w:ascii="Verdana" w:hAnsi="Verdana"/>
          <w:sz w:val="20"/>
          <w:szCs w:val="20"/>
        </w:rPr>
        <w:t>Bankovní spojení: 603181349/0800, Česká spořitelna, a.s.</w:t>
      </w:r>
    </w:p>
    <w:p w14:paraId="17858DCB" w14:textId="77777777" w:rsidR="00E720FF" w:rsidRDefault="00E720FF" w:rsidP="00E720FF">
      <w:pPr>
        <w:spacing w:before="0" w:after="0"/>
        <w:jc w:val="left"/>
        <w:rPr>
          <w:rFonts w:ascii="Verdana" w:hAnsi="Verdana"/>
          <w:b/>
          <w:spacing w:val="-2"/>
          <w:szCs w:val="22"/>
        </w:rPr>
      </w:pPr>
      <w:r>
        <w:rPr>
          <w:rFonts w:ascii="Verdana" w:hAnsi="Verdana"/>
          <w:b/>
          <w:spacing w:val="-2"/>
          <w:szCs w:val="22"/>
        </w:rPr>
        <w:t>a</w:t>
      </w:r>
    </w:p>
    <w:p w14:paraId="799D7178" w14:textId="77777777" w:rsidR="00E720FF" w:rsidRDefault="00E720FF" w:rsidP="00E720FF">
      <w:pPr>
        <w:spacing w:before="0" w:after="0"/>
        <w:jc w:val="left"/>
        <w:rPr>
          <w:rFonts w:ascii="Verdana" w:hAnsi="Verdana"/>
          <w:b/>
          <w:spacing w:val="-2"/>
          <w:szCs w:val="22"/>
        </w:rPr>
      </w:pPr>
    </w:p>
    <w:p w14:paraId="281708CC" w14:textId="77777777" w:rsidR="00E720FF" w:rsidRPr="00590DF3" w:rsidRDefault="00E720FF" w:rsidP="00E720FF">
      <w:pPr>
        <w:spacing w:line="360" w:lineRule="auto"/>
        <w:rPr>
          <w:rFonts w:ascii="Verdana" w:hAnsi="Verdana" w:cs="Arial"/>
          <w:b/>
          <w:sz w:val="20"/>
          <w:szCs w:val="20"/>
        </w:rPr>
      </w:pPr>
      <w:r>
        <w:rPr>
          <w:rFonts w:ascii="Verdana" w:hAnsi="Verdana" w:cs="Arial"/>
          <w:b/>
          <w:sz w:val="20"/>
          <w:szCs w:val="20"/>
        </w:rPr>
        <w:t>ZHOTOVITEL</w:t>
      </w:r>
    </w:p>
    <w:p w14:paraId="16B94BDC" w14:textId="77777777" w:rsidR="00E720FF" w:rsidRPr="00111517" w:rsidRDefault="00E720FF" w:rsidP="0050712B">
      <w:pPr>
        <w:spacing w:line="276" w:lineRule="auto"/>
        <w:rPr>
          <w:rFonts w:ascii="Verdana" w:hAnsi="Verdana" w:cs="Arial"/>
          <w:sz w:val="20"/>
          <w:szCs w:val="20"/>
        </w:rPr>
      </w:pPr>
      <w:r>
        <w:rPr>
          <w:rFonts w:ascii="Verdana" w:hAnsi="Verdana" w:cs="Arial"/>
          <w:sz w:val="20"/>
          <w:szCs w:val="20"/>
        </w:rPr>
        <w:t>Název</w:t>
      </w:r>
      <w:r w:rsidRPr="00111517">
        <w:rPr>
          <w:rFonts w:ascii="Verdana" w:hAnsi="Verdana" w:cs="Arial"/>
          <w:sz w:val="20"/>
          <w:szCs w:val="20"/>
        </w:rPr>
        <w:t>:</w:t>
      </w:r>
      <w:r w:rsidRPr="00111517">
        <w:rPr>
          <w:rFonts w:ascii="Verdana" w:hAnsi="Verdana" w:cs="Arial"/>
          <w:sz w:val="20"/>
          <w:szCs w:val="20"/>
        </w:rPr>
        <w:tab/>
      </w:r>
      <w:r w:rsidRPr="00111517">
        <w:rPr>
          <w:rFonts w:ascii="Verdana" w:hAnsi="Verdana" w:cs="Arial"/>
          <w:sz w:val="20"/>
          <w:szCs w:val="20"/>
        </w:rPr>
        <w:tab/>
      </w:r>
      <w:r>
        <w:rPr>
          <w:rFonts w:ascii="Verdana" w:hAnsi="Verdana" w:cs="Arial"/>
          <w:sz w:val="20"/>
          <w:szCs w:val="20"/>
        </w:rPr>
        <w:tab/>
        <w:t>GNOSTIKA CONSULTING, s.r.o.</w:t>
      </w:r>
    </w:p>
    <w:p w14:paraId="5D9FF0EA" w14:textId="77777777" w:rsidR="00E720FF" w:rsidRDefault="00E720FF" w:rsidP="0050712B">
      <w:pPr>
        <w:spacing w:line="276" w:lineRule="auto"/>
        <w:rPr>
          <w:rFonts w:ascii="Verdana" w:hAnsi="Verdana" w:cs="Arial"/>
          <w:sz w:val="20"/>
          <w:szCs w:val="20"/>
        </w:rPr>
      </w:pPr>
      <w:r>
        <w:rPr>
          <w:rFonts w:ascii="Verdana" w:hAnsi="Verdana" w:cs="Arial"/>
          <w:sz w:val="20"/>
          <w:szCs w:val="20"/>
        </w:rPr>
        <w:t>Jednatel:</w:t>
      </w:r>
      <w:r>
        <w:rPr>
          <w:rFonts w:ascii="Verdana" w:hAnsi="Verdana" w:cs="Arial"/>
          <w:sz w:val="20"/>
          <w:szCs w:val="20"/>
        </w:rPr>
        <w:tab/>
      </w:r>
      <w:r>
        <w:rPr>
          <w:rFonts w:ascii="Verdana" w:hAnsi="Verdana" w:cs="Arial"/>
          <w:sz w:val="20"/>
          <w:szCs w:val="20"/>
        </w:rPr>
        <w:tab/>
        <w:t>Ing. Štěpánka Uličná, Ph.D.</w:t>
      </w:r>
    </w:p>
    <w:p w14:paraId="5BEA3179" w14:textId="5AB4F4B8" w:rsidR="00E720FF" w:rsidRPr="00111517" w:rsidRDefault="003B6E84" w:rsidP="0050712B">
      <w:pPr>
        <w:spacing w:line="276" w:lineRule="auto"/>
        <w:rPr>
          <w:rFonts w:ascii="Verdana" w:hAnsi="Verdana" w:cs="Arial"/>
          <w:sz w:val="20"/>
          <w:szCs w:val="20"/>
        </w:rPr>
      </w:pPr>
      <w:bookmarkStart w:id="4" w:name="_GoBack"/>
      <w:r>
        <w:rPr>
          <w:rFonts w:ascii="Verdana" w:hAnsi="Verdana" w:cs="Arial"/>
          <w:noProof/>
          <w:sz w:val="20"/>
          <w:szCs w:val="20"/>
        </w:rPr>
        <mc:AlternateContent>
          <mc:Choice Requires="wps">
            <w:drawing>
              <wp:anchor distT="0" distB="0" distL="114300" distR="114300" simplePos="0" relativeHeight="251659264" behindDoc="0" locked="0" layoutInCell="1" allowOverlap="1" wp14:anchorId="6B1D15C7" wp14:editId="1CEA7273">
                <wp:simplePos x="0" y="0"/>
                <wp:positionH relativeFrom="column">
                  <wp:posOffset>1346835</wp:posOffset>
                </wp:positionH>
                <wp:positionV relativeFrom="paragraph">
                  <wp:posOffset>209550</wp:posOffset>
                </wp:positionV>
                <wp:extent cx="847725" cy="180975"/>
                <wp:effectExtent l="0" t="0" r="28575" b="28575"/>
                <wp:wrapNone/>
                <wp:docPr id="1" name="Obdélník 1"/>
                <wp:cNvGraphicFramePr/>
                <a:graphic xmlns:a="http://schemas.openxmlformats.org/drawingml/2006/main">
                  <a:graphicData uri="http://schemas.microsoft.com/office/word/2010/wordprocessingShape">
                    <wps:wsp>
                      <wps:cNvSpPr/>
                      <wps:spPr>
                        <a:xfrm>
                          <a:off x="0" y="0"/>
                          <a:ext cx="847725" cy="18097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C34A88" id="Obdélník 1" o:spid="_x0000_s1026" style="position:absolute;margin-left:106.05pt;margin-top:16.5pt;width:66.7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" fillcolor="black [3213]" strokecolor="black [3213]" strokeweight="2pt"/>
            </w:pict>
          </mc:Fallback>
        </mc:AlternateContent>
      </w:r>
      <w:bookmarkEnd w:id="4"/>
      <w:r w:rsidR="00E720FF">
        <w:rPr>
          <w:rFonts w:ascii="Verdana" w:hAnsi="Verdana" w:cs="Arial"/>
          <w:sz w:val="20"/>
          <w:szCs w:val="20"/>
        </w:rPr>
        <w:t>Sídlo</w:t>
      </w:r>
      <w:r w:rsidR="00E720FF" w:rsidRPr="00111517">
        <w:rPr>
          <w:rFonts w:ascii="Verdana" w:hAnsi="Verdana" w:cs="Arial"/>
          <w:sz w:val="20"/>
          <w:szCs w:val="20"/>
        </w:rPr>
        <w:t xml:space="preserve">: </w:t>
      </w:r>
      <w:r w:rsidR="00E720FF" w:rsidRPr="00111517">
        <w:rPr>
          <w:rFonts w:ascii="Verdana" w:hAnsi="Verdana" w:cs="Arial"/>
          <w:sz w:val="20"/>
          <w:szCs w:val="20"/>
        </w:rPr>
        <w:tab/>
      </w:r>
      <w:r w:rsidR="00E720FF">
        <w:rPr>
          <w:rFonts w:ascii="Verdana" w:hAnsi="Verdana" w:cs="Arial"/>
          <w:sz w:val="20"/>
          <w:szCs w:val="20"/>
        </w:rPr>
        <w:tab/>
      </w:r>
      <w:r w:rsidR="00E720FF">
        <w:rPr>
          <w:rFonts w:ascii="Verdana" w:hAnsi="Verdana" w:cs="Arial"/>
          <w:sz w:val="20"/>
          <w:szCs w:val="20"/>
        </w:rPr>
        <w:tab/>
      </w:r>
      <w:r w:rsidR="000D6EFD">
        <w:rPr>
          <w:rFonts w:ascii="Verdana" w:hAnsi="Verdana" w:cs="Arial"/>
          <w:sz w:val="20"/>
          <w:szCs w:val="20"/>
        </w:rPr>
        <w:t>Rybalkova 27, Praha 10</w:t>
      </w:r>
    </w:p>
    <w:p w14:paraId="4278E173" w14:textId="77777777" w:rsidR="00E720FF" w:rsidRPr="00111517" w:rsidRDefault="00E720FF" w:rsidP="0050712B">
      <w:pPr>
        <w:spacing w:line="276" w:lineRule="auto"/>
        <w:rPr>
          <w:rFonts w:ascii="Verdana" w:hAnsi="Verdana" w:cs="Arial"/>
          <w:sz w:val="20"/>
          <w:szCs w:val="20"/>
        </w:rPr>
      </w:pPr>
      <w:r w:rsidRPr="00111517">
        <w:rPr>
          <w:rFonts w:ascii="Verdana" w:hAnsi="Verdana" w:cs="Arial"/>
          <w:sz w:val="20"/>
          <w:szCs w:val="20"/>
        </w:rPr>
        <w:t>Tel.:</w:t>
      </w:r>
      <w:r w:rsidRPr="00111517">
        <w:rPr>
          <w:rFonts w:ascii="Verdana" w:hAnsi="Verdana" w:cs="Arial"/>
          <w:sz w:val="20"/>
          <w:szCs w:val="20"/>
        </w:rPr>
        <w:tab/>
      </w:r>
      <w:r w:rsidRPr="00111517">
        <w:rPr>
          <w:rFonts w:ascii="Verdana" w:hAnsi="Verdana" w:cs="Arial"/>
          <w:sz w:val="20"/>
          <w:szCs w:val="20"/>
        </w:rPr>
        <w:tab/>
      </w:r>
      <w:r w:rsidRPr="00111517">
        <w:rPr>
          <w:rFonts w:ascii="Verdana" w:hAnsi="Verdana" w:cs="Arial"/>
          <w:sz w:val="20"/>
          <w:szCs w:val="20"/>
        </w:rPr>
        <w:tab/>
        <w:t>775</w:t>
      </w:r>
      <w:r>
        <w:rPr>
          <w:rFonts w:ascii="Verdana" w:hAnsi="Verdana" w:cs="Arial"/>
          <w:sz w:val="20"/>
          <w:szCs w:val="20"/>
        </w:rPr>
        <w:t> </w:t>
      </w:r>
      <w:r w:rsidRPr="00111517">
        <w:rPr>
          <w:rFonts w:ascii="Verdana" w:hAnsi="Verdana" w:cs="Arial"/>
          <w:sz w:val="20"/>
          <w:szCs w:val="20"/>
        </w:rPr>
        <w:t>137</w:t>
      </w:r>
      <w:r>
        <w:rPr>
          <w:rFonts w:ascii="Verdana" w:hAnsi="Verdana" w:cs="Arial"/>
          <w:sz w:val="20"/>
          <w:szCs w:val="20"/>
        </w:rPr>
        <w:t xml:space="preserve"> </w:t>
      </w:r>
      <w:r w:rsidRPr="00111517">
        <w:rPr>
          <w:rFonts w:ascii="Verdana" w:hAnsi="Verdana" w:cs="Arial"/>
          <w:sz w:val="20"/>
          <w:szCs w:val="20"/>
        </w:rPr>
        <w:t>779</w:t>
      </w:r>
    </w:p>
    <w:p w14:paraId="326DC13C" w14:textId="77777777" w:rsidR="00E720FF" w:rsidRPr="007651C7" w:rsidRDefault="00E720FF" w:rsidP="0050712B">
      <w:pPr>
        <w:spacing w:line="276" w:lineRule="auto"/>
        <w:rPr>
          <w:rFonts w:ascii="Verdana" w:hAnsi="Verdana" w:cs="Arial"/>
          <w:sz w:val="20"/>
          <w:szCs w:val="20"/>
        </w:rPr>
      </w:pPr>
      <w:r w:rsidRPr="00111517">
        <w:rPr>
          <w:rFonts w:ascii="Verdana" w:hAnsi="Verdana" w:cs="Arial"/>
          <w:sz w:val="20"/>
          <w:szCs w:val="20"/>
        </w:rPr>
        <w:t>IČ:</w:t>
      </w:r>
      <w:r w:rsidRPr="00111517">
        <w:rPr>
          <w:rFonts w:ascii="Verdana" w:hAnsi="Verdana" w:cs="Arial"/>
          <w:sz w:val="20"/>
          <w:szCs w:val="20"/>
        </w:rPr>
        <w:tab/>
      </w:r>
      <w:r w:rsidRPr="00111517">
        <w:rPr>
          <w:rFonts w:ascii="Verdana" w:hAnsi="Verdana" w:cs="Arial"/>
          <w:sz w:val="20"/>
          <w:szCs w:val="20"/>
        </w:rPr>
        <w:tab/>
      </w:r>
      <w:r w:rsidRPr="00111517">
        <w:rPr>
          <w:rFonts w:ascii="Verdana" w:hAnsi="Verdana" w:cs="Arial"/>
          <w:sz w:val="20"/>
          <w:szCs w:val="20"/>
        </w:rPr>
        <w:tab/>
      </w:r>
      <w:r w:rsidRPr="007651C7">
        <w:rPr>
          <w:rFonts w:ascii="Verdana" w:hAnsi="Verdana" w:cs="Arial"/>
          <w:sz w:val="20"/>
          <w:szCs w:val="20"/>
        </w:rPr>
        <w:t>24821039</w:t>
      </w:r>
    </w:p>
    <w:p w14:paraId="379AE713" w14:textId="77777777" w:rsidR="00E720FF" w:rsidRPr="00111517" w:rsidRDefault="00E720FF" w:rsidP="0050712B">
      <w:pPr>
        <w:spacing w:line="276" w:lineRule="auto"/>
        <w:rPr>
          <w:rFonts w:ascii="Verdana" w:hAnsi="Verdana" w:cs="Arial"/>
          <w:sz w:val="20"/>
          <w:szCs w:val="20"/>
        </w:rPr>
      </w:pPr>
      <w:r w:rsidRPr="00111517">
        <w:rPr>
          <w:rFonts w:ascii="Verdana" w:hAnsi="Verdana" w:cs="Arial"/>
          <w:sz w:val="20"/>
          <w:szCs w:val="20"/>
        </w:rPr>
        <w:t>DIČ:</w:t>
      </w:r>
      <w:r w:rsidRPr="00111517">
        <w:rPr>
          <w:rFonts w:ascii="Verdana" w:hAnsi="Verdana" w:cs="Arial"/>
          <w:sz w:val="20"/>
          <w:szCs w:val="20"/>
        </w:rPr>
        <w:tab/>
      </w:r>
      <w:r w:rsidRPr="00111517">
        <w:rPr>
          <w:rFonts w:ascii="Verdana" w:hAnsi="Verdana" w:cs="Arial"/>
          <w:sz w:val="20"/>
          <w:szCs w:val="20"/>
        </w:rPr>
        <w:tab/>
      </w:r>
      <w:r w:rsidRPr="00111517">
        <w:rPr>
          <w:rFonts w:ascii="Verdana" w:hAnsi="Verdana" w:cs="Arial"/>
          <w:sz w:val="20"/>
          <w:szCs w:val="20"/>
        </w:rPr>
        <w:tab/>
      </w:r>
      <w:r>
        <w:rPr>
          <w:rFonts w:ascii="Verdana" w:hAnsi="Verdana" w:cs="Arial"/>
          <w:sz w:val="20"/>
          <w:szCs w:val="20"/>
        </w:rPr>
        <w:t>CZ</w:t>
      </w:r>
      <w:r w:rsidRPr="007651C7">
        <w:rPr>
          <w:rFonts w:ascii="Verdana" w:hAnsi="Verdana" w:cs="Arial"/>
          <w:sz w:val="20"/>
          <w:szCs w:val="20"/>
        </w:rPr>
        <w:t>24821039</w:t>
      </w:r>
    </w:p>
    <w:p w14:paraId="4C9F9A4B" w14:textId="77777777" w:rsidR="00E720FF" w:rsidRPr="00111517" w:rsidRDefault="00E720FF" w:rsidP="0050712B">
      <w:pPr>
        <w:spacing w:line="276" w:lineRule="auto"/>
        <w:rPr>
          <w:rFonts w:ascii="Verdana" w:hAnsi="Verdana" w:cs="Arial"/>
          <w:sz w:val="20"/>
          <w:szCs w:val="20"/>
        </w:rPr>
      </w:pPr>
      <w:r w:rsidRPr="00111517">
        <w:rPr>
          <w:rFonts w:ascii="Verdana" w:hAnsi="Verdana" w:cs="Arial"/>
          <w:sz w:val="20"/>
          <w:szCs w:val="20"/>
        </w:rPr>
        <w:t>Banka:</w:t>
      </w:r>
      <w:r w:rsidRPr="00111517">
        <w:rPr>
          <w:rFonts w:ascii="Verdana" w:hAnsi="Verdana" w:cs="Arial"/>
          <w:sz w:val="20"/>
          <w:szCs w:val="20"/>
        </w:rPr>
        <w:tab/>
      </w:r>
      <w:r w:rsidRPr="00111517">
        <w:rPr>
          <w:rFonts w:ascii="Verdana" w:hAnsi="Verdana" w:cs="Arial"/>
          <w:sz w:val="20"/>
          <w:szCs w:val="20"/>
        </w:rPr>
        <w:tab/>
        <w:t>Komerční banka, a.s.</w:t>
      </w:r>
    </w:p>
    <w:p w14:paraId="21EF19A5" w14:textId="415FC53F" w:rsidR="00E720FF" w:rsidRPr="00111517" w:rsidRDefault="003B6E84" w:rsidP="0050712B">
      <w:pPr>
        <w:spacing w:line="276" w:lineRule="auto"/>
        <w:rPr>
          <w:rFonts w:ascii="Verdana" w:hAnsi="Verdana" w:cs="Arial"/>
          <w:sz w:val="20"/>
          <w:szCs w:val="20"/>
        </w:rPr>
      </w:pPr>
      <w:r>
        <w:rPr>
          <w:rFonts w:ascii="Verdana" w:hAnsi="Verdana" w:cs="Arial"/>
          <w:noProof/>
          <w:sz w:val="20"/>
          <w:szCs w:val="20"/>
        </w:rPr>
        <mc:AlternateContent>
          <mc:Choice Requires="wps">
            <w:drawing>
              <wp:anchor distT="0" distB="0" distL="114300" distR="114300" simplePos="0" relativeHeight="251660288" behindDoc="0" locked="0" layoutInCell="1" allowOverlap="1" wp14:anchorId="121EE3AC" wp14:editId="599A0DA7">
                <wp:simplePos x="0" y="0"/>
                <wp:positionH relativeFrom="column">
                  <wp:posOffset>1346835</wp:posOffset>
                </wp:positionH>
                <wp:positionV relativeFrom="paragraph">
                  <wp:posOffset>208280</wp:posOffset>
                </wp:positionV>
                <wp:extent cx="1381125" cy="190500"/>
                <wp:effectExtent l="0" t="0" r="28575" b="19050"/>
                <wp:wrapNone/>
                <wp:docPr id="2" name="Obdélník 2"/>
                <wp:cNvGraphicFramePr/>
                <a:graphic xmlns:a="http://schemas.openxmlformats.org/drawingml/2006/main">
                  <a:graphicData uri="http://schemas.microsoft.com/office/word/2010/wordprocessingShape">
                    <wps:wsp>
                      <wps:cNvSpPr/>
                      <wps:spPr>
                        <a:xfrm>
                          <a:off x="0" y="0"/>
                          <a:ext cx="1381125" cy="1905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FAEAF9" id="Obdélník 2" o:spid="_x0000_s1026" style="position:absolute;margin-left:106.05pt;margin-top:16.4pt;width:108.7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" fillcolor="black [3213]" strokecolor="black [3213]" strokeweight="2pt"/>
            </w:pict>
          </mc:Fallback>
        </mc:AlternateContent>
      </w:r>
      <w:r w:rsidR="00E720FF" w:rsidRPr="00111517">
        <w:rPr>
          <w:rFonts w:ascii="Verdana" w:hAnsi="Verdana" w:cs="Arial"/>
          <w:sz w:val="20"/>
          <w:szCs w:val="20"/>
        </w:rPr>
        <w:t xml:space="preserve">Účet: </w:t>
      </w:r>
      <w:r w:rsidR="00E720FF" w:rsidRPr="00111517">
        <w:rPr>
          <w:rFonts w:ascii="Verdana" w:hAnsi="Verdana" w:cs="Arial"/>
          <w:sz w:val="20"/>
          <w:szCs w:val="20"/>
        </w:rPr>
        <w:tab/>
      </w:r>
      <w:r w:rsidR="00E720FF" w:rsidRPr="00111517">
        <w:rPr>
          <w:rFonts w:ascii="Verdana" w:hAnsi="Verdana" w:cs="Arial"/>
          <w:sz w:val="20"/>
          <w:szCs w:val="20"/>
        </w:rPr>
        <w:tab/>
      </w:r>
      <w:r w:rsidR="00E720FF" w:rsidRPr="00111517">
        <w:rPr>
          <w:rFonts w:ascii="Verdana" w:hAnsi="Verdana" w:cs="Arial"/>
          <w:sz w:val="20"/>
          <w:szCs w:val="20"/>
        </w:rPr>
        <w:tab/>
        <w:t>35-9123420217/0100</w:t>
      </w:r>
    </w:p>
    <w:p w14:paraId="6CB7A615" w14:textId="77777777" w:rsidR="00E720FF" w:rsidRDefault="00E720FF" w:rsidP="0050712B">
      <w:pPr>
        <w:spacing w:line="276" w:lineRule="auto"/>
        <w:rPr>
          <w:rFonts w:ascii="Verdana" w:hAnsi="Verdana" w:cs="Arial"/>
          <w:sz w:val="20"/>
          <w:szCs w:val="20"/>
        </w:rPr>
      </w:pPr>
      <w:r w:rsidRPr="00111517">
        <w:rPr>
          <w:rFonts w:ascii="Verdana" w:hAnsi="Verdana" w:cs="Arial"/>
          <w:sz w:val="20"/>
          <w:szCs w:val="20"/>
        </w:rPr>
        <w:t>E-mail:</w:t>
      </w:r>
      <w:r w:rsidRPr="00111517">
        <w:rPr>
          <w:rFonts w:ascii="Verdana" w:hAnsi="Verdana" w:cs="Arial"/>
          <w:sz w:val="20"/>
          <w:szCs w:val="20"/>
        </w:rPr>
        <w:tab/>
      </w:r>
      <w:r w:rsidRPr="00111517">
        <w:rPr>
          <w:rFonts w:ascii="Verdana" w:hAnsi="Verdana" w:cs="Arial"/>
          <w:sz w:val="20"/>
          <w:szCs w:val="20"/>
        </w:rPr>
        <w:tab/>
        <w:t xml:space="preserve">ulicna@gnostika.cz </w:t>
      </w:r>
    </w:p>
    <w:p w14:paraId="5C6B56FC" w14:textId="77777777" w:rsidR="00E720FF" w:rsidRDefault="00E720FF">
      <w:pPr>
        <w:spacing w:before="0" w:after="0"/>
        <w:jc w:val="left"/>
        <w:rPr>
          <w:rFonts w:ascii="Verdana" w:hAnsi="Verdana"/>
          <w:b/>
          <w:bCs/>
          <w:color w:val="C00000"/>
          <w:sz w:val="32"/>
        </w:rPr>
      </w:pPr>
    </w:p>
    <w:p w14:paraId="1CF4D5FE" w14:textId="7965C979" w:rsidR="00AA2A8C" w:rsidRPr="00D359DA" w:rsidRDefault="00852056" w:rsidP="00410FA5">
      <w:pPr>
        <w:pStyle w:val="Nadpis1"/>
        <w:numPr>
          <w:ilvl w:val="0"/>
          <w:numId w:val="15"/>
        </w:numPr>
        <w:rPr>
          <w:rFonts w:ascii="Verdana" w:hAnsi="Verdana"/>
          <w:color w:val="C00000"/>
        </w:rPr>
      </w:pPr>
      <w:bookmarkStart w:id="5" w:name="_Toc437727656"/>
      <w:bookmarkStart w:id="6" w:name="_Toc454130488"/>
      <w:bookmarkEnd w:id="3"/>
      <w:r>
        <w:rPr>
          <w:rFonts w:ascii="Verdana" w:hAnsi="Verdana"/>
          <w:color w:val="C00000"/>
        </w:rPr>
        <w:t xml:space="preserve">Předmět </w:t>
      </w:r>
      <w:bookmarkEnd w:id="5"/>
      <w:bookmarkEnd w:id="6"/>
      <w:r w:rsidR="00680AC9">
        <w:rPr>
          <w:rFonts w:ascii="Verdana" w:hAnsi="Verdana"/>
          <w:color w:val="C00000"/>
        </w:rPr>
        <w:t>dodatku ke smlouvě o dílo</w:t>
      </w:r>
    </w:p>
    <w:p w14:paraId="77C23FF2" w14:textId="5AFFA7F3" w:rsidR="00F85801" w:rsidRPr="00F85801" w:rsidRDefault="00852056" w:rsidP="00A96D48">
      <w:pPr>
        <w:spacing w:before="120"/>
        <w:rPr>
          <w:rFonts w:ascii="Verdana" w:hAnsi="Verdana"/>
          <w:spacing w:val="-2"/>
          <w:sz w:val="20"/>
          <w:szCs w:val="20"/>
        </w:rPr>
      </w:pPr>
      <w:r>
        <w:rPr>
          <w:rFonts w:ascii="Verdana" w:hAnsi="Verdana"/>
          <w:spacing w:val="-2"/>
          <w:sz w:val="20"/>
          <w:szCs w:val="20"/>
        </w:rPr>
        <w:t xml:space="preserve">Předmětem </w:t>
      </w:r>
      <w:r w:rsidR="00680AC9">
        <w:rPr>
          <w:rFonts w:ascii="Verdana" w:hAnsi="Verdana"/>
          <w:spacing w:val="-2"/>
          <w:sz w:val="20"/>
          <w:szCs w:val="20"/>
        </w:rPr>
        <w:t xml:space="preserve">tohoto dodatku je rozšíření předmětu </w:t>
      </w:r>
      <w:r>
        <w:rPr>
          <w:rFonts w:ascii="Verdana" w:hAnsi="Verdana"/>
          <w:spacing w:val="-2"/>
          <w:sz w:val="20"/>
          <w:szCs w:val="20"/>
        </w:rPr>
        <w:t xml:space="preserve">realizace </w:t>
      </w:r>
      <w:r w:rsidR="00662AD8">
        <w:rPr>
          <w:rFonts w:ascii="Verdana" w:hAnsi="Verdana"/>
          <w:spacing w:val="-2"/>
          <w:sz w:val="20"/>
          <w:szCs w:val="20"/>
        </w:rPr>
        <w:t xml:space="preserve">díla </w:t>
      </w:r>
      <w:r w:rsidR="00680AC9">
        <w:rPr>
          <w:rFonts w:ascii="Verdana" w:hAnsi="Verdana"/>
          <w:spacing w:val="-2"/>
          <w:sz w:val="20"/>
          <w:szCs w:val="20"/>
        </w:rPr>
        <w:t>o ekonomický</w:t>
      </w:r>
      <w:r w:rsidR="000D6EFD">
        <w:rPr>
          <w:rFonts w:ascii="Verdana" w:hAnsi="Verdana"/>
          <w:spacing w:val="-2"/>
          <w:sz w:val="20"/>
          <w:szCs w:val="20"/>
        </w:rPr>
        <w:t xml:space="preserve"> </w:t>
      </w:r>
      <w:r w:rsidR="00680AC9">
        <w:rPr>
          <w:rFonts w:ascii="Verdana" w:hAnsi="Verdana"/>
          <w:spacing w:val="-2"/>
          <w:sz w:val="20"/>
          <w:szCs w:val="20"/>
        </w:rPr>
        <w:t>audit</w:t>
      </w:r>
      <w:r w:rsidR="00E37A5D" w:rsidRPr="002E652E">
        <w:rPr>
          <w:rFonts w:ascii="Verdana" w:hAnsi="Verdana"/>
          <w:spacing w:val="-2"/>
          <w:sz w:val="20"/>
          <w:szCs w:val="20"/>
        </w:rPr>
        <w:t xml:space="preserve"> </w:t>
      </w:r>
      <w:r w:rsidR="0050712B">
        <w:rPr>
          <w:rFonts w:ascii="Verdana" w:hAnsi="Verdana"/>
          <w:spacing w:val="-2"/>
          <w:sz w:val="20"/>
          <w:szCs w:val="20"/>
        </w:rPr>
        <w:t>v organizaci Technické služby Třeboň, s.r.o.</w:t>
      </w:r>
      <w:r w:rsidR="00A96D48">
        <w:rPr>
          <w:rFonts w:ascii="Verdana" w:hAnsi="Verdana"/>
          <w:spacing w:val="-2"/>
          <w:sz w:val="20"/>
          <w:szCs w:val="20"/>
        </w:rPr>
        <w:t>.</w:t>
      </w:r>
    </w:p>
    <w:p w14:paraId="08E1CA68" w14:textId="77777777" w:rsidR="000D6EFD" w:rsidRDefault="000D6EFD" w:rsidP="000D6EFD">
      <w:pPr>
        <w:autoSpaceDE w:val="0"/>
        <w:autoSpaceDN w:val="0"/>
        <w:adjustRightInd w:val="0"/>
        <w:spacing w:line="360" w:lineRule="auto"/>
        <w:rPr>
          <w:rFonts w:ascii="Verdana" w:hAnsi="Verdana" w:cs="Arial"/>
          <w:b/>
          <w:sz w:val="20"/>
          <w:szCs w:val="20"/>
        </w:rPr>
      </w:pPr>
      <w:r>
        <w:rPr>
          <w:rFonts w:ascii="Verdana" w:hAnsi="Verdana" w:cs="Arial"/>
          <w:b/>
          <w:sz w:val="20"/>
          <w:szCs w:val="20"/>
        </w:rPr>
        <w:t>Ekonomický audit bude zaměřen na tyto oblasti:</w:t>
      </w:r>
    </w:p>
    <w:p w14:paraId="1E927D1A" w14:textId="77777777" w:rsidR="007D44EC" w:rsidRDefault="007D44EC" w:rsidP="000D6EFD">
      <w:pPr>
        <w:pStyle w:val="Odstavecseseznamem"/>
        <w:numPr>
          <w:ilvl w:val="0"/>
          <w:numId w:val="42"/>
        </w:numPr>
        <w:autoSpaceDE w:val="0"/>
        <w:autoSpaceDN w:val="0"/>
        <w:adjustRightInd w:val="0"/>
        <w:spacing w:before="0" w:after="0" w:line="360" w:lineRule="auto"/>
        <w:rPr>
          <w:rFonts w:ascii="Verdana" w:hAnsi="Verdana" w:cs="Arial"/>
          <w:sz w:val="20"/>
          <w:szCs w:val="20"/>
        </w:rPr>
      </w:pPr>
      <w:r>
        <w:rPr>
          <w:rFonts w:ascii="Verdana" w:hAnsi="Verdana" w:cs="Arial"/>
          <w:sz w:val="20"/>
          <w:szCs w:val="20"/>
        </w:rPr>
        <w:t>Analýza vývoje hospodaření v době od 1.1.2014 do 30.6.2016</w:t>
      </w:r>
    </w:p>
    <w:p w14:paraId="4CFC8B1E" w14:textId="77777777" w:rsidR="007D44EC" w:rsidRDefault="007D44EC" w:rsidP="000D6EFD">
      <w:pPr>
        <w:pStyle w:val="Odstavecseseznamem"/>
        <w:numPr>
          <w:ilvl w:val="0"/>
          <w:numId w:val="42"/>
        </w:numPr>
        <w:autoSpaceDE w:val="0"/>
        <w:autoSpaceDN w:val="0"/>
        <w:adjustRightInd w:val="0"/>
        <w:spacing w:before="0" w:after="0" w:line="360" w:lineRule="auto"/>
        <w:rPr>
          <w:rFonts w:ascii="Verdana" w:hAnsi="Verdana" w:cs="Arial"/>
          <w:sz w:val="20"/>
          <w:szCs w:val="20"/>
        </w:rPr>
      </w:pPr>
      <w:r>
        <w:rPr>
          <w:rFonts w:ascii="Verdana" w:hAnsi="Verdana" w:cs="Arial"/>
          <w:sz w:val="20"/>
          <w:szCs w:val="20"/>
        </w:rPr>
        <w:t>Analýza struktury nákladů a výnosů</w:t>
      </w:r>
    </w:p>
    <w:p w14:paraId="0A864DCE" w14:textId="1D6E4175" w:rsidR="007D44EC" w:rsidRDefault="007D44EC" w:rsidP="000D6EFD">
      <w:pPr>
        <w:pStyle w:val="Odstavecseseznamem"/>
        <w:numPr>
          <w:ilvl w:val="0"/>
          <w:numId w:val="42"/>
        </w:numPr>
        <w:autoSpaceDE w:val="0"/>
        <w:autoSpaceDN w:val="0"/>
        <w:adjustRightInd w:val="0"/>
        <w:spacing w:before="0" w:after="0" w:line="360" w:lineRule="auto"/>
        <w:rPr>
          <w:rFonts w:ascii="Verdana" w:hAnsi="Verdana" w:cs="Arial"/>
          <w:sz w:val="20"/>
          <w:szCs w:val="20"/>
        </w:rPr>
      </w:pPr>
      <w:r>
        <w:rPr>
          <w:rFonts w:ascii="Verdana" w:hAnsi="Verdana" w:cs="Arial"/>
          <w:sz w:val="20"/>
          <w:szCs w:val="20"/>
        </w:rPr>
        <w:t>Analýza správného nastavení  kontrolních mechanismů ve finanční oblasti</w:t>
      </w:r>
    </w:p>
    <w:p w14:paraId="46179C93" w14:textId="63BD81FF" w:rsidR="007D44EC" w:rsidRPr="00F90A1A" w:rsidRDefault="007D44EC" w:rsidP="007D44EC">
      <w:pPr>
        <w:pStyle w:val="Odstavecseseznamem"/>
        <w:numPr>
          <w:ilvl w:val="0"/>
          <w:numId w:val="42"/>
        </w:numPr>
        <w:autoSpaceDE w:val="0"/>
        <w:autoSpaceDN w:val="0"/>
        <w:adjustRightInd w:val="0"/>
        <w:spacing w:before="0" w:after="0" w:line="360" w:lineRule="auto"/>
        <w:rPr>
          <w:rFonts w:ascii="Verdana" w:hAnsi="Verdana" w:cs="Arial"/>
          <w:sz w:val="20"/>
          <w:szCs w:val="20"/>
        </w:rPr>
      </w:pPr>
      <w:r>
        <w:rPr>
          <w:rFonts w:ascii="Verdana" w:hAnsi="Verdana" w:cs="Arial"/>
          <w:sz w:val="20"/>
          <w:szCs w:val="20"/>
        </w:rPr>
        <w:t xml:space="preserve">Posouzení interní dokumentace v </w:t>
      </w:r>
      <w:r w:rsidRPr="00F90A1A">
        <w:rPr>
          <w:rFonts w:ascii="Verdana" w:hAnsi="Verdana" w:cs="Arial"/>
          <w:sz w:val="20"/>
          <w:szCs w:val="20"/>
        </w:rPr>
        <w:t>oblast</w:t>
      </w:r>
      <w:r>
        <w:rPr>
          <w:rFonts w:ascii="Verdana" w:hAnsi="Verdana" w:cs="Arial"/>
          <w:sz w:val="20"/>
          <w:szCs w:val="20"/>
        </w:rPr>
        <w:t>i</w:t>
      </w:r>
      <w:r w:rsidRPr="00F90A1A">
        <w:rPr>
          <w:rFonts w:ascii="Verdana" w:hAnsi="Verdana" w:cs="Arial"/>
          <w:sz w:val="20"/>
          <w:szCs w:val="20"/>
        </w:rPr>
        <w:t xml:space="preserve"> ekonomického řízení</w:t>
      </w:r>
    </w:p>
    <w:p w14:paraId="29D1E9C4" w14:textId="24BD7B15" w:rsidR="007D44EC" w:rsidRDefault="007D44EC" w:rsidP="000D6EFD">
      <w:pPr>
        <w:pStyle w:val="Odstavecseseznamem"/>
        <w:numPr>
          <w:ilvl w:val="0"/>
          <w:numId w:val="42"/>
        </w:numPr>
        <w:autoSpaceDE w:val="0"/>
        <w:autoSpaceDN w:val="0"/>
        <w:adjustRightInd w:val="0"/>
        <w:spacing w:before="0" w:after="0" w:line="360" w:lineRule="auto"/>
        <w:rPr>
          <w:rFonts w:ascii="Verdana" w:hAnsi="Verdana" w:cs="Arial"/>
          <w:sz w:val="20"/>
          <w:szCs w:val="20"/>
        </w:rPr>
      </w:pPr>
      <w:r>
        <w:rPr>
          <w:rFonts w:ascii="Verdana" w:hAnsi="Verdana" w:cs="Arial"/>
          <w:sz w:val="20"/>
          <w:szCs w:val="20"/>
        </w:rPr>
        <w:t>Analýza komunikace se zákazníkem</w:t>
      </w:r>
    </w:p>
    <w:p w14:paraId="1427AD32" w14:textId="55849BB2" w:rsidR="007D44EC" w:rsidRDefault="007D44EC" w:rsidP="000D6EFD">
      <w:pPr>
        <w:pStyle w:val="Odstavecseseznamem"/>
        <w:numPr>
          <w:ilvl w:val="0"/>
          <w:numId w:val="42"/>
        </w:numPr>
        <w:autoSpaceDE w:val="0"/>
        <w:autoSpaceDN w:val="0"/>
        <w:adjustRightInd w:val="0"/>
        <w:spacing w:before="0" w:after="0" w:line="360" w:lineRule="auto"/>
        <w:rPr>
          <w:rFonts w:ascii="Verdana" w:hAnsi="Verdana" w:cs="Arial"/>
          <w:sz w:val="20"/>
          <w:szCs w:val="20"/>
        </w:rPr>
      </w:pPr>
      <w:r>
        <w:rPr>
          <w:rFonts w:ascii="Verdana" w:hAnsi="Verdana" w:cs="Arial"/>
          <w:sz w:val="20"/>
          <w:szCs w:val="20"/>
        </w:rPr>
        <w:t>SWOT anal</w:t>
      </w:r>
      <w:r w:rsidR="00AE2D65">
        <w:rPr>
          <w:rFonts w:ascii="Verdana" w:hAnsi="Verdana" w:cs="Arial"/>
          <w:sz w:val="20"/>
          <w:szCs w:val="20"/>
        </w:rPr>
        <w:t>ýza</w:t>
      </w:r>
    </w:p>
    <w:p w14:paraId="5B55E9E2" w14:textId="33B90404" w:rsidR="00AE2D65" w:rsidRDefault="00AE2D65" w:rsidP="000D6EFD">
      <w:pPr>
        <w:pStyle w:val="Odstavecseseznamem"/>
        <w:numPr>
          <w:ilvl w:val="0"/>
          <w:numId w:val="42"/>
        </w:numPr>
        <w:autoSpaceDE w:val="0"/>
        <w:autoSpaceDN w:val="0"/>
        <w:adjustRightInd w:val="0"/>
        <w:spacing w:before="0" w:after="0" w:line="360" w:lineRule="auto"/>
        <w:rPr>
          <w:rFonts w:ascii="Verdana" w:hAnsi="Verdana" w:cs="Arial"/>
          <w:sz w:val="20"/>
          <w:szCs w:val="20"/>
        </w:rPr>
      </w:pPr>
      <w:r>
        <w:rPr>
          <w:rFonts w:ascii="Verdana" w:hAnsi="Verdana" w:cs="Arial"/>
          <w:sz w:val="20"/>
          <w:szCs w:val="20"/>
        </w:rPr>
        <w:t>Analýza nastavení systému hodnocení a odměňování jednatele</w:t>
      </w:r>
    </w:p>
    <w:p w14:paraId="6BDF415A" w14:textId="77777777" w:rsidR="000D6EFD" w:rsidRPr="007056C7" w:rsidRDefault="000D6EFD" w:rsidP="000D6EFD">
      <w:pPr>
        <w:autoSpaceDE w:val="0"/>
        <w:autoSpaceDN w:val="0"/>
        <w:adjustRightInd w:val="0"/>
        <w:spacing w:line="360" w:lineRule="auto"/>
        <w:rPr>
          <w:rFonts w:ascii="Verdana" w:hAnsi="Verdana" w:cs="Arial"/>
          <w:sz w:val="20"/>
          <w:szCs w:val="20"/>
        </w:rPr>
      </w:pPr>
      <w:r>
        <w:rPr>
          <w:rFonts w:ascii="Verdana" w:hAnsi="Verdana" w:cs="Arial"/>
          <w:sz w:val="20"/>
          <w:szCs w:val="20"/>
        </w:rPr>
        <w:t>Součástí auditu je také kontrola realizace nápravných opatření v oblastech doporučených z organizačního a personálního auditu, konkrétně:</w:t>
      </w:r>
    </w:p>
    <w:p w14:paraId="6EDB110E" w14:textId="77777777" w:rsidR="000D6EFD" w:rsidRDefault="000D6EFD" w:rsidP="000D6EFD">
      <w:pPr>
        <w:pStyle w:val="Odstavecseseznamem"/>
        <w:numPr>
          <w:ilvl w:val="0"/>
          <w:numId w:val="42"/>
        </w:numPr>
        <w:autoSpaceDE w:val="0"/>
        <w:autoSpaceDN w:val="0"/>
        <w:adjustRightInd w:val="0"/>
        <w:spacing w:before="0" w:after="0" w:line="360" w:lineRule="auto"/>
        <w:rPr>
          <w:rFonts w:ascii="Verdana" w:hAnsi="Verdana" w:cs="Arial"/>
          <w:sz w:val="20"/>
          <w:szCs w:val="20"/>
        </w:rPr>
      </w:pPr>
      <w:r>
        <w:rPr>
          <w:rFonts w:ascii="Verdana" w:hAnsi="Verdana" w:cs="Arial"/>
          <w:sz w:val="20"/>
          <w:szCs w:val="20"/>
        </w:rPr>
        <w:t>kontrola pracovních smluv</w:t>
      </w:r>
    </w:p>
    <w:p w14:paraId="652A2D8F" w14:textId="77777777" w:rsidR="000D6EFD" w:rsidRDefault="000D6EFD" w:rsidP="000D6EFD">
      <w:pPr>
        <w:pStyle w:val="Odstavecseseznamem"/>
        <w:numPr>
          <w:ilvl w:val="0"/>
          <w:numId w:val="42"/>
        </w:numPr>
        <w:autoSpaceDE w:val="0"/>
        <w:autoSpaceDN w:val="0"/>
        <w:adjustRightInd w:val="0"/>
        <w:spacing w:before="0" w:after="0" w:line="360" w:lineRule="auto"/>
        <w:rPr>
          <w:rFonts w:ascii="Verdana" w:hAnsi="Verdana" w:cs="Arial"/>
          <w:sz w:val="20"/>
          <w:szCs w:val="20"/>
        </w:rPr>
      </w:pPr>
      <w:r>
        <w:rPr>
          <w:rFonts w:ascii="Verdana" w:hAnsi="Verdana" w:cs="Arial"/>
          <w:sz w:val="20"/>
          <w:szCs w:val="20"/>
        </w:rPr>
        <w:t>kontrola aktualizace směrnic a interních předpisů včetně jejich dodržování</w:t>
      </w:r>
    </w:p>
    <w:p w14:paraId="1E22C14F" w14:textId="77777777" w:rsidR="000D6EFD" w:rsidRDefault="000D6EFD" w:rsidP="000D6EFD">
      <w:pPr>
        <w:pStyle w:val="Odstavecseseznamem"/>
        <w:numPr>
          <w:ilvl w:val="0"/>
          <w:numId w:val="42"/>
        </w:numPr>
        <w:autoSpaceDE w:val="0"/>
        <w:autoSpaceDN w:val="0"/>
        <w:adjustRightInd w:val="0"/>
        <w:spacing w:before="0" w:after="0" w:line="360" w:lineRule="auto"/>
        <w:rPr>
          <w:rFonts w:ascii="Verdana" w:hAnsi="Verdana" w:cs="Arial"/>
          <w:sz w:val="20"/>
          <w:szCs w:val="20"/>
        </w:rPr>
      </w:pPr>
      <w:r>
        <w:rPr>
          <w:rFonts w:ascii="Verdana" w:hAnsi="Verdana" w:cs="Arial"/>
          <w:sz w:val="20"/>
          <w:szCs w:val="20"/>
        </w:rPr>
        <w:t>kontrola nastavení pravidel na nákup a vyřazení majetku</w:t>
      </w:r>
    </w:p>
    <w:p w14:paraId="01600B7D" w14:textId="77777777" w:rsidR="00FC7EA6" w:rsidRPr="00FC7EA6" w:rsidRDefault="00FC7EA6" w:rsidP="00923264">
      <w:pPr>
        <w:pStyle w:val="Odstavecseseznamem"/>
        <w:keepNext/>
        <w:pBdr>
          <w:bottom w:val="dotted" w:sz="4" w:space="1" w:color="auto"/>
        </w:pBdr>
        <w:spacing w:before="0" w:after="240"/>
        <w:ind w:left="432"/>
        <w:contextualSpacing w:val="0"/>
        <w:outlineLvl w:val="0"/>
        <w:rPr>
          <w:b/>
          <w:bCs/>
          <w:vanish/>
          <w:color w:val="003366"/>
          <w:sz w:val="32"/>
        </w:rPr>
      </w:pPr>
      <w:bookmarkStart w:id="7" w:name="_Toc282986520"/>
    </w:p>
    <w:p w14:paraId="5CA5796D" w14:textId="77777777" w:rsidR="00923264" w:rsidRPr="00923264" w:rsidRDefault="00923264" w:rsidP="00923264">
      <w:pPr>
        <w:pStyle w:val="Odstavecseseznamem"/>
        <w:keepNext/>
        <w:numPr>
          <w:ilvl w:val="0"/>
          <w:numId w:val="3"/>
        </w:numPr>
        <w:pBdr>
          <w:bottom w:val="dotted" w:sz="4" w:space="1" w:color="auto"/>
        </w:pBdr>
        <w:spacing w:before="0" w:after="240"/>
        <w:contextualSpacing w:val="0"/>
        <w:outlineLvl w:val="0"/>
        <w:rPr>
          <w:b/>
          <w:bCs/>
          <w:vanish/>
          <w:color w:val="003366"/>
          <w:sz w:val="32"/>
        </w:rPr>
      </w:pPr>
      <w:bookmarkStart w:id="8" w:name="_Toc452730785"/>
      <w:bookmarkStart w:id="9" w:name="_Toc454130489"/>
      <w:bookmarkEnd w:id="8"/>
      <w:bookmarkEnd w:id="9"/>
    </w:p>
    <w:p w14:paraId="533026B8" w14:textId="77777777" w:rsidR="00923264" w:rsidRPr="00923264" w:rsidRDefault="00923264" w:rsidP="00923264">
      <w:pPr>
        <w:pStyle w:val="Odstavecseseznamem"/>
        <w:keepNext/>
        <w:numPr>
          <w:ilvl w:val="0"/>
          <w:numId w:val="3"/>
        </w:numPr>
        <w:pBdr>
          <w:bottom w:val="dotted" w:sz="4" w:space="1" w:color="auto"/>
        </w:pBdr>
        <w:spacing w:before="0" w:after="240"/>
        <w:contextualSpacing w:val="0"/>
        <w:outlineLvl w:val="0"/>
        <w:rPr>
          <w:b/>
          <w:bCs/>
          <w:vanish/>
          <w:color w:val="003366"/>
          <w:sz w:val="32"/>
        </w:rPr>
      </w:pPr>
      <w:bookmarkStart w:id="10" w:name="_Toc452730786"/>
      <w:bookmarkStart w:id="11" w:name="_Toc454130490"/>
      <w:bookmarkEnd w:id="10"/>
      <w:bookmarkEnd w:id="11"/>
    </w:p>
    <w:p w14:paraId="794A4372" w14:textId="77777777" w:rsidR="00923264" w:rsidRPr="00923264" w:rsidRDefault="00923264" w:rsidP="00923264">
      <w:pPr>
        <w:pStyle w:val="Odstavecseseznamem"/>
        <w:keepNext/>
        <w:numPr>
          <w:ilvl w:val="0"/>
          <w:numId w:val="3"/>
        </w:numPr>
        <w:pBdr>
          <w:bottom w:val="dotted" w:sz="4" w:space="1" w:color="auto"/>
        </w:pBdr>
        <w:spacing w:before="0" w:after="240"/>
        <w:contextualSpacing w:val="0"/>
        <w:outlineLvl w:val="0"/>
        <w:rPr>
          <w:b/>
          <w:bCs/>
          <w:vanish/>
          <w:color w:val="003366"/>
          <w:sz w:val="32"/>
        </w:rPr>
      </w:pPr>
      <w:bookmarkStart w:id="12" w:name="_Toc452730787"/>
      <w:bookmarkStart w:id="13" w:name="_Toc454130491"/>
      <w:bookmarkEnd w:id="12"/>
      <w:bookmarkEnd w:id="13"/>
    </w:p>
    <w:p w14:paraId="310A6E1E" w14:textId="77777777" w:rsidR="00F46CD4" w:rsidRPr="009C5692" w:rsidRDefault="00F46CD4" w:rsidP="00F46CD4">
      <w:pPr>
        <w:pStyle w:val="Nadpis1"/>
        <w:numPr>
          <w:ilvl w:val="0"/>
          <w:numId w:val="15"/>
        </w:numPr>
        <w:rPr>
          <w:rFonts w:ascii="Verdana" w:hAnsi="Verdana"/>
          <w:color w:val="C00000"/>
        </w:rPr>
      </w:pPr>
      <w:bookmarkStart w:id="14" w:name="_Toc437727658"/>
      <w:bookmarkStart w:id="15" w:name="_Toc454130492"/>
      <w:bookmarkStart w:id="16" w:name="OLE_LINK1"/>
      <w:bookmarkStart w:id="17" w:name="OLE_LINK2"/>
      <w:bookmarkStart w:id="18" w:name="_Toc191379368"/>
      <w:bookmarkStart w:id="19" w:name="_Toc287211527"/>
      <w:bookmarkEnd w:id="7"/>
      <w:r w:rsidRPr="009C5692">
        <w:rPr>
          <w:rFonts w:ascii="Verdana" w:hAnsi="Verdana"/>
          <w:color w:val="C00000"/>
        </w:rPr>
        <w:t xml:space="preserve">Práva a povinnosti </w:t>
      </w:r>
      <w:r>
        <w:rPr>
          <w:rFonts w:ascii="Verdana" w:hAnsi="Verdana"/>
          <w:color w:val="C00000"/>
        </w:rPr>
        <w:t>Zhotovitele</w:t>
      </w:r>
      <w:bookmarkEnd w:id="14"/>
      <w:bookmarkEnd w:id="15"/>
    </w:p>
    <w:p w14:paraId="782F388E" w14:textId="77777777" w:rsidR="00F46CD4" w:rsidRPr="00C13A7C" w:rsidRDefault="00F46CD4" w:rsidP="00F46CD4">
      <w:pPr>
        <w:numPr>
          <w:ilvl w:val="0"/>
          <w:numId w:val="25"/>
        </w:numPr>
        <w:tabs>
          <w:tab w:val="left" w:pos="360"/>
          <w:tab w:val="left" w:pos="720"/>
        </w:tabs>
        <w:suppressAutoHyphens/>
        <w:spacing w:before="120" w:after="120"/>
        <w:rPr>
          <w:rFonts w:ascii="Verdana" w:hAnsi="Verdana"/>
          <w:sz w:val="20"/>
          <w:szCs w:val="20"/>
        </w:rPr>
      </w:pPr>
      <w:r w:rsidRPr="00C13A7C">
        <w:rPr>
          <w:rFonts w:ascii="Verdana" w:hAnsi="Verdana"/>
          <w:sz w:val="20"/>
          <w:szCs w:val="20"/>
        </w:rPr>
        <w:t>Zhotovitel je povinen postupovat při zajišťování předmětu smlouvy s odbornou péčí, pracovat na profes</w:t>
      </w:r>
      <w:r w:rsidR="00923264" w:rsidRPr="00C13A7C">
        <w:rPr>
          <w:rFonts w:ascii="Verdana" w:hAnsi="Verdana"/>
          <w:sz w:val="20"/>
          <w:szCs w:val="20"/>
        </w:rPr>
        <w:t>ionální úrovni a chránit zájmy O</w:t>
      </w:r>
      <w:r w:rsidRPr="00C13A7C">
        <w:rPr>
          <w:rFonts w:ascii="Verdana" w:hAnsi="Verdana"/>
          <w:sz w:val="20"/>
          <w:szCs w:val="20"/>
        </w:rPr>
        <w:t>bjednatele.</w:t>
      </w:r>
    </w:p>
    <w:p w14:paraId="4699A09D" w14:textId="77777777" w:rsidR="00F46CD4" w:rsidRDefault="00F46CD4" w:rsidP="00F46CD4">
      <w:pPr>
        <w:numPr>
          <w:ilvl w:val="0"/>
          <w:numId w:val="25"/>
        </w:numPr>
        <w:tabs>
          <w:tab w:val="left" w:pos="360"/>
        </w:tabs>
        <w:suppressAutoHyphens/>
        <w:spacing w:before="120" w:after="120"/>
        <w:rPr>
          <w:rFonts w:ascii="Verdana" w:hAnsi="Verdana"/>
          <w:sz w:val="20"/>
          <w:szCs w:val="20"/>
        </w:rPr>
      </w:pPr>
      <w:r w:rsidRPr="00C13A7C">
        <w:rPr>
          <w:rFonts w:ascii="Verdana" w:hAnsi="Verdana"/>
          <w:sz w:val="20"/>
          <w:szCs w:val="20"/>
        </w:rPr>
        <w:t>Zhotovitel je povinen předem, není-li toto možné, tak ihned jakmile to možné je, objednatele informovat o činnosti prováděné na základě této smlouvy.</w:t>
      </w:r>
    </w:p>
    <w:p w14:paraId="0EB378C9" w14:textId="77777777" w:rsidR="00791D86" w:rsidRPr="00C13A7C" w:rsidRDefault="00791D86" w:rsidP="00F46CD4">
      <w:pPr>
        <w:numPr>
          <w:ilvl w:val="0"/>
          <w:numId w:val="25"/>
        </w:numPr>
        <w:tabs>
          <w:tab w:val="left" w:pos="360"/>
        </w:tabs>
        <w:suppressAutoHyphens/>
        <w:spacing w:before="120" w:after="120"/>
        <w:rPr>
          <w:rFonts w:ascii="Verdana" w:hAnsi="Verdana"/>
          <w:sz w:val="20"/>
          <w:szCs w:val="20"/>
        </w:rPr>
      </w:pPr>
      <w:r>
        <w:rPr>
          <w:rFonts w:ascii="Verdana" w:hAnsi="Verdana"/>
          <w:sz w:val="20"/>
          <w:szCs w:val="20"/>
        </w:rPr>
        <w:t>Zjistí-li zhotovitel v průběhu provádění díla, že zde existují překážky, které znemožňují další provádění díla dohodnutým způsobem, je zhotovitel povinen o takových překážkách informovat objednatele a objednatel je povinen překážky obratem odstranit. Po dobu, než dojde k odstranění překážek je zhotovitel oprávněn přerušit provádění díla. O tuto dobu se prodlužuje doba realizace díla.</w:t>
      </w:r>
    </w:p>
    <w:p w14:paraId="18CC2AC7" w14:textId="77777777" w:rsidR="000D6EFD" w:rsidRDefault="00F46CD4" w:rsidP="00F46CD4">
      <w:pPr>
        <w:numPr>
          <w:ilvl w:val="0"/>
          <w:numId w:val="25"/>
        </w:numPr>
        <w:tabs>
          <w:tab w:val="left" w:pos="360"/>
        </w:tabs>
        <w:suppressAutoHyphens/>
        <w:spacing w:before="120" w:after="120"/>
        <w:rPr>
          <w:rFonts w:ascii="Verdana" w:hAnsi="Verdana"/>
          <w:sz w:val="20"/>
          <w:szCs w:val="20"/>
        </w:rPr>
      </w:pPr>
      <w:r w:rsidRPr="00C13A7C">
        <w:rPr>
          <w:rFonts w:ascii="Verdana" w:hAnsi="Verdana"/>
          <w:sz w:val="20"/>
          <w:szCs w:val="20"/>
        </w:rPr>
        <w:t xml:space="preserve">Veškeré údaje a informace, poskytnuté v souvislosti s činností dle této smlouvy, bude </w:t>
      </w:r>
      <w:r w:rsidR="00923264" w:rsidRPr="00C13A7C">
        <w:rPr>
          <w:rFonts w:ascii="Verdana" w:hAnsi="Verdana"/>
          <w:sz w:val="20"/>
          <w:szCs w:val="20"/>
        </w:rPr>
        <w:t>Zhotovitel</w:t>
      </w:r>
      <w:r w:rsidRPr="00C13A7C">
        <w:rPr>
          <w:rFonts w:ascii="Verdana" w:hAnsi="Verdana"/>
          <w:sz w:val="20"/>
          <w:szCs w:val="20"/>
        </w:rPr>
        <w:t xml:space="preserve"> považovat za důvěrné a zachová je v tajnosti. Zavazuje se, že tyto údaje či informace nebude dále rozšiřovat</w:t>
      </w:r>
      <w:r w:rsidR="000D6EFD">
        <w:rPr>
          <w:rFonts w:ascii="Verdana" w:hAnsi="Verdana"/>
          <w:sz w:val="20"/>
          <w:szCs w:val="20"/>
        </w:rPr>
        <w:t>.</w:t>
      </w:r>
    </w:p>
    <w:p w14:paraId="6855708E" w14:textId="77777777" w:rsidR="00F46CD4" w:rsidRPr="00C13A7C" w:rsidRDefault="00F46CD4" w:rsidP="00F46CD4">
      <w:pPr>
        <w:numPr>
          <w:ilvl w:val="0"/>
          <w:numId w:val="25"/>
        </w:numPr>
        <w:tabs>
          <w:tab w:val="left" w:pos="360"/>
        </w:tabs>
        <w:suppressAutoHyphens/>
        <w:spacing w:before="120" w:after="120"/>
        <w:rPr>
          <w:rFonts w:ascii="Verdana" w:hAnsi="Verdana"/>
          <w:sz w:val="20"/>
          <w:szCs w:val="20"/>
        </w:rPr>
      </w:pPr>
      <w:r w:rsidRPr="00C13A7C">
        <w:rPr>
          <w:rFonts w:ascii="Verdana" w:hAnsi="Verdana"/>
          <w:sz w:val="20"/>
          <w:szCs w:val="20"/>
        </w:rPr>
        <w:t>Zhotovitel může ke splnění této smlouvy použít jiné osoby, považuje-li to za vhodné a účelné, odpovídá však v takovém případě, jako by jednal sám. To se týká zejména zachování mlčenlivosti o informacích poskytnutých objednatelem a profesionální úrovně práce.</w:t>
      </w:r>
    </w:p>
    <w:p w14:paraId="30CBEA14" w14:textId="77777777" w:rsidR="00F46CD4" w:rsidRPr="00C13A7C" w:rsidRDefault="00F46CD4" w:rsidP="00F46CD4">
      <w:pPr>
        <w:numPr>
          <w:ilvl w:val="0"/>
          <w:numId w:val="25"/>
        </w:numPr>
        <w:tabs>
          <w:tab w:val="left" w:pos="360"/>
        </w:tabs>
        <w:suppressAutoHyphens/>
        <w:spacing w:before="120" w:after="120"/>
        <w:rPr>
          <w:rFonts w:ascii="Verdana" w:hAnsi="Verdana"/>
          <w:sz w:val="20"/>
          <w:szCs w:val="20"/>
        </w:rPr>
      </w:pPr>
      <w:r w:rsidRPr="00C13A7C">
        <w:rPr>
          <w:rFonts w:ascii="Verdana" w:hAnsi="Verdana"/>
          <w:sz w:val="20"/>
          <w:szCs w:val="20"/>
        </w:rPr>
        <w:t>Poskytovatel může uvést Objednatele</w:t>
      </w:r>
      <w:r w:rsidR="00717FAD">
        <w:rPr>
          <w:rFonts w:ascii="Verdana" w:hAnsi="Verdana"/>
          <w:sz w:val="20"/>
          <w:szCs w:val="20"/>
        </w:rPr>
        <w:t xml:space="preserve">, </w:t>
      </w:r>
      <w:r w:rsidRPr="00C13A7C">
        <w:rPr>
          <w:rFonts w:ascii="Verdana" w:hAnsi="Verdana"/>
          <w:sz w:val="20"/>
          <w:szCs w:val="20"/>
        </w:rPr>
        <w:t>jako referenci tzn., že je oprávněn uvést jméno, předmět zakázky a kontaktní osobu třetí straně.</w:t>
      </w:r>
    </w:p>
    <w:p w14:paraId="19DFC9B9" w14:textId="77777777" w:rsidR="00F46CD4" w:rsidRPr="00406B3F" w:rsidRDefault="00F46CD4" w:rsidP="00F46CD4">
      <w:pPr>
        <w:jc w:val="center"/>
        <w:rPr>
          <w:rFonts w:ascii="Verdana" w:hAnsi="Verdana"/>
          <w:b/>
          <w:szCs w:val="20"/>
        </w:rPr>
      </w:pPr>
    </w:p>
    <w:p w14:paraId="394A8A7C" w14:textId="77777777" w:rsidR="00F46CD4" w:rsidRPr="009C5692" w:rsidRDefault="00F46CD4" w:rsidP="00F46CD4">
      <w:pPr>
        <w:pStyle w:val="Nadpis1"/>
        <w:numPr>
          <w:ilvl w:val="0"/>
          <w:numId w:val="15"/>
        </w:numPr>
        <w:rPr>
          <w:rFonts w:ascii="Verdana" w:hAnsi="Verdana"/>
          <w:color w:val="C00000"/>
        </w:rPr>
      </w:pPr>
      <w:bookmarkStart w:id="20" w:name="_Toc437727659"/>
      <w:bookmarkStart w:id="21" w:name="_Toc454130493"/>
      <w:r w:rsidRPr="009C5692">
        <w:rPr>
          <w:rFonts w:ascii="Verdana" w:hAnsi="Verdana"/>
          <w:color w:val="C00000"/>
        </w:rPr>
        <w:t xml:space="preserve">Práva a povinnosti </w:t>
      </w:r>
      <w:r w:rsidR="009A1B69">
        <w:rPr>
          <w:rFonts w:ascii="Verdana" w:hAnsi="Verdana"/>
          <w:color w:val="C00000"/>
        </w:rPr>
        <w:t>O</w:t>
      </w:r>
      <w:r w:rsidRPr="009C5692">
        <w:rPr>
          <w:rFonts w:ascii="Verdana" w:hAnsi="Verdana"/>
          <w:color w:val="C00000"/>
        </w:rPr>
        <w:t>bjednatele</w:t>
      </w:r>
      <w:bookmarkEnd w:id="20"/>
      <w:bookmarkEnd w:id="21"/>
    </w:p>
    <w:p w14:paraId="7BAF8D70" w14:textId="7ED7CBDA" w:rsidR="00F46CD4" w:rsidRDefault="00F46CD4" w:rsidP="00F46CD4">
      <w:pPr>
        <w:numPr>
          <w:ilvl w:val="0"/>
          <w:numId w:val="24"/>
        </w:numPr>
        <w:tabs>
          <w:tab w:val="left" w:pos="360"/>
        </w:tabs>
        <w:suppressAutoHyphens/>
        <w:spacing w:before="120" w:after="120"/>
        <w:rPr>
          <w:rFonts w:ascii="Verdana" w:hAnsi="Verdana"/>
          <w:sz w:val="20"/>
          <w:szCs w:val="20"/>
        </w:rPr>
      </w:pPr>
      <w:r w:rsidRPr="00C13A7C">
        <w:rPr>
          <w:rFonts w:ascii="Verdana" w:hAnsi="Verdana"/>
          <w:sz w:val="20"/>
          <w:szCs w:val="20"/>
        </w:rPr>
        <w:t>Objednatel je povinen předat včas poskytovateli veškeré podklady, dokumenty a informace, jež jsou nutné a užitečné ke splnění smlouvy.</w:t>
      </w:r>
      <w:r w:rsidR="00662AD8">
        <w:rPr>
          <w:rFonts w:ascii="Verdana" w:hAnsi="Verdana"/>
          <w:sz w:val="20"/>
          <w:szCs w:val="20"/>
        </w:rPr>
        <w:t xml:space="preserve"> Nebudou-li podklady, dokumenty a informace předány řádně a včas, je zhotovitel oprávněn přestat s plněním dle této smlouvy a o tuto dobu se následně prodlužuje termín pro zhotovení díla.</w:t>
      </w:r>
      <w:r w:rsidRPr="00C13A7C">
        <w:rPr>
          <w:rFonts w:ascii="Verdana" w:hAnsi="Verdana"/>
          <w:sz w:val="20"/>
          <w:szCs w:val="20"/>
        </w:rPr>
        <w:t xml:space="preserve"> Současně se zavazuje na žádost </w:t>
      </w:r>
      <w:r w:rsidR="009C5965" w:rsidRPr="00C13A7C">
        <w:rPr>
          <w:rFonts w:ascii="Verdana" w:hAnsi="Verdana"/>
          <w:sz w:val="20"/>
          <w:szCs w:val="20"/>
        </w:rPr>
        <w:t>Zhotovitele</w:t>
      </w:r>
      <w:r w:rsidRPr="00C13A7C">
        <w:rPr>
          <w:rFonts w:ascii="Verdana" w:hAnsi="Verdana"/>
          <w:sz w:val="20"/>
          <w:szCs w:val="20"/>
        </w:rPr>
        <w:t xml:space="preserve"> s ním spolupracovat.</w:t>
      </w:r>
    </w:p>
    <w:p w14:paraId="201E8383" w14:textId="77777777" w:rsidR="000E57E0" w:rsidRPr="00C13A7C" w:rsidRDefault="000E57E0" w:rsidP="000E57E0">
      <w:pPr>
        <w:numPr>
          <w:ilvl w:val="0"/>
          <w:numId w:val="24"/>
        </w:numPr>
        <w:tabs>
          <w:tab w:val="left" w:pos="360"/>
        </w:tabs>
        <w:suppressAutoHyphens/>
        <w:spacing w:before="120" w:after="120"/>
        <w:rPr>
          <w:rFonts w:ascii="Verdana" w:hAnsi="Verdana"/>
          <w:sz w:val="20"/>
          <w:szCs w:val="20"/>
        </w:rPr>
      </w:pPr>
      <w:r>
        <w:rPr>
          <w:rFonts w:ascii="Verdana" w:hAnsi="Verdana"/>
          <w:sz w:val="20"/>
          <w:szCs w:val="20"/>
        </w:rPr>
        <w:t>Objednatel má právo využívat doporučení a výsledky auditu ke zlepšení své činnosti. S předloženou zprávou bude objednatel nakládat jako s dílem, na které se vztahují autorská práva Zhotovitele. Bez jeho souhlasu nesmí být zpráva zveřejněna, její části kopírovány, či poskytovány třetí osobě.</w:t>
      </w:r>
    </w:p>
    <w:p w14:paraId="18D1EC17" w14:textId="77777777" w:rsidR="00F46CD4" w:rsidRPr="00C13A7C" w:rsidRDefault="00F46CD4" w:rsidP="00F46CD4">
      <w:pPr>
        <w:numPr>
          <w:ilvl w:val="0"/>
          <w:numId w:val="24"/>
        </w:numPr>
        <w:tabs>
          <w:tab w:val="left" w:pos="360"/>
        </w:tabs>
        <w:suppressAutoHyphens/>
        <w:spacing w:before="120" w:after="120"/>
        <w:rPr>
          <w:rFonts w:ascii="Verdana" w:hAnsi="Verdana"/>
          <w:sz w:val="20"/>
          <w:szCs w:val="20"/>
        </w:rPr>
      </w:pPr>
      <w:r w:rsidRPr="00C13A7C">
        <w:rPr>
          <w:rFonts w:ascii="Verdana" w:hAnsi="Verdana"/>
          <w:sz w:val="20"/>
          <w:szCs w:val="20"/>
        </w:rPr>
        <w:t xml:space="preserve">Objednatel je povinen zaplatit </w:t>
      </w:r>
      <w:r w:rsidR="009C5965" w:rsidRPr="00C13A7C">
        <w:rPr>
          <w:rFonts w:ascii="Verdana" w:hAnsi="Verdana"/>
          <w:sz w:val="20"/>
          <w:szCs w:val="20"/>
        </w:rPr>
        <w:t>Zhotoviteli</w:t>
      </w:r>
      <w:r w:rsidRPr="00C13A7C">
        <w:rPr>
          <w:rFonts w:ascii="Verdana" w:hAnsi="Verdana"/>
          <w:sz w:val="20"/>
          <w:szCs w:val="20"/>
        </w:rPr>
        <w:t xml:space="preserve"> odměnu uvedenou v čl. </w:t>
      </w:r>
      <w:r w:rsidR="00236146">
        <w:rPr>
          <w:rFonts w:ascii="Verdana" w:hAnsi="Verdana"/>
          <w:sz w:val="20"/>
          <w:szCs w:val="20"/>
        </w:rPr>
        <w:t>5</w:t>
      </w:r>
      <w:r w:rsidRPr="00C13A7C">
        <w:rPr>
          <w:rFonts w:ascii="Verdana" w:hAnsi="Verdana"/>
          <w:sz w:val="20"/>
          <w:szCs w:val="20"/>
        </w:rPr>
        <w:t xml:space="preserve"> této smlouvy. </w:t>
      </w:r>
    </w:p>
    <w:p w14:paraId="485ADF22" w14:textId="055160BC" w:rsidR="00F46CD4" w:rsidRPr="00C13A7C" w:rsidRDefault="00F46CD4" w:rsidP="00F46CD4">
      <w:pPr>
        <w:numPr>
          <w:ilvl w:val="0"/>
          <w:numId w:val="24"/>
        </w:numPr>
        <w:tabs>
          <w:tab w:val="left" w:pos="360"/>
        </w:tabs>
        <w:suppressAutoHyphens/>
        <w:spacing w:before="120" w:after="120"/>
        <w:rPr>
          <w:rFonts w:ascii="Verdana" w:hAnsi="Verdana"/>
          <w:sz w:val="20"/>
          <w:szCs w:val="20"/>
        </w:rPr>
      </w:pPr>
      <w:r w:rsidRPr="00C13A7C">
        <w:rPr>
          <w:rFonts w:ascii="Verdana" w:hAnsi="Verdana"/>
          <w:sz w:val="20"/>
          <w:szCs w:val="20"/>
        </w:rPr>
        <w:t>V případě, že Objednatel bez vážného důvodu nespolupracuje s</w:t>
      </w:r>
      <w:r w:rsidR="003658D1">
        <w:rPr>
          <w:rFonts w:ascii="Verdana" w:hAnsi="Verdana"/>
          <w:sz w:val="20"/>
          <w:szCs w:val="20"/>
        </w:rPr>
        <w:t>e zhotovitelem</w:t>
      </w:r>
      <w:r w:rsidRPr="00C13A7C">
        <w:rPr>
          <w:rFonts w:ascii="Verdana" w:hAnsi="Verdana"/>
          <w:sz w:val="20"/>
          <w:szCs w:val="20"/>
        </w:rPr>
        <w:t xml:space="preserve"> a ztíží tak svou nečinností uplatnění nebo realizaci předmětu plnění této smlouvy, může </w:t>
      </w:r>
      <w:r w:rsidR="003658D1">
        <w:rPr>
          <w:rFonts w:ascii="Verdana" w:hAnsi="Verdana"/>
          <w:sz w:val="20"/>
          <w:szCs w:val="20"/>
        </w:rPr>
        <w:t>zhotovitel</w:t>
      </w:r>
      <w:r w:rsidR="003658D1" w:rsidRPr="00C13A7C">
        <w:rPr>
          <w:rFonts w:ascii="Verdana" w:hAnsi="Verdana"/>
          <w:sz w:val="20"/>
          <w:szCs w:val="20"/>
        </w:rPr>
        <w:t xml:space="preserve"> </w:t>
      </w:r>
      <w:r w:rsidRPr="00C13A7C">
        <w:rPr>
          <w:rFonts w:ascii="Verdana" w:hAnsi="Verdana"/>
          <w:sz w:val="20"/>
          <w:szCs w:val="20"/>
        </w:rPr>
        <w:t>požadovat náhradu, jako kdyby svůj úkol splnil.</w:t>
      </w:r>
      <w:r w:rsidR="003658D1">
        <w:rPr>
          <w:rFonts w:ascii="Verdana" w:hAnsi="Verdana"/>
          <w:sz w:val="20"/>
          <w:szCs w:val="20"/>
        </w:rPr>
        <w:t xml:space="preserve"> Nebude-li možné dále ve zhotovení díla dle této smlouvy pro nesoučinnost objednatele pokračovat, je zhotovitel oprávněn odstoupit od této smlouvy. V takovém případě je zhotovitel povinen odstoupení zaslat písemně objednateli s tím, že bude-li do doby odstoupení poskytnuto objednateli částečné plnění, je objednatel povinen uhradit poměrnou část ceny díla.</w:t>
      </w:r>
    </w:p>
    <w:p w14:paraId="612EFEB4" w14:textId="77777777" w:rsidR="00923264" w:rsidRPr="00406B3F" w:rsidRDefault="00923264" w:rsidP="00923264">
      <w:pPr>
        <w:suppressAutoHyphens/>
        <w:spacing w:before="120" w:after="120"/>
        <w:ind w:left="360"/>
        <w:rPr>
          <w:rFonts w:ascii="Verdana" w:hAnsi="Verdana"/>
          <w:szCs w:val="20"/>
        </w:rPr>
      </w:pPr>
    </w:p>
    <w:p w14:paraId="115023B7" w14:textId="77777777" w:rsidR="000D6EFD" w:rsidRDefault="000D6EFD">
      <w:pPr>
        <w:spacing w:before="0" w:after="0"/>
        <w:jc w:val="left"/>
        <w:rPr>
          <w:rFonts w:ascii="Verdana" w:hAnsi="Verdana"/>
          <w:b/>
          <w:bCs/>
          <w:color w:val="C00000"/>
          <w:sz w:val="32"/>
        </w:rPr>
      </w:pPr>
      <w:bookmarkStart w:id="22" w:name="_Toc437727660"/>
      <w:r>
        <w:rPr>
          <w:rFonts w:ascii="Verdana" w:hAnsi="Verdana"/>
          <w:color w:val="C00000"/>
        </w:rPr>
        <w:br w:type="page"/>
      </w:r>
    </w:p>
    <w:p w14:paraId="62EE3A0C" w14:textId="250A2592" w:rsidR="00A953D5" w:rsidRPr="0094226B" w:rsidRDefault="00A953D5" w:rsidP="009C5965">
      <w:pPr>
        <w:pStyle w:val="Nadpis1"/>
        <w:numPr>
          <w:ilvl w:val="0"/>
          <w:numId w:val="34"/>
        </w:numPr>
        <w:rPr>
          <w:rFonts w:ascii="Verdana" w:hAnsi="Verdana"/>
          <w:color w:val="C00000"/>
        </w:rPr>
      </w:pPr>
      <w:bookmarkStart w:id="23" w:name="_Toc454130494"/>
      <w:r>
        <w:rPr>
          <w:rFonts w:ascii="Verdana" w:hAnsi="Verdana"/>
          <w:color w:val="C00000"/>
        </w:rPr>
        <w:lastRenderedPageBreak/>
        <w:t>Smluvní cena</w:t>
      </w:r>
      <w:bookmarkEnd w:id="22"/>
      <w:bookmarkEnd w:id="23"/>
    </w:p>
    <w:bookmarkEnd w:id="16"/>
    <w:bookmarkEnd w:id="17"/>
    <w:p w14:paraId="630DC0FC" w14:textId="1517EA61" w:rsidR="000E57E0" w:rsidRPr="000E57E0" w:rsidRDefault="000E57E0" w:rsidP="000E57E0">
      <w:pPr>
        <w:pStyle w:val="Odstavecseseznamem"/>
        <w:numPr>
          <w:ilvl w:val="0"/>
          <w:numId w:val="50"/>
        </w:numPr>
        <w:suppressAutoHyphens/>
        <w:spacing w:before="120" w:after="120"/>
        <w:jc w:val="left"/>
        <w:rPr>
          <w:rFonts w:ascii="Verdana" w:hAnsi="Verdana"/>
          <w:sz w:val="20"/>
          <w:szCs w:val="20"/>
        </w:rPr>
      </w:pPr>
      <w:r w:rsidRPr="000E57E0">
        <w:rPr>
          <w:rFonts w:ascii="Verdana" w:hAnsi="Verdana"/>
          <w:sz w:val="20"/>
          <w:szCs w:val="20"/>
        </w:rPr>
        <w:t>Strany se dohodly na smluvní odměně takto:</w:t>
      </w:r>
    </w:p>
    <w:p w14:paraId="21B16182" w14:textId="77777777" w:rsidR="000E57E0" w:rsidRPr="00C13A7C" w:rsidRDefault="000E57E0" w:rsidP="000E57E0">
      <w:pPr>
        <w:autoSpaceDE w:val="0"/>
        <w:autoSpaceDN w:val="0"/>
        <w:adjustRightInd w:val="0"/>
        <w:spacing w:before="0" w:after="0"/>
        <w:jc w:val="left"/>
        <w:rPr>
          <w:rFonts w:ascii="Verdana" w:hAnsi="Verdana" w:cs="Verdana-Bold"/>
          <w:b/>
          <w:bCs/>
          <w:sz w:val="20"/>
          <w:szCs w:val="20"/>
        </w:rPr>
      </w:pPr>
      <w:r w:rsidRPr="00C13A7C">
        <w:rPr>
          <w:rFonts w:ascii="Verdana" w:hAnsi="Verdana" w:cs="Verdana"/>
          <w:sz w:val="20"/>
          <w:szCs w:val="20"/>
        </w:rPr>
        <w:t>Cena celkem.......................................</w:t>
      </w:r>
      <w:r>
        <w:rPr>
          <w:rFonts w:ascii="Verdana" w:hAnsi="Verdana" w:cs="Verdana"/>
          <w:sz w:val="20"/>
          <w:szCs w:val="20"/>
        </w:rPr>
        <w:t>.....................................</w:t>
      </w:r>
      <w:r w:rsidRPr="0067151A">
        <w:rPr>
          <w:rFonts w:ascii="Verdana" w:hAnsi="Verdana" w:cs="Verdana-Bold"/>
          <w:b/>
          <w:bCs/>
          <w:color w:val="FF0000"/>
          <w:sz w:val="20"/>
          <w:szCs w:val="20"/>
        </w:rPr>
        <w:t>9</w:t>
      </w:r>
      <w:r>
        <w:rPr>
          <w:rFonts w:ascii="Verdana" w:hAnsi="Verdana" w:cs="Verdana-Bold"/>
          <w:b/>
          <w:bCs/>
          <w:color w:val="FF0000"/>
          <w:sz w:val="20"/>
          <w:szCs w:val="20"/>
        </w:rPr>
        <w:t>0</w:t>
      </w:r>
      <w:r w:rsidRPr="00C13A7C">
        <w:rPr>
          <w:rFonts w:ascii="Verdana" w:hAnsi="Verdana" w:cs="Verdana-Bold"/>
          <w:b/>
          <w:bCs/>
          <w:color w:val="FF0000"/>
          <w:sz w:val="20"/>
          <w:szCs w:val="20"/>
        </w:rPr>
        <w:t>.000 Kč bez DPH</w:t>
      </w:r>
    </w:p>
    <w:p w14:paraId="2CF68986" w14:textId="77777777" w:rsidR="000E57E0" w:rsidRDefault="000E57E0" w:rsidP="000E57E0">
      <w:pPr>
        <w:suppressAutoHyphens/>
        <w:spacing w:before="120" w:after="120"/>
        <w:rPr>
          <w:rFonts w:ascii="Verdana" w:hAnsi="Verdana" w:cs="Verdana-Italic"/>
          <w:i/>
          <w:iCs/>
          <w:sz w:val="20"/>
          <w:szCs w:val="20"/>
        </w:rPr>
      </w:pPr>
      <w:r w:rsidRPr="00C13A7C">
        <w:rPr>
          <w:rFonts w:ascii="Verdana" w:hAnsi="Verdana" w:cs="Verdana-Italic"/>
          <w:i/>
          <w:iCs/>
          <w:sz w:val="20"/>
          <w:szCs w:val="20"/>
        </w:rPr>
        <w:t>K celkové ceně bude připočítáno DPH v zákonné výši 21%.</w:t>
      </w:r>
      <w:r>
        <w:rPr>
          <w:rFonts w:ascii="Verdana" w:hAnsi="Verdana" w:cs="Verdana-Italic"/>
          <w:i/>
          <w:iCs/>
          <w:sz w:val="20"/>
          <w:szCs w:val="20"/>
        </w:rPr>
        <w:t xml:space="preserve"> </w:t>
      </w:r>
    </w:p>
    <w:p w14:paraId="0906B698" w14:textId="77777777" w:rsidR="000E57E0" w:rsidRDefault="000E57E0" w:rsidP="000E57E0">
      <w:pPr>
        <w:spacing w:line="276" w:lineRule="auto"/>
        <w:contextualSpacing/>
        <w:rPr>
          <w:rFonts w:ascii="Verdana" w:hAnsi="Verdana"/>
          <w:sz w:val="20"/>
          <w:szCs w:val="20"/>
        </w:rPr>
      </w:pPr>
      <w:r>
        <w:rPr>
          <w:rFonts w:ascii="Verdana" w:hAnsi="Verdana"/>
          <w:sz w:val="20"/>
          <w:szCs w:val="20"/>
        </w:rPr>
        <w:t>Ceny jsou uvedeny bez DPH a zahrnují veškeré náklady na dopravu a případné ubytování konzultantů. Dohodnutá cena je konečná a nepřekročitelná.</w:t>
      </w:r>
    </w:p>
    <w:p w14:paraId="6197A1AF" w14:textId="77777777" w:rsidR="000E57E0" w:rsidRDefault="000E57E0" w:rsidP="000E57E0">
      <w:pPr>
        <w:spacing w:line="276" w:lineRule="auto"/>
        <w:contextualSpacing/>
        <w:rPr>
          <w:rFonts w:ascii="Verdana" w:hAnsi="Verdana"/>
          <w:sz w:val="20"/>
          <w:szCs w:val="20"/>
        </w:rPr>
      </w:pPr>
      <w:r>
        <w:rPr>
          <w:rFonts w:ascii="Verdana" w:hAnsi="Verdana"/>
          <w:sz w:val="20"/>
          <w:szCs w:val="20"/>
        </w:rPr>
        <w:t>Součástí ceny je prezentace výsledků ekonomického auditu zadavateli v rozsahu 1 h.</w:t>
      </w:r>
    </w:p>
    <w:p w14:paraId="1122A6D2" w14:textId="77777777" w:rsidR="000E57E0" w:rsidRPr="00A07C18" w:rsidRDefault="000E57E0" w:rsidP="000E57E0">
      <w:pPr>
        <w:spacing w:line="276" w:lineRule="auto"/>
        <w:contextualSpacing/>
        <w:rPr>
          <w:rFonts w:ascii="Verdana" w:hAnsi="Verdana"/>
          <w:sz w:val="20"/>
          <w:szCs w:val="20"/>
        </w:rPr>
      </w:pPr>
      <w:r>
        <w:rPr>
          <w:rFonts w:ascii="Verdana" w:hAnsi="Verdana"/>
          <w:sz w:val="20"/>
          <w:szCs w:val="20"/>
        </w:rPr>
        <w:t>Další prezentace a jednání o výsledcích auditu je zpoplatněno (2.500 Kč / 1 h).</w:t>
      </w:r>
    </w:p>
    <w:p w14:paraId="79667D82" w14:textId="77777777" w:rsidR="000E57E0" w:rsidRDefault="000E57E0" w:rsidP="000E57E0">
      <w:pPr>
        <w:rPr>
          <w:rFonts w:ascii="Cambria" w:eastAsia="Cambria" w:hAnsi="Cambria" w:cs="Cambria"/>
        </w:rPr>
      </w:pPr>
    </w:p>
    <w:p w14:paraId="6BE9DF68" w14:textId="77777777" w:rsidR="000E57E0" w:rsidRDefault="000E57E0" w:rsidP="000E57E0">
      <w:pPr>
        <w:suppressAutoHyphens/>
        <w:spacing w:before="120" w:after="120"/>
        <w:rPr>
          <w:rFonts w:ascii="Verdana" w:hAnsi="Verdana"/>
          <w:sz w:val="20"/>
          <w:szCs w:val="20"/>
        </w:rPr>
      </w:pPr>
      <w:r w:rsidRPr="00C13A7C">
        <w:rPr>
          <w:rFonts w:ascii="Verdana" w:hAnsi="Verdana"/>
          <w:sz w:val="20"/>
          <w:szCs w:val="20"/>
        </w:rPr>
        <w:t xml:space="preserve">Objednatel uhradí částku dle odst. 1 tohoto článku po předání díla (e-mailem, poštou) do </w:t>
      </w:r>
      <w:r>
        <w:rPr>
          <w:rFonts w:ascii="Verdana" w:hAnsi="Verdana"/>
          <w:sz w:val="20"/>
          <w:szCs w:val="20"/>
        </w:rPr>
        <w:t xml:space="preserve">čtrnáctého </w:t>
      </w:r>
      <w:r w:rsidRPr="00C13A7C">
        <w:rPr>
          <w:rFonts w:ascii="Verdana" w:hAnsi="Verdana"/>
          <w:sz w:val="20"/>
          <w:szCs w:val="20"/>
        </w:rPr>
        <w:t>dne od doručení příslušného daňového dokladu (faktury). Úhrada smluvené ceny bude zaplacena Zhotoviteli převodem na bankovní účet uvedený na daňovém dokladu.</w:t>
      </w:r>
    </w:p>
    <w:p w14:paraId="062C8A4D" w14:textId="0CAB9856" w:rsidR="000E57E0" w:rsidRPr="000E57E0" w:rsidRDefault="000E57E0" w:rsidP="000E57E0">
      <w:pPr>
        <w:pStyle w:val="Odstavecseseznamem"/>
        <w:numPr>
          <w:ilvl w:val="0"/>
          <w:numId w:val="50"/>
        </w:numPr>
        <w:suppressAutoHyphens/>
        <w:spacing w:before="120" w:after="120"/>
        <w:rPr>
          <w:rFonts w:ascii="Verdana" w:hAnsi="Verdana"/>
          <w:sz w:val="20"/>
          <w:szCs w:val="20"/>
        </w:rPr>
      </w:pPr>
      <w:r w:rsidRPr="000E57E0">
        <w:rPr>
          <w:rFonts w:ascii="Verdana" w:hAnsi="Verdana"/>
          <w:sz w:val="20"/>
          <w:szCs w:val="20"/>
        </w:rPr>
        <w:t>Dostane-li se objednatel do prodlení s úhradou ceny díla, je povinen zhotoviteli zaplatit smluvní pokutu ve výši 0,05% denně z ceny díla, a to za každý den prodlení s úhradou ceny díla.</w:t>
      </w:r>
    </w:p>
    <w:p w14:paraId="5B4AE64F" w14:textId="77777777" w:rsidR="00877E5A" w:rsidRDefault="00877E5A">
      <w:pPr>
        <w:spacing w:before="0" w:after="0"/>
        <w:jc w:val="left"/>
        <w:rPr>
          <w:rFonts w:ascii="Verdana" w:hAnsi="Verdana"/>
          <w:b/>
          <w:bCs/>
          <w:color w:val="C00000"/>
          <w:sz w:val="32"/>
        </w:rPr>
      </w:pPr>
    </w:p>
    <w:p w14:paraId="63725ADC" w14:textId="77777777" w:rsidR="00923264" w:rsidRPr="0094226B" w:rsidRDefault="00923264" w:rsidP="000E57E0">
      <w:pPr>
        <w:pStyle w:val="Nadpis1"/>
        <w:numPr>
          <w:ilvl w:val="0"/>
          <w:numId w:val="50"/>
        </w:numPr>
        <w:rPr>
          <w:rFonts w:ascii="Verdana" w:hAnsi="Verdana"/>
          <w:color w:val="C00000"/>
        </w:rPr>
      </w:pPr>
      <w:bookmarkStart w:id="24" w:name="_Toc437727661"/>
      <w:bookmarkStart w:id="25" w:name="_Toc454130495"/>
      <w:r>
        <w:rPr>
          <w:rFonts w:ascii="Verdana" w:hAnsi="Verdana"/>
          <w:color w:val="C00000"/>
        </w:rPr>
        <w:t>Termín</w:t>
      </w:r>
      <w:r w:rsidR="00B649A2">
        <w:rPr>
          <w:rFonts w:ascii="Verdana" w:hAnsi="Verdana"/>
          <w:color w:val="C00000"/>
        </w:rPr>
        <w:t xml:space="preserve"> a harmonogram</w:t>
      </w:r>
      <w:bookmarkEnd w:id="24"/>
      <w:bookmarkEnd w:id="25"/>
    </w:p>
    <w:p w14:paraId="4780F998" w14:textId="1980704A" w:rsidR="00A9358B" w:rsidRDefault="00923264" w:rsidP="00662AD8">
      <w:pPr>
        <w:pStyle w:val="Odstavecseseznamem"/>
        <w:numPr>
          <w:ilvl w:val="0"/>
          <w:numId w:val="47"/>
        </w:numPr>
        <w:suppressAutoHyphens/>
        <w:spacing w:before="120" w:after="120"/>
        <w:rPr>
          <w:rFonts w:ascii="Verdana" w:hAnsi="Verdana"/>
          <w:sz w:val="20"/>
          <w:szCs w:val="20"/>
        </w:rPr>
      </w:pPr>
      <w:r w:rsidRPr="00662AD8">
        <w:rPr>
          <w:rFonts w:ascii="Verdana" w:hAnsi="Verdana"/>
          <w:sz w:val="20"/>
          <w:szCs w:val="20"/>
        </w:rPr>
        <w:t xml:space="preserve">Obě strany se dohodly, že </w:t>
      </w:r>
      <w:r w:rsidR="00852056" w:rsidRPr="00662AD8">
        <w:rPr>
          <w:rFonts w:ascii="Verdana" w:hAnsi="Verdana"/>
          <w:sz w:val="20"/>
          <w:szCs w:val="20"/>
        </w:rPr>
        <w:t>předmět smlouvy bude realizován</w:t>
      </w:r>
      <w:r w:rsidR="00C13A7C" w:rsidRPr="00662AD8">
        <w:rPr>
          <w:rFonts w:ascii="Verdana" w:hAnsi="Verdana"/>
          <w:sz w:val="20"/>
          <w:szCs w:val="20"/>
        </w:rPr>
        <w:t xml:space="preserve"> </w:t>
      </w:r>
      <w:r w:rsidR="00AE2D65">
        <w:rPr>
          <w:rFonts w:ascii="Verdana" w:hAnsi="Verdana"/>
          <w:sz w:val="20"/>
          <w:szCs w:val="20"/>
        </w:rPr>
        <w:t>v době od 13. září 2016 do 31</w:t>
      </w:r>
      <w:r w:rsidR="00680AC9">
        <w:rPr>
          <w:rFonts w:ascii="Verdana" w:hAnsi="Verdana"/>
          <w:sz w:val="20"/>
          <w:szCs w:val="20"/>
        </w:rPr>
        <w:t>.10.2016.</w:t>
      </w:r>
    </w:p>
    <w:bookmarkEnd w:id="18"/>
    <w:bookmarkEnd w:id="19"/>
    <w:p w14:paraId="63A8BB46" w14:textId="54973570" w:rsidR="00CF282B" w:rsidRDefault="00CF282B">
      <w:pPr>
        <w:spacing w:before="0" w:after="0"/>
        <w:jc w:val="left"/>
        <w:rPr>
          <w:rFonts w:ascii="Verdana" w:hAnsi="Verdana"/>
          <w:b/>
          <w:bCs/>
          <w:color w:val="C00000"/>
          <w:sz w:val="32"/>
        </w:rPr>
      </w:pPr>
    </w:p>
    <w:p w14:paraId="7D6430DB" w14:textId="77777777" w:rsidR="007013A1" w:rsidRDefault="007013A1">
      <w:pPr>
        <w:spacing w:before="0" w:after="0"/>
        <w:jc w:val="left"/>
        <w:rPr>
          <w:rFonts w:ascii="Verdana" w:hAnsi="Verdana"/>
          <w:b/>
          <w:bCs/>
          <w:color w:val="C00000"/>
          <w:sz w:val="32"/>
        </w:rPr>
      </w:pPr>
      <w:bookmarkStart w:id="26" w:name="_Toc454130496"/>
      <w:r>
        <w:rPr>
          <w:rFonts w:ascii="Verdana" w:hAnsi="Verdana"/>
          <w:color w:val="C00000"/>
        </w:rPr>
        <w:br w:type="page"/>
      </w:r>
    </w:p>
    <w:p w14:paraId="23BCAD03" w14:textId="6189C555" w:rsidR="00662AD8" w:rsidRPr="00662AD8" w:rsidRDefault="00662AD8" w:rsidP="000E57E0">
      <w:pPr>
        <w:pStyle w:val="Nadpis1"/>
        <w:numPr>
          <w:ilvl w:val="0"/>
          <w:numId w:val="50"/>
        </w:numPr>
        <w:rPr>
          <w:rFonts w:ascii="Verdana" w:hAnsi="Verdana"/>
          <w:color w:val="C00000"/>
        </w:rPr>
      </w:pPr>
      <w:r w:rsidRPr="00662AD8">
        <w:rPr>
          <w:rFonts w:ascii="Verdana" w:hAnsi="Verdana"/>
          <w:color w:val="C00000"/>
        </w:rPr>
        <w:lastRenderedPageBreak/>
        <w:t>Závěrečná ustanovení</w:t>
      </w:r>
      <w:bookmarkEnd w:id="26"/>
    </w:p>
    <w:p w14:paraId="184604BD" w14:textId="27C1125F" w:rsidR="00662AD8" w:rsidRPr="00662AD8" w:rsidRDefault="00680AC9" w:rsidP="00662AD8">
      <w:pPr>
        <w:pStyle w:val="Odstavecseseznamem"/>
        <w:numPr>
          <w:ilvl w:val="0"/>
          <w:numId w:val="48"/>
        </w:numPr>
        <w:spacing w:before="0" w:after="120" w:line="276" w:lineRule="auto"/>
        <w:contextualSpacing w:val="0"/>
        <w:rPr>
          <w:rFonts w:ascii="Verdana" w:hAnsi="Verdana"/>
          <w:sz w:val="20"/>
          <w:szCs w:val="20"/>
        </w:rPr>
      </w:pPr>
      <w:r>
        <w:rPr>
          <w:rFonts w:ascii="Verdana" w:hAnsi="Verdana"/>
          <w:sz w:val="20"/>
          <w:szCs w:val="20"/>
        </w:rPr>
        <w:t xml:space="preserve">Tento dodatek smlouvy o dílo </w:t>
      </w:r>
      <w:r w:rsidR="00662AD8" w:rsidRPr="00662AD8">
        <w:rPr>
          <w:rFonts w:ascii="Verdana" w:hAnsi="Verdana"/>
          <w:sz w:val="20"/>
          <w:szCs w:val="20"/>
        </w:rPr>
        <w:t xml:space="preserve">se řídí a bude vykládána v souladu s platným právním řádem České republiky. Práva a povinnosti smluvních stran touto smlouvou neupravené se řídí zákonem č. 89/2012 Sb., občanským zákoníkem a souvisejícími zákony. </w:t>
      </w:r>
    </w:p>
    <w:p w14:paraId="5130866C" w14:textId="77777777" w:rsidR="00662AD8" w:rsidRPr="00662AD8" w:rsidRDefault="00662AD8" w:rsidP="00662AD8">
      <w:pPr>
        <w:pStyle w:val="Odstavecseseznamem"/>
        <w:numPr>
          <w:ilvl w:val="0"/>
          <w:numId w:val="48"/>
        </w:numPr>
        <w:spacing w:before="0" w:after="120" w:line="276" w:lineRule="auto"/>
        <w:contextualSpacing w:val="0"/>
        <w:rPr>
          <w:rFonts w:ascii="Verdana" w:hAnsi="Verdana"/>
          <w:sz w:val="20"/>
          <w:szCs w:val="20"/>
        </w:rPr>
      </w:pPr>
      <w:r w:rsidRPr="00662AD8">
        <w:rPr>
          <w:rFonts w:ascii="Verdana" w:hAnsi="Verdana"/>
          <w:sz w:val="20"/>
          <w:szCs w:val="20"/>
        </w:rPr>
        <w:t>V případě, že některá ustanovení této smlouvy jsou nebo se stanou z jakéhokoliv důvodu obsoletní, neúčinná nebo neplatná, a to i v důsledku rozhodnutí správního orgánu České republiky, nebude to mít za následek neplatnost či neúčinnost smlouvy jako celku ani jiných ustanovení této smlouvy, pokud je takovéto neplatné či neúčinné ustanovení oddělitelné od zbytku smlouvy. Smluvní strany se zavazují příslušné neplatné ustanovení nahradit novým platným a účinným ustanovením (zejména formou dodatku k této smlouvě), jehož věcný obsah bude shodný nebo co nejvíc podobný nahrazovanému ustanovení, přičemž účel a smysl této smlouvy zůstane zachován, nebo se použije právní předpis, který nejblíže odpovídá účelu a smyslu smlouvy, popř. bude požádáno o vydání nového rozhodnutí správního orgánu, které bude nejblíže odpovídat smyslu a účelu této smlouvy.</w:t>
      </w:r>
    </w:p>
    <w:p w14:paraId="4DA1CD2D" w14:textId="77777777" w:rsidR="00662AD8" w:rsidRPr="00662AD8" w:rsidRDefault="00662AD8" w:rsidP="00662AD8">
      <w:pPr>
        <w:pStyle w:val="Odstavecseseznamem"/>
        <w:numPr>
          <w:ilvl w:val="0"/>
          <w:numId w:val="48"/>
        </w:numPr>
        <w:spacing w:before="0" w:after="120" w:line="276" w:lineRule="auto"/>
        <w:contextualSpacing w:val="0"/>
        <w:rPr>
          <w:rFonts w:ascii="Verdana" w:hAnsi="Verdana"/>
          <w:sz w:val="20"/>
          <w:szCs w:val="20"/>
        </w:rPr>
      </w:pPr>
      <w:r w:rsidRPr="00662AD8">
        <w:rPr>
          <w:rFonts w:ascii="Verdana" w:hAnsi="Verdana"/>
          <w:sz w:val="20"/>
          <w:szCs w:val="20"/>
        </w:rPr>
        <w:t>Tato smlouva je vyhotovena ve dvou (2) vyhotoveních, z nichž každá ze smluvních stran obdrží jedno (1) vyhotovení.</w:t>
      </w:r>
    </w:p>
    <w:p w14:paraId="53491F6C" w14:textId="77777777" w:rsidR="00662AD8" w:rsidRPr="00662AD8" w:rsidRDefault="00662AD8" w:rsidP="00662AD8">
      <w:pPr>
        <w:pStyle w:val="Odstavecseseznamem"/>
        <w:numPr>
          <w:ilvl w:val="0"/>
          <w:numId w:val="48"/>
        </w:numPr>
        <w:spacing w:before="0" w:after="120" w:line="276" w:lineRule="auto"/>
        <w:contextualSpacing w:val="0"/>
        <w:rPr>
          <w:rFonts w:ascii="Verdana" w:hAnsi="Verdana"/>
          <w:sz w:val="20"/>
          <w:szCs w:val="20"/>
        </w:rPr>
      </w:pPr>
      <w:r w:rsidRPr="00662AD8">
        <w:rPr>
          <w:rFonts w:ascii="Verdana" w:hAnsi="Verdana"/>
          <w:sz w:val="20"/>
          <w:szCs w:val="20"/>
        </w:rPr>
        <w:t xml:space="preserve">Smluvní strany prohlašují, že si tuto smlouvu přečetly, že ji rozumí, a že ji uzavírají ze svobodné vůle prosté omylu, nátlaku a tísně, což stvrzují svými vlastnoručními podpisy. </w:t>
      </w:r>
    </w:p>
    <w:p w14:paraId="3747578A" w14:textId="77777777" w:rsidR="00662AD8" w:rsidRPr="00662AD8" w:rsidRDefault="00662AD8" w:rsidP="00662AD8"/>
    <w:p w14:paraId="46F612CA" w14:textId="0823D752" w:rsidR="00551583" w:rsidRPr="003B6847" w:rsidRDefault="00551583" w:rsidP="00F55E09">
      <w:pPr>
        <w:tabs>
          <w:tab w:val="left" w:pos="5103"/>
        </w:tabs>
        <w:suppressAutoHyphens/>
        <w:spacing w:before="120" w:after="120"/>
        <w:rPr>
          <w:rFonts w:ascii="Verdana" w:hAnsi="Verdana"/>
          <w:sz w:val="20"/>
          <w:szCs w:val="20"/>
        </w:rPr>
      </w:pPr>
      <w:r w:rsidRPr="003B6847">
        <w:rPr>
          <w:rFonts w:ascii="Verdana" w:hAnsi="Verdana"/>
          <w:sz w:val="20"/>
          <w:szCs w:val="20"/>
        </w:rPr>
        <w:t xml:space="preserve">Dne </w:t>
      </w:r>
      <w:r w:rsidR="00AE2D65">
        <w:rPr>
          <w:rFonts w:ascii="Verdana" w:hAnsi="Verdana"/>
          <w:sz w:val="20"/>
          <w:szCs w:val="20"/>
        </w:rPr>
        <w:t>13</w:t>
      </w:r>
      <w:r w:rsidR="00A9358B">
        <w:rPr>
          <w:rFonts w:ascii="Verdana" w:hAnsi="Verdana"/>
          <w:sz w:val="20"/>
          <w:szCs w:val="20"/>
        </w:rPr>
        <w:t xml:space="preserve">. </w:t>
      </w:r>
      <w:r w:rsidR="00680AC9">
        <w:rPr>
          <w:rFonts w:ascii="Verdana" w:hAnsi="Verdana"/>
          <w:sz w:val="20"/>
          <w:szCs w:val="20"/>
        </w:rPr>
        <w:t xml:space="preserve">září </w:t>
      </w:r>
      <w:r w:rsidR="00A9358B">
        <w:rPr>
          <w:rFonts w:ascii="Verdana" w:hAnsi="Verdana"/>
          <w:sz w:val="20"/>
          <w:szCs w:val="20"/>
        </w:rPr>
        <w:t>2016</w:t>
      </w:r>
      <w:r w:rsidRPr="003B6847">
        <w:rPr>
          <w:rFonts w:ascii="Verdana" w:hAnsi="Verdana"/>
          <w:sz w:val="20"/>
          <w:szCs w:val="20"/>
        </w:rPr>
        <w:t>.</w:t>
      </w:r>
    </w:p>
    <w:p w14:paraId="693B9810" w14:textId="77777777" w:rsidR="00551583" w:rsidRPr="003B6847" w:rsidRDefault="00551583" w:rsidP="00551583">
      <w:pPr>
        <w:jc w:val="left"/>
        <w:rPr>
          <w:rFonts w:ascii="Verdana" w:hAnsi="Verdana"/>
          <w:sz w:val="20"/>
          <w:szCs w:val="20"/>
        </w:rPr>
      </w:pPr>
    </w:p>
    <w:p w14:paraId="2E457EFF" w14:textId="77777777" w:rsidR="00551583" w:rsidRPr="003B6847" w:rsidRDefault="00551583" w:rsidP="00551583">
      <w:pPr>
        <w:tabs>
          <w:tab w:val="right" w:pos="8364"/>
        </w:tabs>
        <w:jc w:val="left"/>
        <w:rPr>
          <w:rFonts w:ascii="Verdana" w:hAnsi="Verdana"/>
          <w:sz w:val="20"/>
          <w:szCs w:val="20"/>
        </w:rPr>
      </w:pPr>
      <w:r w:rsidRPr="003B6847">
        <w:rPr>
          <w:rFonts w:ascii="Verdana" w:hAnsi="Verdana"/>
          <w:sz w:val="20"/>
          <w:szCs w:val="20"/>
        </w:rPr>
        <w:t>____________________________</w:t>
      </w:r>
      <w:r w:rsidRPr="003B6847">
        <w:rPr>
          <w:rFonts w:ascii="Verdana" w:hAnsi="Verdana"/>
          <w:sz w:val="20"/>
          <w:szCs w:val="20"/>
        </w:rPr>
        <w:tab/>
        <w:t>_</w:t>
      </w:r>
      <w:r w:rsidR="00AA0669" w:rsidRPr="003B6847">
        <w:rPr>
          <w:rFonts w:ascii="Verdana" w:hAnsi="Verdana"/>
          <w:sz w:val="20"/>
          <w:szCs w:val="20"/>
        </w:rPr>
        <w:t>_______</w:t>
      </w:r>
      <w:r w:rsidRPr="003B6847">
        <w:rPr>
          <w:rFonts w:ascii="Verdana" w:hAnsi="Verdana"/>
          <w:sz w:val="20"/>
          <w:szCs w:val="20"/>
        </w:rPr>
        <w:t>_____________________</w:t>
      </w:r>
    </w:p>
    <w:p w14:paraId="3B25C6AB" w14:textId="430D2F94" w:rsidR="00551583" w:rsidRPr="003B6847" w:rsidRDefault="00852056" w:rsidP="00551583">
      <w:pPr>
        <w:tabs>
          <w:tab w:val="left" w:pos="0"/>
          <w:tab w:val="right" w:pos="8364"/>
        </w:tabs>
        <w:jc w:val="left"/>
        <w:rPr>
          <w:rFonts w:ascii="Verdana" w:hAnsi="Verdana"/>
          <w:sz w:val="20"/>
          <w:szCs w:val="20"/>
        </w:rPr>
      </w:pPr>
      <w:r w:rsidRPr="003B6847">
        <w:rPr>
          <w:rFonts w:ascii="Verdana" w:hAnsi="Verdana"/>
          <w:sz w:val="20"/>
          <w:szCs w:val="20"/>
        </w:rPr>
        <w:t xml:space="preserve">za </w:t>
      </w:r>
      <w:r w:rsidR="00E34C0D" w:rsidRPr="003B6847">
        <w:rPr>
          <w:rFonts w:ascii="Verdana" w:hAnsi="Verdana"/>
          <w:sz w:val="20"/>
          <w:szCs w:val="20"/>
        </w:rPr>
        <w:t>Technické služby Třeboň, s.r.o.</w:t>
      </w:r>
      <w:r w:rsidR="003B6847" w:rsidRPr="003B6847">
        <w:rPr>
          <w:rFonts w:ascii="Verdana" w:hAnsi="Verdana"/>
          <w:sz w:val="20"/>
          <w:szCs w:val="20"/>
        </w:rPr>
        <w:tab/>
        <w:t>i</w:t>
      </w:r>
      <w:r w:rsidR="00551583" w:rsidRPr="003B6847">
        <w:rPr>
          <w:rFonts w:ascii="Verdana" w:hAnsi="Verdana"/>
          <w:sz w:val="20"/>
          <w:szCs w:val="20"/>
        </w:rPr>
        <w:t>ng. Štěpánka Uličná, Ph.D.</w:t>
      </w:r>
      <w:r w:rsidR="00D4063C">
        <w:rPr>
          <w:rFonts w:ascii="Verdana" w:hAnsi="Verdana"/>
          <w:sz w:val="20"/>
          <w:szCs w:val="20"/>
        </w:rPr>
        <w:br/>
        <w:t>Petr Tětek - jednatel</w:t>
      </w:r>
    </w:p>
    <w:p w14:paraId="33435348" w14:textId="77777777" w:rsidR="00533E94" w:rsidRPr="00F55E09" w:rsidRDefault="00551583" w:rsidP="00F55E09">
      <w:pPr>
        <w:tabs>
          <w:tab w:val="left" w:pos="0"/>
          <w:tab w:val="right" w:pos="8364"/>
        </w:tabs>
        <w:jc w:val="left"/>
        <w:rPr>
          <w:rFonts w:ascii="Verdana" w:hAnsi="Verdana"/>
        </w:rPr>
      </w:pPr>
      <w:r>
        <w:tab/>
      </w:r>
      <w:r>
        <w:tab/>
      </w:r>
    </w:p>
    <w:sectPr w:rsidR="00533E94" w:rsidRPr="00F55E09" w:rsidSect="00EA77BC">
      <w:headerReference w:type="default" r:id="rId8"/>
      <w:footerReference w:type="default" r:id="rId9"/>
      <w:type w:val="continuous"/>
      <w:pgSz w:w="11906" w:h="16838"/>
      <w:pgMar w:top="1260" w:right="1700" w:bottom="1077" w:left="1134" w:header="709" w:footer="24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7881A" w14:textId="77777777" w:rsidR="007F0F4B" w:rsidRDefault="007F0F4B">
      <w:r>
        <w:separator/>
      </w:r>
    </w:p>
  </w:endnote>
  <w:endnote w:type="continuationSeparator" w:id="0">
    <w:p w14:paraId="3A50136A" w14:textId="77777777" w:rsidR="007F0F4B" w:rsidRDefault="007F0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oronto">
    <w:altName w:val="Times New Roman"/>
    <w:panose1 w:val="00000000000000000000"/>
    <w:charset w:val="00"/>
    <w:family w:val="auto"/>
    <w:notTrueType/>
    <w:pitch w:val="variable"/>
    <w:sig w:usb0="00000003" w:usb1="00000000" w:usb2="00000000" w:usb3="00000000" w:csb0="00000001" w:csb1="00000000"/>
  </w:font>
  <w:font w:name="Switzerland">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Bold">
    <w:panose1 w:val="00000000000000000000"/>
    <w:charset w:val="EE"/>
    <w:family w:val="auto"/>
    <w:notTrueType/>
    <w:pitch w:val="default"/>
    <w:sig w:usb0="00000005" w:usb1="00000000" w:usb2="00000000" w:usb3="00000000" w:csb0="00000002" w:csb1="00000000"/>
  </w:font>
  <w:font w:name="Verdana-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3541806"/>
      <w:docPartObj>
        <w:docPartGallery w:val="Page Numbers (Bottom of Page)"/>
        <w:docPartUnique/>
      </w:docPartObj>
    </w:sdtPr>
    <w:sdtEndPr/>
    <w:sdtContent>
      <w:p w14:paraId="07DAA3E1" w14:textId="6410DAA9" w:rsidR="00A9358B" w:rsidRDefault="00A9358B">
        <w:pPr>
          <w:pStyle w:val="Zpat"/>
          <w:jc w:val="right"/>
        </w:pPr>
        <w:r>
          <w:fldChar w:fldCharType="begin"/>
        </w:r>
        <w:r>
          <w:instrText>PAGE   \* MERGEFORMAT</w:instrText>
        </w:r>
        <w:r>
          <w:fldChar w:fldCharType="separate"/>
        </w:r>
        <w:r w:rsidR="00590B2F">
          <w:rPr>
            <w:noProof/>
          </w:rPr>
          <w:t>3</w:t>
        </w:r>
        <w:r>
          <w:fldChar w:fldCharType="end"/>
        </w:r>
      </w:p>
    </w:sdtContent>
  </w:sdt>
  <w:p w14:paraId="5CCE17F3" w14:textId="77777777" w:rsidR="006B3FDF" w:rsidRDefault="006B3FDF">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741F1" w14:textId="77777777" w:rsidR="007F0F4B" w:rsidRDefault="007F0F4B">
      <w:r>
        <w:separator/>
      </w:r>
    </w:p>
  </w:footnote>
  <w:footnote w:type="continuationSeparator" w:id="0">
    <w:p w14:paraId="2643CF37" w14:textId="77777777" w:rsidR="007F0F4B" w:rsidRDefault="007F0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89626" w14:textId="77777777" w:rsidR="006B3FDF" w:rsidRDefault="006B3FDF">
    <w:pPr>
      <w:pStyle w:val="Zhlav"/>
      <w:tabs>
        <w:tab w:val="left" w:pos="5760"/>
        <w:tab w:val="center" w:pos="6396"/>
      </w:tabs>
    </w:pPr>
    <w:r>
      <w:tab/>
    </w:r>
    <w:r>
      <w:tab/>
    </w:r>
  </w:p>
  <w:p w14:paraId="54552E5C" w14:textId="77777777" w:rsidR="006B3FDF" w:rsidRDefault="006B3FDF">
    <w:pPr>
      <w:pStyle w:val="Zhlav"/>
      <w:tabs>
        <w:tab w:val="left" w:pos="5760"/>
        <w:tab w:val="center" w:pos="6396"/>
      </w:tabs>
      <w:rPr>
        <w:rFonts w:ascii="Tahoma" w:hAnsi="Tahoma" w:cs="Tahoma"/>
        <w:b/>
        <w:bCs/>
        <w:color w:va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78C7544"/>
    <w:lvl w:ilvl="0">
      <w:numFmt w:val="decimal"/>
      <w:pStyle w:val="cl"/>
      <w:lvlText w:val="*"/>
      <w:lvlJc w:val="left"/>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4" w15:restartNumberingAfterBreak="0">
    <w:nsid w:val="06A93094"/>
    <w:multiLevelType w:val="hybridMultilevel"/>
    <w:tmpl w:val="A5CE421C"/>
    <w:lvl w:ilvl="0" w:tplc="A9522924">
      <w:start w:val="1"/>
      <w:numFmt w:val="bullet"/>
      <w:lvlText w:val=""/>
      <w:lvlJc w:val="left"/>
      <w:pPr>
        <w:ind w:left="1069" w:hanging="360"/>
      </w:pPr>
      <w:rPr>
        <w:rFonts w:ascii="Wingdings" w:hAnsi="Wingdings" w:hint="default"/>
        <w:color w:val="00206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074A640D"/>
    <w:multiLevelType w:val="multilevel"/>
    <w:tmpl w:val="8C8E9146"/>
    <w:lvl w:ilvl="0">
      <w:start w:val="1"/>
      <w:numFmt w:val="decimal"/>
      <w:lvlText w:val="%1."/>
      <w:lvlJc w:val="left"/>
      <w:pPr>
        <w:ind w:left="360" w:hanging="360"/>
      </w:pPr>
      <w:rPr>
        <w:rFonts w:hint="default"/>
      </w:rPr>
    </w:lvl>
    <w:lvl w:ilvl="1">
      <w:start w:val="1"/>
      <w:numFmt w:val="decimal"/>
      <w:lvlText w:val="%1.%2."/>
      <w:lvlJc w:val="left"/>
      <w:pPr>
        <w:ind w:left="716" w:hanging="432"/>
      </w:pPr>
      <w:rPr>
        <w:rFonts w:ascii="Arial" w:hAnsi="Arial" w:cs="Arial" w:hint="default"/>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240FF0"/>
    <w:multiLevelType w:val="hybridMultilevel"/>
    <w:tmpl w:val="17209CC8"/>
    <w:lvl w:ilvl="0" w:tplc="A9522924">
      <w:start w:val="1"/>
      <w:numFmt w:val="bullet"/>
      <w:lvlText w:val=""/>
      <w:lvlJc w:val="left"/>
      <w:pPr>
        <w:ind w:left="1145" w:hanging="360"/>
      </w:pPr>
      <w:rPr>
        <w:rFonts w:ascii="Wingdings" w:hAnsi="Wingdings" w:hint="default"/>
        <w:color w:val="002060"/>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7" w15:restartNumberingAfterBreak="0">
    <w:nsid w:val="0AA478DC"/>
    <w:multiLevelType w:val="hybridMultilevel"/>
    <w:tmpl w:val="062066B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E1900B8"/>
    <w:multiLevelType w:val="hybridMultilevel"/>
    <w:tmpl w:val="7A7204DC"/>
    <w:lvl w:ilvl="0" w:tplc="C82CB32E">
      <w:start w:val="1"/>
      <w:numFmt w:val="none"/>
      <w:lvlText w:val=""/>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12E04DA2"/>
    <w:multiLevelType w:val="hybridMultilevel"/>
    <w:tmpl w:val="255EE0EA"/>
    <w:lvl w:ilvl="0" w:tplc="AF54D606">
      <w:start w:val="1"/>
      <w:numFmt w:val="none"/>
      <w:pStyle w:val="DC2rove"/>
      <w:lvlText w:val="1.1"/>
      <w:lvlJc w:val="left"/>
      <w:pPr>
        <w:tabs>
          <w:tab w:val="num" w:pos="417"/>
        </w:tabs>
        <w:ind w:left="340" w:hanging="283"/>
      </w:pPr>
      <w:rPr>
        <w:rFonts w:ascii="Arial Narrow" w:hAnsi="Arial Narrow" w:hint="default"/>
        <w:b/>
        <w:i w:val="0"/>
        <w:sz w:val="2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49F52E7"/>
    <w:multiLevelType w:val="hybridMultilevel"/>
    <w:tmpl w:val="9F50443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8AA697B"/>
    <w:multiLevelType w:val="hybridMultilevel"/>
    <w:tmpl w:val="E92A9E7C"/>
    <w:lvl w:ilvl="0" w:tplc="DBBEB704">
      <w:start w:val="1"/>
      <w:numFmt w:val="bullet"/>
      <w:lvlText w:val=""/>
      <w:lvlJc w:val="left"/>
      <w:pPr>
        <w:tabs>
          <w:tab w:val="num" w:pos="720"/>
        </w:tabs>
        <w:ind w:left="720" w:hanging="360"/>
      </w:pPr>
      <w:rPr>
        <w:rFonts w:ascii="Wingdings" w:hAnsi="Wingdings" w:hint="default"/>
        <w:sz w:val="16"/>
      </w:rPr>
    </w:lvl>
    <w:lvl w:ilvl="1" w:tplc="86CE2EEA">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0B42C9"/>
    <w:multiLevelType w:val="hybridMultilevel"/>
    <w:tmpl w:val="C71E81BC"/>
    <w:lvl w:ilvl="0" w:tplc="A9522924">
      <w:start w:val="1"/>
      <w:numFmt w:val="bullet"/>
      <w:lvlText w:val=""/>
      <w:lvlJc w:val="left"/>
      <w:pPr>
        <w:ind w:left="1069" w:hanging="360"/>
      </w:pPr>
      <w:rPr>
        <w:rFonts w:ascii="Wingdings" w:hAnsi="Wingdings" w:hint="default"/>
        <w:color w:val="00206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15:restartNumberingAfterBreak="0">
    <w:nsid w:val="1BA37734"/>
    <w:multiLevelType w:val="hybridMultilevel"/>
    <w:tmpl w:val="12720750"/>
    <w:lvl w:ilvl="0" w:tplc="E83844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BAE10A5"/>
    <w:multiLevelType w:val="multilevel"/>
    <w:tmpl w:val="5C64D584"/>
    <w:lvl w:ilvl="0">
      <w:start w:val="1"/>
      <w:numFmt w:val="decimal"/>
      <w:lvlText w:val="%1"/>
      <w:lvlJc w:val="left"/>
      <w:pPr>
        <w:ind w:left="720"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2008" w:hanging="1080"/>
      </w:pPr>
      <w:rPr>
        <w:rFonts w:hint="default"/>
      </w:rPr>
    </w:lvl>
    <w:lvl w:ilvl="3">
      <w:start w:val="1"/>
      <w:numFmt w:val="decimal"/>
      <w:isLgl/>
      <w:lvlText w:val="%1.%2.%3.%4"/>
      <w:lvlJc w:val="left"/>
      <w:pPr>
        <w:ind w:left="2652" w:hanging="1440"/>
      </w:pPr>
      <w:rPr>
        <w:rFonts w:hint="default"/>
      </w:rPr>
    </w:lvl>
    <w:lvl w:ilvl="4">
      <w:start w:val="1"/>
      <w:numFmt w:val="decimal"/>
      <w:isLgl/>
      <w:lvlText w:val="%1.%2.%3.%4.%5"/>
      <w:lvlJc w:val="left"/>
      <w:pPr>
        <w:ind w:left="3296" w:hanging="1800"/>
      </w:pPr>
      <w:rPr>
        <w:rFonts w:hint="default"/>
      </w:rPr>
    </w:lvl>
    <w:lvl w:ilvl="5">
      <w:start w:val="1"/>
      <w:numFmt w:val="decimal"/>
      <w:isLgl/>
      <w:lvlText w:val="%1.%2.%3.%4.%5.%6"/>
      <w:lvlJc w:val="left"/>
      <w:pPr>
        <w:ind w:left="3940" w:hanging="2160"/>
      </w:pPr>
      <w:rPr>
        <w:rFonts w:hint="default"/>
      </w:rPr>
    </w:lvl>
    <w:lvl w:ilvl="6">
      <w:start w:val="1"/>
      <w:numFmt w:val="decimal"/>
      <w:isLgl/>
      <w:lvlText w:val="%1.%2.%3.%4.%5.%6.%7"/>
      <w:lvlJc w:val="left"/>
      <w:pPr>
        <w:ind w:left="4584" w:hanging="2520"/>
      </w:pPr>
      <w:rPr>
        <w:rFonts w:hint="default"/>
      </w:rPr>
    </w:lvl>
    <w:lvl w:ilvl="7">
      <w:start w:val="1"/>
      <w:numFmt w:val="decimal"/>
      <w:isLgl/>
      <w:lvlText w:val="%1.%2.%3.%4.%5.%6.%7.%8"/>
      <w:lvlJc w:val="left"/>
      <w:pPr>
        <w:ind w:left="5228" w:hanging="2880"/>
      </w:pPr>
      <w:rPr>
        <w:rFonts w:hint="default"/>
      </w:rPr>
    </w:lvl>
    <w:lvl w:ilvl="8">
      <w:start w:val="1"/>
      <w:numFmt w:val="decimal"/>
      <w:isLgl/>
      <w:lvlText w:val="%1.%2.%3.%4.%5.%6.%7.%8.%9"/>
      <w:lvlJc w:val="left"/>
      <w:pPr>
        <w:ind w:left="5512" w:hanging="2880"/>
      </w:pPr>
      <w:rPr>
        <w:rFonts w:hint="default"/>
      </w:rPr>
    </w:lvl>
  </w:abstractNum>
  <w:abstractNum w:abstractNumId="15" w15:restartNumberingAfterBreak="0">
    <w:nsid w:val="240471FB"/>
    <w:multiLevelType w:val="hybridMultilevel"/>
    <w:tmpl w:val="0BAAD264"/>
    <w:lvl w:ilvl="0" w:tplc="DABAAC20">
      <w:numFmt w:val="bullet"/>
      <w:pStyle w:val="Zkladntext-prvnodsazen2"/>
      <w:lvlText w:val="-"/>
      <w:lvlJc w:val="left"/>
      <w:pPr>
        <w:tabs>
          <w:tab w:val="num" w:pos="927"/>
        </w:tabs>
        <w:ind w:left="851" w:hanging="284"/>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23702A"/>
    <w:multiLevelType w:val="hybridMultilevel"/>
    <w:tmpl w:val="17323C2E"/>
    <w:lvl w:ilvl="0" w:tplc="D35E798A">
      <w:start w:val="4"/>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68037F1"/>
    <w:multiLevelType w:val="hybridMultilevel"/>
    <w:tmpl w:val="ADE222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BA878C5"/>
    <w:multiLevelType w:val="multilevel"/>
    <w:tmpl w:val="82187698"/>
    <w:lvl w:ilvl="0">
      <w:start w:val="5"/>
      <w:numFmt w:val="decimal"/>
      <w:lvlText w:val="%1"/>
      <w:lvlJc w:val="left"/>
      <w:pPr>
        <w:ind w:left="720"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2008" w:hanging="1080"/>
      </w:pPr>
      <w:rPr>
        <w:rFonts w:hint="default"/>
      </w:rPr>
    </w:lvl>
    <w:lvl w:ilvl="3">
      <w:start w:val="1"/>
      <w:numFmt w:val="decimal"/>
      <w:isLgl/>
      <w:lvlText w:val="%1.%2.%3.%4"/>
      <w:lvlJc w:val="left"/>
      <w:pPr>
        <w:ind w:left="2652" w:hanging="1440"/>
      </w:pPr>
      <w:rPr>
        <w:rFonts w:hint="default"/>
      </w:rPr>
    </w:lvl>
    <w:lvl w:ilvl="4">
      <w:start w:val="1"/>
      <w:numFmt w:val="decimal"/>
      <w:isLgl/>
      <w:lvlText w:val="%1.%2.%3.%4.%5"/>
      <w:lvlJc w:val="left"/>
      <w:pPr>
        <w:ind w:left="3296" w:hanging="1800"/>
      </w:pPr>
      <w:rPr>
        <w:rFonts w:hint="default"/>
      </w:rPr>
    </w:lvl>
    <w:lvl w:ilvl="5">
      <w:start w:val="1"/>
      <w:numFmt w:val="decimal"/>
      <w:isLgl/>
      <w:lvlText w:val="%1.%2.%3.%4.%5.%6"/>
      <w:lvlJc w:val="left"/>
      <w:pPr>
        <w:ind w:left="3940" w:hanging="2160"/>
      </w:pPr>
      <w:rPr>
        <w:rFonts w:hint="default"/>
      </w:rPr>
    </w:lvl>
    <w:lvl w:ilvl="6">
      <w:start w:val="1"/>
      <w:numFmt w:val="decimal"/>
      <w:isLgl/>
      <w:lvlText w:val="%1.%2.%3.%4.%5.%6.%7"/>
      <w:lvlJc w:val="left"/>
      <w:pPr>
        <w:ind w:left="4584" w:hanging="2520"/>
      </w:pPr>
      <w:rPr>
        <w:rFonts w:hint="default"/>
      </w:rPr>
    </w:lvl>
    <w:lvl w:ilvl="7">
      <w:start w:val="1"/>
      <w:numFmt w:val="decimal"/>
      <w:isLgl/>
      <w:lvlText w:val="%1.%2.%3.%4.%5.%6.%7.%8"/>
      <w:lvlJc w:val="left"/>
      <w:pPr>
        <w:ind w:left="5228" w:hanging="2880"/>
      </w:pPr>
      <w:rPr>
        <w:rFonts w:hint="default"/>
      </w:rPr>
    </w:lvl>
    <w:lvl w:ilvl="8">
      <w:start w:val="1"/>
      <w:numFmt w:val="decimal"/>
      <w:isLgl/>
      <w:lvlText w:val="%1.%2.%3.%4.%5.%6.%7.%8.%9"/>
      <w:lvlJc w:val="left"/>
      <w:pPr>
        <w:ind w:left="5512" w:hanging="2880"/>
      </w:pPr>
      <w:rPr>
        <w:rFonts w:hint="default"/>
      </w:rPr>
    </w:lvl>
  </w:abstractNum>
  <w:abstractNum w:abstractNumId="19" w15:restartNumberingAfterBreak="0">
    <w:nsid w:val="2E702D27"/>
    <w:multiLevelType w:val="hybridMultilevel"/>
    <w:tmpl w:val="D89C62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FE22DF2"/>
    <w:multiLevelType w:val="hybridMultilevel"/>
    <w:tmpl w:val="EC2854B0"/>
    <w:lvl w:ilvl="0" w:tplc="7D34A828">
      <w:numFmt w:val="bullet"/>
      <w:pStyle w:val="Absolventmoduluodrky"/>
      <w:lvlText w:val="-"/>
      <w:lvlJc w:val="left"/>
      <w:pPr>
        <w:tabs>
          <w:tab w:val="num" w:pos="814"/>
        </w:tabs>
        <w:ind w:left="814" w:hanging="360"/>
      </w:pPr>
      <w:rPr>
        <w:rFonts w:ascii="Times New Roman" w:eastAsia="Times New Roman" w:hAnsi="Times New Roman" w:cs="Times New Roman" w:hint="default"/>
      </w:rPr>
    </w:lvl>
    <w:lvl w:ilvl="1" w:tplc="04050003" w:tentative="1">
      <w:start w:val="1"/>
      <w:numFmt w:val="bullet"/>
      <w:lvlText w:val="o"/>
      <w:lvlJc w:val="left"/>
      <w:pPr>
        <w:tabs>
          <w:tab w:val="num" w:pos="1610"/>
        </w:tabs>
        <w:ind w:left="1610" w:hanging="360"/>
      </w:pPr>
      <w:rPr>
        <w:rFonts w:ascii="Courier New" w:hAnsi="Courier New" w:cs="Courier New" w:hint="default"/>
      </w:rPr>
    </w:lvl>
    <w:lvl w:ilvl="2" w:tplc="04050005" w:tentative="1">
      <w:start w:val="1"/>
      <w:numFmt w:val="bullet"/>
      <w:lvlText w:val=""/>
      <w:lvlJc w:val="left"/>
      <w:pPr>
        <w:tabs>
          <w:tab w:val="num" w:pos="2330"/>
        </w:tabs>
        <w:ind w:left="2330" w:hanging="360"/>
      </w:pPr>
      <w:rPr>
        <w:rFonts w:ascii="Wingdings" w:hAnsi="Wingdings" w:hint="default"/>
      </w:rPr>
    </w:lvl>
    <w:lvl w:ilvl="3" w:tplc="04050001" w:tentative="1">
      <w:start w:val="1"/>
      <w:numFmt w:val="bullet"/>
      <w:lvlText w:val=""/>
      <w:lvlJc w:val="left"/>
      <w:pPr>
        <w:tabs>
          <w:tab w:val="num" w:pos="3050"/>
        </w:tabs>
        <w:ind w:left="3050" w:hanging="360"/>
      </w:pPr>
      <w:rPr>
        <w:rFonts w:ascii="Symbol" w:hAnsi="Symbol" w:hint="default"/>
      </w:rPr>
    </w:lvl>
    <w:lvl w:ilvl="4" w:tplc="04050003" w:tentative="1">
      <w:start w:val="1"/>
      <w:numFmt w:val="bullet"/>
      <w:lvlText w:val="o"/>
      <w:lvlJc w:val="left"/>
      <w:pPr>
        <w:tabs>
          <w:tab w:val="num" w:pos="3770"/>
        </w:tabs>
        <w:ind w:left="3770" w:hanging="360"/>
      </w:pPr>
      <w:rPr>
        <w:rFonts w:ascii="Courier New" w:hAnsi="Courier New" w:cs="Courier New" w:hint="default"/>
      </w:rPr>
    </w:lvl>
    <w:lvl w:ilvl="5" w:tplc="04050005" w:tentative="1">
      <w:start w:val="1"/>
      <w:numFmt w:val="bullet"/>
      <w:lvlText w:val=""/>
      <w:lvlJc w:val="left"/>
      <w:pPr>
        <w:tabs>
          <w:tab w:val="num" w:pos="4490"/>
        </w:tabs>
        <w:ind w:left="4490" w:hanging="360"/>
      </w:pPr>
      <w:rPr>
        <w:rFonts w:ascii="Wingdings" w:hAnsi="Wingdings" w:hint="default"/>
      </w:rPr>
    </w:lvl>
    <w:lvl w:ilvl="6" w:tplc="04050001" w:tentative="1">
      <w:start w:val="1"/>
      <w:numFmt w:val="bullet"/>
      <w:lvlText w:val=""/>
      <w:lvlJc w:val="left"/>
      <w:pPr>
        <w:tabs>
          <w:tab w:val="num" w:pos="5210"/>
        </w:tabs>
        <w:ind w:left="5210" w:hanging="360"/>
      </w:pPr>
      <w:rPr>
        <w:rFonts w:ascii="Symbol" w:hAnsi="Symbol" w:hint="default"/>
      </w:rPr>
    </w:lvl>
    <w:lvl w:ilvl="7" w:tplc="04050003" w:tentative="1">
      <w:start w:val="1"/>
      <w:numFmt w:val="bullet"/>
      <w:lvlText w:val="o"/>
      <w:lvlJc w:val="left"/>
      <w:pPr>
        <w:tabs>
          <w:tab w:val="num" w:pos="5930"/>
        </w:tabs>
        <w:ind w:left="5930" w:hanging="360"/>
      </w:pPr>
      <w:rPr>
        <w:rFonts w:ascii="Courier New" w:hAnsi="Courier New" w:cs="Courier New" w:hint="default"/>
      </w:rPr>
    </w:lvl>
    <w:lvl w:ilvl="8" w:tplc="04050005" w:tentative="1">
      <w:start w:val="1"/>
      <w:numFmt w:val="bullet"/>
      <w:lvlText w:val=""/>
      <w:lvlJc w:val="left"/>
      <w:pPr>
        <w:tabs>
          <w:tab w:val="num" w:pos="6650"/>
        </w:tabs>
        <w:ind w:left="6650" w:hanging="360"/>
      </w:pPr>
      <w:rPr>
        <w:rFonts w:ascii="Wingdings" w:hAnsi="Wingdings" w:hint="default"/>
      </w:rPr>
    </w:lvl>
  </w:abstractNum>
  <w:abstractNum w:abstractNumId="21" w15:restartNumberingAfterBreak="0">
    <w:nsid w:val="307817F8"/>
    <w:multiLevelType w:val="multilevel"/>
    <w:tmpl w:val="5C64D584"/>
    <w:lvl w:ilvl="0">
      <w:start w:val="1"/>
      <w:numFmt w:val="decimal"/>
      <w:lvlText w:val="%1"/>
      <w:lvlJc w:val="left"/>
      <w:pPr>
        <w:ind w:left="720"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2008" w:hanging="1080"/>
      </w:pPr>
      <w:rPr>
        <w:rFonts w:hint="default"/>
      </w:rPr>
    </w:lvl>
    <w:lvl w:ilvl="3">
      <w:start w:val="1"/>
      <w:numFmt w:val="decimal"/>
      <w:isLgl/>
      <w:lvlText w:val="%1.%2.%3.%4"/>
      <w:lvlJc w:val="left"/>
      <w:pPr>
        <w:ind w:left="2652" w:hanging="1440"/>
      </w:pPr>
      <w:rPr>
        <w:rFonts w:hint="default"/>
      </w:rPr>
    </w:lvl>
    <w:lvl w:ilvl="4">
      <w:start w:val="1"/>
      <w:numFmt w:val="decimal"/>
      <w:isLgl/>
      <w:lvlText w:val="%1.%2.%3.%4.%5"/>
      <w:lvlJc w:val="left"/>
      <w:pPr>
        <w:ind w:left="3296" w:hanging="1800"/>
      </w:pPr>
      <w:rPr>
        <w:rFonts w:hint="default"/>
      </w:rPr>
    </w:lvl>
    <w:lvl w:ilvl="5">
      <w:start w:val="1"/>
      <w:numFmt w:val="decimal"/>
      <w:isLgl/>
      <w:lvlText w:val="%1.%2.%3.%4.%5.%6"/>
      <w:lvlJc w:val="left"/>
      <w:pPr>
        <w:ind w:left="3940" w:hanging="2160"/>
      </w:pPr>
      <w:rPr>
        <w:rFonts w:hint="default"/>
      </w:rPr>
    </w:lvl>
    <w:lvl w:ilvl="6">
      <w:start w:val="1"/>
      <w:numFmt w:val="decimal"/>
      <w:isLgl/>
      <w:lvlText w:val="%1.%2.%3.%4.%5.%6.%7"/>
      <w:lvlJc w:val="left"/>
      <w:pPr>
        <w:ind w:left="4584" w:hanging="2520"/>
      </w:pPr>
      <w:rPr>
        <w:rFonts w:hint="default"/>
      </w:rPr>
    </w:lvl>
    <w:lvl w:ilvl="7">
      <w:start w:val="1"/>
      <w:numFmt w:val="decimal"/>
      <w:isLgl/>
      <w:lvlText w:val="%1.%2.%3.%4.%5.%6.%7.%8"/>
      <w:lvlJc w:val="left"/>
      <w:pPr>
        <w:ind w:left="5228" w:hanging="2880"/>
      </w:pPr>
      <w:rPr>
        <w:rFonts w:hint="default"/>
      </w:rPr>
    </w:lvl>
    <w:lvl w:ilvl="8">
      <w:start w:val="1"/>
      <w:numFmt w:val="decimal"/>
      <w:isLgl/>
      <w:lvlText w:val="%1.%2.%3.%4.%5.%6.%7.%8.%9"/>
      <w:lvlJc w:val="left"/>
      <w:pPr>
        <w:ind w:left="5512" w:hanging="2880"/>
      </w:pPr>
      <w:rPr>
        <w:rFonts w:hint="default"/>
      </w:rPr>
    </w:lvl>
  </w:abstractNum>
  <w:abstractNum w:abstractNumId="22" w15:restartNumberingAfterBreak="0">
    <w:nsid w:val="317B71C7"/>
    <w:multiLevelType w:val="hybridMultilevel"/>
    <w:tmpl w:val="7638E290"/>
    <w:lvl w:ilvl="0" w:tplc="99FCD906">
      <w:start w:val="1"/>
      <w:numFmt w:val="decimal"/>
      <w:pStyle w:val="Zkladntextodsazen3"/>
      <w:lvlText w:val="%1."/>
      <w:lvlJc w:val="left"/>
      <w:pPr>
        <w:tabs>
          <w:tab w:val="num" w:pos="851"/>
        </w:tabs>
        <w:ind w:left="85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65D4C40"/>
    <w:multiLevelType w:val="hybridMultilevel"/>
    <w:tmpl w:val="9C7021EE"/>
    <w:lvl w:ilvl="0" w:tplc="50D20F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809029C"/>
    <w:multiLevelType w:val="hybridMultilevel"/>
    <w:tmpl w:val="57ACED44"/>
    <w:lvl w:ilvl="0" w:tplc="F6E09438">
      <w:start w:val="1"/>
      <w:numFmt w:val="bullet"/>
      <w:pStyle w:val="podbod"/>
      <w:lvlText w:val=""/>
      <w:lvlJc w:val="left"/>
      <w:pPr>
        <w:tabs>
          <w:tab w:val="num" w:pos="360"/>
        </w:tabs>
        <w:ind w:left="360" w:hanging="360"/>
      </w:pPr>
      <w:rPr>
        <w:rFonts w:ascii="Symbol" w:hAnsi="Symbol" w:hint="default"/>
        <w:color w:val="auto"/>
      </w:rPr>
    </w:lvl>
    <w:lvl w:ilvl="1" w:tplc="04050003">
      <w:start w:val="1"/>
      <w:numFmt w:val="bullet"/>
      <w:lvlText w:val="o"/>
      <w:lvlJc w:val="left"/>
      <w:pPr>
        <w:tabs>
          <w:tab w:val="num" w:pos="1800"/>
        </w:tabs>
        <w:ind w:left="1800" w:hanging="360"/>
      </w:pPr>
      <w:rPr>
        <w:rFonts w:ascii="Courier New" w:hAnsi="Courier New" w:hint="default"/>
      </w:rPr>
    </w:lvl>
    <w:lvl w:ilvl="2" w:tplc="64FA4364">
      <w:start w:val="1"/>
      <w:numFmt w:val="bullet"/>
      <w:lvlText w:val=""/>
      <w:lvlJc w:val="left"/>
      <w:pPr>
        <w:tabs>
          <w:tab w:val="num" w:pos="2520"/>
        </w:tabs>
        <w:ind w:left="2443" w:hanging="283"/>
      </w:pPr>
      <w:rPr>
        <w:rFonts w:ascii="Symbol" w:hAnsi="Symbol" w:hint="default"/>
        <w:color w:val="000080"/>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B5D2F8F"/>
    <w:multiLevelType w:val="hybridMultilevel"/>
    <w:tmpl w:val="84A67104"/>
    <w:lvl w:ilvl="0" w:tplc="EEE8F00C">
      <w:start w:val="1"/>
      <w:numFmt w:val="bullet"/>
      <w:lvlText w:val=""/>
      <w:lvlJc w:val="left"/>
      <w:pPr>
        <w:tabs>
          <w:tab w:val="num" w:pos="720"/>
        </w:tabs>
        <w:ind w:left="720" w:hanging="360"/>
      </w:pPr>
      <w:rPr>
        <w:rFonts w:ascii="Wingdings" w:hAnsi="Wingdings" w:hint="default"/>
        <w:sz w:val="16"/>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7F17D8"/>
    <w:multiLevelType w:val="hybridMultilevel"/>
    <w:tmpl w:val="00C26D6C"/>
    <w:lvl w:ilvl="0" w:tplc="6B68F75E">
      <w:start w:val="1"/>
      <w:numFmt w:val="bullet"/>
      <w:pStyle w:val="Zkladntextodsazen"/>
      <w:lvlText w:val=""/>
      <w:lvlJc w:val="left"/>
      <w:pPr>
        <w:tabs>
          <w:tab w:val="num" w:pos="644"/>
        </w:tabs>
        <w:ind w:left="567" w:hanging="283"/>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7A0828"/>
    <w:multiLevelType w:val="multilevel"/>
    <w:tmpl w:val="5C64D584"/>
    <w:lvl w:ilvl="0">
      <w:start w:val="1"/>
      <w:numFmt w:val="decimal"/>
      <w:lvlText w:val="%1"/>
      <w:lvlJc w:val="left"/>
      <w:pPr>
        <w:ind w:left="720"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2008" w:hanging="1080"/>
      </w:pPr>
      <w:rPr>
        <w:rFonts w:hint="default"/>
      </w:rPr>
    </w:lvl>
    <w:lvl w:ilvl="3">
      <w:start w:val="1"/>
      <w:numFmt w:val="decimal"/>
      <w:isLgl/>
      <w:lvlText w:val="%1.%2.%3.%4"/>
      <w:lvlJc w:val="left"/>
      <w:pPr>
        <w:ind w:left="2652" w:hanging="1440"/>
      </w:pPr>
      <w:rPr>
        <w:rFonts w:hint="default"/>
      </w:rPr>
    </w:lvl>
    <w:lvl w:ilvl="4">
      <w:start w:val="1"/>
      <w:numFmt w:val="decimal"/>
      <w:isLgl/>
      <w:lvlText w:val="%1.%2.%3.%4.%5"/>
      <w:lvlJc w:val="left"/>
      <w:pPr>
        <w:ind w:left="3296" w:hanging="1800"/>
      </w:pPr>
      <w:rPr>
        <w:rFonts w:hint="default"/>
      </w:rPr>
    </w:lvl>
    <w:lvl w:ilvl="5">
      <w:start w:val="1"/>
      <w:numFmt w:val="decimal"/>
      <w:isLgl/>
      <w:lvlText w:val="%1.%2.%3.%4.%5.%6"/>
      <w:lvlJc w:val="left"/>
      <w:pPr>
        <w:ind w:left="3940" w:hanging="2160"/>
      </w:pPr>
      <w:rPr>
        <w:rFonts w:hint="default"/>
      </w:rPr>
    </w:lvl>
    <w:lvl w:ilvl="6">
      <w:start w:val="1"/>
      <w:numFmt w:val="decimal"/>
      <w:isLgl/>
      <w:lvlText w:val="%1.%2.%3.%4.%5.%6.%7"/>
      <w:lvlJc w:val="left"/>
      <w:pPr>
        <w:ind w:left="4584" w:hanging="2520"/>
      </w:pPr>
      <w:rPr>
        <w:rFonts w:hint="default"/>
      </w:rPr>
    </w:lvl>
    <w:lvl w:ilvl="7">
      <w:start w:val="1"/>
      <w:numFmt w:val="decimal"/>
      <w:isLgl/>
      <w:lvlText w:val="%1.%2.%3.%4.%5.%6.%7.%8"/>
      <w:lvlJc w:val="left"/>
      <w:pPr>
        <w:ind w:left="5228" w:hanging="2880"/>
      </w:pPr>
      <w:rPr>
        <w:rFonts w:hint="default"/>
      </w:rPr>
    </w:lvl>
    <w:lvl w:ilvl="8">
      <w:start w:val="1"/>
      <w:numFmt w:val="decimal"/>
      <w:isLgl/>
      <w:lvlText w:val="%1.%2.%3.%4.%5.%6.%7.%8.%9"/>
      <w:lvlJc w:val="left"/>
      <w:pPr>
        <w:ind w:left="5512" w:hanging="2880"/>
      </w:pPr>
      <w:rPr>
        <w:rFonts w:hint="default"/>
      </w:rPr>
    </w:lvl>
  </w:abstractNum>
  <w:abstractNum w:abstractNumId="28" w15:restartNumberingAfterBreak="0">
    <w:nsid w:val="3EAC005C"/>
    <w:multiLevelType w:val="hybridMultilevel"/>
    <w:tmpl w:val="EAE04800"/>
    <w:lvl w:ilvl="0" w:tplc="A9522924">
      <w:start w:val="1"/>
      <w:numFmt w:val="bullet"/>
      <w:lvlText w:val=""/>
      <w:lvlJc w:val="left"/>
      <w:pPr>
        <w:ind w:left="1069" w:hanging="360"/>
      </w:pPr>
      <w:rPr>
        <w:rFonts w:ascii="Wingdings" w:hAnsi="Wingdings" w:hint="default"/>
        <w:color w:val="00206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9" w15:restartNumberingAfterBreak="0">
    <w:nsid w:val="3F91642B"/>
    <w:multiLevelType w:val="hybridMultilevel"/>
    <w:tmpl w:val="3AB4818E"/>
    <w:lvl w:ilvl="0" w:tplc="CDA81E7C">
      <w:start w:val="1"/>
      <w:numFmt w:val="bullet"/>
      <w:pStyle w:val="aa-odrky2"/>
      <w:lvlText w:val="-"/>
      <w:lvlJc w:val="left"/>
      <w:pPr>
        <w:tabs>
          <w:tab w:val="num" w:pos="744"/>
        </w:tabs>
        <w:ind w:left="744" w:hanging="360"/>
      </w:pPr>
      <w:rPr>
        <w:rFonts w:ascii="Verdana" w:hAnsi="Verdana" w:hint="default"/>
        <w:sz w:val="16"/>
      </w:rPr>
    </w:lvl>
    <w:lvl w:ilvl="1" w:tplc="04050003">
      <w:start w:val="1"/>
      <w:numFmt w:val="bullet"/>
      <w:lvlText w:val="o"/>
      <w:lvlJc w:val="left"/>
      <w:pPr>
        <w:tabs>
          <w:tab w:val="num" w:pos="1464"/>
        </w:tabs>
        <w:ind w:left="1464" w:hanging="360"/>
      </w:pPr>
      <w:rPr>
        <w:rFonts w:ascii="Courier New" w:hAnsi="Courier New" w:hint="default"/>
      </w:rPr>
    </w:lvl>
    <w:lvl w:ilvl="2" w:tplc="04050005" w:tentative="1">
      <w:start w:val="1"/>
      <w:numFmt w:val="bullet"/>
      <w:lvlText w:val=""/>
      <w:lvlJc w:val="left"/>
      <w:pPr>
        <w:tabs>
          <w:tab w:val="num" w:pos="2184"/>
        </w:tabs>
        <w:ind w:left="2184" w:hanging="360"/>
      </w:pPr>
      <w:rPr>
        <w:rFonts w:ascii="Wingdings" w:hAnsi="Wingdings" w:hint="default"/>
      </w:rPr>
    </w:lvl>
    <w:lvl w:ilvl="3" w:tplc="04050001" w:tentative="1">
      <w:start w:val="1"/>
      <w:numFmt w:val="bullet"/>
      <w:lvlText w:val=""/>
      <w:lvlJc w:val="left"/>
      <w:pPr>
        <w:tabs>
          <w:tab w:val="num" w:pos="2904"/>
        </w:tabs>
        <w:ind w:left="2904" w:hanging="360"/>
      </w:pPr>
      <w:rPr>
        <w:rFonts w:ascii="Symbol" w:hAnsi="Symbol" w:hint="default"/>
      </w:rPr>
    </w:lvl>
    <w:lvl w:ilvl="4" w:tplc="04050003" w:tentative="1">
      <w:start w:val="1"/>
      <w:numFmt w:val="bullet"/>
      <w:lvlText w:val="o"/>
      <w:lvlJc w:val="left"/>
      <w:pPr>
        <w:tabs>
          <w:tab w:val="num" w:pos="3624"/>
        </w:tabs>
        <w:ind w:left="3624" w:hanging="360"/>
      </w:pPr>
      <w:rPr>
        <w:rFonts w:ascii="Courier New" w:hAnsi="Courier New" w:hint="default"/>
      </w:rPr>
    </w:lvl>
    <w:lvl w:ilvl="5" w:tplc="04050005" w:tentative="1">
      <w:start w:val="1"/>
      <w:numFmt w:val="bullet"/>
      <w:lvlText w:val=""/>
      <w:lvlJc w:val="left"/>
      <w:pPr>
        <w:tabs>
          <w:tab w:val="num" w:pos="4344"/>
        </w:tabs>
        <w:ind w:left="4344" w:hanging="360"/>
      </w:pPr>
      <w:rPr>
        <w:rFonts w:ascii="Wingdings" w:hAnsi="Wingdings" w:hint="default"/>
      </w:rPr>
    </w:lvl>
    <w:lvl w:ilvl="6" w:tplc="04050001" w:tentative="1">
      <w:start w:val="1"/>
      <w:numFmt w:val="bullet"/>
      <w:lvlText w:val=""/>
      <w:lvlJc w:val="left"/>
      <w:pPr>
        <w:tabs>
          <w:tab w:val="num" w:pos="5064"/>
        </w:tabs>
        <w:ind w:left="5064" w:hanging="360"/>
      </w:pPr>
      <w:rPr>
        <w:rFonts w:ascii="Symbol" w:hAnsi="Symbol" w:hint="default"/>
      </w:rPr>
    </w:lvl>
    <w:lvl w:ilvl="7" w:tplc="04050003" w:tentative="1">
      <w:start w:val="1"/>
      <w:numFmt w:val="bullet"/>
      <w:lvlText w:val="o"/>
      <w:lvlJc w:val="left"/>
      <w:pPr>
        <w:tabs>
          <w:tab w:val="num" w:pos="5784"/>
        </w:tabs>
        <w:ind w:left="5784" w:hanging="360"/>
      </w:pPr>
      <w:rPr>
        <w:rFonts w:ascii="Courier New" w:hAnsi="Courier New" w:hint="default"/>
      </w:rPr>
    </w:lvl>
    <w:lvl w:ilvl="8" w:tplc="04050005" w:tentative="1">
      <w:start w:val="1"/>
      <w:numFmt w:val="bullet"/>
      <w:lvlText w:val=""/>
      <w:lvlJc w:val="left"/>
      <w:pPr>
        <w:tabs>
          <w:tab w:val="num" w:pos="6504"/>
        </w:tabs>
        <w:ind w:left="6504" w:hanging="360"/>
      </w:pPr>
      <w:rPr>
        <w:rFonts w:ascii="Wingdings" w:hAnsi="Wingdings" w:hint="default"/>
      </w:rPr>
    </w:lvl>
  </w:abstractNum>
  <w:abstractNum w:abstractNumId="30" w15:restartNumberingAfterBreak="0">
    <w:nsid w:val="440C3DE7"/>
    <w:multiLevelType w:val="hybridMultilevel"/>
    <w:tmpl w:val="642437E8"/>
    <w:lvl w:ilvl="0" w:tplc="DC182BC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446E655E"/>
    <w:multiLevelType w:val="hybridMultilevel"/>
    <w:tmpl w:val="03981FE4"/>
    <w:lvl w:ilvl="0" w:tplc="04050013">
      <w:start w:val="1"/>
      <w:numFmt w:val="upperRoman"/>
      <w:lvlText w:val="%1."/>
      <w:lvlJc w:val="right"/>
      <w:pPr>
        <w:ind w:left="1584" w:hanging="360"/>
      </w:pPr>
    </w:lvl>
    <w:lvl w:ilvl="1" w:tplc="04050019" w:tentative="1">
      <w:start w:val="1"/>
      <w:numFmt w:val="lowerLetter"/>
      <w:lvlText w:val="%2."/>
      <w:lvlJc w:val="left"/>
      <w:pPr>
        <w:ind w:left="2304" w:hanging="360"/>
      </w:pPr>
    </w:lvl>
    <w:lvl w:ilvl="2" w:tplc="0405001B" w:tentative="1">
      <w:start w:val="1"/>
      <w:numFmt w:val="lowerRoman"/>
      <w:lvlText w:val="%3."/>
      <w:lvlJc w:val="right"/>
      <w:pPr>
        <w:ind w:left="3024" w:hanging="180"/>
      </w:pPr>
    </w:lvl>
    <w:lvl w:ilvl="3" w:tplc="0405000F" w:tentative="1">
      <w:start w:val="1"/>
      <w:numFmt w:val="decimal"/>
      <w:lvlText w:val="%4."/>
      <w:lvlJc w:val="left"/>
      <w:pPr>
        <w:ind w:left="3744" w:hanging="360"/>
      </w:pPr>
    </w:lvl>
    <w:lvl w:ilvl="4" w:tplc="04050019" w:tentative="1">
      <w:start w:val="1"/>
      <w:numFmt w:val="lowerLetter"/>
      <w:lvlText w:val="%5."/>
      <w:lvlJc w:val="left"/>
      <w:pPr>
        <w:ind w:left="4464" w:hanging="360"/>
      </w:pPr>
    </w:lvl>
    <w:lvl w:ilvl="5" w:tplc="0405001B" w:tentative="1">
      <w:start w:val="1"/>
      <w:numFmt w:val="lowerRoman"/>
      <w:lvlText w:val="%6."/>
      <w:lvlJc w:val="right"/>
      <w:pPr>
        <w:ind w:left="5184" w:hanging="180"/>
      </w:pPr>
    </w:lvl>
    <w:lvl w:ilvl="6" w:tplc="0405000F" w:tentative="1">
      <w:start w:val="1"/>
      <w:numFmt w:val="decimal"/>
      <w:lvlText w:val="%7."/>
      <w:lvlJc w:val="left"/>
      <w:pPr>
        <w:ind w:left="5904" w:hanging="360"/>
      </w:pPr>
    </w:lvl>
    <w:lvl w:ilvl="7" w:tplc="04050019" w:tentative="1">
      <w:start w:val="1"/>
      <w:numFmt w:val="lowerLetter"/>
      <w:lvlText w:val="%8."/>
      <w:lvlJc w:val="left"/>
      <w:pPr>
        <w:ind w:left="6624" w:hanging="360"/>
      </w:pPr>
    </w:lvl>
    <w:lvl w:ilvl="8" w:tplc="0405001B" w:tentative="1">
      <w:start w:val="1"/>
      <w:numFmt w:val="lowerRoman"/>
      <w:lvlText w:val="%9."/>
      <w:lvlJc w:val="right"/>
      <w:pPr>
        <w:ind w:left="7344" w:hanging="180"/>
      </w:pPr>
    </w:lvl>
  </w:abstractNum>
  <w:abstractNum w:abstractNumId="32" w15:restartNumberingAfterBreak="0">
    <w:nsid w:val="4BAF34B4"/>
    <w:multiLevelType w:val="multilevel"/>
    <w:tmpl w:val="BD7834A6"/>
    <w:lvl w:ilvl="0">
      <w:start w:val="1"/>
      <w:numFmt w:val="decimal"/>
      <w:pStyle w:val="Nadpis1"/>
      <w:lvlText w:val="%1"/>
      <w:lvlJc w:val="left"/>
      <w:pPr>
        <w:tabs>
          <w:tab w:val="num" w:pos="432"/>
        </w:tabs>
        <w:ind w:left="432" w:hanging="432"/>
      </w:pPr>
      <w:rPr>
        <w:rFonts w:hint="default"/>
        <w:b/>
        <w:i w:val="0"/>
        <w:color w:val="003366"/>
        <w:sz w:val="32"/>
        <w:u w:val="none"/>
      </w:rPr>
    </w:lvl>
    <w:lvl w:ilvl="1">
      <w:start w:val="1"/>
      <w:numFmt w:val="decimal"/>
      <w:lvlText w:val="%1.%2 "/>
      <w:lvlJc w:val="left"/>
      <w:pPr>
        <w:tabs>
          <w:tab w:val="num" w:pos="1004"/>
        </w:tabs>
        <w:ind w:left="576" w:hanging="292"/>
      </w:pPr>
      <w:rPr>
        <w:rFonts w:hint="default"/>
        <w:b/>
        <w:i w:val="0"/>
        <w:color w:val="003366"/>
        <w:sz w:val="28"/>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3" w15:restartNumberingAfterBreak="0">
    <w:nsid w:val="51864CF8"/>
    <w:multiLevelType w:val="hybridMultilevel"/>
    <w:tmpl w:val="22BCD4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1D11396"/>
    <w:multiLevelType w:val="hybridMultilevel"/>
    <w:tmpl w:val="8F3EBF54"/>
    <w:lvl w:ilvl="0" w:tplc="E5208048">
      <w:start w:val="1"/>
      <w:numFmt w:val="bullet"/>
      <w:lvlText w:val=""/>
      <w:lvlJc w:val="left"/>
      <w:pPr>
        <w:tabs>
          <w:tab w:val="num" w:pos="785"/>
        </w:tabs>
        <w:ind w:left="708" w:hanging="283"/>
      </w:pPr>
      <w:rPr>
        <w:rFonts w:ascii="Symbol" w:hAnsi="Symbol" w:hint="default"/>
        <w:color w:val="000080"/>
      </w:rPr>
    </w:lvl>
    <w:lvl w:ilvl="1" w:tplc="0405000D">
      <w:start w:val="1"/>
      <w:numFmt w:val="bullet"/>
      <w:lvlText w:val=""/>
      <w:lvlJc w:val="left"/>
      <w:pPr>
        <w:tabs>
          <w:tab w:val="num" w:pos="1440"/>
        </w:tabs>
        <w:ind w:left="1440" w:hanging="360"/>
      </w:pPr>
      <w:rPr>
        <w:rFonts w:ascii="Wingdings" w:hAnsi="Wingdings" w:hint="default"/>
        <w:color w:val="000080"/>
      </w:rPr>
    </w:lvl>
    <w:lvl w:ilvl="2" w:tplc="7CCC45E6">
      <w:start w:val="1"/>
      <w:numFmt w:val="bullet"/>
      <w:lvlText w:val="-"/>
      <w:lvlJc w:val="left"/>
      <w:pPr>
        <w:ind w:left="2160" w:hanging="360"/>
      </w:pPr>
      <w:rPr>
        <w:rFonts w:ascii="Verdana" w:eastAsia="Times New Roman" w:hAnsi="Verdana" w:cs="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6676AC"/>
    <w:multiLevelType w:val="multilevel"/>
    <w:tmpl w:val="0FC6948E"/>
    <w:lvl w:ilvl="0">
      <w:start w:val="3"/>
      <w:numFmt w:val="decimal"/>
      <w:lvlText w:val="%1"/>
      <w:lvlJc w:val="left"/>
      <w:pPr>
        <w:ind w:left="405" w:hanging="405"/>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720" w:hanging="144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36" w15:restartNumberingAfterBreak="0">
    <w:nsid w:val="579665B0"/>
    <w:multiLevelType w:val="hybridMultilevel"/>
    <w:tmpl w:val="D37A9BD0"/>
    <w:lvl w:ilvl="0" w:tplc="A9522924">
      <w:start w:val="1"/>
      <w:numFmt w:val="bullet"/>
      <w:lvlText w:val=""/>
      <w:lvlJc w:val="left"/>
      <w:pPr>
        <w:ind w:left="1069" w:hanging="360"/>
      </w:pPr>
      <w:rPr>
        <w:rFonts w:ascii="Wingdings" w:hAnsi="Wingdings" w:hint="default"/>
        <w:color w:val="00206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7" w15:restartNumberingAfterBreak="0">
    <w:nsid w:val="5B1212EC"/>
    <w:multiLevelType w:val="hybridMultilevel"/>
    <w:tmpl w:val="FF26FFDA"/>
    <w:lvl w:ilvl="0" w:tplc="E5208048">
      <w:start w:val="1"/>
      <w:numFmt w:val="bullet"/>
      <w:pStyle w:val="odrka"/>
      <w:lvlText w:val=""/>
      <w:lvlJc w:val="left"/>
      <w:pPr>
        <w:tabs>
          <w:tab w:val="num" w:pos="785"/>
        </w:tabs>
        <w:ind w:left="708" w:hanging="283"/>
      </w:pPr>
      <w:rPr>
        <w:rFonts w:ascii="Symbol" w:hAnsi="Symbol" w:hint="default"/>
        <w:color w:val="000080"/>
      </w:rPr>
    </w:lvl>
    <w:lvl w:ilvl="1" w:tplc="26AC1488">
      <w:start w:val="1"/>
      <w:numFmt w:val="decimal"/>
      <w:lvlText w:val="%2."/>
      <w:lvlJc w:val="left"/>
      <w:pPr>
        <w:tabs>
          <w:tab w:val="num" w:pos="1440"/>
        </w:tabs>
        <w:ind w:left="1440" w:hanging="360"/>
      </w:p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4D303F"/>
    <w:multiLevelType w:val="hybridMultilevel"/>
    <w:tmpl w:val="166A29F6"/>
    <w:lvl w:ilvl="0" w:tplc="1FBCBD7E">
      <w:start w:val="1"/>
      <w:numFmt w:val="bullet"/>
      <w:lvlText w:val=""/>
      <w:lvlJc w:val="left"/>
      <w:pPr>
        <w:tabs>
          <w:tab w:val="num" w:pos="720"/>
        </w:tabs>
        <w:ind w:left="720" w:hanging="360"/>
      </w:pPr>
      <w:rPr>
        <w:rFonts w:ascii="Wingdings" w:hAnsi="Wingdings" w:hint="default"/>
      </w:rPr>
    </w:lvl>
    <w:lvl w:ilvl="1" w:tplc="1E5858C6" w:tentative="1">
      <w:start w:val="1"/>
      <w:numFmt w:val="bullet"/>
      <w:lvlText w:val=""/>
      <w:lvlJc w:val="left"/>
      <w:pPr>
        <w:tabs>
          <w:tab w:val="num" w:pos="1440"/>
        </w:tabs>
        <w:ind w:left="1440" w:hanging="360"/>
      </w:pPr>
      <w:rPr>
        <w:rFonts w:ascii="Wingdings" w:hAnsi="Wingdings" w:hint="default"/>
      </w:rPr>
    </w:lvl>
    <w:lvl w:ilvl="2" w:tplc="3B64BAB0" w:tentative="1">
      <w:start w:val="1"/>
      <w:numFmt w:val="bullet"/>
      <w:lvlText w:val=""/>
      <w:lvlJc w:val="left"/>
      <w:pPr>
        <w:tabs>
          <w:tab w:val="num" w:pos="2160"/>
        </w:tabs>
        <w:ind w:left="2160" w:hanging="360"/>
      </w:pPr>
      <w:rPr>
        <w:rFonts w:ascii="Wingdings" w:hAnsi="Wingdings" w:hint="default"/>
      </w:rPr>
    </w:lvl>
    <w:lvl w:ilvl="3" w:tplc="83688C46" w:tentative="1">
      <w:start w:val="1"/>
      <w:numFmt w:val="bullet"/>
      <w:lvlText w:val=""/>
      <w:lvlJc w:val="left"/>
      <w:pPr>
        <w:tabs>
          <w:tab w:val="num" w:pos="2880"/>
        </w:tabs>
        <w:ind w:left="2880" w:hanging="360"/>
      </w:pPr>
      <w:rPr>
        <w:rFonts w:ascii="Wingdings" w:hAnsi="Wingdings" w:hint="default"/>
      </w:rPr>
    </w:lvl>
    <w:lvl w:ilvl="4" w:tplc="FC307784" w:tentative="1">
      <w:start w:val="1"/>
      <w:numFmt w:val="bullet"/>
      <w:lvlText w:val=""/>
      <w:lvlJc w:val="left"/>
      <w:pPr>
        <w:tabs>
          <w:tab w:val="num" w:pos="3600"/>
        </w:tabs>
        <w:ind w:left="3600" w:hanging="360"/>
      </w:pPr>
      <w:rPr>
        <w:rFonts w:ascii="Wingdings" w:hAnsi="Wingdings" w:hint="default"/>
      </w:rPr>
    </w:lvl>
    <w:lvl w:ilvl="5" w:tplc="5F7EF1EE" w:tentative="1">
      <w:start w:val="1"/>
      <w:numFmt w:val="bullet"/>
      <w:lvlText w:val=""/>
      <w:lvlJc w:val="left"/>
      <w:pPr>
        <w:tabs>
          <w:tab w:val="num" w:pos="4320"/>
        </w:tabs>
        <w:ind w:left="4320" w:hanging="360"/>
      </w:pPr>
      <w:rPr>
        <w:rFonts w:ascii="Wingdings" w:hAnsi="Wingdings" w:hint="default"/>
      </w:rPr>
    </w:lvl>
    <w:lvl w:ilvl="6" w:tplc="CE067C86" w:tentative="1">
      <w:start w:val="1"/>
      <w:numFmt w:val="bullet"/>
      <w:lvlText w:val=""/>
      <w:lvlJc w:val="left"/>
      <w:pPr>
        <w:tabs>
          <w:tab w:val="num" w:pos="5040"/>
        </w:tabs>
        <w:ind w:left="5040" w:hanging="360"/>
      </w:pPr>
      <w:rPr>
        <w:rFonts w:ascii="Wingdings" w:hAnsi="Wingdings" w:hint="default"/>
      </w:rPr>
    </w:lvl>
    <w:lvl w:ilvl="7" w:tplc="9AFC528E" w:tentative="1">
      <w:start w:val="1"/>
      <w:numFmt w:val="bullet"/>
      <w:lvlText w:val=""/>
      <w:lvlJc w:val="left"/>
      <w:pPr>
        <w:tabs>
          <w:tab w:val="num" w:pos="5760"/>
        </w:tabs>
        <w:ind w:left="5760" w:hanging="360"/>
      </w:pPr>
      <w:rPr>
        <w:rFonts w:ascii="Wingdings" w:hAnsi="Wingdings" w:hint="default"/>
      </w:rPr>
    </w:lvl>
    <w:lvl w:ilvl="8" w:tplc="7FFA1F6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EE6E47"/>
    <w:multiLevelType w:val="hybridMultilevel"/>
    <w:tmpl w:val="E58A775A"/>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13E463B"/>
    <w:multiLevelType w:val="hybridMultilevel"/>
    <w:tmpl w:val="26BA2BEE"/>
    <w:lvl w:ilvl="0" w:tplc="74B84714">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3946CFF"/>
    <w:multiLevelType w:val="hybridMultilevel"/>
    <w:tmpl w:val="87E253C2"/>
    <w:lvl w:ilvl="0" w:tplc="21AE5364">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5E727C4"/>
    <w:multiLevelType w:val="hybridMultilevel"/>
    <w:tmpl w:val="A9709D0E"/>
    <w:lvl w:ilvl="0" w:tplc="383A5618">
      <w:start w:val="1"/>
      <w:numFmt w:val="bullet"/>
      <w:pStyle w:val="1OdrkymodulArialNarrow11b"/>
      <w:lvlText w:val=""/>
      <w:lvlJc w:val="left"/>
      <w:pPr>
        <w:tabs>
          <w:tab w:val="num" w:pos="530"/>
        </w:tabs>
        <w:ind w:left="530" w:hanging="360"/>
      </w:pPr>
      <w:rPr>
        <w:rFonts w:ascii="Symbol" w:hAnsi="Symbol" w:hint="default"/>
      </w:r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3" w15:restartNumberingAfterBreak="0">
    <w:nsid w:val="6D826E7F"/>
    <w:multiLevelType w:val="hybridMultilevel"/>
    <w:tmpl w:val="AAB462E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6F1F4B3F"/>
    <w:multiLevelType w:val="hybridMultilevel"/>
    <w:tmpl w:val="98CC7A24"/>
    <w:lvl w:ilvl="0" w:tplc="0405000D">
      <w:start w:val="1"/>
      <w:numFmt w:val="bullet"/>
      <w:pStyle w:val="odrkymodul"/>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F859FA"/>
    <w:multiLevelType w:val="singleLevel"/>
    <w:tmpl w:val="EA5096BA"/>
    <w:lvl w:ilvl="0">
      <w:numFmt w:val="bullet"/>
      <w:pStyle w:val="fous"/>
      <w:lvlText w:val="­"/>
      <w:lvlJc w:val="left"/>
      <w:pPr>
        <w:tabs>
          <w:tab w:val="num" w:pos="360"/>
        </w:tabs>
        <w:ind w:left="113" w:hanging="113"/>
      </w:pPr>
      <w:rPr>
        <w:rFonts w:ascii="Times New Roman" w:hAnsi="Times New Roman" w:hint="default"/>
      </w:rPr>
    </w:lvl>
  </w:abstractNum>
  <w:abstractNum w:abstractNumId="46" w15:restartNumberingAfterBreak="0">
    <w:nsid w:val="74C9203A"/>
    <w:multiLevelType w:val="hybridMultilevel"/>
    <w:tmpl w:val="2248931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C3D039C"/>
    <w:multiLevelType w:val="hybridMultilevel"/>
    <w:tmpl w:val="6EB0E5D2"/>
    <w:lvl w:ilvl="0" w:tplc="A9522924">
      <w:start w:val="1"/>
      <w:numFmt w:val="bullet"/>
      <w:lvlText w:val=""/>
      <w:lvlJc w:val="left"/>
      <w:pPr>
        <w:ind w:left="1069" w:hanging="360"/>
      </w:pPr>
      <w:rPr>
        <w:rFonts w:ascii="Wingdings" w:hAnsi="Wingdings" w:hint="default"/>
        <w:color w:val="00206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45"/>
  </w:num>
  <w:num w:numId="2">
    <w:abstractNumId w:val="37"/>
  </w:num>
  <w:num w:numId="3">
    <w:abstractNumId w:val="32"/>
  </w:num>
  <w:num w:numId="4">
    <w:abstractNumId w:val="0"/>
    <w:lvlOverride w:ilvl="0">
      <w:lvl w:ilvl="0">
        <w:numFmt w:val="bullet"/>
        <w:pStyle w:val="cl"/>
        <w:lvlText w:val=""/>
        <w:legacy w:legacy="1" w:legacySpace="0" w:legacyIndent="284"/>
        <w:lvlJc w:val="left"/>
        <w:pPr>
          <w:ind w:left="993" w:hanging="284"/>
        </w:pPr>
        <w:rPr>
          <w:rFonts w:ascii="Symbol" w:hAnsi="Symbol" w:hint="default"/>
        </w:rPr>
      </w:lvl>
    </w:lvlOverride>
  </w:num>
  <w:num w:numId="5">
    <w:abstractNumId w:val="24"/>
  </w:num>
  <w:num w:numId="6">
    <w:abstractNumId w:val="26"/>
  </w:num>
  <w:num w:numId="7">
    <w:abstractNumId w:val="15"/>
  </w:num>
  <w:num w:numId="8">
    <w:abstractNumId w:val="22"/>
  </w:num>
  <w:num w:numId="9">
    <w:abstractNumId w:val="42"/>
  </w:num>
  <w:num w:numId="10">
    <w:abstractNumId w:val="44"/>
  </w:num>
  <w:num w:numId="11">
    <w:abstractNumId w:val="20"/>
  </w:num>
  <w:num w:numId="12">
    <w:abstractNumId w:val="9"/>
  </w:num>
  <w:num w:numId="13">
    <w:abstractNumId w:val="34"/>
  </w:num>
  <w:num w:numId="14">
    <w:abstractNumId w:val="11"/>
  </w:num>
  <w:num w:numId="15">
    <w:abstractNumId w:val="21"/>
  </w:num>
  <w:num w:numId="16">
    <w:abstractNumId w:val="35"/>
  </w:num>
  <w:num w:numId="17">
    <w:abstractNumId w:val="19"/>
  </w:num>
  <w:num w:numId="18">
    <w:abstractNumId w:val="38"/>
  </w:num>
  <w:num w:numId="19">
    <w:abstractNumId w:val="29"/>
  </w:num>
  <w:num w:numId="20">
    <w:abstractNumId w:val="41"/>
  </w:num>
  <w:num w:numId="21">
    <w:abstractNumId w:val="8"/>
  </w:num>
  <w:num w:numId="22">
    <w:abstractNumId w:val="31"/>
  </w:num>
  <w:num w:numId="23">
    <w:abstractNumId w:val="27"/>
  </w:num>
  <w:num w:numId="24">
    <w:abstractNumId w:val="1"/>
  </w:num>
  <w:num w:numId="25">
    <w:abstractNumId w:val="3"/>
  </w:num>
  <w:num w:numId="26">
    <w:abstractNumId w:val="14"/>
  </w:num>
  <w:num w:numId="27">
    <w:abstractNumId w:val="32"/>
  </w:num>
  <w:num w:numId="28">
    <w:abstractNumId w:val="2"/>
  </w:num>
  <w:num w:numId="29">
    <w:abstractNumId w:val="16"/>
  </w:num>
  <w:num w:numId="30">
    <w:abstractNumId w:val="40"/>
  </w:num>
  <w:num w:numId="31">
    <w:abstractNumId w:val="30"/>
  </w:num>
  <w:num w:numId="32">
    <w:abstractNumId w:val="13"/>
  </w:num>
  <w:num w:numId="33">
    <w:abstractNumId w:val="23"/>
  </w:num>
  <w:num w:numId="34">
    <w:abstractNumId w:val="18"/>
  </w:num>
  <w:num w:numId="35">
    <w:abstractNumId w:val="46"/>
  </w:num>
  <w:num w:numId="36">
    <w:abstractNumId w:val="36"/>
  </w:num>
  <w:num w:numId="37">
    <w:abstractNumId w:val="6"/>
  </w:num>
  <w:num w:numId="38">
    <w:abstractNumId w:val="47"/>
  </w:num>
  <w:num w:numId="39">
    <w:abstractNumId w:val="12"/>
  </w:num>
  <w:num w:numId="40">
    <w:abstractNumId w:val="4"/>
  </w:num>
  <w:num w:numId="41">
    <w:abstractNumId w:val="28"/>
  </w:num>
  <w:num w:numId="42">
    <w:abstractNumId w:val="17"/>
  </w:num>
  <w:num w:numId="43">
    <w:abstractNumId w:val="25"/>
  </w:num>
  <w:num w:numId="44">
    <w:abstractNumId w:val="5"/>
  </w:num>
  <w:num w:numId="45">
    <w:abstractNumId w:val="39"/>
  </w:num>
  <w:num w:numId="46">
    <w:abstractNumId w:val="43"/>
  </w:num>
  <w:num w:numId="47">
    <w:abstractNumId w:val="7"/>
  </w:num>
  <w:num w:numId="48">
    <w:abstractNumId w:val="10"/>
  </w:num>
  <w:num w:numId="49">
    <w:abstractNumId w:val="32"/>
  </w:num>
  <w:num w:numId="50">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ocumentProtection w:edit="readOnly" w:formatting="1" w:enforcement="1" w:cryptProviderType="rsaAES" w:cryptAlgorithmClass="hash" w:cryptAlgorithmType="typeAny" w:cryptAlgorithmSid="14" w:cryptSpinCount="100000" w:hash="Aw+FTZxtRhWqRlQM/hRaG9JBRltSiQ0uhHr2DDOquoInr6V2zFmzb3huiydwkW4EtR4Pw6KacYYAio8bSiWNuA==" w:salt="9ZwGq3CADJw0fnYxBBFmFg=="/>
  <w:defaultTabStop w:val="709"/>
  <w:hyphenationZone w:val="425"/>
  <w:noPunctuationKerning/>
  <w:characterSpacingControl w:val="doNotCompress"/>
  <w:hdrShapeDefaults>
    <o:shapedefaults v:ext="edit" spidmax="6145" fillcolor="#c30" strokecolor="#c30">
      <v:fill color="#c30"/>
      <v:stroke color="#c30"/>
      <o:colormru v:ext="edit" colors="#f90,#900,#73d0f6,#ffe400,#f3c830,#a52f31,#6d8b86,gray"/>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032"/>
    <w:rsid w:val="00016CB6"/>
    <w:rsid w:val="00071530"/>
    <w:rsid w:val="000765A8"/>
    <w:rsid w:val="000973BB"/>
    <w:rsid w:val="000D6EFD"/>
    <w:rsid w:val="000E0869"/>
    <w:rsid w:val="000E45B8"/>
    <w:rsid w:val="000E57E0"/>
    <w:rsid w:val="000E69EB"/>
    <w:rsid w:val="0010562B"/>
    <w:rsid w:val="00111517"/>
    <w:rsid w:val="0011508B"/>
    <w:rsid w:val="00122203"/>
    <w:rsid w:val="001773F2"/>
    <w:rsid w:val="00185BBF"/>
    <w:rsid w:val="001A35FC"/>
    <w:rsid w:val="001C574D"/>
    <w:rsid w:val="001C61D4"/>
    <w:rsid w:val="001E2C5E"/>
    <w:rsid w:val="001F2D7E"/>
    <w:rsid w:val="00225223"/>
    <w:rsid w:val="00236146"/>
    <w:rsid w:val="00244D46"/>
    <w:rsid w:val="002806CB"/>
    <w:rsid w:val="002A36E5"/>
    <w:rsid w:val="002D44B3"/>
    <w:rsid w:val="002E2542"/>
    <w:rsid w:val="002E2EC3"/>
    <w:rsid w:val="002E652E"/>
    <w:rsid w:val="0030281F"/>
    <w:rsid w:val="00310429"/>
    <w:rsid w:val="00320242"/>
    <w:rsid w:val="00335E06"/>
    <w:rsid w:val="00336C23"/>
    <w:rsid w:val="00350808"/>
    <w:rsid w:val="003538E7"/>
    <w:rsid w:val="00355289"/>
    <w:rsid w:val="003606A1"/>
    <w:rsid w:val="003658D1"/>
    <w:rsid w:val="003A5F17"/>
    <w:rsid w:val="003B0774"/>
    <w:rsid w:val="003B6847"/>
    <w:rsid w:val="003B6E84"/>
    <w:rsid w:val="003D1AEF"/>
    <w:rsid w:val="003E07A3"/>
    <w:rsid w:val="003E4EAD"/>
    <w:rsid w:val="003E6ACA"/>
    <w:rsid w:val="003E75AD"/>
    <w:rsid w:val="003F2DA0"/>
    <w:rsid w:val="003F5E2A"/>
    <w:rsid w:val="00402120"/>
    <w:rsid w:val="00410FA5"/>
    <w:rsid w:val="00413AC4"/>
    <w:rsid w:val="0042495E"/>
    <w:rsid w:val="0042530F"/>
    <w:rsid w:val="0043025C"/>
    <w:rsid w:val="00451366"/>
    <w:rsid w:val="00457066"/>
    <w:rsid w:val="00484768"/>
    <w:rsid w:val="00495AC4"/>
    <w:rsid w:val="004A2D2B"/>
    <w:rsid w:val="004C14D6"/>
    <w:rsid w:val="004C73E9"/>
    <w:rsid w:val="004C7EA2"/>
    <w:rsid w:val="004E2208"/>
    <w:rsid w:val="004E2E05"/>
    <w:rsid w:val="004F6A1B"/>
    <w:rsid w:val="0050712B"/>
    <w:rsid w:val="00533E94"/>
    <w:rsid w:val="00535612"/>
    <w:rsid w:val="005511D6"/>
    <w:rsid w:val="00551583"/>
    <w:rsid w:val="0055332F"/>
    <w:rsid w:val="00561A22"/>
    <w:rsid w:val="00582E75"/>
    <w:rsid w:val="00590B2F"/>
    <w:rsid w:val="005A1E22"/>
    <w:rsid w:val="005C016F"/>
    <w:rsid w:val="005C2951"/>
    <w:rsid w:val="005D0D58"/>
    <w:rsid w:val="005E0511"/>
    <w:rsid w:val="005E7987"/>
    <w:rsid w:val="0060129E"/>
    <w:rsid w:val="006120AC"/>
    <w:rsid w:val="00626767"/>
    <w:rsid w:val="006353D9"/>
    <w:rsid w:val="006409B9"/>
    <w:rsid w:val="00642AAF"/>
    <w:rsid w:val="00662AD8"/>
    <w:rsid w:val="0067151A"/>
    <w:rsid w:val="00680AC9"/>
    <w:rsid w:val="00686321"/>
    <w:rsid w:val="00687FD1"/>
    <w:rsid w:val="006958F6"/>
    <w:rsid w:val="006A5ED5"/>
    <w:rsid w:val="006B3FDF"/>
    <w:rsid w:val="006C5EE8"/>
    <w:rsid w:val="006E1B3C"/>
    <w:rsid w:val="006E57BA"/>
    <w:rsid w:val="00700BC7"/>
    <w:rsid w:val="007013A1"/>
    <w:rsid w:val="00717FAD"/>
    <w:rsid w:val="0073004E"/>
    <w:rsid w:val="00744EE5"/>
    <w:rsid w:val="00747109"/>
    <w:rsid w:val="00752369"/>
    <w:rsid w:val="00775032"/>
    <w:rsid w:val="007826F9"/>
    <w:rsid w:val="00791D86"/>
    <w:rsid w:val="007924A8"/>
    <w:rsid w:val="00792C30"/>
    <w:rsid w:val="007A7D21"/>
    <w:rsid w:val="007B39AD"/>
    <w:rsid w:val="007D44EC"/>
    <w:rsid w:val="007F0F4B"/>
    <w:rsid w:val="00821BC2"/>
    <w:rsid w:val="00823ADB"/>
    <w:rsid w:val="0083368B"/>
    <w:rsid w:val="00852056"/>
    <w:rsid w:val="00872771"/>
    <w:rsid w:val="008733DB"/>
    <w:rsid w:val="00877E5A"/>
    <w:rsid w:val="008B146A"/>
    <w:rsid w:val="008E2854"/>
    <w:rsid w:val="008E5350"/>
    <w:rsid w:val="0090308C"/>
    <w:rsid w:val="00923264"/>
    <w:rsid w:val="0094226B"/>
    <w:rsid w:val="00953138"/>
    <w:rsid w:val="00975547"/>
    <w:rsid w:val="009972EA"/>
    <w:rsid w:val="009A1B69"/>
    <w:rsid w:val="009B37CF"/>
    <w:rsid w:val="009C5965"/>
    <w:rsid w:val="00A05B09"/>
    <w:rsid w:val="00A45547"/>
    <w:rsid w:val="00A877A7"/>
    <w:rsid w:val="00A9358B"/>
    <w:rsid w:val="00A953D5"/>
    <w:rsid w:val="00A96D48"/>
    <w:rsid w:val="00AA0669"/>
    <w:rsid w:val="00AA1939"/>
    <w:rsid w:val="00AA2A8C"/>
    <w:rsid w:val="00AB242B"/>
    <w:rsid w:val="00AD42EB"/>
    <w:rsid w:val="00AE08A9"/>
    <w:rsid w:val="00AE2D65"/>
    <w:rsid w:val="00AE6F6C"/>
    <w:rsid w:val="00B16C2F"/>
    <w:rsid w:val="00B41C1A"/>
    <w:rsid w:val="00B649A2"/>
    <w:rsid w:val="00B75081"/>
    <w:rsid w:val="00B77559"/>
    <w:rsid w:val="00B81848"/>
    <w:rsid w:val="00B9305E"/>
    <w:rsid w:val="00BB6AA2"/>
    <w:rsid w:val="00BC308B"/>
    <w:rsid w:val="00BE0908"/>
    <w:rsid w:val="00BE66B2"/>
    <w:rsid w:val="00BF6BD6"/>
    <w:rsid w:val="00C04ABD"/>
    <w:rsid w:val="00C13A7C"/>
    <w:rsid w:val="00C243AE"/>
    <w:rsid w:val="00C30802"/>
    <w:rsid w:val="00C35930"/>
    <w:rsid w:val="00C44407"/>
    <w:rsid w:val="00C50FE2"/>
    <w:rsid w:val="00C5411A"/>
    <w:rsid w:val="00C752F0"/>
    <w:rsid w:val="00C93A5E"/>
    <w:rsid w:val="00C97782"/>
    <w:rsid w:val="00C97FF6"/>
    <w:rsid w:val="00CA2EFF"/>
    <w:rsid w:val="00CA70BD"/>
    <w:rsid w:val="00CD5245"/>
    <w:rsid w:val="00CF1D35"/>
    <w:rsid w:val="00CF282B"/>
    <w:rsid w:val="00D028FE"/>
    <w:rsid w:val="00D359DA"/>
    <w:rsid w:val="00D37F08"/>
    <w:rsid w:val="00D4063C"/>
    <w:rsid w:val="00D70077"/>
    <w:rsid w:val="00D73A0D"/>
    <w:rsid w:val="00D80799"/>
    <w:rsid w:val="00D83FB9"/>
    <w:rsid w:val="00D95E98"/>
    <w:rsid w:val="00DB6E88"/>
    <w:rsid w:val="00DC28D5"/>
    <w:rsid w:val="00DF1186"/>
    <w:rsid w:val="00E0267F"/>
    <w:rsid w:val="00E33955"/>
    <w:rsid w:val="00E34C0D"/>
    <w:rsid w:val="00E37A5D"/>
    <w:rsid w:val="00E53F22"/>
    <w:rsid w:val="00E720FF"/>
    <w:rsid w:val="00EA77BC"/>
    <w:rsid w:val="00EC10B2"/>
    <w:rsid w:val="00EC2509"/>
    <w:rsid w:val="00EC67B1"/>
    <w:rsid w:val="00ED51B4"/>
    <w:rsid w:val="00EF0DFC"/>
    <w:rsid w:val="00F12A78"/>
    <w:rsid w:val="00F31CD1"/>
    <w:rsid w:val="00F335BF"/>
    <w:rsid w:val="00F4269B"/>
    <w:rsid w:val="00F45F00"/>
    <w:rsid w:val="00F46CD4"/>
    <w:rsid w:val="00F55E09"/>
    <w:rsid w:val="00F60AB0"/>
    <w:rsid w:val="00F651ED"/>
    <w:rsid w:val="00F83A82"/>
    <w:rsid w:val="00F85801"/>
    <w:rsid w:val="00FA1776"/>
    <w:rsid w:val="00FA6369"/>
    <w:rsid w:val="00FC0D26"/>
    <w:rsid w:val="00FC52A2"/>
    <w:rsid w:val="00FC7EA6"/>
    <w:rsid w:val="00FE2579"/>
    <w:rsid w:val="00FE370C"/>
    <w:rsid w:val="00FF38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c30" strokecolor="#c30">
      <v:fill color="#c30"/>
      <v:stroke color="#c30"/>
      <o:colormru v:ext="edit" colors="#f90,#900,#73d0f6,#ffe400,#f3c830,#a52f31,#6d8b86,gray"/>
    </o:shapedefaults>
    <o:shapelayout v:ext="edit">
      <o:idmap v:ext="edit" data="1"/>
    </o:shapelayout>
  </w:shapeDefaults>
  <w:decimalSymbol w:val=","/>
  <w:listSeparator w:val=";"/>
  <w14:docId w14:val="04C80813"/>
  <w15:docId w15:val="{AA2FA178-005B-4A09-9886-CF322ADD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2A8C"/>
    <w:pPr>
      <w:spacing w:before="60" w:after="60"/>
      <w:jc w:val="both"/>
    </w:pPr>
    <w:rPr>
      <w:rFonts w:ascii="Arial Narrow" w:hAnsi="Arial Narrow"/>
      <w:sz w:val="22"/>
      <w:szCs w:val="24"/>
    </w:rPr>
  </w:style>
  <w:style w:type="paragraph" w:styleId="Nadpis1">
    <w:name w:val="heading 1"/>
    <w:basedOn w:val="Normln"/>
    <w:next w:val="Normln"/>
    <w:link w:val="Nadpis1Char"/>
    <w:qFormat/>
    <w:rsid w:val="00AA2A8C"/>
    <w:pPr>
      <w:keepNext/>
      <w:numPr>
        <w:numId w:val="3"/>
      </w:numPr>
      <w:pBdr>
        <w:bottom w:val="dotted" w:sz="4" w:space="1" w:color="auto"/>
      </w:pBdr>
      <w:spacing w:before="0" w:after="240"/>
      <w:outlineLvl w:val="0"/>
    </w:pPr>
    <w:rPr>
      <w:b/>
      <w:bCs/>
      <w:color w:val="003366"/>
      <w:sz w:val="32"/>
    </w:rPr>
  </w:style>
  <w:style w:type="paragraph" w:styleId="Nadpis2">
    <w:name w:val="heading 2"/>
    <w:basedOn w:val="Nadpis1"/>
    <w:next w:val="Normln"/>
    <w:uiPriority w:val="99"/>
    <w:qFormat/>
    <w:rsid w:val="00AA2A8C"/>
    <w:pPr>
      <w:numPr>
        <w:numId w:val="0"/>
      </w:numPr>
      <w:pBdr>
        <w:bottom w:val="none" w:sz="0" w:space="0" w:color="auto"/>
      </w:pBdr>
      <w:outlineLvl w:val="1"/>
    </w:pPr>
  </w:style>
  <w:style w:type="paragraph" w:styleId="Nadpis3">
    <w:name w:val="heading 3"/>
    <w:basedOn w:val="Normln"/>
    <w:next w:val="Normln"/>
    <w:qFormat/>
    <w:rsid w:val="00AA2A8C"/>
    <w:pPr>
      <w:keepNext/>
      <w:numPr>
        <w:ilvl w:val="2"/>
        <w:numId w:val="3"/>
      </w:numPr>
      <w:outlineLvl w:val="2"/>
    </w:pPr>
    <w:rPr>
      <w:b/>
    </w:rPr>
  </w:style>
  <w:style w:type="paragraph" w:styleId="Nadpis4">
    <w:name w:val="heading 4"/>
    <w:basedOn w:val="Normln"/>
    <w:next w:val="Normln"/>
    <w:qFormat/>
    <w:rsid w:val="00AA2A8C"/>
    <w:pPr>
      <w:keepNext/>
      <w:numPr>
        <w:ilvl w:val="3"/>
        <w:numId w:val="3"/>
      </w:numPr>
      <w:outlineLvl w:val="3"/>
    </w:pPr>
    <w:rPr>
      <w:b/>
      <w:i/>
      <w:color w:val="003366"/>
      <w:sz w:val="40"/>
    </w:rPr>
  </w:style>
  <w:style w:type="paragraph" w:styleId="Nadpis5">
    <w:name w:val="heading 5"/>
    <w:basedOn w:val="Normln"/>
    <w:next w:val="Normln"/>
    <w:qFormat/>
    <w:rsid w:val="00AA2A8C"/>
    <w:pPr>
      <w:keepNext/>
      <w:numPr>
        <w:ilvl w:val="4"/>
        <w:numId w:val="3"/>
      </w:numPr>
      <w:outlineLvl w:val="4"/>
    </w:pPr>
    <w:rPr>
      <w:b/>
      <w:u w:val="single"/>
    </w:rPr>
  </w:style>
  <w:style w:type="paragraph" w:styleId="Nadpis6">
    <w:name w:val="heading 6"/>
    <w:basedOn w:val="Normln"/>
    <w:next w:val="Normln"/>
    <w:qFormat/>
    <w:rsid w:val="00AA2A8C"/>
    <w:pPr>
      <w:keepNext/>
      <w:numPr>
        <w:ilvl w:val="5"/>
        <w:numId w:val="3"/>
      </w:numPr>
      <w:outlineLvl w:val="5"/>
    </w:pPr>
    <w:rPr>
      <w:b/>
      <w:sz w:val="28"/>
    </w:rPr>
  </w:style>
  <w:style w:type="paragraph" w:styleId="Nadpis7">
    <w:name w:val="heading 7"/>
    <w:basedOn w:val="Normln"/>
    <w:next w:val="Normln"/>
    <w:qFormat/>
    <w:rsid w:val="00AA2A8C"/>
    <w:pPr>
      <w:keepNext/>
      <w:numPr>
        <w:ilvl w:val="6"/>
        <w:numId w:val="3"/>
      </w:numPr>
      <w:outlineLvl w:val="6"/>
    </w:pPr>
  </w:style>
  <w:style w:type="paragraph" w:styleId="Nadpis8">
    <w:name w:val="heading 8"/>
    <w:basedOn w:val="Normln"/>
    <w:next w:val="Normln"/>
    <w:qFormat/>
    <w:rsid w:val="00AA2A8C"/>
    <w:pPr>
      <w:keepNext/>
      <w:numPr>
        <w:ilvl w:val="7"/>
        <w:numId w:val="3"/>
      </w:numPr>
      <w:outlineLvl w:val="7"/>
    </w:pPr>
    <w:rPr>
      <w:b/>
      <w:bCs/>
      <w14:shadow w14:blurRad="50800" w14:dist="38100" w14:dir="2700000" w14:sx="100000" w14:sy="100000" w14:kx="0" w14:ky="0" w14:algn="tl">
        <w14:srgbClr w14:val="000000">
          <w14:alpha w14:val="60000"/>
        </w14:srgbClr>
      </w14:shadow>
    </w:rPr>
  </w:style>
  <w:style w:type="paragraph" w:styleId="Nadpis9">
    <w:name w:val="heading 9"/>
    <w:basedOn w:val="Normln"/>
    <w:next w:val="Normln"/>
    <w:qFormat/>
    <w:rsid w:val="00AA2A8C"/>
    <w:pPr>
      <w:keepNext/>
      <w:numPr>
        <w:ilvl w:val="8"/>
        <w:numId w:val="3"/>
      </w:numPr>
      <w:tabs>
        <w:tab w:val="right" w:pos="9072"/>
      </w:tabs>
      <w:spacing w:before="0"/>
      <w:outlineLvl w:val="8"/>
    </w:pPr>
    <w:rPr>
      <w:b/>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naka">
    <w:name w:val="Znaèka"/>
    <w:basedOn w:val="Normln"/>
    <w:rsid w:val="00AA2A8C"/>
    <w:pPr>
      <w:overflowPunct w:val="0"/>
      <w:autoSpaceDE w:val="0"/>
      <w:autoSpaceDN w:val="0"/>
      <w:adjustRightInd w:val="0"/>
      <w:ind w:left="568" w:hanging="284"/>
      <w:textAlignment w:val="baseline"/>
    </w:pPr>
    <w:rPr>
      <w:szCs w:val="20"/>
      <w14:shadow w14:blurRad="50800" w14:dist="38100" w14:dir="2700000" w14:sx="100000" w14:sy="100000" w14:kx="0" w14:ky="0" w14:algn="tl">
        <w14:srgbClr w14:val="000000">
          <w14:alpha w14:val="60000"/>
        </w14:srgbClr>
      </w14:shadow>
    </w:rPr>
  </w:style>
  <w:style w:type="paragraph" w:styleId="Zkladntextodsazen">
    <w:name w:val="Body Text Indent"/>
    <w:basedOn w:val="Normln"/>
    <w:semiHidden/>
    <w:rsid w:val="00AA2A8C"/>
    <w:pPr>
      <w:numPr>
        <w:numId w:val="6"/>
      </w:numPr>
      <w:spacing w:before="120" w:after="120"/>
    </w:pPr>
  </w:style>
  <w:style w:type="paragraph" w:styleId="Zkladntextodsazen2">
    <w:name w:val="Body Text Indent 2"/>
    <w:basedOn w:val="Normln"/>
    <w:semiHidden/>
    <w:rsid w:val="00AA2A8C"/>
    <w:pPr>
      <w:ind w:left="720"/>
    </w:pPr>
  </w:style>
  <w:style w:type="paragraph" w:customStyle="1" w:styleId="fous">
    <w:name w:val="fous"/>
    <w:basedOn w:val="Normln"/>
    <w:rsid w:val="00AA2A8C"/>
    <w:pPr>
      <w:widowControl w:val="0"/>
      <w:numPr>
        <w:numId w:val="1"/>
      </w:numPr>
      <w:tabs>
        <w:tab w:val="left" w:pos="113"/>
      </w:tabs>
    </w:pPr>
    <w:rPr>
      <w:szCs w:val="20"/>
    </w:rPr>
  </w:style>
  <w:style w:type="paragraph" w:customStyle="1" w:styleId="Obsahhlavn">
    <w:name w:val="Obsah hlavní"/>
    <w:basedOn w:val="Normln"/>
    <w:rsid w:val="00AA2A8C"/>
    <w:pPr>
      <w:widowControl w:val="0"/>
    </w:pPr>
    <w:rPr>
      <w:b/>
      <w:sz w:val="16"/>
      <w:szCs w:val="20"/>
    </w:rPr>
  </w:style>
  <w:style w:type="paragraph" w:styleId="Zhlav">
    <w:name w:val="header"/>
    <w:basedOn w:val="Normln"/>
    <w:semiHidden/>
    <w:rsid w:val="00AA2A8C"/>
    <w:pPr>
      <w:tabs>
        <w:tab w:val="center" w:pos="4536"/>
        <w:tab w:val="right" w:pos="9072"/>
      </w:tabs>
    </w:pPr>
    <w:rPr>
      <w:szCs w:val="20"/>
    </w:rPr>
  </w:style>
  <w:style w:type="paragraph" w:styleId="Zkladntextodsazen3">
    <w:name w:val="Body Text Indent 3"/>
    <w:basedOn w:val="Normln"/>
    <w:semiHidden/>
    <w:rsid w:val="00AA2A8C"/>
    <w:pPr>
      <w:numPr>
        <w:numId w:val="8"/>
      </w:numPr>
      <w:spacing w:after="240"/>
    </w:pPr>
  </w:style>
  <w:style w:type="paragraph" w:styleId="Zkladntext">
    <w:name w:val="Body Text"/>
    <w:basedOn w:val="Normln"/>
    <w:semiHidden/>
    <w:rsid w:val="00AA2A8C"/>
    <w:rPr>
      <w:noProof/>
      <w:color w:val="FF0000"/>
      <w:szCs w:val="12"/>
    </w:rPr>
  </w:style>
  <w:style w:type="paragraph" w:customStyle="1" w:styleId="Msto">
    <w:name w:val="Místo"/>
    <w:basedOn w:val="Normln"/>
    <w:rsid w:val="00AA2A8C"/>
    <w:pPr>
      <w:widowControl w:val="0"/>
    </w:pPr>
    <w:rPr>
      <w:b/>
      <w:sz w:val="18"/>
      <w:szCs w:val="20"/>
    </w:rPr>
  </w:style>
  <w:style w:type="paragraph" w:styleId="Zpat">
    <w:name w:val="footer"/>
    <w:basedOn w:val="Normln"/>
    <w:link w:val="ZpatChar"/>
    <w:uiPriority w:val="99"/>
    <w:rsid w:val="00AA2A8C"/>
    <w:pPr>
      <w:tabs>
        <w:tab w:val="center" w:pos="4536"/>
        <w:tab w:val="right" w:pos="9072"/>
      </w:tabs>
    </w:pPr>
  </w:style>
  <w:style w:type="character" w:styleId="slostrnky">
    <w:name w:val="page number"/>
    <w:basedOn w:val="Standardnpsmoodstavce"/>
    <w:semiHidden/>
    <w:rsid w:val="00AA2A8C"/>
  </w:style>
  <w:style w:type="paragraph" w:customStyle="1" w:styleId="program1">
    <w:name w:val="program1"/>
    <w:basedOn w:val="Normln"/>
    <w:rsid w:val="00AA2A8C"/>
    <w:pPr>
      <w:overflowPunct w:val="0"/>
      <w:autoSpaceDE w:val="0"/>
      <w:autoSpaceDN w:val="0"/>
      <w:adjustRightInd w:val="0"/>
      <w:spacing w:after="20"/>
      <w:ind w:left="57"/>
      <w:textAlignment w:val="baseline"/>
    </w:pPr>
    <w:rPr>
      <w:rFonts w:ascii="Arial" w:hAnsi="Arial"/>
      <w:b/>
      <w:sz w:val="20"/>
      <w:szCs w:val="20"/>
    </w:rPr>
  </w:style>
  <w:style w:type="paragraph" w:customStyle="1" w:styleId="odrka">
    <w:name w:val="odrážka"/>
    <w:basedOn w:val="Normln"/>
    <w:uiPriority w:val="99"/>
    <w:rsid w:val="00AA2A8C"/>
    <w:pPr>
      <w:numPr>
        <w:numId w:val="2"/>
      </w:numPr>
      <w:spacing w:before="120"/>
    </w:pPr>
  </w:style>
  <w:style w:type="paragraph" w:styleId="Obsah1">
    <w:name w:val="toc 1"/>
    <w:basedOn w:val="Normln"/>
    <w:next w:val="Normln"/>
    <w:autoRedefine/>
    <w:uiPriority w:val="39"/>
    <w:rsid w:val="00923264"/>
    <w:pPr>
      <w:tabs>
        <w:tab w:val="left" w:pos="660"/>
        <w:tab w:val="right" w:pos="9072"/>
      </w:tabs>
      <w:spacing w:before="360" w:after="360"/>
    </w:pPr>
    <w:rPr>
      <w:rFonts w:ascii="Verdana" w:hAnsi="Verdana"/>
      <w:b/>
      <w:bCs/>
      <w:noProof/>
      <w:color w:val="003366"/>
      <w:sz w:val="28"/>
      <w:szCs w:val="28"/>
    </w:rPr>
  </w:style>
  <w:style w:type="character" w:styleId="slodku">
    <w:name w:val="line number"/>
    <w:basedOn w:val="Standardnpsmoodstavce"/>
    <w:semiHidden/>
    <w:rsid w:val="00AA2A8C"/>
    <w:rPr>
      <w:rFonts w:ascii="Arial Narrow" w:hAnsi="Arial Narrow"/>
      <w:b/>
      <w:noProof/>
      <w:color w:val="003366"/>
      <w:sz w:val="32"/>
    </w:rPr>
  </w:style>
  <w:style w:type="paragraph" w:styleId="Zkladntext2">
    <w:name w:val="Body Text 2"/>
    <w:basedOn w:val="Normln"/>
    <w:semiHidden/>
    <w:rsid w:val="00AA2A8C"/>
    <w:pPr>
      <w:tabs>
        <w:tab w:val="right" w:pos="9072"/>
      </w:tabs>
    </w:pPr>
    <w:rPr>
      <w:rFonts w:ascii="Times New Roman" w:hAnsi="Times New Roman"/>
      <w:b/>
      <w:bCs/>
      <w:sz w:val="24"/>
      <w:szCs w:val="20"/>
    </w:rPr>
  </w:style>
  <w:style w:type="paragraph" w:customStyle="1" w:styleId="cl">
    <w:name w:val="cíl"/>
    <w:basedOn w:val="Normln"/>
    <w:rsid w:val="00AA2A8C"/>
    <w:pPr>
      <w:numPr>
        <w:numId w:val="4"/>
      </w:numPr>
      <w:shd w:val="clear" w:color="auto" w:fill="DEEDF6"/>
    </w:pPr>
    <w:rPr>
      <w:b/>
      <w:i/>
      <w:iCs/>
      <w:noProof/>
      <w:sz w:val="24"/>
    </w:rPr>
  </w:style>
  <w:style w:type="paragraph" w:customStyle="1" w:styleId="Nadpismodulu">
    <w:name w:val="Nadpis modulu"/>
    <w:basedOn w:val="Normln"/>
    <w:rsid w:val="00AA2A8C"/>
    <w:pPr>
      <w:pBdr>
        <w:top w:val="single" w:sz="18" w:space="11" w:color="auto" w:shadow="1"/>
        <w:left w:val="single" w:sz="18" w:space="1" w:color="auto" w:shadow="1"/>
        <w:bottom w:val="single" w:sz="18" w:space="1" w:color="auto" w:shadow="1"/>
        <w:right w:val="single" w:sz="18" w:space="1" w:color="auto" w:shadow="1"/>
      </w:pBdr>
      <w:shd w:val="clear" w:color="auto" w:fill="DDDDFF"/>
      <w:ind w:firstLine="357"/>
      <w:jc w:val="center"/>
    </w:pPr>
    <w:rPr>
      <w:b/>
      <w:smallCaps/>
      <w:sz w:val="28"/>
    </w:rPr>
  </w:style>
  <w:style w:type="paragraph" w:customStyle="1" w:styleId="fousvmodulu">
    <w:name w:val="fous v modulu"/>
    <w:basedOn w:val="fous"/>
    <w:rsid w:val="00AA2A8C"/>
    <w:pPr>
      <w:ind w:left="452"/>
    </w:pPr>
    <w:rPr>
      <w:szCs w:val="21"/>
    </w:rPr>
  </w:style>
  <w:style w:type="character" w:customStyle="1" w:styleId="Hypertextovodkaz1">
    <w:name w:val="Hypertextový odkaz1"/>
    <w:basedOn w:val="Standardnpsmoodstavce"/>
    <w:rsid w:val="00AA2A8C"/>
    <w:rPr>
      <w:color w:val="0000FF"/>
      <w:u w:val="single"/>
    </w:rPr>
  </w:style>
  <w:style w:type="paragraph" w:styleId="Obsah2">
    <w:name w:val="toc 2"/>
    <w:basedOn w:val="Normln"/>
    <w:next w:val="Normln"/>
    <w:autoRedefine/>
    <w:uiPriority w:val="39"/>
    <w:rsid w:val="00AA2A8C"/>
    <w:pPr>
      <w:spacing w:before="240"/>
    </w:pPr>
    <w:rPr>
      <w:rFonts w:ascii="Times New Roman" w:hAnsi="Times New Roman"/>
      <w:b/>
      <w:bCs/>
    </w:rPr>
  </w:style>
  <w:style w:type="paragraph" w:styleId="Obsah3">
    <w:name w:val="toc 3"/>
    <w:basedOn w:val="Normln"/>
    <w:next w:val="Normln"/>
    <w:autoRedefine/>
    <w:semiHidden/>
    <w:rsid w:val="00AA2A8C"/>
    <w:pPr>
      <w:spacing w:before="0"/>
      <w:ind w:left="220"/>
    </w:pPr>
    <w:rPr>
      <w:rFonts w:ascii="Times New Roman" w:hAnsi="Times New Roman"/>
    </w:rPr>
  </w:style>
  <w:style w:type="paragraph" w:styleId="Obsah4">
    <w:name w:val="toc 4"/>
    <w:basedOn w:val="Normln"/>
    <w:next w:val="Normln"/>
    <w:autoRedefine/>
    <w:semiHidden/>
    <w:rsid w:val="00AA2A8C"/>
    <w:pPr>
      <w:spacing w:before="0"/>
      <w:ind w:left="440"/>
    </w:pPr>
    <w:rPr>
      <w:rFonts w:ascii="Times New Roman" w:hAnsi="Times New Roman"/>
    </w:rPr>
  </w:style>
  <w:style w:type="paragraph" w:styleId="Obsah5">
    <w:name w:val="toc 5"/>
    <w:basedOn w:val="Normln"/>
    <w:next w:val="Normln"/>
    <w:autoRedefine/>
    <w:semiHidden/>
    <w:rsid w:val="00AA2A8C"/>
    <w:pPr>
      <w:spacing w:before="0"/>
      <w:ind w:left="660"/>
    </w:pPr>
    <w:rPr>
      <w:rFonts w:ascii="Times New Roman" w:hAnsi="Times New Roman"/>
    </w:rPr>
  </w:style>
  <w:style w:type="paragraph" w:styleId="Obsah6">
    <w:name w:val="toc 6"/>
    <w:basedOn w:val="Normln"/>
    <w:next w:val="Normln"/>
    <w:autoRedefine/>
    <w:semiHidden/>
    <w:rsid w:val="00AA2A8C"/>
    <w:pPr>
      <w:spacing w:before="0"/>
      <w:ind w:left="880"/>
    </w:pPr>
    <w:rPr>
      <w:rFonts w:ascii="Times New Roman" w:hAnsi="Times New Roman"/>
    </w:rPr>
  </w:style>
  <w:style w:type="paragraph" w:styleId="Obsah7">
    <w:name w:val="toc 7"/>
    <w:basedOn w:val="Normln"/>
    <w:next w:val="Normln"/>
    <w:autoRedefine/>
    <w:semiHidden/>
    <w:rsid w:val="00AA2A8C"/>
    <w:pPr>
      <w:spacing w:before="0"/>
      <w:ind w:left="1100"/>
    </w:pPr>
    <w:rPr>
      <w:rFonts w:ascii="Times New Roman" w:hAnsi="Times New Roman"/>
    </w:rPr>
  </w:style>
  <w:style w:type="paragraph" w:styleId="Obsah8">
    <w:name w:val="toc 8"/>
    <w:basedOn w:val="Normln"/>
    <w:next w:val="Normln"/>
    <w:autoRedefine/>
    <w:semiHidden/>
    <w:rsid w:val="00AA2A8C"/>
    <w:pPr>
      <w:spacing w:before="0"/>
      <w:ind w:left="1320"/>
    </w:pPr>
    <w:rPr>
      <w:rFonts w:ascii="Times New Roman" w:hAnsi="Times New Roman"/>
    </w:rPr>
  </w:style>
  <w:style w:type="paragraph" w:styleId="Obsah9">
    <w:name w:val="toc 9"/>
    <w:basedOn w:val="Normln"/>
    <w:next w:val="Normln"/>
    <w:autoRedefine/>
    <w:semiHidden/>
    <w:rsid w:val="00AA2A8C"/>
    <w:pPr>
      <w:spacing w:before="0"/>
      <w:ind w:left="1540"/>
    </w:pPr>
    <w:rPr>
      <w:rFonts w:ascii="Times New Roman" w:hAnsi="Times New Roman"/>
    </w:rPr>
  </w:style>
  <w:style w:type="character" w:styleId="Hypertextovodkaz">
    <w:name w:val="Hyperlink"/>
    <w:basedOn w:val="Standardnpsmoodstavce"/>
    <w:uiPriority w:val="99"/>
    <w:rsid w:val="00AA2A8C"/>
    <w:rPr>
      <w:color w:val="0000FF"/>
      <w:u w:val="single"/>
    </w:rPr>
  </w:style>
  <w:style w:type="paragraph" w:customStyle="1" w:styleId="rozsah">
    <w:name w:val="rozsah"/>
    <w:basedOn w:val="Nadpis8"/>
    <w:rsid w:val="00AA2A8C"/>
  </w:style>
  <w:style w:type="character" w:styleId="Sledovanodkaz">
    <w:name w:val="FollowedHyperlink"/>
    <w:basedOn w:val="Standardnpsmoodstavce"/>
    <w:semiHidden/>
    <w:rsid w:val="00AA2A8C"/>
    <w:rPr>
      <w:color w:val="800080"/>
      <w:u w:val="single"/>
    </w:rPr>
  </w:style>
  <w:style w:type="paragraph" w:customStyle="1" w:styleId="podbod">
    <w:name w:val="podbod"/>
    <w:basedOn w:val="Normln"/>
    <w:rsid w:val="00AA2A8C"/>
    <w:pPr>
      <w:numPr>
        <w:numId w:val="5"/>
      </w:numPr>
      <w:spacing w:before="0"/>
    </w:pPr>
    <w:rPr>
      <w:noProof/>
      <w:sz w:val="24"/>
    </w:rPr>
  </w:style>
  <w:style w:type="paragraph" w:customStyle="1" w:styleId="Nadpisvtextu">
    <w:name w:val="Nadpis v textu"/>
    <w:basedOn w:val="Normln"/>
    <w:next w:val="Normln"/>
    <w:rsid w:val="00AA2A8C"/>
    <w:pPr>
      <w:tabs>
        <w:tab w:val="right" w:pos="9072"/>
      </w:tabs>
      <w:spacing w:before="0"/>
    </w:pPr>
    <w:rPr>
      <w:rFonts w:ascii="Times New Roman" w:hAnsi="Times New Roman"/>
      <w:b/>
      <w:bCs/>
      <w:sz w:val="24"/>
      <w:szCs w:val="20"/>
      <w:u w:val="single"/>
    </w:rPr>
  </w:style>
  <w:style w:type="paragraph" w:styleId="Textpoznpodarou">
    <w:name w:val="footnote text"/>
    <w:basedOn w:val="Normln"/>
    <w:semiHidden/>
    <w:rsid w:val="00AA2A8C"/>
    <w:pPr>
      <w:tabs>
        <w:tab w:val="right" w:pos="9072"/>
      </w:tabs>
      <w:spacing w:before="0"/>
    </w:pPr>
    <w:rPr>
      <w:rFonts w:ascii="Times New Roman" w:hAnsi="Times New Roman"/>
      <w:sz w:val="20"/>
      <w:szCs w:val="20"/>
    </w:rPr>
  </w:style>
  <w:style w:type="paragraph" w:styleId="Zkladntext3">
    <w:name w:val="Body Text 3"/>
    <w:basedOn w:val="Normln"/>
    <w:semiHidden/>
    <w:rsid w:val="00AA2A8C"/>
    <w:pPr>
      <w:tabs>
        <w:tab w:val="right" w:pos="9072"/>
      </w:tabs>
      <w:spacing w:before="0"/>
    </w:pPr>
    <w:rPr>
      <w:rFonts w:ascii="Times New Roman" w:hAnsi="Times New Roman"/>
      <w:b/>
      <w:sz w:val="28"/>
      <w:szCs w:val="20"/>
    </w:rPr>
  </w:style>
  <w:style w:type="paragraph" w:styleId="Normlnweb">
    <w:name w:val="Normal (Web)"/>
    <w:basedOn w:val="Normln"/>
    <w:uiPriority w:val="99"/>
    <w:rsid w:val="00AA2A8C"/>
    <w:pPr>
      <w:spacing w:before="100" w:beforeAutospacing="1" w:after="100" w:afterAutospacing="1"/>
    </w:pPr>
    <w:rPr>
      <w:rFonts w:ascii="Arial Unicode MS" w:eastAsia="Arial Unicode MS" w:hAnsi="Arial Unicode MS" w:cs="Arial Unicode MS"/>
      <w:color w:val="000000"/>
      <w:sz w:val="24"/>
    </w:rPr>
  </w:style>
  <w:style w:type="paragraph" w:customStyle="1" w:styleId="Vrazn16">
    <w:name w:val="Výrazně 16"/>
    <w:basedOn w:val="Normln"/>
    <w:next w:val="Normln"/>
    <w:rsid w:val="00AA2A8C"/>
    <w:pPr>
      <w:jc w:val="left"/>
    </w:pPr>
    <w:rPr>
      <w:b/>
      <w:i/>
      <w:color w:val="003366"/>
      <w:sz w:val="32"/>
    </w:rPr>
  </w:style>
  <w:style w:type="paragraph" w:styleId="Zkladntext-prvnodsazen2">
    <w:name w:val="Body Text First Indent 2"/>
    <w:basedOn w:val="Zkladntextodsazen"/>
    <w:semiHidden/>
    <w:rsid w:val="00AA2A8C"/>
    <w:pPr>
      <w:numPr>
        <w:numId w:val="7"/>
      </w:numPr>
      <w:shd w:val="clear" w:color="auto" w:fill="F2F4FA"/>
      <w:tabs>
        <w:tab w:val="left" w:pos="851"/>
      </w:tabs>
      <w:ind w:right="170"/>
      <w:jc w:val="left"/>
    </w:pPr>
    <w:rPr>
      <w:b/>
      <w:i/>
    </w:rPr>
  </w:style>
  <w:style w:type="paragraph" w:customStyle="1" w:styleId="Styl1">
    <w:name w:val="Styl1"/>
    <w:basedOn w:val="Nadpis4"/>
    <w:rsid w:val="00AA2A8C"/>
    <w:pPr>
      <w:numPr>
        <w:ilvl w:val="0"/>
        <w:numId w:val="0"/>
      </w:numPr>
      <w:jc w:val="left"/>
    </w:pPr>
    <w:rPr>
      <w:sz w:val="32"/>
    </w:rPr>
  </w:style>
  <w:style w:type="character" w:styleId="Znakapoznpodarou">
    <w:name w:val="footnote reference"/>
    <w:basedOn w:val="Standardnpsmoodstavce"/>
    <w:semiHidden/>
    <w:rsid w:val="00AA2A8C"/>
    <w:rPr>
      <w:vertAlign w:val="superscript"/>
    </w:rPr>
  </w:style>
  <w:style w:type="character" w:styleId="Odkaznakoment">
    <w:name w:val="annotation reference"/>
    <w:basedOn w:val="Standardnpsmoodstavce"/>
    <w:semiHidden/>
    <w:rsid w:val="00AA2A8C"/>
    <w:rPr>
      <w:sz w:val="16"/>
      <w:szCs w:val="16"/>
    </w:rPr>
  </w:style>
  <w:style w:type="paragraph" w:styleId="Textkomente">
    <w:name w:val="annotation text"/>
    <w:basedOn w:val="Normln"/>
    <w:semiHidden/>
    <w:rsid w:val="00AA2A8C"/>
    <w:rPr>
      <w:sz w:val="20"/>
      <w:szCs w:val="20"/>
    </w:rPr>
  </w:style>
  <w:style w:type="paragraph" w:styleId="Textvbloku">
    <w:name w:val="Block Text"/>
    <w:basedOn w:val="Normln"/>
    <w:semiHidden/>
    <w:rsid w:val="00AA2A8C"/>
    <w:pPr>
      <w:ind w:left="640" w:right="141" w:firstLine="6"/>
    </w:pPr>
    <w:rPr>
      <w:rFonts w:cs="Arial"/>
      <w:b/>
      <w:bCs/>
    </w:rPr>
  </w:style>
  <w:style w:type="paragraph" w:styleId="Textbubliny">
    <w:name w:val="Balloon Text"/>
    <w:basedOn w:val="Normln"/>
    <w:semiHidden/>
    <w:rsid w:val="00AA2A8C"/>
    <w:rPr>
      <w:rFonts w:ascii="Tahoma" w:hAnsi="Tahoma" w:cs="Tahoma"/>
      <w:sz w:val="16"/>
      <w:szCs w:val="16"/>
    </w:rPr>
  </w:style>
  <w:style w:type="paragraph" w:customStyle="1" w:styleId="odrkymodul">
    <w:name w:val="odrážky_modul"/>
    <w:basedOn w:val="Normln"/>
    <w:rsid w:val="00AA2A8C"/>
    <w:pPr>
      <w:numPr>
        <w:numId w:val="10"/>
      </w:numPr>
      <w:tabs>
        <w:tab w:val="clear" w:pos="720"/>
        <w:tab w:val="num" w:pos="530"/>
        <w:tab w:val="left" w:pos="3999"/>
      </w:tabs>
      <w:spacing w:before="0" w:after="0"/>
      <w:ind w:left="530" w:right="170"/>
      <w:jc w:val="left"/>
    </w:pPr>
    <w:rPr>
      <w:rFonts w:ascii="Times New Roman" w:hAnsi="Times New Roman"/>
      <w:sz w:val="20"/>
      <w:szCs w:val="20"/>
    </w:rPr>
  </w:style>
  <w:style w:type="paragraph" w:customStyle="1" w:styleId="Absolventmoduluodrky">
    <w:name w:val="Absolvent modulu_odrážky"/>
    <w:basedOn w:val="Normln"/>
    <w:rsid w:val="00AA2A8C"/>
    <w:pPr>
      <w:numPr>
        <w:numId w:val="11"/>
      </w:numPr>
      <w:ind w:right="170"/>
      <w:jc w:val="left"/>
    </w:pPr>
    <w:rPr>
      <w:rFonts w:ascii="Times New Roman" w:hAnsi="Times New Roman"/>
      <w:i/>
      <w:sz w:val="20"/>
      <w:szCs w:val="20"/>
    </w:rPr>
  </w:style>
  <w:style w:type="paragraph" w:customStyle="1" w:styleId="1NadpismoduluArialNarrow">
    <w:name w:val="1.Nadpis_modulu + Arial Narrow"/>
    <w:basedOn w:val="Normln"/>
    <w:rsid w:val="00AA2A8C"/>
    <w:pPr>
      <w:spacing w:before="240" w:after="240"/>
      <w:ind w:left="170" w:right="170"/>
      <w:jc w:val="left"/>
    </w:pPr>
    <w:rPr>
      <w:b/>
      <w:bCs/>
      <w:caps/>
      <w:sz w:val="28"/>
      <w:szCs w:val="28"/>
    </w:rPr>
  </w:style>
  <w:style w:type="paragraph" w:customStyle="1" w:styleId="1MalnadpismodulArialNarrow">
    <w:name w:val="1.Malý nadpis_modul + Arial Narrow"/>
    <w:basedOn w:val="Normln"/>
    <w:rsid w:val="00AA2A8C"/>
    <w:pPr>
      <w:spacing w:before="120" w:after="0"/>
      <w:ind w:left="170" w:right="170"/>
      <w:jc w:val="left"/>
    </w:pPr>
    <w:rPr>
      <w:b/>
      <w:bCs/>
      <w:szCs w:val="22"/>
    </w:rPr>
  </w:style>
  <w:style w:type="paragraph" w:customStyle="1" w:styleId="1Tmatikaacle">
    <w:name w:val="1.Tématika a cíle"/>
    <w:basedOn w:val="Normln"/>
    <w:rsid w:val="00AA2A8C"/>
    <w:pPr>
      <w:spacing w:before="0" w:after="0"/>
      <w:ind w:left="170" w:right="170"/>
    </w:pPr>
    <w:rPr>
      <w:b/>
      <w:caps/>
      <w:sz w:val="24"/>
    </w:rPr>
  </w:style>
  <w:style w:type="paragraph" w:customStyle="1" w:styleId="1AbsolventmodulunadpisArialNarrow">
    <w:name w:val="1.Absolvent modulu_nadpis + Arial Narrow"/>
    <w:basedOn w:val="Normln"/>
    <w:rsid w:val="00AA2A8C"/>
    <w:pPr>
      <w:spacing w:before="120" w:after="0"/>
      <w:ind w:left="170" w:right="170"/>
      <w:jc w:val="left"/>
    </w:pPr>
    <w:rPr>
      <w:b/>
      <w:bCs/>
      <w:i/>
      <w:iCs/>
      <w:sz w:val="24"/>
      <w:szCs w:val="22"/>
    </w:rPr>
  </w:style>
  <w:style w:type="paragraph" w:customStyle="1" w:styleId="1AbsolventmoduluodrkyArialNarrow">
    <w:name w:val="1.Absolvent modulu_odrážky + Arial Narrow"/>
    <w:basedOn w:val="Absolventmoduluodrky"/>
    <w:rsid w:val="00AA2A8C"/>
    <w:rPr>
      <w:rFonts w:ascii="Arial Narrow" w:hAnsi="Arial Narrow"/>
      <w:iCs/>
      <w:sz w:val="22"/>
    </w:rPr>
  </w:style>
  <w:style w:type="paragraph" w:customStyle="1" w:styleId="1MalnadpismodulArialNarrow12b">
    <w:name w:val="1.Malý nadpis_modul + Arial Narrow + 12 b."/>
    <w:basedOn w:val="1MalnadpismodulArialNarrow"/>
    <w:rsid w:val="00AA2A8C"/>
    <w:rPr>
      <w:sz w:val="24"/>
    </w:rPr>
  </w:style>
  <w:style w:type="paragraph" w:customStyle="1" w:styleId="1OdrkymodulArialNarrow11b">
    <w:name w:val="1.Odrážky_modul + Arial Narrow + 11 b."/>
    <w:basedOn w:val="Normln"/>
    <w:rsid w:val="00AA2A8C"/>
    <w:pPr>
      <w:numPr>
        <w:numId w:val="9"/>
      </w:numPr>
      <w:tabs>
        <w:tab w:val="left" w:pos="3999"/>
      </w:tabs>
      <w:spacing w:before="0" w:after="0"/>
      <w:ind w:right="170"/>
      <w:jc w:val="left"/>
    </w:pPr>
    <w:rPr>
      <w:szCs w:val="20"/>
    </w:rPr>
  </w:style>
  <w:style w:type="character" w:customStyle="1" w:styleId="logo">
    <w:name w:val="logo"/>
    <w:basedOn w:val="Standardnpsmoodstavce"/>
    <w:rsid w:val="00AA2A8C"/>
  </w:style>
  <w:style w:type="paragraph" w:customStyle="1" w:styleId="odsaz">
    <w:name w:val="odsaz"/>
    <w:basedOn w:val="Normln"/>
    <w:rsid w:val="00AA2A8C"/>
    <w:pPr>
      <w:overflowPunct w:val="0"/>
      <w:autoSpaceDE w:val="0"/>
      <w:autoSpaceDN w:val="0"/>
      <w:spacing w:before="0" w:after="0"/>
      <w:ind w:left="284"/>
      <w:jc w:val="left"/>
    </w:pPr>
    <w:rPr>
      <w:rFonts w:ascii="Toronto" w:hAnsi="Toronto"/>
      <w:sz w:val="24"/>
      <w14:shadow w14:blurRad="50800" w14:dist="38100" w14:dir="2700000" w14:sx="100000" w14:sy="100000" w14:kx="0" w14:ky="0" w14:algn="tl">
        <w14:srgbClr w14:val="000000">
          <w14:alpha w14:val="60000"/>
        </w14:srgbClr>
      </w14:shadow>
    </w:rPr>
  </w:style>
  <w:style w:type="character" w:customStyle="1" w:styleId="1OdrkymodulArialNarrow11bChar">
    <w:name w:val="1.Odrážky_modul + Arial Narrow + 11 b. Char"/>
    <w:basedOn w:val="Standardnpsmoodstavce"/>
    <w:rsid w:val="00AA2A8C"/>
    <w:rPr>
      <w:rFonts w:ascii="Arial Narrow" w:hAnsi="Arial Narrow"/>
      <w:sz w:val="22"/>
      <w:lang w:val="cs-CZ" w:eastAsia="cs-CZ" w:bidi="ar-SA"/>
    </w:rPr>
  </w:style>
  <w:style w:type="paragraph" w:customStyle="1" w:styleId="Malnadpismodul">
    <w:name w:val="Malý nadpis_modul"/>
    <w:basedOn w:val="Normln"/>
    <w:rsid w:val="00AA2A8C"/>
    <w:pPr>
      <w:spacing w:before="120" w:after="0"/>
      <w:ind w:left="170" w:right="170"/>
      <w:jc w:val="left"/>
    </w:pPr>
    <w:rPr>
      <w:rFonts w:ascii="Times New Roman" w:hAnsi="Times New Roman"/>
      <w:b/>
      <w:szCs w:val="22"/>
    </w:rPr>
  </w:style>
  <w:style w:type="paragraph" w:customStyle="1" w:styleId="1Metody">
    <w:name w:val="1.Metody"/>
    <w:basedOn w:val="1OdrkymodulArialNarrow11b"/>
    <w:rsid w:val="00AA2A8C"/>
    <w:pPr>
      <w:numPr>
        <w:numId w:val="0"/>
      </w:numPr>
      <w:ind w:left="170"/>
    </w:pPr>
    <w:rPr>
      <w:i/>
      <w:szCs w:val="22"/>
    </w:rPr>
  </w:style>
  <w:style w:type="paragraph" w:customStyle="1" w:styleId="DC2rove">
    <w:name w:val="DC 2. úroveň"/>
    <w:basedOn w:val="Normln"/>
    <w:rsid w:val="00AA2A8C"/>
    <w:pPr>
      <w:numPr>
        <w:numId w:val="12"/>
      </w:numPr>
      <w:spacing w:before="0" w:after="0"/>
    </w:pPr>
    <w:rPr>
      <w:b/>
      <w:bCs/>
      <w:sz w:val="28"/>
    </w:rPr>
  </w:style>
  <w:style w:type="paragraph" w:customStyle="1" w:styleId="Zkladntext21">
    <w:name w:val="Základní text 21"/>
    <w:basedOn w:val="Normln"/>
    <w:rsid w:val="00AA2A8C"/>
    <w:pPr>
      <w:overflowPunct w:val="0"/>
      <w:autoSpaceDE w:val="0"/>
      <w:autoSpaceDN w:val="0"/>
      <w:adjustRightInd w:val="0"/>
      <w:spacing w:before="0" w:after="120"/>
      <w:ind w:left="356"/>
      <w:jc w:val="left"/>
      <w:textAlignment w:val="baseline"/>
    </w:pPr>
    <w:rPr>
      <w:rFonts w:ascii="Times New Roman" w:hAnsi="Times New Roman"/>
      <w:sz w:val="24"/>
      <w:szCs w:val="20"/>
    </w:rPr>
  </w:style>
  <w:style w:type="paragraph" w:styleId="Pedmtkomente">
    <w:name w:val="annotation subject"/>
    <w:basedOn w:val="Textkomente"/>
    <w:next w:val="Textkomente"/>
    <w:semiHidden/>
    <w:rsid w:val="00AA2A8C"/>
    <w:rPr>
      <w:b/>
      <w:bCs/>
    </w:rPr>
  </w:style>
  <w:style w:type="paragraph" w:customStyle="1" w:styleId="Odsaz0">
    <w:name w:val="Odsaz"/>
    <w:basedOn w:val="Normln"/>
    <w:rsid w:val="00AA2A8C"/>
    <w:pPr>
      <w:overflowPunct w:val="0"/>
      <w:autoSpaceDE w:val="0"/>
      <w:autoSpaceDN w:val="0"/>
      <w:adjustRightInd w:val="0"/>
      <w:spacing w:before="0" w:after="0"/>
      <w:ind w:left="284"/>
      <w:jc w:val="left"/>
    </w:pPr>
    <w:rPr>
      <w:rFonts w:ascii="Toronto" w:hAnsi="Toronto"/>
      <w:sz w:val="24"/>
      <w:szCs w:val="20"/>
      <w14:shadow w14:blurRad="50800" w14:dist="38100" w14:dir="2700000" w14:sx="100000" w14:sy="100000" w14:kx="0" w14:ky="0" w14:algn="tl">
        <w14:srgbClr w14:val="000000">
          <w14:alpha w14:val="60000"/>
        </w14:srgbClr>
      </w14:shadow>
    </w:rPr>
  </w:style>
  <w:style w:type="paragraph" w:customStyle="1" w:styleId="Hlavnnadpis1">
    <w:name w:val="Hlavní nadpis 1"/>
    <w:basedOn w:val="Normln"/>
    <w:rsid w:val="00AA2A8C"/>
    <w:pPr>
      <w:keepNext/>
      <w:tabs>
        <w:tab w:val="num" w:pos="432"/>
      </w:tabs>
      <w:spacing w:before="0" w:after="0"/>
      <w:ind w:left="432" w:hanging="432"/>
      <w:outlineLvl w:val="0"/>
    </w:pPr>
    <w:rPr>
      <w:rFonts w:ascii="Arial" w:hAnsi="Arial"/>
      <w:b/>
      <w:bCs/>
      <w:i/>
      <w:sz w:val="28"/>
    </w:rPr>
  </w:style>
  <w:style w:type="paragraph" w:styleId="Nzev">
    <w:name w:val="Title"/>
    <w:basedOn w:val="Normln"/>
    <w:qFormat/>
    <w:rsid w:val="00AA2A8C"/>
    <w:pPr>
      <w:spacing w:before="0" w:after="0"/>
      <w:jc w:val="center"/>
    </w:pPr>
    <w:rPr>
      <w:rFonts w:ascii="Times New Roman" w:hAnsi="Times New Roman"/>
      <w:b/>
      <w:bCs/>
      <w:noProof/>
      <w:sz w:val="32"/>
      <w:szCs w:val="20"/>
    </w:rPr>
  </w:style>
  <w:style w:type="paragraph" w:customStyle="1" w:styleId="text">
    <w:name w:val="text"/>
    <w:basedOn w:val="Normln"/>
    <w:rsid w:val="00AA2A8C"/>
    <w:pPr>
      <w:overflowPunct w:val="0"/>
      <w:autoSpaceDE w:val="0"/>
      <w:autoSpaceDN w:val="0"/>
      <w:adjustRightInd w:val="0"/>
      <w:spacing w:after="0"/>
      <w:textAlignment w:val="baseline"/>
    </w:pPr>
    <w:rPr>
      <w:rFonts w:ascii="Switzerland" w:hAnsi="Switzerland"/>
      <w:sz w:val="18"/>
      <w:szCs w:val="20"/>
    </w:rPr>
  </w:style>
  <w:style w:type="paragraph" w:customStyle="1" w:styleId="znaeka">
    <w:name w:val="znaeka"/>
    <w:basedOn w:val="Normln"/>
    <w:rsid w:val="00AA2A8C"/>
    <w:pPr>
      <w:overflowPunct w:val="0"/>
      <w:autoSpaceDE w:val="0"/>
      <w:autoSpaceDN w:val="0"/>
      <w:adjustRightInd w:val="0"/>
      <w:spacing w:before="0" w:line="240" w:lineRule="atLeast"/>
      <w:ind w:left="283" w:hanging="170"/>
      <w:jc w:val="left"/>
      <w:textAlignment w:val="baseline"/>
    </w:pPr>
    <w:rPr>
      <w:rFonts w:ascii="Toronto" w:hAnsi="Toronto"/>
      <w:szCs w:val="20"/>
    </w:rPr>
  </w:style>
  <w:style w:type="paragraph" w:customStyle="1" w:styleId="tematika-obsah">
    <w:name w:val="tematika - obsah"/>
    <w:basedOn w:val="Normln"/>
    <w:rsid w:val="00AA2A8C"/>
    <w:pPr>
      <w:ind w:left="471"/>
      <w:jc w:val="left"/>
    </w:pPr>
    <w:rPr>
      <w:bCs/>
      <w:noProof/>
    </w:rPr>
  </w:style>
  <w:style w:type="paragraph" w:customStyle="1" w:styleId="Hlavnpodnadpis2">
    <w:name w:val="Hlavní podnadpis 2"/>
    <w:basedOn w:val="Normln"/>
    <w:rsid w:val="00AA2A8C"/>
    <w:pPr>
      <w:keepNext/>
      <w:tabs>
        <w:tab w:val="num" w:pos="576"/>
      </w:tabs>
      <w:spacing w:before="0" w:after="0"/>
      <w:ind w:left="576" w:hanging="576"/>
      <w:outlineLvl w:val="1"/>
    </w:pPr>
    <w:rPr>
      <w:rFonts w:ascii="Arial" w:hAnsi="Arial"/>
      <w:b/>
      <w:i/>
    </w:rPr>
  </w:style>
  <w:style w:type="paragraph" w:customStyle="1" w:styleId="Podnadpis3">
    <w:name w:val="Podnadpis 3"/>
    <w:basedOn w:val="Normln"/>
    <w:rsid w:val="00AA2A8C"/>
    <w:pPr>
      <w:keepNext/>
      <w:tabs>
        <w:tab w:val="left" w:pos="578"/>
        <w:tab w:val="num" w:pos="862"/>
      </w:tabs>
      <w:spacing w:before="240"/>
      <w:ind w:left="862" w:hanging="720"/>
      <w:outlineLvl w:val="2"/>
    </w:pPr>
    <w:rPr>
      <w:rFonts w:ascii="Arial" w:hAnsi="Arial" w:cs="Arial"/>
      <w:b/>
      <w:bCs/>
      <w:i/>
      <w:szCs w:val="26"/>
    </w:rPr>
  </w:style>
  <w:style w:type="table" w:styleId="Mkatabulky">
    <w:name w:val="Table Grid"/>
    <w:basedOn w:val="Normlntabulka"/>
    <w:uiPriority w:val="59"/>
    <w:rsid w:val="007750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semiHidden/>
    <w:unhideWhenUsed/>
    <w:rsid w:val="00111517"/>
    <w:pPr>
      <w:spacing w:before="0" w:after="0"/>
      <w:jc w:val="left"/>
    </w:pPr>
    <w:rPr>
      <w:rFonts w:ascii="Courier New" w:eastAsiaTheme="minorHAnsi" w:hAnsi="Courier New" w:cs="Courier New"/>
      <w:sz w:val="20"/>
      <w:szCs w:val="20"/>
    </w:rPr>
  </w:style>
  <w:style w:type="character" w:customStyle="1" w:styleId="ProsttextChar">
    <w:name w:val="Prostý text Char"/>
    <w:basedOn w:val="Standardnpsmoodstavce"/>
    <w:link w:val="Prosttext"/>
    <w:uiPriority w:val="99"/>
    <w:semiHidden/>
    <w:rsid w:val="00111517"/>
    <w:rPr>
      <w:rFonts w:ascii="Courier New" w:eastAsiaTheme="minorHAnsi" w:hAnsi="Courier New" w:cs="Courier New"/>
    </w:rPr>
  </w:style>
  <w:style w:type="paragraph" w:styleId="Odstavecseseznamem">
    <w:name w:val="List Paragraph"/>
    <w:basedOn w:val="Normln"/>
    <w:uiPriority w:val="34"/>
    <w:qFormat/>
    <w:rsid w:val="00AD42EB"/>
    <w:pPr>
      <w:ind w:left="720"/>
      <w:contextualSpacing/>
    </w:pPr>
  </w:style>
  <w:style w:type="character" w:styleId="Siln">
    <w:name w:val="Strong"/>
    <w:basedOn w:val="Standardnpsmoodstavce"/>
    <w:uiPriority w:val="22"/>
    <w:qFormat/>
    <w:rsid w:val="008B146A"/>
    <w:rPr>
      <w:b/>
      <w:bCs/>
    </w:rPr>
  </w:style>
  <w:style w:type="paragraph" w:customStyle="1" w:styleId="Default">
    <w:name w:val="Default"/>
    <w:rsid w:val="00320242"/>
    <w:pPr>
      <w:autoSpaceDE w:val="0"/>
      <w:autoSpaceDN w:val="0"/>
      <w:adjustRightInd w:val="0"/>
    </w:pPr>
    <w:rPr>
      <w:rFonts w:ascii="Arial" w:hAnsi="Arial" w:cs="Arial"/>
      <w:color w:val="000000"/>
      <w:sz w:val="24"/>
      <w:szCs w:val="24"/>
    </w:rPr>
  </w:style>
  <w:style w:type="paragraph" w:styleId="Nadpisobsahu">
    <w:name w:val="TOC Heading"/>
    <w:basedOn w:val="Nadpis1"/>
    <w:next w:val="Normln"/>
    <w:uiPriority w:val="39"/>
    <w:unhideWhenUsed/>
    <w:qFormat/>
    <w:rsid w:val="00D83FB9"/>
    <w:pPr>
      <w:keepLines/>
      <w:numPr>
        <w:numId w:val="0"/>
      </w:numPr>
      <w:pBdr>
        <w:bottom w:val="none" w:sz="0" w:space="0" w:color="auto"/>
      </w:pBdr>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customStyle="1" w:styleId="aa-odrky2">
    <w:name w:val="aa - odrážky 2"/>
    <w:basedOn w:val="Zkladntext3"/>
    <w:uiPriority w:val="99"/>
    <w:rsid w:val="00533E94"/>
    <w:pPr>
      <w:widowControl w:val="0"/>
      <w:numPr>
        <w:numId w:val="19"/>
      </w:numPr>
      <w:tabs>
        <w:tab w:val="clear" w:pos="744"/>
        <w:tab w:val="clear" w:pos="9072"/>
        <w:tab w:val="num" w:pos="1418"/>
      </w:tabs>
      <w:spacing w:before="120" w:after="120"/>
      <w:ind w:left="1418" w:hanging="567"/>
    </w:pPr>
    <w:rPr>
      <w:rFonts w:ascii="Verdana" w:hAnsi="Verdana"/>
      <w:b w:val="0"/>
      <w:sz w:val="20"/>
    </w:rPr>
  </w:style>
  <w:style w:type="character" w:customStyle="1" w:styleId="Nadpis1Char">
    <w:name w:val="Nadpis 1 Char"/>
    <w:basedOn w:val="Standardnpsmoodstavce"/>
    <w:link w:val="Nadpis1"/>
    <w:rsid w:val="00F46CD4"/>
    <w:rPr>
      <w:rFonts w:ascii="Arial Narrow" w:hAnsi="Arial Narrow"/>
      <w:b/>
      <w:bCs/>
      <w:color w:val="003366"/>
      <w:sz w:val="32"/>
      <w:szCs w:val="24"/>
    </w:rPr>
  </w:style>
  <w:style w:type="character" w:customStyle="1" w:styleId="Normln1">
    <w:name w:val="Normální1"/>
    <w:basedOn w:val="Standardnpsmoodstavce"/>
    <w:rsid w:val="00F85801"/>
  </w:style>
  <w:style w:type="character" w:styleId="Zdraznn">
    <w:name w:val="Emphasis"/>
    <w:basedOn w:val="Standardnpsmoodstavce"/>
    <w:uiPriority w:val="20"/>
    <w:qFormat/>
    <w:rsid w:val="00F85801"/>
    <w:rPr>
      <w:i/>
      <w:iCs/>
    </w:rPr>
  </w:style>
  <w:style w:type="character" w:customStyle="1" w:styleId="skypepnhprintcontainer1363637239">
    <w:name w:val="skype_pnh_print_container_1363637239"/>
    <w:basedOn w:val="Standardnpsmoodstavce"/>
    <w:rsid w:val="00F85801"/>
  </w:style>
  <w:style w:type="character" w:customStyle="1" w:styleId="skypepnhcontainer">
    <w:name w:val="skype_pnh_container"/>
    <w:basedOn w:val="Standardnpsmoodstavce"/>
    <w:rsid w:val="00F85801"/>
  </w:style>
  <w:style w:type="character" w:customStyle="1" w:styleId="skypepnhmark">
    <w:name w:val="skype_pnh_mark"/>
    <w:basedOn w:val="Standardnpsmoodstavce"/>
    <w:rsid w:val="00F85801"/>
  </w:style>
  <w:style w:type="character" w:customStyle="1" w:styleId="skypepnhtextspan">
    <w:name w:val="skype_pnh_text_span"/>
    <w:basedOn w:val="Standardnpsmoodstavce"/>
    <w:rsid w:val="00F85801"/>
  </w:style>
  <w:style w:type="character" w:customStyle="1" w:styleId="skypepnhfreetextspan">
    <w:name w:val="skype_pnh_free_text_span"/>
    <w:basedOn w:val="Standardnpsmoodstavce"/>
    <w:rsid w:val="00F85801"/>
  </w:style>
  <w:style w:type="character" w:customStyle="1" w:styleId="ZpatChar">
    <w:name w:val="Zápatí Char"/>
    <w:basedOn w:val="Standardnpsmoodstavce"/>
    <w:link w:val="Zpat"/>
    <w:uiPriority w:val="99"/>
    <w:rsid w:val="00A9358B"/>
    <w:rPr>
      <w:rFonts w:ascii="Arial Narrow" w:hAnsi="Arial Narrow"/>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5744">
      <w:bodyDiv w:val="1"/>
      <w:marLeft w:val="0"/>
      <w:marRight w:val="0"/>
      <w:marTop w:val="0"/>
      <w:marBottom w:val="0"/>
      <w:divBdr>
        <w:top w:val="none" w:sz="0" w:space="0" w:color="auto"/>
        <w:left w:val="none" w:sz="0" w:space="0" w:color="auto"/>
        <w:bottom w:val="none" w:sz="0" w:space="0" w:color="auto"/>
        <w:right w:val="none" w:sz="0" w:space="0" w:color="auto"/>
      </w:divBdr>
      <w:divsChild>
        <w:div w:id="1104838018">
          <w:marLeft w:val="0"/>
          <w:marRight w:val="0"/>
          <w:marTop w:val="0"/>
          <w:marBottom w:val="0"/>
          <w:divBdr>
            <w:top w:val="none" w:sz="0" w:space="0" w:color="auto"/>
            <w:left w:val="none" w:sz="0" w:space="0" w:color="auto"/>
            <w:bottom w:val="none" w:sz="0" w:space="0" w:color="auto"/>
            <w:right w:val="none" w:sz="0" w:space="0" w:color="auto"/>
          </w:divBdr>
          <w:divsChild>
            <w:div w:id="1174341264">
              <w:marLeft w:val="0"/>
              <w:marRight w:val="0"/>
              <w:marTop w:val="0"/>
              <w:marBottom w:val="0"/>
              <w:divBdr>
                <w:top w:val="none" w:sz="0" w:space="0" w:color="auto"/>
                <w:left w:val="none" w:sz="0" w:space="0" w:color="auto"/>
                <w:bottom w:val="none" w:sz="0" w:space="0" w:color="auto"/>
                <w:right w:val="none" w:sz="0" w:space="0" w:color="auto"/>
              </w:divBdr>
              <w:divsChild>
                <w:div w:id="172741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394679">
      <w:bodyDiv w:val="1"/>
      <w:marLeft w:val="0"/>
      <w:marRight w:val="0"/>
      <w:marTop w:val="0"/>
      <w:marBottom w:val="0"/>
      <w:divBdr>
        <w:top w:val="none" w:sz="0" w:space="0" w:color="auto"/>
        <w:left w:val="none" w:sz="0" w:space="0" w:color="auto"/>
        <w:bottom w:val="none" w:sz="0" w:space="0" w:color="auto"/>
        <w:right w:val="none" w:sz="0" w:space="0" w:color="auto"/>
      </w:divBdr>
    </w:div>
    <w:div w:id="324941339">
      <w:bodyDiv w:val="1"/>
      <w:marLeft w:val="0"/>
      <w:marRight w:val="0"/>
      <w:marTop w:val="0"/>
      <w:marBottom w:val="0"/>
      <w:divBdr>
        <w:top w:val="none" w:sz="0" w:space="0" w:color="auto"/>
        <w:left w:val="none" w:sz="0" w:space="0" w:color="auto"/>
        <w:bottom w:val="none" w:sz="0" w:space="0" w:color="auto"/>
        <w:right w:val="none" w:sz="0" w:space="0" w:color="auto"/>
      </w:divBdr>
    </w:div>
    <w:div w:id="688872285">
      <w:bodyDiv w:val="1"/>
      <w:marLeft w:val="0"/>
      <w:marRight w:val="0"/>
      <w:marTop w:val="0"/>
      <w:marBottom w:val="0"/>
      <w:divBdr>
        <w:top w:val="none" w:sz="0" w:space="0" w:color="auto"/>
        <w:left w:val="none" w:sz="0" w:space="0" w:color="auto"/>
        <w:bottom w:val="none" w:sz="0" w:space="0" w:color="auto"/>
        <w:right w:val="none" w:sz="0" w:space="0" w:color="auto"/>
      </w:divBdr>
    </w:div>
    <w:div w:id="690646000">
      <w:bodyDiv w:val="1"/>
      <w:marLeft w:val="0"/>
      <w:marRight w:val="0"/>
      <w:marTop w:val="0"/>
      <w:marBottom w:val="0"/>
      <w:divBdr>
        <w:top w:val="none" w:sz="0" w:space="0" w:color="auto"/>
        <w:left w:val="none" w:sz="0" w:space="0" w:color="auto"/>
        <w:bottom w:val="none" w:sz="0" w:space="0" w:color="auto"/>
        <w:right w:val="none" w:sz="0" w:space="0" w:color="auto"/>
      </w:divBdr>
    </w:div>
    <w:div w:id="930162044">
      <w:bodyDiv w:val="1"/>
      <w:marLeft w:val="0"/>
      <w:marRight w:val="0"/>
      <w:marTop w:val="0"/>
      <w:marBottom w:val="0"/>
      <w:divBdr>
        <w:top w:val="none" w:sz="0" w:space="0" w:color="auto"/>
        <w:left w:val="none" w:sz="0" w:space="0" w:color="auto"/>
        <w:bottom w:val="none" w:sz="0" w:space="0" w:color="auto"/>
        <w:right w:val="none" w:sz="0" w:space="0" w:color="auto"/>
      </w:divBdr>
      <w:divsChild>
        <w:div w:id="2010403430">
          <w:marLeft w:val="0"/>
          <w:marRight w:val="0"/>
          <w:marTop w:val="45"/>
          <w:marBottom w:val="45"/>
          <w:divBdr>
            <w:top w:val="none" w:sz="0" w:space="0" w:color="auto"/>
            <w:left w:val="none" w:sz="0" w:space="0" w:color="auto"/>
            <w:bottom w:val="none" w:sz="0" w:space="0" w:color="auto"/>
            <w:right w:val="none" w:sz="0" w:space="0" w:color="auto"/>
          </w:divBdr>
          <w:divsChild>
            <w:div w:id="1745561959">
              <w:marLeft w:val="0"/>
              <w:marRight w:val="0"/>
              <w:marTop w:val="45"/>
              <w:marBottom w:val="0"/>
              <w:divBdr>
                <w:top w:val="none" w:sz="0" w:space="0" w:color="auto"/>
                <w:left w:val="none" w:sz="0" w:space="0" w:color="auto"/>
                <w:bottom w:val="none" w:sz="0" w:space="0" w:color="auto"/>
                <w:right w:val="none" w:sz="0" w:space="0" w:color="auto"/>
              </w:divBdr>
              <w:divsChild>
                <w:div w:id="1241210933">
                  <w:marLeft w:val="45"/>
                  <w:marRight w:val="0"/>
                  <w:marTop w:val="0"/>
                  <w:marBottom w:val="0"/>
                  <w:divBdr>
                    <w:top w:val="none" w:sz="0" w:space="0" w:color="auto"/>
                    <w:left w:val="none" w:sz="0" w:space="0" w:color="auto"/>
                    <w:bottom w:val="none" w:sz="0" w:space="0" w:color="auto"/>
                    <w:right w:val="none" w:sz="0" w:space="0" w:color="auto"/>
                  </w:divBdr>
                  <w:divsChild>
                    <w:div w:id="987710864">
                      <w:marLeft w:val="0"/>
                      <w:marRight w:val="0"/>
                      <w:marTop w:val="30"/>
                      <w:marBottom w:val="0"/>
                      <w:divBdr>
                        <w:top w:val="none" w:sz="0" w:space="0" w:color="auto"/>
                        <w:left w:val="none" w:sz="0" w:space="0" w:color="auto"/>
                        <w:bottom w:val="none" w:sz="0" w:space="0" w:color="auto"/>
                        <w:right w:val="none" w:sz="0" w:space="0" w:color="auto"/>
                      </w:divBdr>
                      <w:divsChild>
                        <w:div w:id="2138376181">
                          <w:marLeft w:val="0"/>
                          <w:marRight w:val="0"/>
                          <w:marTop w:val="0"/>
                          <w:marBottom w:val="0"/>
                          <w:divBdr>
                            <w:top w:val="none" w:sz="0" w:space="0" w:color="auto"/>
                            <w:left w:val="none" w:sz="0" w:space="0" w:color="auto"/>
                            <w:bottom w:val="none" w:sz="0" w:space="0" w:color="auto"/>
                            <w:right w:val="none" w:sz="0" w:space="0" w:color="auto"/>
                          </w:divBdr>
                          <w:divsChild>
                            <w:div w:id="1984306531">
                              <w:marLeft w:val="0"/>
                              <w:marRight w:val="0"/>
                              <w:marTop w:val="0"/>
                              <w:marBottom w:val="0"/>
                              <w:divBdr>
                                <w:top w:val="none" w:sz="0" w:space="0" w:color="auto"/>
                                <w:left w:val="none" w:sz="0" w:space="0" w:color="auto"/>
                                <w:bottom w:val="none" w:sz="0" w:space="0" w:color="auto"/>
                                <w:right w:val="none" w:sz="0" w:space="0" w:color="auto"/>
                              </w:divBdr>
                              <w:divsChild>
                                <w:div w:id="1356232342">
                                  <w:blockQuote w:val="1"/>
                                  <w:marLeft w:val="30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687426">
      <w:bodyDiv w:val="1"/>
      <w:marLeft w:val="0"/>
      <w:marRight w:val="0"/>
      <w:marTop w:val="0"/>
      <w:marBottom w:val="0"/>
      <w:divBdr>
        <w:top w:val="none" w:sz="0" w:space="0" w:color="auto"/>
        <w:left w:val="none" w:sz="0" w:space="0" w:color="auto"/>
        <w:bottom w:val="none" w:sz="0" w:space="0" w:color="auto"/>
        <w:right w:val="none" w:sz="0" w:space="0" w:color="auto"/>
      </w:divBdr>
    </w:div>
    <w:div w:id="1239292588">
      <w:bodyDiv w:val="1"/>
      <w:marLeft w:val="0"/>
      <w:marRight w:val="0"/>
      <w:marTop w:val="0"/>
      <w:marBottom w:val="0"/>
      <w:divBdr>
        <w:top w:val="none" w:sz="0" w:space="0" w:color="auto"/>
        <w:left w:val="none" w:sz="0" w:space="0" w:color="auto"/>
        <w:bottom w:val="none" w:sz="0" w:space="0" w:color="auto"/>
        <w:right w:val="none" w:sz="0" w:space="0" w:color="auto"/>
      </w:divBdr>
      <w:divsChild>
        <w:div w:id="359089696">
          <w:marLeft w:val="0"/>
          <w:marRight w:val="0"/>
          <w:marTop w:val="0"/>
          <w:marBottom w:val="0"/>
          <w:divBdr>
            <w:top w:val="none" w:sz="0" w:space="0" w:color="auto"/>
            <w:left w:val="none" w:sz="0" w:space="0" w:color="auto"/>
            <w:bottom w:val="none" w:sz="0" w:space="0" w:color="auto"/>
            <w:right w:val="none" w:sz="0" w:space="0" w:color="auto"/>
          </w:divBdr>
          <w:divsChild>
            <w:div w:id="1465924749">
              <w:marLeft w:val="0"/>
              <w:marRight w:val="0"/>
              <w:marTop w:val="0"/>
              <w:marBottom w:val="0"/>
              <w:divBdr>
                <w:top w:val="none" w:sz="0" w:space="0" w:color="auto"/>
                <w:left w:val="none" w:sz="0" w:space="0" w:color="auto"/>
                <w:bottom w:val="none" w:sz="0" w:space="0" w:color="auto"/>
                <w:right w:val="none" w:sz="0" w:space="0" w:color="auto"/>
              </w:divBdr>
              <w:divsChild>
                <w:div w:id="41058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03657">
      <w:bodyDiv w:val="1"/>
      <w:marLeft w:val="0"/>
      <w:marRight w:val="0"/>
      <w:marTop w:val="0"/>
      <w:marBottom w:val="0"/>
      <w:divBdr>
        <w:top w:val="none" w:sz="0" w:space="0" w:color="auto"/>
        <w:left w:val="none" w:sz="0" w:space="0" w:color="auto"/>
        <w:bottom w:val="none" w:sz="0" w:space="0" w:color="auto"/>
        <w:right w:val="none" w:sz="0" w:space="0" w:color="auto"/>
      </w:divBdr>
    </w:div>
    <w:div w:id="1991205994">
      <w:bodyDiv w:val="1"/>
      <w:marLeft w:val="0"/>
      <w:marRight w:val="0"/>
      <w:marTop w:val="0"/>
      <w:marBottom w:val="0"/>
      <w:divBdr>
        <w:top w:val="none" w:sz="0" w:space="0" w:color="auto"/>
        <w:left w:val="none" w:sz="0" w:space="0" w:color="auto"/>
        <w:bottom w:val="none" w:sz="0" w:space="0" w:color="auto"/>
        <w:right w:val="none" w:sz="0" w:space="0" w:color="auto"/>
      </w:divBdr>
      <w:divsChild>
        <w:div w:id="2089228753">
          <w:marLeft w:val="0"/>
          <w:marRight w:val="0"/>
          <w:marTop w:val="45"/>
          <w:marBottom w:val="45"/>
          <w:divBdr>
            <w:top w:val="none" w:sz="0" w:space="0" w:color="auto"/>
            <w:left w:val="none" w:sz="0" w:space="0" w:color="auto"/>
            <w:bottom w:val="none" w:sz="0" w:space="0" w:color="auto"/>
            <w:right w:val="none" w:sz="0" w:space="0" w:color="auto"/>
          </w:divBdr>
          <w:divsChild>
            <w:div w:id="45493121">
              <w:marLeft w:val="0"/>
              <w:marRight w:val="0"/>
              <w:marTop w:val="45"/>
              <w:marBottom w:val="0"/>
              <w:divBdr>
                <w:top w:val="none" w:sz="0" w:space="0" w:color="auto"/>
                <w:left w:val="none" w:sz="0" w:space="0" w:color="auto"/>
                <w:bottom w:val="none" w:sz="0" w:space="0" w:color="auto"/>
                <w:right w:val="none" w:sz="0" w:space="0" w:color="auto"/>
              </w:divBdr>
              <w:divsChild>
                <w:div w:id="1626546609">
                  <w:marLeft w:val="45"/>
                  <w:marRight w:val="0"/>
                  <w:marTop w:val="0"/>
                  <w:marBottom w:val="0"/>
                  <w:divBdr>
                    <w:top w:val="none" w:sz="0" w:space="0" w:color="auto"/>
                    <w:left w:val="none" w:sz="0" w:space="0" w:color="auto"/>
                    <w:bottom w:val="none" w:sz="0" w:space="0" w:color="auto"/>
                    <w:right w:val="none" w:sz="0" w:space="0" w:color="auto"/>
                  </w:divBdr>
                  <w:divsChild>
                    <w:div w:id="555704886">
                      <w:marLeft w:val="0"/>
                      <w:marRight w:val="0"/>
                      <w:marTop w:val="30"/>
                      <w:marBottom w:val="0"/>
                      <w:divBdr>
                        <w:top w:val="none" w:sz="0" w:space="0" w:color="auto"/>
                        <w:left w:val="none" w:sz="0" w:space="0" w:color="auto"/>
                        <w:bottom w:val="none" w:sz="0" w:space="0" w:color="auto"/>
                        <w:right w:val="none" w:sz="0" w:space="0" w:color="auto"/>
                      </w:divBdr>
                      <w:divsChild>
                        <w:div w:id="128473132">
                          <w:marLeft w:val="0"/>
                          <w:marRight w:val="0"/>
                          <w:marTop w:val="0"/>
                          <w:marBottom w:val="0"/>
                          <w:divBdr>
                            <w:top w:val="none" w:sz="0" w:space="0" w:color="auto"/>
                            <w:left w:val="none" w:sz="0" w:space="0" w:color="auto"/>
                            <w:bottom w:val="none" w:sz="0" w:space="0" w:color="auto"/>
                            <w:right w:val="none" w:sz="0" w:space="0" w:color="auto"/>
                          </w:divBdr>
                          <w:divsChild>
                            <w:div w:id="172996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823447">
      <w:bodyDiv w:val="1"/>
      <w:marLeft w:val="0"/>
      <w:marRight w:val="0"/>
      <w:marTop w:val="0"/>
      <w:marBottom w:val="0"/>
      <w:divBdr>
        <w:top w:val="none" w:sz="0" w:space="0" w:color="auto"/>
        <w:left w:val="none" w:sz="0" w:space="0" w:color="auto"/>
        <w:bottom w:val="none" w:sz="0" w:space="0" w:color="auto"/>
        <w:right w:val="none" w:sz="0" w:space="0" w:color="auto"/>
      </w:divBdr>
      <w:divsChild>
        <w:div w:id="525758001">
          <w:marLeft w:val="0"/>
          <w:marRight w:val="0"/>
          <w:marTop w:val="0"/>
          <w:marBottom w:val="0"/>
          <w:divBdr>
            <w:top w:val="none" w:sz="0" w:space="0" w:color="auto"/>
            <w:left w:val="none" w:sz="0" w:space="0" w:color="auto"/>
            <w:bottom w:val="none" w:sz="0" w:space="0" w:color="auto"/>
            <w:right w:val="none" w:sz="0" w:space="0" w:color="auto"/>
          </w:divBdr>
          <w:divsChild>
            <w:div w:id="735779065">
              <w:marLeft w:val="0"/>
              <w:marRight w:val="0"/>
              <w:marTop w:val="0"/>
              <w:marBottom w:val="0"/>
              <w:divBdr>
                <w:top w:val="none" w:sz="0" w:space="0" w:color="auto"/>
                <w:left w:val="none" w:sz="0" w:space="0" w:color="auto"/>
                <w:bottom w:val="none" w:sz="0" w:space="0" w:color="auto"/>
                <w:right w:val="none" w:sz="0" w:space="0" w:color="auto"/>
              </w:divBdr>
              <w:divsChild>
                <w:div w:id="1576739670">
                  <w:marLeft w:val="0"/>
                  <w:marRight w:val="0"/>
                  <w:marTop w:val="0"/>
                  <w:marBottom w:val="1266"/>
                  <w:divBdr>
                    <w:top w:val="none" w:sz="0" w:space="0" w:color="auto"/>
                    <w:left w:val="none" w:sz="0" w:space="0" w:color="auto"/>
                    <w:bottom w:val="none" w:sz="0" w:space="0" w:color="auto"/>
                    <w:right w:val="none" w:sz="0" w:space="0" w:color="auto"/>
                  </w:divBdr>
                  <w:divsChild>
                    <w:div w:id="356005030">
                      <w:marLeft w:val="4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brych\Data%20aplikac&#237;\Microsoft\&#352;ablony\Univerz&#225;ln&#237;%20nab&#237;dka%20-%20vzor%205%20z&#225;&#345;&#237;%202004.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F1BAF-7F42-48F8-A34E-5609A2BFD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Univerzální nabídka - vzor 5 září 2004</Template>
  <TotalTime>6</TotalTime>
  <Pages>5</Pages>
  <Words>975</Words>
  <Characters>5826</Characters>
  <Application>Microsoft Office Word</Application>
  <DocSecurity>8</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Gradua CEGOS s.r.o.</Company>
  <LinksUpToDate>false</LinksUpToDate>
  <CharactersWithSpaces>6788</CharactersWithSpaces>
  <SharedDoc>false</SharedDoc>
  <HLinks>
    <vt:vector size="60" baseType="variant">
      <vt:variant>
        <vt:i4>1572919</vt:i4>
      </vt:variant>
      <vt:variant>
        <vt:i4>35</vt:i4>
      </vt:variant>
      <vt:variant>
        <vt:i4>0</vt:i4>
      </vt:variant>
      <vt:variant>
        <vt:i4>5</vt:i4>
      </vt:variant>
      <vt:variant>
        <vt:lpwstr/>
      </vt:variant>
      <vt:variant>
        <vt:lpwstr>_Toc199765940</vt:lpwstr>
      </vt:variant>
      <vt:variant>
        <vt:i4>2031671</vt:i4>
      </vt:variant>
      <vt:variant>
        <vt:i4>29</vt:i4>
      </vt:variant>
      <vt:variant>
        <vt:i4>0</vt:i4>
      </vt:variant>
      <vt:variant>
        <vt:i4>5</vt:i4>
      </vt:variant>
      <vt:variant>
        <vt:lpwstr/>
      </vt:variant>
      <vt:variant>
        <vt:lpwstr>_Toc199765939</vt:lpwstr>
      </vt:variant>
      <vt:variant>
        <vt:i4>2031671</vt:i4>
      </vt:variant>
      <vt:variant>
        <vt:i4>23</vt:i4>
      </vt:variant>
      <vt:variant>
        <vt:i4>0</vt:i4>
      </vt:variant>
      <vt:variant>
        <vt:i4>5</vt:i4>
      </vt:variant>
      <vt:variant>
        <vt:lpwstr/>
      </vt:variant>
      <vt:variant>
        <vt:lpwstr>_Toc199765938</vt:lpwstr>
      </vt:variant>
      <vt:variant>
        <vt:i4>2031671</vt:i4>
      </vt:variant>
      <vt:variant>
        <vt:i4>17</vt:i4>
      </vt:variant>
      <vt:variant>
        <vt:i4>0</vt:i4>
      </vt:variant>
      <vt:variant>
        <vt:i4>5</vt:i4>
      </vt:variant>
      <vt:variant>
        <vt:lpwstr/>
      </vt:variant>
      <vt:variant>
        <vt:lpwstr>_Toc199765937</vt:lpwstr>
      </vt:variant>
      <vt:variant>
        <vt:i4>2031671</vt:i4>
      </vt:variant>
      <vt:variant>
        <vt:i4>11</vt:i4>
      </vt:variant>
      <vt:variant>
        <vt:i4>0</vt:i4>
      </vt:variant>
      <vt:variant>
        <vt:i4>5</vt:i4>
      </vt:variant>
      <vt:variant>
        <vt:lpwstr/>
      </vt:variant>
      <vt:variant>
        <vt:lpwstr>_Toc199765936</vt:lpwstr>
      </vt:variant>
      <vt:variant>
        <vt:i4>2031671</vt:i4>
      </vt:variant>
      <vt:variant>
        <vt:i4>5</vt:i4>
      </vt:variant>
      <vt:variant>
        <vt:i4>0</vt:i4>
      </vt:variant>
      <vt:variant>
        <vt:i4>5</vt:i4>
      </vt:variant>
      <vt:variant>
        <vt:lpwstr/>
      </vt:variant>
      <vt:variant>
        <vt:lpwstr>_Toc199765935</vt:lpwstr>
      </vt:variant>
      <vt:variant>
        <vt:i4>2490397</vt:i4>
      </vt:variant>
      <vt:variant>
        <vt:i4>0</vt:i4>
      </vt:variant>
      <vt:variant>
        <vt:i4>0</vt:i4>
      </vt:variant>
      <vt:variant>
        <vt:i4>5</vt:i4>
      </vt:variant>
      <vt:variant>
        <vt:lpwstr>mailto:ulicna@gnostika.cz</vt:lpwstr>
      </vt:variant>
      <vt:variant>
        <vt:lpwstr/>
      </vt:variant>
      <vt:variant>
        <vt:i4>1048619</vt:i4>
      </vt:variant>
      <vt:variant>
        <vt:i4>-1</vt:i4>
      </vt:variant>
      <vt:variant>
        <vt:i4>1356</vt:i4>
      </vt:variant>
      <vt:variant>
        <vt:i4>1</vt:i4>
      </vt:variant>
      <vt:variant>
        <vt:lpwstr>..\Gnostika-www\Muj pokus INPAGE\Zdenka.jpg</vt:lpwstr>
      </vt:variant>
      <vt:variant>
        <vt:lpwstr/>
      </vt:variant>
      <vt:variant>
        <vt:i4>327704</vt:i4>
      </vt:variant>
      <vt:variant>
        <vt:i4>-1</vt:i4>
      </vt:variant>
      <vt:variant>
        <vt:i4>1357</vt:i4>
      </vt:variant>
      <vt:variant>
        <vt:i4>1</vt:i4>
      </vt:variant>
      <vt:variant>
        <vt:lpwstr>..\Gnostika-www\FOTO\Stephi s flipem_oprava.jpg</vt:lpwstr>
      </vt:variant>
      <vt:variant>
        <vt:lpwstr/>
      </vt:variant>
      <vt:variant>
        <vt:i4>6553677</vt:i4>
      </vt:variant>
      <vt:variant>
        <vt:i4>-1</vt:i4>
      </vt:variant>
      <vt:variant>
        <vt:i4>1358</vt:i4>
      </vt:variant>
      <vt:variant>
        <vt:i4>1</vt:i4>
      </vt:variant>
      <vt:variant>
        <vt:lpwstr>..\Gnostika-www\FOTO\Misha\Misha_opraveny.jpg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Uličná</dc:creator>
  <cp:lastModifiedBy>Petr Tětek</cp:lastModifiedBy>
  <cp:revision>4</cp:revision>
  <cp:lastPrinted>2016-09-19T13:19:00Z</cp:lastPrinted>
  <dcterms:created xsi:type="dcterms:W3CDTF">2016-09-19T13:19:00Z</dcterms:created>
  <dcterms:modified xsi:type="dcterms:W3CDTF">2016-10-19T09:58:00Z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lefonní číslo">
    <vt:lpwstr>22162338</vt:lpwstr>
  </property>
  <property fmtid="{D5CDD505-2E9C-101B-9397-08002B2CF9AE}" pid="3" name="Stav">
    <vt:lpwstr>90%</vt:lpwstr>
  </property>
</Properties>
</file>