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32C" w:rsidRDefault="00B813CF">
      <w:pPr>
        <w:keepNext/>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ON THE DAY, MONTH AND YEAR GIVEN BELOW, THE FOLLOWING PARTIES:</w:t>
      </w:r>
    </w:p>
    <w:p w:rsidR="0092232C" w:rsidRDefault="0092232C">
      <w:pPr>
        <w:keepNext/>
        <w:spacing w:before="120" w:after="120" w:line="240" w:lineRule="auto"/>
        <w:rPr>
          <w:rFonts w:ascii="Times New Roman" w:eastAsia="Times New Roman" w:hAnsi="Times New Roman" w:cs="Times New Roman"/>
        </w:rPr>
      </w:pPr>
    </w:p>
    <w:p w:rsidR="0092232C" w:rsidRDefault="00B813CF">
      <w:pPr>
        <w:keepNext/>
        <w:spacing w:before="60" w:after="6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Univerzita</w:t>
      </w:r>
      <w:proofErr w:type="spellEnd"/>
      <w:r>
        <w:rPr>
          <w:rFonts w:ascii="Times New Roman" w:eastAsia="Times New Roman" w:hAnsi="Times New Roman" w:cs="Times New Roman"/>
          <w:b/>
        </w:rPr>
        <w:t xml:space="preserve"> J.E. </w:t>
      </w:r>
      <w:proofErr w:type="spellStart"/>
      <w:r>
        <w:rPr>
          <w:rFonts w:ascii="Times New Roman" w:eastAsia="Times New Roman" w:hAnsi="Times New Roman" w:cs="Times New Roman"/>
          <w:b/>
        </w:rPr>
        <w:t>Purkyně</w:t>
      </w:r>
      <w:proofErr w:type="spellEnd"/>
      <w:r>
        <w:rPr>
          <w:rFonts w:ascii="Times New Roman" w:eastAsia="Times New Roman" w:hAnsi="Times New Roman" w:cs="Times New Roman"/>
          <w:b/>
        </w:rPr>
        <w:t xml:space="preserve"> v </w:t>
      </w:r>
      <w:proofErr w:type="spellStart"/>
      <w:r>
        <w:rPr>
          <w:rFonts w:ascii="Times New Roman" w:eastAsia="Times New Roman" w:hAnsi="Times New Roman" w:cs="Times New Roman"/>
          <w:b/>
        </w:rPr>
        <w:t>Ústí</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nad</w:t>
      </w:r>
      <w:proofErr w:type="spellEnd"/>
      <w:r>
        <w:rPr>
          <w:rFonts w:ascii="Times New Roman" w:eastAsia="Times New Roman" w:hAnsi="Times New Roman" w:cs="Times New Roman"/>
          <w:b/>
        </w:rPr>
        <w:t xml:space="preserve"> Labem, </w:t>
      </w:r>
      <w:proofErr w:type="spellStart"/>
      <w:r>
        <w:rPr>
          <w:rFonts w:ascii="Times New Roman" w:eastAsia="Times New Roman" w:hAnsi="Times New Roman" w:cs="Times New Roman"/>
          <w:b/>
        </w:rPr>
        <w:t>Fakulta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sociálně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ekonomická</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having its principal place of business at </w:t>
      </w:r>
      <w:proofErr w:type="spellStart"/>
      <w:r>
        <w:rPr>
          <w:rFonts w:ascii="Times New Roman" w:eastAsia="Times New Roman" w:hAnsi="Times New Roman" w:cs="Times New Roman"/>
        </w:rPr>
        <w:t>Pasterova</w:t>
      </w:r>
      <w:proofErr w:type="spellEnd"/>
      <w:r>
        <w:rPr>
          <w:rFonts w:ascii="Times New Roman" w:eastAsia="Times New Roman" w:hAnsi="Times New Roman" w:cs="Times New Roman"/>
        </w:rPr>
        <w:t xml:space="preserve"> 3455/1, 400 96 </w:t>
      </w:r>
      <w:proofErr w:type="spellStart"/>
      <w:r>
        <w:rPr>
          <w:rFonts w:ascii="Times New Roman" w:eastAsia="Times New Roman" w:hAnsi="Times New Roman" w:cs="Times New Roman"/>
        </w:rPr>
        <w:t>Ústí</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nad</w:t>
      </w:r>
      <w:proofErr w:type="spellEnd"/>
      <w:r>
        <w:rPr>
          <w:rFonts w:ascii="Times New Roman" w:eastAsia="Times New Roman" w:hAnsi="Times New Roman" w:cs="Times New Roman"/>
        </w:rPr>
        <w:t xml:space="preserve"> Labem, Czech Republic, ID No. 44555601, represented by doc. </w:t>
      </w:r>
      <w:proofErr w:type="spellStart"/>
      <w:r>
        <w:rPr>
          <w:rFonts w:ascii="Times New Roman" w:eastAsia="Times New Roman" w:hAnsi="Times New Roman" w:cs="Times New Roman"/>
        </w:rPr>
        <w:t>RNDr</w:t>
      </w:r>
      <w:proofErr w:type="spellEnd"/>
      <w:r>
        <w:rPr>
          <w:rFonts w:ascii="Times New Roman" w:eastAsia="Times New Roman" w:hAnsi="Times New Roman" w:cs="Times New Roman"/>
        </w:rPr>
        <w:t xml:space="preserve">. Martin </w:t>
      </w:r>
      <w:proofErr w:type="spellStart"/>
      <w:r>
        <w:rPr>
          <w:rFonts w:ascii="Times New Roman" w:eastAsia="Times New Roman" w:hAnsi="Times New Roman" w:cs="Times New Roman"/>
        </w:rPr>
        <w:t>Balej</w:t>
      </w:r>
      <w:proofErr w:type="spellEnd"/>
      <w:r>
        <w:rPr>
          <w:rFonts w:ascii="Times New Roman" w:eastAsia="Times New Roman" w:hAnsi="Times New Roman" w:cs="Times New Roman"/>
        </w:rPr>
        <w:t>, Ph.D. (hereinafter the “</w:t>
      </w:r>
      <w:r>
        <w:rPr>
          <w:rFonts w:ascii="Times New Roman" w:eastAsia="Times New Roman" w:hAnsi="Times New Roman" w:cs="Times New Roman"/>
          <w:b/>
        </w:rPr>
        <w:t>Provider</w:t>
      </w:r>
      <w:r>
        <w:rPr>
          <w:rFonts w:ascii="Times New Roman" w:eastAsia="Times New Roman" w:hAnsi="Times New Roman" w:cs="Times New Roman"/>
        </w:rPr>
        <w:t>”)</w:t>
      </w:r>
    </w:p>
    <w:p w:rsidR="0092232C" w:rsidRDefault="0092232C">
      <w:pPr>
        <w:keepNext/>
        <w:spacing w:before="120" w:after="120" w:line="240" w:lineRule="auto"/>
        <w:rPr>
          <w:rFonts w:ascii="Times New Roman" w:eastAsia="Times New Roman" w:hAnsi="Times New Roman" w:cs="Times New Roman"/>
        </w:rPr>
      </w:pPr>
    </w:p>
    <w:p w:rsidR="0092232C" w:rsidRDefault="00B813CF">
      <w:pPr>
        <w:keepNext/>
        <w:spacing w:before="120" w:after="120" w:line="240" w:lineRule="auto"/>
        <w:rPr>
          <w:rFonts w:ascii="Times New Roman" w:eastAsia="Times New Roman" w:hAnsi="Times New Roman" w:cs="Times New Roman"/>
        </w:rPr>
      </w:pPr>
      <w:r>
        <w:rPr>
          <w:rFonts w:ascii="Times New Roman" w:eastAsia="Times New Roman" w:hAnsi="Times New Roman" w:cs="Times New Roman"/>
        </w:rPr>
        <w:t>and</w:t>
      </w:r>
    </w:p>
    <w:p w:rsidR="0092232C" w:rsidRDefault="0092232C">
      <w:pPr>
        <w:keepNext/>
        <w:spacing w:after="0" w:line="240" w:lineRule="auto"/>
        <w:jc w:val="both"/>
        <w:rPr>
          <w:rFonts w:ascii="Times New Roman" w:eastAsia="Times New Roman" w:hAnsi="Times New Roman" w:cs="Times New Roman"/>
          <w:b/>
        </w:rPr>
      </w:pPr>
    </w:p>
    <w:p w:rsidR="0092232C" w:rsidRDefault="00B813CF">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VALEO AUTOKLIMATIZACE </w:t>
      </w:r>
      <w:proofErr w:type="spellStart"/>
      <w:r>
        <w:rPr>
          <w:rFonts w:ascii="Times New Roman" w:eastAsia="Times New Roman" w:hAnsi="Times New Roman" w:cs="Times New Roman"/>
          <w:b/>
        </w:rPr>
        <w:t>k.s</w:t>
      </w:r>
      <w:proofErr w:type="spellEnd"/>
      <w:r>
        <w:rPr>
          <w:rFonts w:ascii="Times New Roman" w:eastAsia="Times New Roman" w:hAnsi="Times New Roman" w:cs="Times New Roman"/>
          <w:b/>
        </w:rPr>
        <w:t>.</w:t>
      </w:r>
      <w:r>
        <w:rPr>
          <w:rFonts w:ascii="Times New Roman" w:eastAsia="Times New Roman" w:hAnsi="Times New Roman" w:cs="Times New Roman"/>
        </w:rPr>
        <w:t xml:space="preserve">, ID No. (IČ): 49823001, having its registered office at </w:t>
      </w:r>
      <w:proofErr w:type="spellStart"/>
      <w:r>
        <w:rPr>
          <w:rFonts w:ascii="Times New Roman" w:eastAsia="Times New Roman" w:hAnsi="Times New Roman" w:cs="Times New Roman"/>
        </w:rPr>
        <w:t>Rakovník</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Rakovník</w:t>
      </w:r>
      <w:proofErr w:type="spellEnd"/>
      <w:r>
        <w:rPr>
          <w:rFonts w:ascii="Times New Roman" w:eastAsia="Times New Roman" w:hAnsi="Times New Roman" w:cs="Times New Roman"/>
        </w:rPr>
        <w:t xml:space="preserve"> II, </w:t>
      </w:r>
      <w:proofErr w:type="spellStart"/>
      <w:r>
        <w:rPr>
          <w:rFonts w:ascii="Times New Roman" w:eastAsia="Times New Roman" w:hAnsi="Times New Roman" w:cs="Times New Roman"/>
        </w:rPr>
        <w:t>Kuštova</w:t>
      </w:r>
      <w:proofErr w:type="spellEnd"/>
      <w:r>
        <w:rPr>
          <w:rFonts w:ascii="Times New Roman" w:eastAsia="Times New Roman" w:hAnsi="Times New Roman" w:cs="Times New Roman"/>
        </w:rPr>
        <w:t xml:space="preserve"> 2596, ZIP Code 26901, Czech Republic registered with the Commercial Register administered by the </w:t>
      </w:r>
      <w:proofErr w:type="gramStart"/>
      <w:r>
        <w:rPr>
          <w:rFonts w:ascii="Times New Roman" w:eastAsia="Times New Roman" w:hAnsi="Times New Roman" w:cs="Times New Roman"/>
        </w:rPr>
        <w:t>Municipal  Court</w:t>
      </w:r>
      <w:proofErr w:type="gramEnd"/>
      <w:r>
        <w:rPr>
          <w:rFonts w:ascii="Times New Roman" w:eastAsia="Times New Roman" w:hAnsi="Times New Roman" w:cs="Times New Roman"/>
        </w:rPr>
        <w:t xml:space="preserve"> in Prague, Section A, Insert no. 59488, represented by its statutory body: </w:t>
      </w:r>
      <w:proofErr w:type="spellStart"/>
      <w:r>
        <w:rPr>
          <w:rFonts w:ascii="Times New Roman" w:eastAsia="Times New Roman" w:hAnsi="Times New Roman" w:cs="Times New Roman"/>
        </w:rPr>
        <w:t>Valeo</w:t>
      </w:r>
      <w:proofErr w:type="spellEnd"/>
      <w:r>
        <w:rPr>
          <w:rFonts w:ascii="Times New Roman" w:eastAsia="Times New Roman" w:hAnsi="Times New Roman" w:cs="Times New Roman"/>
        </w:rPr>
        <w:t xml:space="preserve"> Compressor Europe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 xml:space="preserve">., represented by Mr. Pavel </w:t>
      </w:r>
      <w:proofErr w:type="spellStart"/>
      <w:r>
        <w:rPr>
          <w:rFonts w:ascii="Times New Roman" w:eastAsia="Times New Roman" w:hAnsi="Times New Roman" w:cs="Times New Roman"/>
        </w:rPr>
        <w:t>Peka</w:t>
      </w:r>
      <w:proofErr w:type="spellEnd"/>
      <w:r>
        <w:rPr>
          <w:rFonts w:ascii="Times New Roman" w:eastAsia="Times New Roman" w:hAnsi="Times New Roman" w:cs="Times New Roman"/>
        </w:rPr>
        <w:t xml:space="preserve"> and Mr. </w:t>
      </w:r>
      <w:proofErr w:type="spellStart"/>
      <w:r>
        <w:rPr>
          <w:rFonts w:ascii="Times New Roman" w:eastAsia="Times New Roman" w:hAnsi="Times New Roman" w:cs="Times New Roman"/>
        </w:rPr>
        <w:t>František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Škrdlant</w:t>
      </w:r>
      <w:proofErr w:type="spellEnd"/>
      <w:r>
        <w:rPr>
          <w:rFonts w:ascii="Times New Roman" w:eastAsia="Times New Roman" w:hAnsi="Times New Roman" w:cs="Times New Roman"/>
        </w:rPr>
        <w:t xml:space="preserve"> (hereinafter the “</w:t>
      </w:r>
      <w:r>
        <w:rPr>
          <w:rFonts w:ascii="Times New Roman" w:eastAsia="Times New Roman" w:hAnsi="Times New Roman" w:cs="Times New Roman"/>
          <w:b/>
        </w:rPr>
        <w:t>CLIENT</w:t>
      </w:r>
      <w:r>
        <w:rPr>
          <w:rFonts w:ascii="Times New Roman" w:eastAsia="Times New Roman" w:hAnsi="Times New Roman" w:cs="Times New Roman"/>
        </w:rPr>
        <w:t>”),</w:t>
      </w:r>
    </w:p>
    <w:p w:rsidR="0092232C" w:rsidRDefault="0092232C">
      <w:pPr>
        <w:spacing w:before="60" w:after="0"/>
        <w:jc w:val="both"/>
        <w:rPr>
          <w:rFonts w:ascii="Times New Roman" w:eastAsia="Times New Roman" w:hAnsi="Times New Roman" w:cs="Times New Roman"/>
        </w:rPr>
      </w:pPr>
    </w:p>
    <w:p w:rsidR="0092232C" w:rsidRDefault="00B813CF">
      <w:pPr>
        <w:spacing w:before="60" w:after="0"/>
        <w:jc w:val="both"/>
        <w:rPr>
          <w:rFonts w:ascii="Times New Roman" w:eastAsia="Times New Roman" w:hAnsi="Times New Roman" w:cs="Times New Roman"/>
        </w:rPr>
      </w:pPr>
      <w:r>
        <w:rPr>
          <w:rFonts w:ascii="Times New Roman" w:eastAsia="Times New Roman" w:hAnsi="Times New Roman" w:cs="Times New Roman"/>
        </w:rPr>
        <w:t>Provider and CLIENT are sometimes referred to herein, individually, as a (“</w:t>
      </w:r>
      <w:r>
        <w:rPr>
          <w:rFonts w:ascii="Times New Roman" w:eastAsia="Times New Roman" w:hAnsi="Times New Roman" w:cs="Times New Roman"/>
          <w:b/>
        </w:rPr>
        <w:t>Party</w:t>
      </w:r>
      <w:r>
        <w:rPr>
          <w:rFonts w:ascii="Times New Roman" w:eastAsia="Times New Roman" w:hAnsi="Times New Roman" w:cs="Times New Roman"/>
        </w:rPr>
        <w:t>”) and, collectively, as the (“</w:t>
      </w:r>
      <w:r>
        <w:rPr>
          <w:rFonts w:ascii="Times New Roman" w:eastAsia="Times New Roman" w:hAnsi="Times New Roman" w:cs="Times New Roman"/>
          <w:b/>
        </w:rPr>
        <w:t>Parties</w:t>
      </w:r>
      <w:r>
        <w:rPr>
          <w:rFonts w:ascii="Times New Roman" w:eastAsia="Times New Roman" w:hAnsi="Times New Roman" w:cs="Times New Roman"/>
        </w:rPr>
        <w:t>”)</w:t>
      </w:r>
    </w:p>
    <w:p w:rsidR="0092232C" w:rsidRDefault="0092232C">
      <w:pPr>
        <w:spacing w:after="0"/>
        <w:jc w:val="both"/>
        <w:rPr>
          <w:rFonts w:ascii="Times New Roman" w:eastAsia="Times New Roman" w:hAnsi="Times New Roman" w:cs="Times New Roman"/>
        </w:rPr>
      </w:pPr>
    </w:p>
    <w:p w:rsidR="0092232C" w:rsidRDefault="00B813CF">
      <w:pPr>
        <w:spacing w:after="0"/>
        <w:jc w:val="both"/>
        <w:rPr>
          <w:rFonts w:ascii="Times New Roman" w:eastAsia="Times New Roman" w:hAnsi="Times New Roman" w:cs="Times New Roman"/>
        </w:rPr>
      </w:pPr>
      <w:r>
        <w:rPr>
          <w:rFonts w:ascii="Times New Roman" w:eastAsia="Times New Roman" w:hAnsi="Times New Roman" w:cs="Times New Roman"/>
        </w:rPr>
        <w:t>have entered into the following</w:t>
      </w:r>
    </w:p>
    <w:p w:rsidR="0092232C" w:rsidRDefault="0092232C">
      <w:pPr>
        <w:spacing w:after="0"/>
        <w:jc w:val="both"/>
        <w:rPr>
          <w:rFonts w:ascii="Times New Roman" w:eastAsia="Times New Roman" w:hAnsi="Times New Roman" w:cs="Times New Roman"/>
          <w:b/>
          <w:sz w:val="40"/>
          <w:szCs w:val="40"/>
        </w:rPr>
      </w:pPr>
    </w:p>
    <w:p w:rsidR="0092232C" w:rsidRDefault="00B813CF">
      <w:pPr>
        <w:spacing w:after="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CONTRACT OF WORK </w:t>
      </w:r>
    </w:p>
    <w:p w:rsidR="0092232C" w:rsidRDefault="00B813CF">
      <w:pPr>
        <w:spacing w:after="0"/>
        <w:jc w:val="center"/>
        <w:rPr>
          <w:rFonts w:ascii="Times New Roman" w:eastAsia="Times New Roman" w:hAnsi="Times New Roman" w:cs="Times New Roman"/>
        </w:rPr>
      </w:pPr>
      <w:r>
        <w:rPr>
          <w:rFonts w:ascii="Times New Roman" w:eastAsia="Times New Roman" w:hAnsi="Times New Roman" w:cs="Times New Roman"/>
        </w:rPr>
        <w:t>(the “COW”)</w:t>
      </w:r>
    </w:p>
    <w:p w:rsidR="0092232C" w:rsidRDefault="0092232C">
      <w:pPr>
        <w:spacing w:after="0"/>
        <w:jc w:val="both"/>
        <w:rPr>
          <w:rFonts w:ascii="Times New Roman" w:eastAsia="Times New Roman" w:hAnsi="Times New Roman" w:cs="Times New Roman"/>
        </w:rPr>
      </w:pPr>
    </w:p>
    <w:p w:rsidR="0092232C" w:rsidRDefault="0092232C">
      <w:pPr>
        <w:spacing w:after="0"/>
        <w:ind w:left="450"/>
        <w:jc w:val="both"/>
        <w:rPr>
          <w:rFonts w:ascii="Times New Roman" w:eastAsia="Times New Roman" w:hAnsi="Times New Roman" w:cs="Times New Roman"/>
        </w:rPr>
      </w:pPr>
    </w:p>
    <w:p w:rsidR="0092232C" w:rsidRDefault="00B813CF">
      <w:pPr>
        <w:spacing w:after="0"/>
        <w:jc w:val="both"/>
        <w:rPr>
          <w:rFonts w:ascii="Times New Roman" w:eastAsia="Times New Roman" w:hAnsi="Times New Roman" w:cs="Times New Roman"/>
        </w:rPr>
      </w:pPr>
      <w:r>
        <w:rPr>
          <w:rFonts w:ascii="Times New Roman" w:eastAsia="Times New Roman" w:hAnsi="Times New Roman" w:cs="Times New Roman"/>
          <w:b/>
          <w:smallCaps/>
        </w:rPr>
        <w:t>WHEREAS</w:t>
      </w:r>
      <w:r>
        <w:rPr>
          <w:rFonts w:ascii="Times New Roman" w:eastAsia="Times New Roman" w:hAnsi="Times New Roman" w:cs="Times New Roman"/>
        </w:rPr>
        <w:t>, on CLIENT’s request Provider is to provide CLIENT with the following services:</w:t>
      </w:r>
    </w:p>
    <w:p w:rsidR="0092232C" w:rsidRDefault="00B813CF">
      <w:pPr>
        <w:numPr>
          <w:ilvl w:val="0"/>
          <w:numId w:val="3"/>
        </w:numPr>
        <w:spacing w:after="0"/>
        <w:contextualSpacing/>
        <w:jc w:val="both"/>
        <w:rPr>
          <w:rFonts w:ascii="Times New Roman" w:eastAsia="Times New Roman" w:hAnsi="Times New Roman" w:cs="Times New Roman"/>
        </w:rPr>
      </w:pPr>
      <w:r>
        <w:rPr>
          <w:rFonts w:ascii="Times New Roman" w:eastAsia="Times New Roman" w:hAnsi="Times New Roman" w:cs="Times New Roman"/>
        </w:rPr>
        <w:t>annotation (marking objects in the field of view of the sensor system with the help of the reference document "annotation rule")</w:t>
      </w:r>
    </w:p>
    <w:p w:rsidR="0092232C" w:rsidRDefault="00B813CF">
      <w:pPr>
        <w:numPr>
          <w:ilvl w:val="0"/>
          <w:numId w:val="3"/>
        </w:numPr>
        <w:spacing w:after="0"/>
        <w:contextualSpacing/>
        <w:jc w:val="both"/>
        <w:rPr>
          <w:rFonts w:ascii="Times New Roman" w:eastAsia="Times New Roman" w:hAnsi="Times New Roman" w:cs="Times New Roman"/>
        </w:rPr>
      </w:pPr>
      <w:r>
        <w:rPr>
          <w:rFonts w:ascii="Times New Roman" w:eastAsia="Times New Roman" w:hAnsi="Times New Roman" w:cs="Times New Roman"/>
        </w:rPr>
        <w:t>sorting files for annotation</w:t>
      </w:r>
    </w:p>
    <w:p w:rsidR="0092232C" w:rsidRDefault="00B813CF">
      <w:pPr>
        <w:numPr>
          <w:ilvl w:val="0"/>
          <w:numId w:val="3"/>
        </w:numPr>
        <w:spacing w:after="0"/>
        <w:contextualSpacing/>
        <w:jc w:val="both"/>
        <w:rPr>
          <w:rFonts w:ascii="Times New Roman" w:eastAsia="Times New Roman" w:hAnsi="Times New Roman" w:cs="Times New Roman"/>
        </w:rPr>
      </w:pPr>
      <w:r>
        <w:rPr>
          <w:rFonts w:ascii="Times New Roman" w:eastAsia="Times New Roman" w:hAnsi="Times New Roman" w:cs="Times New Roman"/>
        </w:rPr>
        <w:t>converting files for annotation</w:t>
      </w:r>
    </w:p>
    <w:p w:rsidR="0092232C" w:rsidRDefault="00B813CF">
      <w:pPr>
        <w:numPr>
          <w:ilvl w:val="0"/>
          <w:numId w:val="3"/>
        </w:numPr>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KPI analysis </w:t>
      </w:r>
    </w:p>
    <w:p w:rsidR="0092232C" w:rsidRDefault="00B813CF">
      <w:pPr>
        <w:numPr>
          <w:ilvl w:val="0"/>
          <w:numId w:val="3"/>
        </w:numPr>
        <w:spacing w:after="0"/>
        <w:contextualSpacing/>
        <w:jc w:val="both"/>
        <w:rPr>
          <w:rFonts w:ascii="Times New Roman" w:eastAsia="Times New Roman" w:hAnsi="Times New Roman" w:cs="Times New Roman"/>
        </w:rPr>
      </w:pPr>
      <w:r>
        <w:rPr>
          <w:rFonts w:ascii="Times New Roman" w:eastAsia="Times New Roman" w:hAnsi="Times New Roman" w:cs="Times New Roman"/>
        </w:rPr>
        <w:t>other services</w:t>
      </w:r>
    </w:p>
    <w:p w:rsidR="0092232C" w:rsidRDefault="00B813CF">
      <w:pPr>
        <w:spacing w:after="0"/>
        <w:jc w:val="both"/>
        <w:rPr>
          <w:rFonts w:ascii="Times New Roman" w:eastAsia="Times New Roman" w:hAnsi="Times New Roman" w:cs="Times New Roman"/>
        </w:rPr>
      </w:pPr>
      <w:r>
        <w:rPr>
          <w:rFonts w:ascii="Times New Roman" w:eastAsia="Times New Roman" w:hAnsi="Times New Roman" w:cs="Times New Roman"/>
        </w:rPr>
        <w:t>(hereinafter the “</w:t>
      </w:r>
      <w:r>
        <w:rPr>
          <w:rFonts w:ascii="Times New Roman" w:eastAsia="Times New Roman" w:hAnsi="Times New Roman" w:cs="Times New Roman"/>
          <w:b/>
        </w:rPr>
        <w:t>Services</w:t>
      </w:r>
      <w:r>
        <w:rPr>
          <w:rFonts w:ascii="Times New Roman" w:eastAsia="Times New Roman" w:hAnsi="Times New Roman" w:cs="Times New Roman"/>
        </w:rPr>
        <w:t xml:space="preserve">”); </w:t>
      </w:r>
    </w:p>
    <w:p w:rsidR="0092232C" w:rsidRDefault="0092232C">
      <w:pPr>
        <w:spacing w:after="0"/>
        <w:jc w:val="both"/>
        <w:rPr>
          <w:rFonts w:ascii="Times New Roman" w:eastAsia="Times New Roman" w:hAnsi="Times New Roman" w:cs="Times New Roman"/>
        </w:rPr>
      </w:pPr>
    </w:p>
    <w:p w:rsidR="0092232C" w:rsidRDefault="00B813CF">
      <w:pPr>
        <w:spacing w:after="0"/>
        <w:jc w:val="both"/>
        <w:rPr>
          <w:rFonts w:ascii="Times New Roman" w:eastAsia="Times New Roman" w:hAnsi="Times New Roman" w:cs="Times New Roman"/>
        </w:rPr>
      </w:pPr>
      <w:r>
        <w:rPr>
          <w:rFonts w:ascii="Times New Roman" w:eastAsia="Times New Roman" w:hAnsi="Times New Roman" w:cs="Times New Roman"/>
          <w:b/>
          <w:smallCaps/>
        </w:rPr>
        <w:t>WHEREAS</w:t>
      </w:r>
      <w:r>
        <w:rPr>
          <w:rFonts w:ascii="Times New Roman" w:eastAsia="Times New Roman" w:hAnsi="Times New Roman" w:cs="Times New Roman"/>
        </w:rPr>
        <w:t xml:space="preserve">, Provider hereby agrees to provide such Services to CLIENT; </w:t>
      </w:r>
    </w:p>
    <w:p w:rsidR="0092232C" w:rsidRDefault="0092232C">
      <w:pPr>
        <w:spacing w:after="0"/>
        <w:jc w:val="both"/>
        <w:rPr>
          <w:rFonts w:ascii="Times New Roman" w:eastAsia="Times New Roman" w:hAnsi="Times New Roman" w:cs="Times New Roman"/>
        </w:rPr>
      </w:pPr>
    </w:p>
    <w:p w:rsidR="0092232C" w:rsidRDefault="00B813CF">
      <w:pPr>
        <w:spacing w:after="0"/>
        <w:jc w:val="both"/>
        <w:rPr>
          <w:rFonts w:ascii="Times New Roman" w:eastAsia="Times New Roman" w:hAnsi="Times New Roman" w:cs="Times New Roman"/>
        </w:rPr>
      </w:pPr>
      <w:r>
        <w:rPr>
          <w:rFonts w:ascii="Times New Roman" w:eastAsia="Times New Roman" w:hAnsi="Times New Roman" w:cs="Times New Roman"/>
          <w:b/>
          <w:smallCaps/>
        </w:rPr>
        <w:t>NOW, THEREFORE</w:t>
      </w:r>
      <w:r>
        <w:rPr>
          <w:rFonts w:ascii="Times New Roman" w:eastAsia="Times New Roman" w:hAnsi="Times New Roman" w:cs="Times New Roman"/>
        </w:rPr>
        <w:t>, in consideration of the mutual promises set forth herein, and for other good and valuable consideration, the receipt and sufficiency of which is hereby acknowledged, and intending to be legally bound hereby, the Parties agree as follows:</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spacing w:before="60" w:after="60"/>
        <w:contextualSpacing/>
      </w:pPr>
      <w:bookmarkStart w:id="0" w:name="_rs565c1dxg6q" w:colFirst="0" w:colLast="0"/>
      <w:bookmarkEnd w:id="0"/>
      <w:proofErr w:type="spellStart"/>
      <w:r>
        <w:t>Criterias</w:t>
      </w:r>
      <w:proofErr w:type="spellEnd"/>
      <w:r>
        <w:t xml:space="preserve"> and KPI's</w:t>
      </w:r>
    </w:p>
    <w:p w:rsidR="0092232C" w:rsidRDefault="00B813CF">
      <w:pPr>
        <w:spacing w:before="60" w:after="60"/>
        <w:ind w:left="720"/>
        <w:jc w:val="both"/>
        <w:rPr>
          <w:rFonts w:ascii="Times New Roman" w:eastAsia="Times New Roman" w:hAnsi="Times New Roman" w:cs="Times New Roman"/>
        </w:rPr>
      </w:pPr>
      <w:r>
        <w:rPr>
          <w:rFonts w:ascii="Times New Roman" w:eastAsia="Times New Roman" w:hAnsi="Times New Roman" w:cs="Times New Roman"/>
        </w:rPr>
        <w:t xml:space="preserve">Provider shall satisfy the following criteria: </w:t>
      </w:r>
    </w:p>
    <w:p w:rsidR="0092232C" w:rsidRDefault="00B813CF">
      <w:pPr>
        <w:numPr>
          <w:ilvl w:val="1"/>
          <w:numId w:val="1"/>
        </w:numPr>
        <w:spacing w:before="60" w:after="60"/>
        <w:contextualSpacing/>
        <w:jc w:val="both"/>
        <w:rPr>
          <w:rFonts w:ascii="Times New Roman" w:eastAsia="Times New Roman" w:hAnsi="Times New Roman" w:cs="Times New Roman"/>
        </w:rPr>
      </w:pPr>
      <w:r>
        <w:rPr>
          <w:rFonts w:ascii="Times New Roman" w:eastAsia="Times New Roman" w:hAnsi="Times New Roman" w:cs="Times New Roman"/>
        </w:rPr>
        <w:t>Demonstrates sufficient qualification and skills required to accomplish assigned tasks;</w:t>
      </w:r>
    </w:p>
    <w:p w:rsidR="0092232C" w:rsidRDefault="00B813CF">
      <w:pPr>
        <w:numPr>
          <w:ilvl w:val="1"/>
          <w:numId w:val="1"/>
        </w:numPr>
        <w:spacing w:before="60" w:after="60"/>
        <w:contextualSpacing/>
        <w:jc w:val="both"/>
        <w:rPr>
          <w:rFonts w:ascii="Times New Roman" w:eastAsia="Times New Roman" w:hAnsi="Times New Roman" w:cs="Times New Roman"/>
        </w:rPr>
      </w:pPr>
      <w:r>
        <w:rPr>
          <w:rFonts w:ascii="Times New Roman" w:eastAsia="Times New Roman" w:hAnsi="Times New Roman" w:cs="Times New Roman"/>
        </w:rPr>
        <w:t>Achieves high overall quality of performance;</w:t>
      </w:r>
    </w:p>
    <w:p w:rsidR="0092232C" w:rsidRDefault="00B813CF">
      <w:pPr>
        <w:numPr>
          <w:ilvl w:val="1"/>
          <w:numId w:val="1"/>
        </w:numPr>
        <w:spacing w:before="60" w:after="60"/>
        <w:contextualSpacing/>
        <w:jc w:val="both"/>
        <w:rPr>
          <w:rFonts w:ascii="Times New Roman" w:eastAsia="Times New Roman" w:hAnsi="Times New Roman" w:cs="Times New Roman"/>
        </w:rPr>
      </w:pPr>
      <w:r>
        <w:rPr>
          <w:rFonts w:ascii="Times New Roman" w:eastAsia="Times New Roman" w:hAnsi="Times New Roman" w:cs="Times New Roman"/>
        </w:rPr>
        <w:t>Accurately follow up a schedule agreed with CLIENT;</w:t>
      </w:r>
    </w:p>
    <w:p w:rsidR="0092232C" w:rsidRDefault="00B813CF">
      <w:pPr>
        <w:numPr>
          <w:ilvl w:val="1"/>
          <w:numId w:val="1"/>
        </w:numPr>
        <w:spacing w:before="60" w:after="60"/>
        <w:contextualSpacing/>
        <w:jc w:val="both"/>
        <w:rPr>
          <w:rFonts w:ascii="Times New Roman" w:eastAsia="Times New Roman" w:hAnsi="Times New Roman" w:cs="Times New Roman"/>
        </w:rPr>
      </w:pPr>
      <w:r>
        <w:rPr>
          <w:rFonts w:ascii="Times New Roman" w:eastAsia="Times New Roman" w:hAnsi="Times New Roman" w:cs="Times New Roman"/>
        </w:rPr>
        <w:t>Shows cooperative and positive attitude.</w:t>
      </w:r>
    </w:p>
    <w:p w:rsidR="0092232C" w:rsidRDefault="00B813CF">
      <w:pPr>
        <w:numPr>
          <w:ilvl w:val="1"/>
          <w:numId w:val="1"/>
        </w:numPr>
        <w:spacing w:before="60" w:after="60"/>
        <w:contextualSpacing/>
        <w:jc w:val="both"/>
        <w:rPr>
          <w:rFonts w:ascii="Times New Roman" w:eastAsia="Times New Roman" w:hAnsi="Times New Roman" w:cs="Times New Roman"/>
        </w:rPr>
      </w:pPr>
      <w:r>
        <w:rPr>
          <w:rFonts w:ascii="Times New Roman" w:eastAsia="Times New Roman" w:hAnsi="Times New Roman" w:cs="Times New Roman"/>
        </w:rPr>
        <w:t>At the request of the CLIENT, the Provider shall provide the CLIENT with any reasonably required co-operation necessary for the due and timely provision of the Services.</w:t>
      </w:r>
    </w:p>
    <w:p w:rsidR="0092232C" w:rsidRDefault="00B813CF">
      <w:pPr>
        <w:numPr>
          <w:ilvl w:val="1"/>
          <w:numId w:val="1"/>
        </w:numPr>
        <w:spacing w:before="60" w:after="60"/>
        <w:contextualSpacing/>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Key Performance Indicators (“KPI”) </w:t>
      </w:r>
    </w:p>
    <w:p w:rsidR="0092232C" w:rsidRDefault="00B813CF">
      <w:pPr>
        <w:numPr>
          <w:ilvl w:val="2"/>
          <w:numId w:val="1"/>
        </w:numPr>
        <w:spacing w:before="60" w:after="60"/>
        <w:contextualSpacing/>
        <w:jc w:val="both"/>
        <w:rPr>
          <w:rFonts w:ascii="Times New Roman" w:eastAsia="Times New Roman" w:hAnsi="Times New Roman" w:cs="Times New Roman"/>
          <w:b/>
        </w:rPr>
      </w:pPr>
      <w:r>
        <w:rPr>
          <w:rFonts w:ascii="Times New Roman" w:eastAsia="Times New Roman" w:hAnsi="Times New Roman" w:cs="Times New Roman"/>
          <w:b/>
        </w:rPr>
        <w:t>Quality:</w:t>
      </w:r>
    </w:p>
    <w:p w:rsidR="0092232C" w:rsidRDefault="00B813CF">
      <w:pPr>
        <w:spacing w:before="60" w:after="0"/>
        <w:ind w:left="2160"/>
        <w:jc w:val="both"/>
        <w:rPr>
          <w:rFonts w:ascii="Times New Roman" w:eastAsia="Times New Roman" w:hAnsi="Times New Roman" w:cs="Times New Roman"/>
        </w:rPr>
      </w:pPr>
      <w:r>
        <w:rPr>
          <w:rFonts w:ascii="Times New Roman" w:eastAsia="Times New Roman" w:hAnsi="Times New Roman" w:cs="Times New Roman"/>
        </w:rPr>
        <w:t xml:space="preserve">0 major issues in traces delivered to Client </w:t>
      </w:r>
    </w:p>
    <w:p w:rsidR="0092232C" w:rsidRDefault="00B813CF">
      <w:pPr>
        <w:spacing w:after="0"/>
        <w:ind w:left="1440" w:firstLine="720"/>
        <w:jc w:val="both"/>
        <w:rPr>
          <w:rFonts w:ascii="Times New Roman" w:eastAsia="Times New Roman" w:hAnsi="Times New Roman" w:cs="Times New Roman"/>
        </w:rPr>
      </w:pPr>
      <w:r>
        <w:rPr>
          <w:rFonts w:ascii="Times New Roman" w:eastAsia="Times New Roman" w:hAnsi="Times New Roman" w:cs="Times New Roman"/>
        </w:rPr>
        <w:t>&lt;5% of minor issues in traces delivered to Client</w:t>
      </w:r>
    </w:p>
    <w:p w:rsidR="0092232C" w:rsidRDefault="00B813CF">
      <w:pPr>
        <w:numPr>
          <w:ilvl w:val="1"/>
          <w:numId w:val="1"/>
        </w:numPr>
        <w:spacing w:before="60" w:after="60"/>
        <w:ind w:left="1797"/>
        <w:contextualSpacing/>
        <w:jc w:val="both"/>
        <w:rPr>
          <w:rFonts w:ascii="Times New Roman" w:eastAsia="Times New Roman" w:hAnsi="Times New Roman" w:cs="Times New Roman"/>
          <w:b/>
        </w:rPr>
      </w:pPr>
      <w:r>
        <w:rPr>
          <w:rFonts w:ascii="Times New Roman" w:eastAsia="Times New Roman" w:hAnsi="Times New Roman" w:cs="Times New Roman"/>
          <w:b/>
        </w:rPr>
        <w:t xml:space="preserve">Performance: </w:t>
      </w:r>
    </w:p>
    <w:p w:rsidR="0092232C" w:rsidRDefault="00B813CF">
      <w:pPr>
        <w:numPr>
          <w:ilvl w:val="2"/>
          <w:numId w:val="1"/>
        </w:numPr>
        <w:spacing w:before="60" w:after="0"/>
        <w:ind w:left="2697"/>
        <w:contextualSpacing/>
        <w:jc w:val="both"/>
        <w:rPr>
          <w:rFonts w:ascii="Times New Roman" w:eastAsia="Times New Roman" w:hAnsi="Times New Roman" w:cs="Times New Roman"/>
        </w:rPr>
      </w:pPr>
      <w:r>
        <w:rPr>
          <w:rFonts w:ascii="Times New Roman" w:eastAsia="Times New Roman" w:hAnsi="Times New Roman" w:cs="Times New Roman"/>
          <w:b/>
        </w:rPr>
        <w:t>Data cycle time</w:t>
      </w:r>
      <w:r>
        <w:rPr>
          <w:rFonts w:ascii="Times New Roman" w:eastAsia="Times New Roman" w:hAnsi="Times New Roman" w:cs="Times New Roman"/>
        </w:rPr>
        <w:t xml:space="preserve"> (</w:t>
      </w:r>
      <w:r>
        <w:rPr>
          <w:rFonts w:ascii="Times New Roman" w:eastAsia="Times New Roman" w:hAnsi="Times New Roman" w:cs="Times New Roman"/>
          <w:b/>
        </w:rPr>
        <w:t xml:space="preserve">DCT) </w:t>
      </w:r>
      <w:r>
        <w:rPr>
          <w:rFonts w:ascii="Times New Roman" w:eastAsia="Times New Roman" w:hAnsi="Times New Roman" w:cs="Times New Roman"/>
        </w:rPr>
        <w:t xml:space="preserve">– complete annotation activity and send annotated data except postponed traces back to CLIENT within </w:t>
      </w:r>
      <w:r>
        <w:rPr>
          <w:rFonts w:ascii="Times New Roman" w:eastAsia="Times New Roman" w:hAnsi="Times New Roman" w:cs="Times New Roman"/>
          <w:b/>
        </w:rPr>
        <w:t>10 calendar days</w:t>
      </w:r>
      <w:r>
        <w:rPr>
          <w:rFonts w:ascii="Times New Roman" w:eastAsia="Times New Roman" w:hAnsi="Times New Roman" w:cs="Times New Roman"/>
        </w:rPr>
        <w:t xml:space="preserve"> since data delivery to Provider </w:t>
      </w:r>
    </w:p>
    <w:p w:rsidR="0092232C" w:rsidRDefault="0092232C">
      <w:pPr>
        <w:spacing w:before="60" w:after="0"/>
        <w:ind w:left="1440"/>
        <w:jc w:val="both"/>
        <w:rPr>
          <w:rFonts w:ascii="Times New Roman" w:eastAsia="Times New Roman" w:hAnsi="Times New Roman" w:cs="Times New Roman"/>
        </w:rPr>
      </w:pPr>
    </w:p>
    <w:p w:rsidR="0092232C" w:rsidRDefault="00B813CF">
      <w:pPr>
        <w:pStyle w:val="Nadpis1"/>
        <w:numPr>
          <w:ilvl w:val="0"/>
          <w:numId w:val="1"/>
        </w:numPr>
        <w:spacing w:before="60" w:after="60"/>
      </w:pPr>
      <w:bookmarkStart w:id="1" w:name="_g1bf73bt0zhc" w:colFirst="0" w:colLast="0"/>
      <w:bookmarkEnd w:id="1"/>
      <w:r>
        <w:t>Capacity</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Maximum capacity range for SERVICES is monthly 6400 hours. CLIENT and Provider agreed that maximum capacity of full time employees (FTE) will be set to 2400 hours monthly = 15 people. </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Any exceeding of the maximum capacity range of services or increase of FTE shall be agreed between CLIENT and Provider in writing. </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pPr>
      <w:bookmarkStart w:id="2" w:name="_562g2avwz7vb" w:colFirst="0" w:colLast="0"/>
      <w:bookmarkEnd w:id="2"/>
      <w:r>
        <w:t>Hourly rate and pricing</w:t>
      </w:r>
    </w:p>
    <w:p w:rsidR="0092232C" w:rsidRDefault="00B813CF">
      <w:pPr>
        <w:rPr>
          <w:rFonts w:ascii="Times New Roman" w:eastAsia="Times New Roman" w:hAnsi="Times New Roman" w:cs="Times New Roman"/>
        </w:rPr>
      </w:pPr>
      <w:r>
        <w:rPr>
          <w:rFonts w:ascii="Times New Roman" w:eastAsia="Times New Roman" w:hAnsi="Times New Roman" w:cs="Times New Roman"/>
        </w:rPr>
        <w:t>CLIENT and Provider agreed that hourly rate for all the Services will be set to 250 CZK per hour. Price for each of the Services will be calculated based on following formula:</w:t>
      </w:r>
    </w:p>
    <w:p w:rsidR="0092232C" w:rsidRDefault="00F77261">
      <w:pPr>
        <w:rPr>
          <w:rFonts w:ascii="Times New Roman" w:eastAsia="Times New Roman" w:hAnsi="Times New Roman" w:cs="Times New Roman"/>
        </w:rPr>
      </w:pPr>
      <m:oMath>
        <m:r>
          <w:rPr>
            <w:rFonts w:ascii="Cambria Math" w:eastAsia="Times New Roman" w:hAnsi="Cambria Math" w:cs="Times New Roman"/>
          </w:rPr>
          <m:t xml:space="preserve">Price per one file/ trace = </m:t>
        </m:r>
        <m:f>
          <m:fPr>
            <m:ctrlPr>
              <w:rPr>
                <w:rFonts w:ascii="Cambria Math" w:eastAsia="Times New Roman" w:hAnsi="Cambria Math" w:cs="Times New Roman"/>
              </w:rPr>
            </m:ctrlPr>
          </m:fPr>
          <m:num>
            <m:r>
              <w:rPr>
                <w:rFonts w:ascii="Cambria Math" w:eastAsia="Times New Roman" w:hAnsi="Cambria Math" w:cs="Times New Roman"/>
              </w:rPr>
              <m:t>Activity per one file / trace in minutes</m:t>
            </m:r>
            <m:ctrlPr>
              <w:rPr>
                <w:rFonts w:ascii="Cambria Math" w:eastAsia="Times New Roman" w:hAnsi="Cambria Math" w:cs="Times New Roman"/>
                <w:i/>
              </w:rPr>
            </m:ctrlPr>
          </m:num>
          <m:den>
            <m:r>
              <w:rPr>
                <w:rFonts w:ascii="Cambria Math" w:eastAsia="Times New Roman" w:hAnsi="Cambria Math" w:cs="Times New Roman"/>
              </w:rPr>
              <m:t>60</m:t>
            </m:r>
          </m:den>
        </m:f>
        <m:r>
          <w:rPr>
            <w:rFonts w:ascii="Cambria Math" w:eastAsia="Times New Roman" w:hAnsi="Cambria Math" w:cs="Times New Roman"/>
          </w:rPr>
          <m:t>×250</m:t>
        </m:r>
      </m:oMath>
      <w:r>
        <w:rPr>
          <w:rFonts w:ascii="Times New Roman" w:eastAsia="Times New Roman" w:hAnsi="Times New Roman" w:cs="Times New Roman"/>
        </w:rPr>
        <w:t xml:space="preserve"> </w:t>
      </w:r>
      <w:r w:rsidR="00B813CF">
        <w:rPr>
          <w:rFonts w:ascii="Times New Roman" w:eastAsia="Times New Roman" w:hAnsi="Times New Roman" w:cs="Times New Roman"/>
        </w:rPr>
        <w:t>[CZK]</w:t>
      </w:r>
    </w:p>
    <w:p w:rsidR="0092232C" w:rsidRDefault="00B813CF">
      <w:pPr>
        <w:rPr>
          <w:rFonts w:ascii="Times New Roman" w:eastAsia="Times New Roman" w:hAnsi="Times New Roman" w:cs="Times New Roman"/>
        </w:rPr>
      </w:pPr>
      <w:r>
        <w:rPr>
          <w:rFonts w:ascii="Times New Roman" w:eastAsia="Times New Roman" w:hAnsi="Times New Roman" w:cs="Times New Roman"/>
        </w:rPr>
        <w:t xml:space="preserve">Activity per one file means </w:t>
      </w:r>
      <w:proofErr w:type="spellStart"/>
      <w:r>
        <w:rPr>
          <w:rFonts w:ascii="Times New Roman" w:eastAsia="Times New Roman" w:hAnsi="Times New Roman" w:cs="Times New Roman"/>
        </w:rPr>
        <w:t>brutto</w:t>
      </w:r>
      <w:proofErr w:type="spellEnd"/>
      <w:r>
        <w:rPr>
          <w:rFonts w:ascii="Times New Roman" w:eastAsia="Times New Roman" w:hAnsi="Times New Roman" w:cs="Times New Roman"/>
        </w:rPr>
        <w:t xml:space="preserve"> time in minutes needed per trace (net time spent on activity plus time spent on legal breaks).</w:t>
      </w:r>
      <w:r>
        <w:rPr>
          <w:rFonts w:ascii="Times New Roman" w:eastAsia="Times New Roman" w:hAnsi="Times New Roman" w:cs="Times New Roman"/>
          <w:color w:val="FF0000"/>
        </w:rPr>
        <w:t xml:space="preserve"> </w:t>
      </w:r>
      <w:r>
        <w:rPr>
          <w:rFonts w:ascii="Times New Roman" w:eastAsia="Times New Roman" w:hAnsi="Times New Roman" w:cs="Times New Roman"/>
        </w:rPr>
        <w:t>Final price for each of the activity will be calculated by following formula:</w:t>
      </w:r>
    </w:p>
    <w:p w:rsidR="0092232C" w:rsidRDefault="00F77261">
      <w:pPr>
        <w:rPr>
          <w:rFonts w:ascii="Times New Roman" w:eastAsia="Times New Roman" w:hAnsi="Times New Roman" w:cs="Times New Roman"/>
        </w:rPr>
      </w:pPr>
      <m:oMath>
        <m:r>
          <w:rPr>
            <w:rFonts w:ascii="Cambria Math" w:eastAsia="Times New Roman" w:hAnsi="Cambria Math" w:cs="Times New Roman"/>
          </w:rPr>
          <m:t>Total price for activity in month= SUM of files / traces delivered to Client in month × Price per one file / trace</m:t>
        </m:r>
      </m:oMath>
      <w:r>
        <w:rPr>
          <w:rFonts w:ascii="Times New Roman" w:eastAsia="Times New Roman" w:hAnsi="Times New Roman" w:cs="Times New Roman"/>
        </w:rPr>
        <w:t xml:space="preserve"> </w:t>
      </w:r>
      <w:r w:rsidR="00B813CF">
        <w:rPr>
          <w:rFonts w:ascii="Times New Roman" w:eastAsia="Times New Roman" w:hAnsi="Times New Roman" w:cs="Times New Roman"/>
        </w:rPr>
        <w:t>[CZK]</w:t>
      </w:r>
    </w:p>
    <w:p w:rsidR="0092232C" w:rsidRDefault="00B813CF">
      <w:pPr>
        <w:pStyle w:val="Nadpis1"/>
        <w:numPr>
          <w:ilvl w:val="0"/>
          <w:numId w:val="1"/>
        </w:numPr>
      </w:pPr>
      <w:bookmarkStart w:id="3" w:name="_xu3dcgi622x" w:colFirst="0" w:colLast="0"/>
      <w:bookmarkEnd w:id="3"/>
      <w:r>
        <w:t>Orders</w:t>
      </w:r>
    </w:p>
    <w:p w:rsidR="0092232C" w:rsidRPr="00F77261" w:rsidRDefault="00B813CF">
      <w:pPr>
        <w:rPr>
          <w:rFonts w:ascii="Times New Roman" w:hAnsi="Times New Roman" w:cs="Times New Roman"/>
        </w:rPr>
      </w:pPr>
      <w:r w:rsidRPr="00F77261">
        <w:rPr>
          <w:rFonts w:ascii="Times New Roman" w:hAnsi="Times New Roman" w:cs="Times New Roman"/>
        </w:rPr>
        <w:t xml:space="preserve">CLIENT and Provider agreed that orders for Services will be issued before start of each activity. Technical conditions, format for reporting, </w:t>
      </w:r>
      <w:proofErr w:type="gramStart"/>
      <w:r w:rsidRPr="00F77261">
        <w:rPr>
          <w:rFonts w:ascii="Times New Roman" w:hAnsi="Times New Roman" w:cs="Times New Roman"/>
        </w:rPr>
        <w:t>amount</w:t>
      </w:r>
      <w:proofErr w:type="gramEnd"/>
      <w:r w:rsidRPr="00F77261">
        <w:rPr>
          <w:rFonts w:ascii="Times New Roman" w:hAnsi="Times New Roman" w:cs="Times New Roman"/>
        </w:rPr>
        <w:t xml:space="preserve"> of files and time needed per one file / trace will be provided by CLIENT when requesting quote for Service.</w:t>
      </w:r>
    </w:p>
    <w:p w:rsidR="0092232C" w:rsidRPr="00F77261" w:rsidRDefault="00B813CF">
      <w:pPr>
        <w:rPr>
          <w:rFonts w:ascii="Times New Roman" w:hAnsi="Times New Roman" w:cs="Times New Roman"/>
        </w:rPr>
      </w:pPr>
      <w:r w:rsidRPr="00F77261">
        <w:rPr>
          <w:rFonts w:ascii="Times New Roman" w:hAnsi="Times New Roman" w:cs="Times New Roman"/>
        </w:rPr>
        <w:t>Provider shall respond to proposed technical conditions by CLIENT within 2 working days from proposal.</w:t>
      </w:r>
    </w:p>
    <w:p w:rsidR="0092232C" w:rsidRPr="00F77261" w:rsidRDefault="00B813CF">
      <w:pPr>
        <w:rPr>
          <w:rFonts w:ascii="Times New Roman" w:hAnsi="Times New Roman" w:cs="Times New Roman"/>
        </w:rPr>
      </w:pPr>
      <w:r w:rsidRPr="00F77261">
        <w:rPr>
          <w:rFonts w:ascii="Times New Roman" w:hAnsi="Times New Roman" w:cs="Times New Roman"/>
        </w:rPr>
        <w:t xml:space="preserve">Orders will be based on offer provided from Provider. Offer from provider will contain amount of files / traces to be processed, time needed per one file / trace in minutes and total price for complete activity. </w:t>
      </w:r>
    </w:p>
    <w:p w:rsidR="0092232C" w:rsidRPr="00F77261" w:rsidRDefault="00B813CF">
      <w:pPr>
        <w:rPr>
          <w:rFonts w:ascii="Times New Roman" w:hAnsi="Times New Roman" w:cs="Times New Roman"/>
        </w:rPr>
      </w:pPr>
      <w:r w:rsidRPr="00F77261">
        <w:rPr>
          <w:rFonts w:ascii="Times New Roman" w:hAnsi="Times New Roman" w:cs="Times New Roman"/>
        </w:rPr>
        <w:t xml:space="preserve">Order will be sent from CLIENT to Provider by email to: </w:t>
      </w:r>
      <w:hyperlink r:id="rId7">
        <w:r w:rsidRPr="00F77261">
          <w:rPr>
            <w:rFonts w:ascii="Times New Roman" w:hAnsi="Times New Roman" w:cs="Times New Roman"/>
            <w:color w:val="1155CC"/>
            <w:u w:val="single"/>
          </w:rPr>
          <w:t>valeo.objednavky@ujep.cz</w:t>
        </w:r>
      </w:hyperlink>
    </w:p>
    <w:p w:rsidR="0092232C" w:rsidRDefault="00B813CF">
      <w:pPr>
        <w:pStyle w:val="Nadpis1"/>
        <w:numPr>
          <w:ilvl w:val="0"/>
          <w:numId w:val="1"/>
        </w:numPr>
        <w:spacing w:before="60" w:after="60"/>
      </w:pPr>
      <w:bookmarkStart w:id="4" w:name="_tjxcx9q1mav9" w:colFirst="0" w:colLast="0"/>
      <w:bookmarkEnd w:id="4"/>
      <w:r>
        <w:t>Trainings</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In case of need of training for Provider, CLIENT will set maximum time per worker needed for training. </w:t>
      </w:r>
      <w:r>
        <w:rPr>
          <w:rFonts w:ascii="Times New Roman" w:eastAsia="Times New Roman" w:hAnsi="Times New Roman" w:cs="Times New Roman"/>
        </w:rPr>
        <w:br/>
        <w:t>Time in excess of this maximum will not be approved as eligible cost and will not be paid by CLIENT. Provider will provide list of trained workers (full-time, part-time employees) and time spent with the training. Final price for training will be calculated based on following formula:</w:t>
      </w:r>
      <w:bookmarkStart w:id="5" w:name="_GoBack"/>
      <w:bookmarkEnd w:id="5"/>
    </w:p>
    <w:p w:rsidR="0092232C" w:rsidRDefault="0092232C">
      <w:pPr>
        <w:spacing w:before="60" w:after="60"/>
        <w:jc w:val="both"/>
        <w:rPr>
          <w:rFonts w:ascii="Times New Roman" w:eastAsia="Times New Roman" w:hAnsi="Times New Roman" w:cs="Times New Roman"/>
          <w:color w:val="FF0000"/>
        </w:rPr>
      </w:pPr>
    </w:p>
    <w:p w:rsidR="0092232C" w:rsidRDefault="00B813CF">
      <w:pPr>
        <w:rPr>
          <w:rFonts w:ascii="Times New Roman" w:eastAsia="Times New Roman" w:hAnsi="Times New Roman" w:cs="Times New Roman"/>
        </w:rPr>
      </w:pPr>
      <m:oMath>
        <m:r>
          <w:rPr>
            <w:rFonts w:ascii="Cambria Math" w:eastAsia="Times New Roman" w:hAnsi="Cambria Math" w:cs="Times New Roman"/>
          </w:rPr>
          <m:t>Price for trainings = Time spent for training</m:t>
        </m:r>
        <m:r>
          <w:rPr>
            <w:rFonts w:ascii="Cambria Math" w:eastAsia="Times New Roman" w:hAnsi="Cambria Math" w:cs="Times New Roman"/>
          </w:rPr>
          <m:t>s in hours</m:t>
        </m:r>
        <m:r>
          <w:rPr>
            <w:rFonts w:ascii="Cambria Math" w:eastAsia="Times New Roman" w:hAnsi="Cambria Math" w:cs="Times New Roman"/>
          </w:rPr>
          <m:t xml:space="preserve"> ×250 </m:t>
        </m:r>
      </m:oMath>
      <w:r>
        <w:rPr>
          <w:rFonts w:ascii="Times New Roman" w:eastAsia="Times New Roman" w:hAnsi="Times New Roman" w:cs="Times New Roman"/>
        </w:rPr>
        <w:t>[CZK]</w:t>
      </w:r>
    </w:p>
    <w:p w:rsidR="00F77261" w:rsidRDefault="00F77261">
      <w:pPr>
        <w:rPr>
          <w:rFonts w:ascii="Times New Roman" w:eastAsia="Times New Roman" w:hAnsi="Times New Roman" w:cs="Times New Roman"/>
        </w:rPr>
      </w:pPr>
    </w:p>
    <w:p w:rsidR="0092232C" w:rsidRDefault="00B813CF">
      <w:pPr>
        <w:pStyle w:val="Nadpis1"/>
        <w:numPr>
          <w:ilvl w:val="0"/>
          <w:numId w:val="1"/>
        </w:numPr>
        <w:spacing w:before="60" w:after="60"/>
      </w:pPr>
      <w:bookmarkStart w:id="6" w:name="_ac9nhnj7wa6o" w:colFirst="0" w:colLast="0"/>
      <w:bookmarkEnd w:id="6"/>
      <w:r>
        <w:lastRenderedPageBreak/>
        <w:t>Validity of the contract</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Provider is supposed to commence providing CLIENT with services effectively the date when the agreement is signed off and complete until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of December 2018.</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pPr>
      <w:bookmarkStart w:id="7" w:name="_3kfmtvchh7cy" w:colFirst="0" w:colLast="0"/>
      <w:bookmarkEnd w:id="7"/>
      <w:r>
        <w:t>Idle time compensation</w:t>
      </w:r>
    </w:p>
    <w:p w:rsidR="0092232C" w:rsidRDefault="00B813CF">
      <w:pPr>
        <w:spacing w:before="60" w:after="60"/>
        <w:jc w:val="both"/>
      </w:pPr>
      <w:r>
        <w:rPr>
          <w:rFonts w:ascii="Times New Roman" w:eastAsia="Times New Roman" w:hAnsi="Times New Roman" w:cs="Times New Roman"/>
        </w:rPr>
        <w:t xml:space="preserve">The CLIENT will provide idle time compensation if data for </w:t>
      </w:r>
      <w:r>
        <w:rPr>
          <w:rFonts w:ascii="Times New Roman" w:eastAsia="Times New Roman" w:hAnsi="Times New Roman" w:cs="Times New Roman"/>
          <w:b/>
        </w:rPr>
        <w:t>Services</w:t>
      </w:r>
      <w:r>
        <w:t xml:space="preserve"> are at stock level 0 at Provider. Compensation will be calculated based on following formula:</w:t>
      </w:r>
    </w:p>
    <w:p w:rsidR="0092232C" w:rsidRDefault="00B813CF">
      <m:oMath>
        <m:r>
          <w:rPr>
            <w:rFonts w:ascii="Cambria Math" w:eastAsia="Times New Roman" w:hAnsi="Cambria Math" w:cs="Times New Roman"/>
          </w:rPr>
          <m:t>Idle time compensation = Amount of idle hours of FTE × 0,8×250</m:t>
        </m:r>
      </m:oMath>
      <w:r w:rsidR="00F77261">
        <w:rPr>
          <w:rFonts w:ascii="Times New Roman" w:eastAsia="Times New Roman" w:hAnsi="Times New Roman" w:cs="Times New Roman"/>
        </w:rPr>
        <w:t xml:space="preserve"> </w:t>
      </w:r>
      <w:r>
        <w:rPr>
          <w:rFonts w:ascii="Times New Roman" w:eastAsia="Times New Roman" w:hAnsi="Times New Roman" w:cs="Times New Roman"/>
        </w:rPr>
        <w:t>[CZK]</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spacing w:before="60" w:after="60"/>
      </w:pPr>
      <w:bookmarkStart w:id="8" w:name="_i0xzrro6pcm" w:colFirst="0" w:colLast="0"/>
      <w:bookmarkEnd w:id="8"/>
      <w:r>
        <w:t>Invoicing</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Monthly invoicing – time of supply always on the last day of the month.</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The CLIENT shall provide to the Provider with the necessary information for issuing the invoice by 5th day of the following calendar month at the latest. CLIENT and Provider agreed that in case of dispute in invoice they will actively cooperate to solve all issues in 10 calendar days.</w:t>
      </w:r>
    </w:p>
    <w:p w:rsidR="0092232C" w:rsidRDefault="0092232C">
      <w:pPr>
        <w:spacing w:before="60" w:after="6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Provider is entitled to issue the invoices based on the information provided by the CLIENT and email the invoices to tereza.kindermanova@valeo.com, iva.belovska@valeo.com and michal.krasa@valeo.com. CLIENT shall pay invoices to a bank account as stated by Provider within sixty (60) days of their receipt at the aforementioned email. The currency used in the invoices will be in CZK. </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spacing w:before="60" w:after="60"/>
      </w:pPr>
      <w:bookmarkStart w:id="9" w:name="_ukf8osyy95mx" w:colFirst="0" w:colLast="0"/>
      <w:bookmarkEnd w:id="9"/>
      <w:r>
        <w:t>HW and SW</w:t>
      </w:r>
    </w:p>
    <w:p w:rsidR="0092232C" w:rsidRDefault="00B813CF">
      <w:pPr>
        <w:spacing w:before="60" w:after="60"/>
        <w:jc w:val="both"/>
      </w:pPr>
      <w:r>
        <w:rPr>
          <w:rFonts w:ascii="Times New Roman" w:eastAsia="Times New Roman" w:hAnsi="Times New Roman" w:cs="Times New Roman"/>
        </w:rPr>
        <w:t xml:space="preserve">CLIENT will supply Provider with sufficient number of target hardware pieces and software licenses which are software development, verification and validation. </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If CLIENT requires that Provider purchase any licenses to third party software or libraries to be used in the performance of the Services, the cost of such licenses shall be added pro-rata to the daily Fees payable over the term of this COW. The use by Provider of such </w:t>
      </w:r>
      <w:proofErr w:type="gramStart"/>
      <w:r>
        <w:rPr>
          <w:rFonts w:ascii="Times New Roman" w:eastAsia="Times New Roman" w:hAnsi="Times New Roman" w:cs="Times New Roman"/>
        </w:rPr>
        <w:t>third party</w:t>
      </w:r>
      <w:proofErr w:type="gramEnd"/>
      <w:r>
        <w:rPr>
          <w:rFonts w:ascii="Times New Roman" w:eastAsia="Times New Roman" w:hAnsi="Times New Roman" w:cs="Times New Roman"/>
        </w:rPr>
        <w:t xml:space="preserve"> licenses shall be limited to Services performed under this COW or any other agreement by and between the Parties or their Affiliates. If this COW or any other applicable agreement is terminated before Provider has received a full reimbursement of the cost of respective licenses, any unpaid amount shall become due and payable in full at termination. Any outstanding amount of the foregoing license costs shall be subject to an interest charge at a rate which is the lesser of 3.8% per year or the maximum rate stated by law. Hardware and Software payed by </w:t>
      </w:r>
      <w:proofErr w:type="spellStart"/>
      <w:r>
        <w:rPr>
          <w:rFonts w:ascii="Times New Roman" w:eastAsia="Times New Roman" w:hAnsi="Times New Roman" w:cs="Times New Roman"/>
        </w:rPr>
        <w:t>Valeo</w:t>
      </w:r>
      <w:proofErr w:type="spellEnd"/>
      <w:r>
        <w:rPr>
          <w:rFonts w:ascii="Times New Roman" w:eastAsia="Times New Roman" w:hAnsi="Times New Roman" w:cs="Times New Roman"/>
        </w:rPr>
        <w:t xml:space="preserve"> Autoklimatizace </w:t>
      </w:r>
      <w:proofErr w:type="spellStart"/>
      <w:r>
        <w:rPr>
          <w:rFonts w:ascii="Times New Roman" w:eastAsia="Times New Roman" w:hAnsi="Times New Roman" w:cs="Times New Roman"/>
        </w:rPr>
        <w:t>k.s</w:t>
      </w:r>
      <w:proofErr w:type="spellEnd"/>
      <w:r>
        <w:rPr>
          <w:rFonts w:ascii="Times New Roman" w:eastAsia="Times New Roman" w:hAnsi="Times New Roman" w:cs="Times New Roman"/>
        </w:rPr>
        <w:t xml:space="preserve">. is owned by </w:t>
      </w:r>
      <w:proofErr w:type="spellStart"/>
      <w:r>
        <w:rPr>
          <w:rFonts w:ascii="Times New Roman" w:eastAsia="Times New Roman" w:hAnsi="Times New Roman" w:cs="Times New Roman"/>
        </w:rPr>
        <w:t>Valeo</w:t>
      </w:r>
      <w:proofErr w:type="spellEnd"/>
      <w:r>
        <w:rPr>
          <w:rFonts w:ascii="Times New Roman" w:eastAsia="Times New Roman" w:hAnsi="Times New Roman" w:cs="Times New Roman"/>
        </w:rPr>
        <w:t xml:space="preserve"> Autoklimatizace </w:t>
      </w:r>
      <w:proofErr w:type="spellStart"/>
      <w:r>
        <w:rPr>
          <w:rFonts w:ascii="Times New Roman" w:eastAsia="Times New Roman" w:hAnsi="Times New Roman" w:cs="Times New Roman"/>
        </w:rPr>
        <w:t>k.s</w:t>
      </w:r>
      <w:proofErr w:type="spellEnd"/>
      <w:r>
        <w:rPr>
          <w:rFonts w:ascii="Times New Roman" w:eastAsia="Times New Roman" w:hAnsi="Times New Roman" w:cs="Times New Roman"/>
        </w:rPr>
        <w:t xml:space="preserve">. </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Any HW or SW malfunction or damage to HW and SW owned by CLIENT has to be immediately communicated to CLIENT. Keyboards and </w:t>
      </w:r>
      <w:proofErr w:type="spellStart"/>
      <w:r>
        <w:rPr>
          <w:rFonts w:ascii="Times New Roman" w:eastAsia="Times New Roman" w:hAnsi="Times New Roman" w:cs="Times New Roman"/>
        </w:rPr>
        <w:t>mouses</w:t>
      </w:r>
      <w:proofErr w:type="spellEnd"/>
      <w:r>
        <w:rPr>
          <w:rFonts w:ascii="Times New Roman" w:eastAsia="Times New Roman" w:hAnsi="Times New Roman" w:cs="Times New Roman"/>
        </w:rPr>
        <w:t xml:space="preserve"> will not be repaired / replaced by CLIENT.</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All the HW and SW will be sent back to CLIENT maximum 30 days after the contract expired.</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When Provider gives back all HW and SW to CLIENT, everything has to be in working condition with no faults or damages. In other case Provider has to pay to CLIENT new HW or SW instead of the fault or damaged HW/SW.</w:t>
      </w:r>
    </w:p>
    <w:p w:rsidR="0092232C" w:rsidRDefault="0092232C">
      <w:pPr>
        <w:spacing w:before="60" w:after="60"/>
        <w:jc w:val="both"/>
        <w:rPr>
          <w:rFonts w:ascii="Times New Roman" w:eastAsia="Times New Roman" w:hAnsi="Times New Roman" w:cs="Times New Roman"/>
        </w:rPr>
      </w:pPr>
    </w:p>
    <w:p w:rsidR="0092232C" w:rsidRDefault="00B813CF">
      <w:pPr>
        <w:pStyle w:val="Nadpis1"/>
        <w:numPr>
          <w:ilvl w:val="0"/>
          <w:numId w:val="1"/>
        </w:numPr>
        <w:spacing w:before="60" w:after="60"/>
      </w:pPr>
      <w:bookmarkStart w:id="10" w:name="_xmfrxgwsmx2h" w:colFirst="0" w:colLast="0"/>
      <w:bookmarkEnd w:id="10"/>
      <w:r>
        <w:t>Travel and other Expenses</w:t>
      </w:r>
    </w:p>
    <w:p w:rsidR="0092232C" w:rsidRDefault="00B813CF">
      <w:pPr>
        <w:spacing w:before="60" w:after="60"/>
        <w:jc w:val="both"/>
        <w:rPr>
          <w:rFonts w:ascii="Times New Roman" w:eastAsia="Times New Roman" w:hAnsi="Times New Roman" w:cs="Times New Roman"/>
          <w:color w:val="FF0000"/>
        </w:rPr>
      </w:pPr>
      <w:r>
        <w:rPr>
          <w:rFonts w:ascii="Times New Roman" w:eastAsia="Times New Roman" w:hAnsi="Times New Roman" w:cs="Times New Roman"/>
        </w:rPr>
        <w:t>Any travel and other expenses incurred at CLIENT’s request shall be agreed in writing by the Parties and paid by CLIENT separately.</w:t>
      </w:r>
    </w:p>
    <w:p w:rsidR="0092232C" w:rsidRDefault="0092232C">
      <w:pPr>
        <w:spacing w:before="60" w:after="60"/>
        <w:jc w:val="both"/>
        <w:rPr>
          <w:rFonts w:ascii="Times New Roman" w:eastAsia="Times New Roman" w:hAnsi="Times New Roman" w:cs="Times New Roman"/>
        </w:rPr>
      </w:pPr>
    </w:p>
    <w:p w:rsidR="00F77261" w:rsidRDefault="00F77261">
      <w:pPr>
        <w:spacing w:before="60" w:after="60"/>
        <w:jc w:val="both"/>
        <w:rPr>
          <w:rFonts w:ascii="Times New Roman" w:eastAsia="Times New Roman" w:hAnsi="Times New Roman" w:cs="Times New Roman"/>
        </w:rPr>
      </w:pPr>
    </w:p>
    <w:p w:rsidR="0092232C" w:rsidRDefault="00B813CF">
      <w:pPr>
        <w:pStyle w:val="Nadpis1"/>
        <w:numPr>
          <w:ilvl w:val="0"/>
          <w:numId w:val="1"/>
        </w:numPr>
      </w:pPr>
      <w:bookmarkStart w:id="11" w:name="_2kg56igal9pw" w:colFirst="0" w:colLast="0"/>
      <w:bookmarkEnd w:id="11"/>
      <w:r>
        <w:lastRenderedPageBreak/>
        <w:t>Liability</w:t>
      </w:r>
    </w:p>
    <w:p w:rsidR="0092232C" w:rsidRDefault="00B813CF">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Provider shall be liable for any damage caused to the CLIENT as a result of a breach of the Provider’s obligations to provide the Services according to this COW, including damage incurred to things accepted from the CLIENT, and undertakes to indemnify the CLIENT for any damage that might occur as a result thereof. </w:t>
      </w:r>
    </w:p>
    <w:p w:rsidR="0092232C" w:rsidRDefault="00B813CF">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The Provider shall not be liable for any delay in the provision of the Services subject to the fulfilment of both the following conditions:</w:t>
      </w:r>
    </w:p>
    <w:p w:rsidR="0092232C" w:rsidRDefault="00B813CF">
      <w:pPr>
        <w:numPr>
          <w:ilvl w:val="1"/>
          <w:numId w:val="2"/>
        </w:numPr>
        <w:spacing w:before="120" w:after="12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the delay has been caused by a Force Majeure (meaning an extraordinary event or circumstances that should not have been foreseen by any of the Parties prior to the execution hereof nor avoided by adopting preventive measures and that is beyond any control of any Party and that has not been caused intentionally or by negligence or omission by any of the Parties); and </w:t>
      </w:r>
    </w:p>
    <w:p w:rsidR="0092232C" w:rsidRDefault="00B813CF">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immediately after the Force Majeure event became obvious, the Provider notified the CLIENT in writing of the occurrence and expected duration of the respective Force Majeure event. If possible while exercising reasonable professional care, the above notification shall contain a proposal of measures to be adopted to mitigate or avoid the impacts of the Force Majeure event and estimated costs of such measures. </w:t>
      </w:r>
    </w:p>
    <w:p w:rsidR="0092232C" w:rsidRDefault="0092232C"/>
    <w:p w:rsidR="0092232C" w:rsidRDefault="00B813CF">
      <w:pPr>
        <w:pStyle w:val="Nadpis1"/>
        <w:numPr>
          <w:ilvl w:val="0"/>
          <w:numId w:val="1"/>
        </w:numPr>
        <w:spacing w:before="60" w:after="60"/>
      </w:pPr>
      <w:bookmarkStart w:id="12" w:name="_6hy1w3s0h8ic" w:colFirst="0" w:colLast="0"/>
      <w:bookmarkEnd w:id="12"/>
      <w:r>
        <w:t>Termination and Contract Changes</w:t>
      </w:r>
    </w:p>
    <w:p w:rsidR="0092232C" w:rsidRDefault="00B813C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COW may be terminated upon notice by any of the Party without a reason within a one (1) month notice period which shall commence on the first day of the month following the delivery of the written notice to the other Party. </w:t>
      </w:r>
    </w:p>
    <w:p w:rsidR="0092232C" w:rsidRDefault="00B813C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This COW may be changed upon appendix agreed by Provider and CLIENT in writing.</w:t>
      </w:r>
    </w:p>
    <w:p w:rsidR="0092232C" w:rsidRDefault="0092232C">
      <w:pPr>
        <w:spacing w:before="120" w:after="120" w:line="240" w:lineRule="auto"/>
        <w:jc w:val="both"/>
        <w:rPr>
          <w:rFonts w:ascii="Times New Roman" w:eastAsia="Times New Roman" w:hAnsi="Times New Roman" w:cs="Times New Roman"/>
        </w:rPr>
      </w:pPr>
    </w:p>
    <w:p w:rsidR="0092232C" w:rsidRDefault="00B813CF">
      <w:pPr>
        <w:pStyle w:val="Nadpis1"/>
        <w:numPr>
          <w:ilvl w:val="0"/>
          <w:numId w:val="1"/>
        </w:numPr>
      </w:pPr>
      <w:bookmarkStart w:id="13" w:name="_3viywyeyesze" w:colFirst="0" w:colLast="0"/>
      <w:bookmarkEnd w:id="13"/>
      <w:r>
        <w:t>General</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By signing this COW, the Provider grants to the CLIENT, free of charge, an irredeemable, exclusive transferable and unlimited license to make copies, use and disclose to other parties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and data created or provided by the Provider that represent, pursuant to legal regulations, copyright works, including the right to adapt and change such copyright works for the purposes of use of the Services. </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This COW shall be governed by the laws of the Czech Republic and shall be interpreted in compliance therewith.</w:t>
      </w: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The courts of the Czech Republic shall have jurisdiction to settle any disputes between the Parties arising out of or in connection with this COW.</w:t>
      </w:r>
    </w:p>
    <w:p w:rsidR="0092232C" w:rsidRDefault="0092232C">
      <w:pPr>
        <w:spacing w:before="60" w:after="60"/>
        <w:jc w:val="both"/>
        <w:rPr>
          <w:rFonts w:ascii="Times New Roman" w:eastAsia="Times New Roman" w:hAnsi="Times New Roman" w:cs="Times New Roman"/>
        </w:rPr>
      </w:pPr>
    </w:p>
    <w:p w:rsidR="0092232C" w:rsidRDefault="00B813CF">
      <w:pPr>
        <w:rPr>
          <w:rFonts w:ascii="Times New Roman" w:eastAsia="Times New Roman" w:hAnsi="Times New Roman" w:cs="Times New Roman"/>
        </w:rPr>
      </w:pPr>
      <w:r>
        <w:br w:type="page"/>
      </w:r>
      <w:r>
        <w:rPr>
          <w:rFonts w:ascii="Times New Roman" w:eastAsia="Times New Roman" w:hAnsi="Times New Roman" w:cs="Times New Roman"/>
        </w:rPr>
        <w:lastRenderedPageBreak/>
        <w:t>The present COW shall take effect on the 1st of January 2018.</w:t>
      </w:r>
    </w:p>
    <w:p w:rsidR="0092232C" w:rsidRDefault="0092232C">
      <w:pPr>
        <w:rPr>
          <w:rFonts w:ascii="Times New Roman" w:eastAsia="Times New Roman" w:hAnsi="Times New Roman" w:cs="Times New Roman"/>
        </w:rPr>
      </w:pPr>
    </w:p>
    <w:p w:rsidR="0092232C" w:rsidRDefault="0092232C">
      <w:pPr>
        <w:tabs>
          <w:tab w:val="left" w:pos="8640"/>
        </w:tabs>
        <w:jc w:val="both"/>
        <w:rPr>
          <w:rFonts w:ascii="Times New Roman" w:eastAsia="Times New Roman" w:hAnsi="Times New Roman" w:cs="Times New Roman"/>
        </w:rPr>
      </w:pPr>
    </w:p>
    <w:p w:rsidR="0092232C" w:rsidRDefault="00B813CF">
      <w:pPr>
        <w:tabs>
          <w:tab w:val="left" w:pos="8640"/>
        </w:tabs>
        <w:jc w:val="both"/>
        <w:rPr>
          <w:rFonts w:ascii="Times New Roman" w:eastAsia="Times New Roman" w:hAnsi="Times New Roman" w:cs="Times New Roman"/>
        </w:rPr>
      </w:pPr>
      <w:r>
        <w:rPr>
          <w:rFonts w:ascii="Times New Roman" w:eastAsia="Times New Roman" w:hAnsi="Times New Roman" w:cs="Times New Roman"/>
          <w:b/>
          <w:smallCaps/>
        </w:rPr>
        <w:t>IN WITNESS WHEREOF</w:t>
      </w:r>
      <w:r>
        <w:rPr>
          <w:rFonts w:ascii="Times New Roman" w:eastAsia="Times New Roman" w:hAnsi="Times New Roman" w:cs="Times New Roman"/>
        </w:rPr>
        <w:t xml:space="preserve">, the Parties hereto have caused this COW to be executed in duplicate by the respective representatives thereunto duly authorized, on the dates below and shall keep one executed copy each. </w:t>
      </w:r>
    </w:p>
    <w:tbl>
      <w:tblPr>
        <w:tblStyle w:val="a"/>
        <w:tblW w:w="9674" w:type="dxa"/>
        <w:tblInd w:w="0" w:type="dxa"/>
        <w:tblLayout w:type="fixed"/>
        <w:tblLook w:val="0400" w:firstRow="0" w:lastRow="0" w:firstColumn="0" w:lastColumn="0" w:noHBand="0" w:noVBand="1"/>
      </w:tblPr>
      <w:tblGrid>
        <w:gridCol w:w="4837"/>
        <w:gridCol w:w="4837"/>
      </w:tblGrid>
      <w:tr w:rsidR="0092232C">
        <w:trPr>
          <w:trHeight w:val="560"/>
        </w:trPr>
        <w:tc>
          <w:tcPr>
            <w:tcW w:w="4837" w:type="dxa"/>
          </w:tcPr>
          <w:p w:rsidR="0092232C" w:rsidRDefault="00B813CF">
            <w:pPr>
              <w:spacing w:after="0"/>
              <w:rPr>
                <w:rFonts w:ascii="Times New Roman" w:eastAsia="Times New Roman" w:hAnsi="Times New Roman" w:cs="Times New Roman"/>
                <w:b/>
              </w:rPr>
            </w:pPr>
            <w:proofErr w:type="spellStart"/>
            <w:r>
              <w:rPr>
                <w:rFonts w:ascii="Times New Roman" w:eastAsia="Times New Roman" w:hAnsi="Times New Roman" w:cs="Times New Roman"/>
                <w:b/>
              </w:rPr>
              <w:t>Univerzita</w:t>
            </w:r>
            <w:proofErr w:type="spellEnd"/>
            <w:r>
              <w:rPr>
                <w:rFonts w:ascii="Times New Roman" w:eastAsia="Times New Roman" w:hAnsi="Times New Roman" w:cs="Times New Roman"/>
                <w:b/>
              </w:rPr>
              <w:t xml:space="preserve"> J.E. </w:t>
            </w:r>
            <w:proofErr w:type="spellStart"/>
            <w:r>
              <w:rPr>
                <w:rFonts w:ascii="Times New Roman" w:eastAsia="Times New Roman" w:hAnsi="Times New Roman" w:cs="Times New Roman"/>
                <w:b/>
              </w:rPr>
              <w:t>Purkyně</w:t>
            </w:r>
            <w:proofErr w:type="spellEnd"/>
            <w:r>
              <w:rPr>
                <w:rFonts w:ascii="Times New Roman" w:eastAsia="Times New Roman" w:hAnsi="Times New Roman" w:cs="Times New Roman"/>
                <w:b/>
              </w:rPr>
              <w:t xml:space="preserve"> v </w:t>
            </w:r>
            <w:proofErr w:type="spellStart"/>
            <w:r>
              <w:rPr>
                <w:rFonts w:ascii="Times New Roman" w:eastAsia="Times New Roman" w:hAnsi="Times New Roman" w:cs="Times New Roman"/>
                <w:b/>
              </w:rPr>
              <w:t>Ústí</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nad</w:t>
            </w:r>
            <w:proofErr w:type="spellEnd"/>
            <w:r>
              <w:rPr>
                <w:rFonts w:ascii="Times New Roman" w:eastAsia="Times New Roman" w:hAnsi="Times New Roman" w:cs="Times New Roman"/>
                <w:b/>
              </w:rPr>
              <w:t xml:space="preserve"> Labem, </w:t>
            </w:r>
            <w:proofErr w:type="spellStart"/>
            <w:r>
              <w:rPr>
                <w:rFonts w:ascii="Times New Roman" w:eastAsia="Times New Roman" w:hAnsi="Times New Roman" w:cs="Times New Roman"/>
                <w:b/>
              </w:rPr>
              <w:t>Fakulta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sociálně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ekonomická</w:t>
            </w:r>
            <w:proofErr w:type="spellEnd"/>
          </w:p>
        </w:tc>
        <w:tc>
          <w:tcPr>
            <w:tcW w:w="4837" w:type="dxa"/>
          </w:tcPr>
          <w:p w:rsidR="0092232C" w:rsidRDefault="00B813CF">
            <w:pPr>
              <w:spacing w:after="240"/>
              <w:rPr>
                <w:rFonts w:ascii="Times New Roman" w:eastAsia="Times New Roman" w:hAnsi="Times New Roman" w:cs="Times New Roman"/>
                <w:b/>
              </w:rPr>
            </w:pPr>
            <w:proofErr w:type="spellStart"/>
            <w:r>
              <w:rPr>
                <w:rFonts w:ascii="Times New Roman" w:eastAsia="Times New Roman" w:hAnsi="Times New Roman" w:cs="Times New Roman"/>
                <w:b/>
              </w:rPr>
              <w:t>Valeo</w:t>
            </w:r>
            <w:proofErr w:type="spellEnd"/>
            <w:r>
              <w:rPr>
                <w:rFonts w:ascii="Times New Roman" w:eastAsia="Times New Roman" w:hAnsi="Times New Roman" w:cs="Times New Roman"/>
                <w:b/>
              </w:rPr>
              <w:t xml:space="preserve"> Autoklimatizace </w:t>
            </w:r>
            <w:proofErr w:type="spellStart"/>
            <w:r>
              <w:rPr>
                <w:rFonts w:ascii="Times New Roman" w:eastAsia="Times New Roman" w:hAnsi="Times New Roman" w:cs="Times New Roman"/>
                <w:b/>
              </w:rPr>
              <w:t>k.s</w:t>
            </w:r>
            <w:proofErr w:type="spellEnd"/>
            <w:r>
              <w:rPr>
                <w:rFonts w:ascii="Times New Roman" w:eastAsia="Times New Roman" w:hAnsi="Times New Roman" w:cs="Times New Roman"/>
                <w:b/>
              </w:rPr>
              <w:t xml:space="preserve"> </w:t>
            </w:r>
          </w:p>
        </w:tc>
      </w:tr>
      <w:tr w:rsidR="0092232C">
        <w:trPr>
          <w:trHeight w:val="3940"/>
        </w:trPr>
        <w:tc>
          <w:tcPr>
            <w:tcW w:w="4837" w:type="dxa"/>
          </w:tcPr>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Title:_</w:t>
            </w:r>
            <w:proofErr w:type="gramEnd"/>
            <w:r>
              <w:rPr>
                <w:rFonts w:ascii="Times New Roman" w:eastAsia="Times New Roman" w:hAnsi="Times New Roman" w:cs="Times New Roman"/>
              </w:rPr>
              <w:t>________________________________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bookmarkStart w:id="14" w:name="_1fob9te" w:colFirst="0" w:colLast="0"/>
            <w:bookmarkEnd w:id="14"/>
            <w:r>
              <w:rPr>
                <w:rFonts w:ascii="Times New Roman" w:eastAsia="Times New Roman" w:hAnsi="Times New Roman" w:cs="Times New Roman"/>
              </w:rPr>
              <w:t>Date: ………</w:t>
            </w:r>
            <w:proofErr w:type="gramStart"/>
            <w:r>
              <w:rPr>
                <w:rFonts w:ascii="Times New Roman" w:eastAsia="Times New Roman" w:hAnsi="Times New Roman" w:cs="Times New Roman"/>
              </w:rPr>
              <w:t>…..</w:t>
            </w:r>
            <w:proofErr w:type="gramEnd"/>
          </w:p>
          <w:p w:rsidR="0092232C" w:rsidRDefault="0092232C">
            <w:pPr>
              <w:spacing w:before="60" w:after="6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b/>
              </w:rPr>
            </w:pPr>
            <w:r>
              <w:rPr>
                <w:rFonts w:ascii="Times New Roman" w:eastAsia="Times New Roman" w:hAnsi="Times New Roman" w:cs="Times New Roman"/>
              </w:rPr>
              <w:t xml:space="preserve">Authorized </w:t>
            </w: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____________________</w:t>
            </w:r>
          </w:p>
        </w:tc>
        <w:tc>
          <w:tcPr>
            <w:tcW w:w="4837" w:type="dxa"/>
          </w:tcPr>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Title:_</w:t>
            </w:r>
            <w:proofErr w:type="gramEnd"/>
            <w:r>
              <w:rPr>
                <w:rFonts w:ascii="Times New Roman" w:eastAsia="Times New Roman" w:hAnsi="Times New Roman" w:cs="Times New Roman"/>
              </w:rPr>
              <w:t>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Date: ………</w:t>
            </w:r>
            <w:proofErr w:type="gramStart"/>
            <w:r>
              <w:rPr>
                <w:rFonts w:ascii="Times New Roman" w:eastAsia="Times New Roman" w:hAnsi="Times New Roman" w:cs="Times New Roman"/>
              </w:rPr>
              <w:t>…..</w:t>
            </w:r>
            <w:proofErr w:type="gramEnd"/>
          </w:p>
          <w:p w:rsidR="0092232C" w:rsidRDefault="0092232C">
            <w:pPr>
              <w:spacing w:before="60" w:after="6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Authorized </w:t>
            </w: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___________________</w:t>
            </w:r>
          </w:p>
          <w:p w:rsidR="0092232C" w:rsidRDefault="0092232C">
            <w:pPr>
              <w:spacing w:after="240"/>
              <w:ind w:left="111"/>
              <w:rPr>
                <w:rFonts w:ascii="Times New Roman" w:eastAsia="Times New Roman" w:hAnsi="Times New Roman" w:cs="Times New Roman"/>
                <w:b/>
              </w:rPr>
            </w:pPr>
          </w:p>
        </w:tc>
      </w:tr>
    </w:tbl>
    <w:p w:rsidR="0092232C" w:rsidRDefault="0092232C">
      <w:pPr>
        <w:tabs>
          <w:tab w:val="left" w:pos="8640"/>
        </w:tabs>
        <w:jc w:val="both"/>
        <w:rPr>
          <w:rFonts w:ascii="Times New Roman" w:eastAsia="Times New Roman" w:hAnsi="Times New Roman" w:cs="Times New Roman"/>
        </w:rPr>
      </w:pPr>
    </w:p>
    <w:tbl>
      <w:tblPr>
        <w:tblStyle w:val="a0"/>
        <w:tblW w:w="9674" w:type="dxa"/>
        <w:tblInd w:w="0" w:type="dxa"/>
        <w:tblLayout w:type="fixed"/>
        <w:tblLook w:val="0400" w:firstRow="0" w:lastRow="0" w:firstColumn="0" w:lastColumn="0" w:noHBand="0" w:noVBand="1"/>
      </w:tblPr>
      <w:tblGrid>
        <w:gridCol w:w="4837"/>
        <w:gridCol w:w="4837"/>
      </w:tblGrid>
      <w:tr w:rsidR="0092232C">
        <w:trPr>
          <w:trHeight w:val="560"/>
        </w:trPr>
        <w:tc>
          <w:tcPr>
            <w:tcW w:w="4837" w:type="dxa"/>
          </w:tcPr>
          <w:p w:rsidR="0092232C" w:rsidRDefault="0092232C">
            <w:pPr>
              <w:spacing w:after="0"/>
              <w:rPr>
                <w:rFonts w:ascii="Times New Roman" w:eastAsia="Times New Roman" w:hAnsi="Times New Roman" w:cs="Times New Roman"/>
                <w:b/>
              </w:rPr>
            </w:pPr>
          </w:p>
        </w:tc>
        <w:tc>
          <w:tcPr>
            <w:tcW w:w="4837" w:type="dxa"/>
          </w:tcPr>
          <w:p w:rsidR="0092232C" w:rsidRDefault="00B813CF">
            <w:pPr>
              <w:spacing w:after="240"/>
              <w:rPr>
                <w:rFonts w:ascii="Times New Roman" w:eastAsia="Times New Roman" w:hAnsi="Times New Roman" w:cs="Times New Roman"/>
                <w:b/>
              </w:rPr>
            </w:pPr>
            <w:proofErr w:type="spellStart"/>
            <w:r>
              <w:rPr>
                <w:rFonts w:ascii="Times New Roman" w:eastAsia="Times New Roman" w:hAnsi="Times New Roman" w:cs="Times New Roman"/>
                <w:b/>
              </w:rPr>
              <w:t>Valeo</w:t>
            </w:r>
            <w:proofErr w:type="spellEnd"/>
            <w:r>
              <w:rPr>
                <w:rFonts w:ascii="Times New Roman" w:eastAsia="Times New Roman" w:hAnsi="Times New Roman" w:cs="Times New Roman"/>
                <w:b/>
              </w:rPr>
              <w:t xml:space="preserve"> Autoklimatizace </w:t>
            </w:r>
            <w:proofErr w:type="spellStart"/>
            <w:r>
              <w:rPr>
                <w:rFonts w:ascii="Times New Roman" w:eastAsia="Times New Roman" w:hAnsi="Times New Roman" w:cs="Times New Roman"/>
                <w:b/>
              </w:rPr>
              <w:t>k.s</w:t>
            </w:r>
            <w:proofErr w:type="spellEnd"/>
            <w:r>
              <w:rPr>
                <w:rFonts w:ascii="Times New Roman" w:eastAsia="Times New Roman" w:hAnsi="Times New Roman" w:cs="Times New Roman"/>
                <w:b/>
              </w:rPr>
              <w:t xml:space="preserve"> </w:t>
            </w:r>
          </w:p>
        </w:tc>
      </w:tr>
      <w:tr w:rsidR="0092232C">
        <w:trPr>
          <w:trHeight w:val="3940"/>
        </w:trPr>
        <w:tc>
          <w:tcPr>
            <w:tcW w:w="4837" w:type="dxa"/>
          </w:tcPr>
          <w:p w:rsidR="0092232C" w:rsidRDefault="0092232C">
            <w:pPr>
              <w:spacing w:before="60" w:after="60"/>
              <w:jc w:val="both"/>
              <w:rPr>
                <w:rFonts w:ascii="Times New Roman" w:eastAsia="Times New Roman" w:hAnsi="Times New Roman" w:cs="Times New Roman"/>
                <w:b/>
              </w:rPr>
            </w:pPr>
          </w:p>
        </w:tc>
        <w:tc>
          <w:tcPr>
            <w:tcW w:w="4837" w:type="dxa"/>
          </w:tcPr>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Title:_</w:t>
            </w:r>
            <w:proofErr w:type="gramEnd"/>
            <w:r>
              <w:rPr>
                <w:rFonts w:ascii="Times New Roman" w:eastAsia="Times New Roman" w:hAnsi="Times New Roman" w:cs="Times New Roman"/>
              </w:rPr>
              <w:t>_______________________________</w:t>
            </w:r>
          </w:p>
          <w:p w:rsidR="0092232C" w:rsidRDefault="0092232C">
            <w:pPr>
              <w:spacing w:after="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Date: ………</w:t>
            </w:r>
            <w:proofErr w:type="gramStart"/>
            <w:r>
              <w:rPr>
                <w:rFonts w:ascii="Times New Roman" w:eastAsia="Times New Roman" w:hAnsi="Times New Roman" w:cs="Times New Roman"/>
              </w:rPr>
              <w:t>…..</w:t>
            </w:r>
            <w:proofErr w:type="gramEnd"/>
          </w:p>
          <w:p w:rsidR="0092232C" w:rsidRDefault="0092232C">
            <w:pPr>
              <w:spacing w:before="60" w:after="60"/>
              <w:jc w:val="both"/>
              <w:rPr>
                <w:rFonts w:ascii="Times New Roman" w:eastAsia="Times New Roman" w:hAnsi="Times New Roman" w:cs="Times New Roman"/>
              </w:rPr>
            </w:pPr>
          </w:p>
          <w:p w:rsidR="0092232C" w:rsidRDefault="00B813CF">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Authorized </w:t>
            </w: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___________________</w:t>
            </w:r>
          </w:p>
          <w:p w:rsidR="0092232C" w:rsidRDefault="0092232C">
            <w:pPr>
              <w:spacing w:after="240"/>
              <w:ind w:left="111"/>
              <w:rPr>
                <w:rFonts w:ascii="Times New Roman" w:eastAsia="Times New Roman" w:hAnsi="Times New Roman" w:cs="Times New Roman"/>
                <w:b/>
              </w:rPr>
            </w:pPr>
          </w:p>
        </w:tc>
      </w:tr>
    </w:tbl>
    <w:p w:rsidR="0092232C" w:rsidRDefault="0092232C">
      <w:pPr>
        <w:rPr>
          <w:rFonts w:ascii="Times New Roman" w:eastAsia="Times New Roman" w:hAnsi="Times New Roman" w:cs="Times New Roman"/>
        </w:rPr>
      </w:pPr>
    </w:p>
    <w:sectPr w:rsidR="0092232C">
      <w:headerReference w:type="default" r:id="rId8"/>
      <w:footerReference w:type="default" r:id="rId9"/>
      <w:pgSz w:w="12240" w:h="15840"/>
      <w:pgMar w:top="720" w:right="720" w:bottom="720" w:left="720" w:header="576"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4D3" w:rsidRDefault="001754D3">
      <w:pPr>
        <w:spacing w:after="0" w:line="240" w:lineRule="auto"/>
      </w:pPr>
      <w:r>
        <w:separator/>
      </w:r>
    </w:p>
  </w:endnote>
  <w:endnote w:type="continuationSeparator" w:id="0">
    <w:p w:rsidR="001754D3" w:rsidRDefault="0017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auto"/>
    <w:pitch w:val="default"/>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32C" w:rsidRDefault="00B813CF">
    <w:pPr>
      <w:tabs>
        <w:tab w:val="center" w:pos="4680"/>
        <w:tab w:val="right" w:pos="9360"/>
      </w:tabs>
      <w:spacing w:after="0" w:line="240" w:lineRule="auto"/>
      <w:jc w:val="center"/>
    </w:pPr>
    <w:r>
      <w:fldChar w:fldCharType="begin"/>
    </w:r>
    <w:r>
      <w:instrText>PAGE</w:instrText>
    </w:r>
    <w:r>
      <w:fldChar w:fldCharType="separate"/>
    </w:r>
    <w:r w:rsidR="009516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4D3" w:rsidRDefault="001754D3">
      <w:pPr>
        <w:spacing w:after="0" w:line="240" w:lineRule="auto"/>
      </w:pPr>
      <w:r>
        <w:separator/>
      </w:r>
    </w:p>
  </w:footnote>
  <w:footnote w:type="continuationSeparator" w:id="0">
    <w:p w:rsidR="001754D3" w:rsidRDefault="00175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32C" w:rsidRDefault="0092232C">
    <w:pP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EEA"/>
    <w:multiLevelType w:val="multilevel"/>
    <w:tmpl w:val="F57C1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D60532"/>
    <w:multiLevelType w:val="multilevel"/>
    <w:tmpl w:val="1D3CF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85783A"/>
    <w:multiLevelType w:val="multilevel"/>
    <w:tmpl w:val="1E283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2232C"/>
    <w:rsid w:val="001754D3"/>
    <w:rsid w:val="0092232C"/>
    <w:rsid w:val="0095162E"/>
    <w:rsid w:val="00B813CF"/>
    <w:rsid w:val="00F77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9FC0"/>
  <w15:docId w15:val="{0CA64E0D-17ED-47E9-A50F-FC86F685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spacing w:after="240" w:line="240" w:lineRule="auto"/>
      <w:ind w:firstLine="720"/>
      <w:jc w:val="both"/>
      <w:outlineLvl w:val="0"/>
    </w:pPr>
    <w:rPr>
      <w:rFonts w:ascii="Times New Roman" w:eastAsia="Times New Roman" w:hAnsi="Times New Roman" w:cs="Times New Roman"/>
      <w:b/>
      <w:sz w:val="24"/>
      <w:szCs w:val="24"/>
    </w:rPr>
  </w:style>
  <w:style w:type="paragraph" w:styleId="Nadpis2">
    <w:name w:val="heading 2"/>
    <w:basedOn w:val="Normln"/>
    <w:next w:val="Normln"/>
    <w:pPr>
      <w:widowControl w:val="0"/>
      <w:spacing w:after="0" w:line="240" w:lineRule="auto"/>
      <w:outlineLvl w:val="1"/>
    </w:pPr>
    <w:rPr>
      <w:rFonts w:ascii="Courier" w:eastAsia="Courier" w:hAnsi="Courier" w:cs="Courier"/>
      <w:sz w:val="24"/>
      <w:szCs w:val="24"/>
    </w:rPr>
  </w:style>
  <w:style w:type="paragraph" w:styleId="Nadpis3">
    <w:name w:val="heading 3"/>
    <w:basedOn w:val="Normln"/>
    <w:next w:val="Normln"/>
    <w:pPr>
      <w:keepNext/>
      <w:keepLines/>
      <w:spacing w:before="40" w:after="0"/>
      <w:outlineLvl w:val="2"/>
    </w:pPr>
    <w:rPr>
      <w:rFonts w:ascii="Cambria" w:eastAsia="Cambria" w:hAnsi="Cambria" w:cs="Cambria"/>
      <w:color w:val="243F61"/>
      <w:sz w:val="24"/>
      <w:szCs w:val="24"/>
    </w:rPr>
  </w:style>
  <w:style w:type="paragraph" w:styleId="Nadpis4">
    <w:name w:val="heading 4"/>
    <w:basedOn w:val="Normln"/>
    <w:next w:val="Normln"/>
    <w:pPr>
      <w:spacing w:after="240" w:line="240" w:lineRule="auto"/>
      <w:ind w:left="2160" w:firstLine="720"/>
      <w:jc w:val="both"/>
      <w:outlineLvl w:val="3"/>
    </w:pPr>
    <w:rPr>
      <w:rFonts w:ascii="Times New Roman" w:eastAsia="Times New Roman" w:hAnsi="Times New Roman" w:cs="Times New Roman"/>
      <w:sz w:val="24"/>
      <w:szCs w:val="24"/>
    </w:rPr>
  </w:style>
  <w:style w:type="paragraph" w:styleId="Nadpis5">
    <w:name w:val="heading 5"/>
    <w:basedOn w:val="Normln"/>
    <w:next w:val="Normln"/>
    <w:pPr>
      <w:spacing w:before="240" w:after="60" w:line="240" w:lineRule="auto"/>
      <w:ind w:left="3600" w:hanging="720"/>
      <w:outlineLvl w:val="4"/>
    </w:pPr>
    <w:rPr>
      <w:rFonts w:ascii="Times New Roman" w:eastAsia="Times New Roman" w:hAnsi="Times New Roman" w:cs="Times New Roman"/>
      <w:sz w:val="24"/>
      <w:szCs w:val="24"/>
    </w:rPr>
  </w:style>
  <w:style w:type="paragraph" w:styleId="Nadpis6">
    <w:name w:val="heading 6"/>
    <w:basedOn w:val="Normln"/>
    <w:next w:val="Normln"/>
    <w:pPr>
      <w:spacing w:before="240" w:after="60" w:line="240" w:lineRule="auto"/>
      <w:ind w:left="4320" w:hanging="720"/>
      <w:outlineLvl w:val="5"/>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120" w:after="120" w:line="240" w:lineRule="auto"/>
      <w:contextualSpacing/>
      <w:jc w:val="center"/>
    </w:pPr>
    <w:rPr>
      <w:b/>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eo.objednavky@uje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1558</Words>
  <Characters>9193</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Achs</cp:lastModifiedBy>
  <cp:revision>3</cp:revision>
  <dcterms:created xsi:type="dcterms:W3CDTF">2017-12-27T16:22:00Z</dcterms:created>
  <dcterms:modified xsi:type="dcterms:W3CDTF">2017-12-28T09:06:00Z</dcterms:modified>
</cp:coreProperties>
</file>