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0B2" w:rsidRDefault="008553F0" w:rsidP="000100B2">
      <w:pPr>
        <w:pStyle w:val="Nadpis1"/>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716280" cy="1000125"/>
            <wp:effectExtent l="19050" t="0" r="7620" b="0"/>
            <wp:wrapTight wrapText="bothSides">
              <wp:wrapPolygon edited="0">
                <wp:start x="-574" y="0"/>
                <wp:lineTo x="-574" y="21394"/>
                <wp:lineTo x="21830" y="21394"/>
                <wp:lineTo x="21830" y="0"/>
                <wp:lineTo x="-574" y="0"/>
              </wp:wrapPolygon>
            </wp:wrapTight>
            <wp:docPr id="2" name="obrázek 2" descr="znakt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tsmp"/>
                    <pic:cNvPicPr>
                      <a:picLocks noChangeAspect="1" noChangeArrowheads="1"/>
                    </pic:cNvPicPr>
                  </pic:nvPicPr>
                  <pic:blipFill>
                    <a:blip r:embed="rId5" cstate="print"/>
                    <a:srcRect/>
                    <a:stretch>
                      <a:fillRect/>
                    </a:stretch>
                  </pic:blipFill>
                  <pic:spPr bwMode="auto">
                    <a:xfrm>
                      <a:off x="0" y="0"/>
                      <a:ext cx="716280" cy="1000125"/>
                    </a:xfrm>
                    <a:prstGeom prst="rect">
                      <a:avLst/>
                    </a:prstGeom>
                    <a:noFill/>
                    <a:ln w="9525">
                      <a:noFill/>
                      <a:miter lim="800000"/>
                      <a:headEnd/>
                      <a:tailEnd/>
                    </a:ln>
                  </pic:spPr>
                </pic:pic>
              </a:graphicData>
            </a:graphic>
          </wp:anchor>
        </w:drawing>
      </w:r>
      <w:r w:rsidR="000100B2">
        <w:t xml:space="preserve">          </w:t>
      </w:r>
      <w:r w:rsidR="000100B2" w:rsidRPr="00D17F97">
        <w:t>T</w:t>
      </w:r>
      <w:r w:rsidR="000100B2">
        <w:t>ECHNICKÉ SLUŽBY města PELHŘIMOVA</w:t>
      </w:r>
    </w:p>
    <w:p w:rsidR="000100B2" w:rsidRPr="004D18B6" w:rsidRDefault="000E4FDB" w:rsidP="000100B2">
      <w:pPr>
        <w:jc w:val="center"/>
        <w:rPr>
          <w:sz w:val="16"/>
          <w:szCs w:val="16"/>
        </w:rPr>
      </w:pPr>
      <w:r w:rsidRPr="004D18B6">
        <w:rPr>
          <w:sz w:val="16"/>
          <w:szCs w:val="16"/>
        </w:rPr>
        <w:t>p</w:t>
      </w:r>
      <w:r w:rsidR="000100B2" w:rsidRPr="004D18B6">
        <w:rPr>
          <w:sz w:val="16"/>
          <w:szCs w:val="16"/>
        </w:rPr>
        <w:t>říspěvková organizace IČO 49056689</w:t>
      </w:r>
      <w:r w:rsidR="00121FD0">
        <w:rPr>
          <w:sz w:val="16"/>
          <w:szCs w:val="16"/>
        </w:rPr>
        <w:t>, DIČ CZ49056689</w:t>
      </w:r>
    </w:p>
    <w:p w:rsidR="000100B2" w:rsidRPr="004D18B6" w:rsidRDefault="000100B2" w:rsidP="000100B2">
      <w:pPr>
        <w:jc w:val="center"/>
        <w:rPr>
          <w:b/>
          <w:sz w:val="20"/>
          <w:szCs w:val="20"/>
        </w:rPr>
      </w:pPr>
      <w:r w:rsidRPr="004D18B6">
        <w:rPr>
          <w:b/>
          <w:sz w:val="20"/>
          <w:szCs w:val="20"/>
        </w:rPr>
        <w:t xml:space="preserve">Myslotínská ulice 1740, 393 </w:t>
      </w:r>
      <w:r w:rsidR="0055024A" w:rsidRPr="004D18B6">
        <w:rPr>
          <w:b/>
          <w:sz w:val="20"/>
          <w:szCs w:val="20"/>
        </w:rPr>
        <w:t>01</w:t>
      </w:r>
      <w:r w:rsidRPr="004D18B6">
        <w:rPr>
          <w:b/>
          <w:sz w:val="20"/>
          <w:szCs w:val="20"/>
        </w:rPr>
        <w:t xml:space="preserve"> Pelhřimov</w:t>
      </w:r>
    </w:p>
    <w:p w:rsidR="000100B2" w:rsidRPr="004D18B6" w:rsidRDefault="000100B2" w:rsidP="000100B2">
      <w:pPr>
        <w:jc w:val="center"/>
        <w:rPr>
          <w:sz w:val="16"/>
          <w:szCs w:val="16"/>
        </w:rPr>
      </w:pPr>
      <w:r w:rsidRPr="004D18B6">
        <w:rPr>
          <w:sz w:val="16"/>
          <w:szCs w:val="16"/>
        </w:rPr>
        <w:t>Telefon: 565/323138-9, fax: 565325638</w:t>
      </w:r>
      <w:r w:rsidR="007331EC" w:rsidRPr="004D18B6">
        <w:rPr>
          <w:sz w:val="16"/>
          <w:szCs w:val="16"/>
        </w:rPr>
        <w:t xml:space="preserve"> </w:t>
      </w:r>
    </w:p>
    <w:p w:rsidR="000100B2" w:rsidRPr="004D18B6" w:rsidRDefault="000100B2" w:rsidP="000100B2">
      <w:pPr>
        <w:jc w:val="center"/>
        <w:rPr>
          <w:sz w:val="16"/>
          <w:szCs w:val="16"/>
        </w:rPr>
      </w:pPr>
    </w:p>
    <w:p w:rsidR="000100B2" w:rsidRPr="004D18B6" w:rsidRDefault="000100B2" w:rsidP="000100B2">
      <w:pPr>
        <w:jc w:val="center"/>
        <w:rPr>
          <w:sz w:val="16"/>
          <w:szCs w:val="16"/>
        </w:rPr>
      </w:pPr>
    </w:p>
    <w:p w:rsidR="000100B2" w:rsidRPr="004D18B6" w:rsidRDefault="000100B2" w:rsidP="000100B2">
      <w:pPr>
        <w:jc w:val="center"/>
        <w:rPr>
          <w:sz w:val="16"/>
          <w:szCs w:val="16"/>
        </w:rPr>
      </w:pPr>
    </w:p>
    <w:p w:rsidR="000100B2" w:rsidRDefault="000100B2" w:rsidP="000100B2">
      <w:pPr>
        <w:rPr>
          <w:sz w:val="20"/>
          <w:szCs w:val="20"/>
        </w:rPr>
      </w:pPr>
      <w:r>
        <w:rPr>
          <w:sz w:val="20"/>
          <w:szCs w:val="20"/>
        </w:rPr>
        <w:t xml:space="preserve">                                                                                                                </w:t>
      </w:r>
      <w:r w:rsidR="00F41C0E">
        <w:rPr>
          <w:sz w:val="20"/>
          <w:szCs w:val="20"/>
        </w:rPr>
        <w:tab/>
      </w:r>
      <w:r w:rsidR="003039B3">
        <w:rPr>
          <w:sz w:val="20"/>
          <w:szCs w:val="20"/>
        </w:rPr>
        <w:t>ASPERA, spol.</w:t>
      </w:r>
      <w:r w:rsidR="00D56AC9">
        <w:rPr>
          <w:sz w:val="20"/>
          <w:szCs w:val="20"/>
        </w:rPr>
        <w:t xml:space="preserve"> s</w:t>
      </w:r>
      <w:r w:rsidR="003039B3">
        <w:rPr>
          <w:sz w:val="20"/>
          <w:szCs w:val="20"/>
        </w:rPr>
        <w:t xml:space="preserve"> </w:t>
      </w:r>
      <w:r w:rsidR="00D56AC9">
        <w:rPr>
          <w:sz w:val="20"/>
          <w:szCs w:val="20"/>
        </w:rPr>
        <w:t>r.o.</w:t>
      </w:r>
    </w:p>
    <w:p w:rsidR="00D56AC9" w:rsidRDefault="00F41C0E"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039B3">
        <w:rPr>
          <w:sz w:val="20"/>
          <w:szCs w:val="20"/>
        </w:rPr>
        <w:t>K Silu 1154</w:t>
      </w:r>
    </w:p>
    <w:p w:rsidR="007331EC" w:rsidRDefault="00BD0207" w:rsidP="000100B2">
      <w:pPr>
        <w:rPr>
          <w:sz w:val="20"/>
          <w:szCs w:val="20"/>
        </w:rPr>
      </w:pPr>
      <w:r>
        <w:rPr>
          <w:sz w:val="20"/>
          <w:szCs w:val="20"/>
        </w:rPr>
        <w:t xml:space="preserve">                                                                                                                </w:t>
      </w:r>
      <w:r w:rsidR="00F41C0E">
        <w:rPr>
          <w:sz w:val="20"/>
          <w:szCs w:val="20"/>
        </w:rPr>
        <w:tab/>
      </w:r>
      <w:r w:rsidR="00A618D7">
        <w:rPr>
          <w:sz w:val="20"/>
          <w:szCs w:val="20"/>
        </w:rPr>
        <w:t>39</w:t>
      </w:r>
      <w:r w:rsidR="00F41C0E">
        <w:rPr>
          <w:sz w:val="20"/>
          <w:szCs w:val="20"/>
        </w:rPr>
        <w:t>3</w:t>
      </w:r>
      <w:r w:rsidR="00A618D7">
        <w:rPr>
          <w:sz w:val="20"/>
          <w:szCs w:val="20"/>
        </w:rPr>
        <w:t xml:space="preserve"> 01 </w:t>
      </w:r>
      <w:r w:rsidR="00F41C0E">
        <w:rPr>
          <w:sz w:val="20"/>
          <w:szCs w:val="20"/>
        </w:rPr>
        <w:t>Pelhřimov</w:t>
      </w:r>
    </w:p>
    <w:p w:rsidR="005537E2" w:rsidRDefault="00121FD0"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IČO: </w:t>
      </w:r>
      <w:r w:rsidR="003039B3">
        <w:rPr>
          <w:sz w:val="20"/>
          <w:szCs w:val="20"/>
        </w:rPr>
        <w:t>13497774</w:t>
      </w:r>
    </w:p>
    <w:p w:rsidR="00121FD0" w:rsidRDefault="005537E2"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DIČ: CZ</w:t>
      </w:r>
      <w:r w:rsidR="003039B3">
        <w:rPr>
          <w:sz w:val="20"/>
          <w:szCs w:val="20"/>
        </w:rPr>
        <w:t>13497774</w:t>
      </w:r>
      <w:r w:rsidR="00121FD0">
        <w:rPr>
          <w:sz w:val="20"/>
          <w:szCs w:val="20"/>
        </w:rPr>
        <w:tab/>
      </w:r>
    </w:p>
    <w:p w:rsidR="000100B2" w:rsidRDefault="000100B2" w:rsidP="000100B2">
      <w:pPr>
        <w:ind w:left="4956" w:firstLine="624"/>
        <w:rPr>
          <w:sz w:val="20"/>
          <w:szCs w:val="20"/>
        </w:rPr>
      </w:pPr>
    </w:p>
    <w:p w:rsidR="000100B2" w:rsidRDefault="000100B2" w:rsidP="000100B2">
      <w:pPr>
        <w:rPr>
          <w:rFonts w:ascii="Shruti" w:hAnsi="Shruti" w:cs="Shruti"/>
          <w:sz w:val="16"/>
          <w:szCs w:val="16"/>
        </w:rPr>
      </w:pPr>
      <w:r>
        <w:rPr>
          <w:rFonts w:ascii="Shruti" w:hAnsi="Shruti" w:cs="Shruti"/>
          <w:sz w:val="16"/>
          <w:szCs w:val="16"/>
        </w:rPr>
        <w:t xml:space="preserve">                                                                                          </w:t>
      </w:r>
    </w:p>
    <w:p w:rsidR="000100B2" w:rsidRDefault="000100B2" w:rsidP="000100B2">
      <w:pPr>
        <w:rPr>
          <w:rFonts w:ascii="Shruti" w:hAnsi="Shruti" w:cs="Shruti"/>
          <w:sz w:val="16"/>
          <w:szCs w:val="16"/>
        </w:rPr>
      </w:pPr>
    </w:p>
    <w:p w:rsidR="004F2176" w:rsidRPr="00BB3FF5" w:rsidRDefault="004F2176" w:rsidP="004F2176">
      <w:pPr>
        <w:rPr>
          <w:sz w:val="20"/>
          <w:szCs w:val="20"/>
        </w:rPr>
      </w:pPr>
      <w:r w:rsidRPr="00EF7CBF">
        <w:rPr>
          <w:b/>
          <w:sz w:val="20"/>
          <w:szCs w:val="20"/>
        </w:rPr>
        <w:t>Váš dopis</w:t>
      </w:r>
      <w:r>
        <w:rPr>
          <w:b/>
          <w:sz w:val="20"/>
          <w:szCs w:val="20"/>
        </w:rPr>
        <w:t xml:space="preserve"> </w:t>
      </w:r>
      <w:r w:rsidRPr="00EF7CBF">
        <w:rPr>
          <w:b/>
          <w:sz w:val="20"/>
          <w:szCs w:val="20"/>
        </w:rPr>
        <w:t>/</w:t>
      </w:r>
      <w:r>
        <w:rPr>
          <w:b/>
          <w:sz w:val="20"/>
          <w:szCs w:val="20"/>
        </w:rPr>
        <w:t xml:space="preserve"> </w:t>
      </w:r>
      <w:r w:rsidRPr="00EF7CBF">
        <w:rPr>
          <w:b/>
          <w:sz w:val="20"/>
          <w:szCs w:val="20"/>
        </w:rPr>
        <w:t>ze dne</w:t>
      </w:r>
      <w:r w:rsidRPr="00EF7CBF">
        <w:rPr>
          <w:sz w:val="20"/>
          <w:szCs w:val="20"/>
        </w:rPr>
        <w:tab/>
      </w:r>
      <w:r w:rsidRPr="00EF7CBF">
        <w:rPr>
          <w:sz w:val="20"/>
          <w:szCs w:val="20"/>
        </w:rPr>
        <w:tab/>
      </w:r>
      <w:r w:rsidRPr="00EF7CBF">
        <w:rPr>
          <w:sz w:val="20"/>
          <w:szCs w:val="20"/>
        </w:rPr>
        <w:tab/>
      </w:r>
      <w:r w:rsidRPr="00EF7CBF">
        <w:rPr>
          <w:b/>
          <w:sz w:val="20"/>
          <w:szCs w:val="20"/>
        </w:rPr>
        <w:t>Naše zn</w:t>
      </w:r>
      <w:r>
        <w:rPr>
          <w:b/>
          <w:sz w:val="20"/>
          <w:szCs w:val="20"/>
        </w:rPr>
        <w:t>.</w:t>
      </w:r>
      <w:r w:rsidRPr="00EF7CBF">
        <w:rPr>
          <w:b/>
          <w:sz w:val="20"/>
          <w:szCs w:val="20"/>
        </w:rPr>
        <w:t>:</w:t>
      </w:r>
      <w:r w:rsidRPr="00EF7CBF">
        <w:rPr>
          <w:sz w:val="20"/>
          <w:szCs w:val="20"/>
        </w:rPr>
        <w:tab/>
      </w:r>
      <w:r>
        <w:rPr>
          <w:sz w:val="20"/>
          <w:szCs w:val="20"/>
        </w:rPr>
        <w:t xml:space="preserve">                </w:t>
      </w:r>
      <w:r w:rsidRPr="00EF7CBF">
        <w:rPr>
          <w:b/>
          <w:sz w:val="20"/>
          <w:szCs w:val="20"/>
        </w:rPr>
        <w:t>Vyřizuje:</w:t>
      </w:r>
      <w:r w:rsidRPr="00EF7CBF">
        <w:rPr>
          <w:sz w:val="20"/>
          <w:szCs w:val="20"/>
        </w:rPr>
        <w:t xml:space="preserve"> </w:t>
      </w:r>
      <w:r w:rsidRPr="00EF7CBF">
        <w:rPr>
          <w:sz w:val="20"/>
          <w:szCs w:val="20"/>
        </w:rPr>
        <w:tab/>
      </w:r>
      <w:r w:rsidRPr="00EF7CBF">
        <w:rPr>
          <w:sz w:val="20"/>
          <w:szCs w:val="20"/>
        </w:rPr>
        <w:tab/>
      </w:r>
      <w:r w:rsidRPr="00EF7CBF">
        <w:rPr>
          <w:b/>
          <w:sz w:val="20"/>
          <w:szCs w:val="20"/>
        </w:rPr>
        <w:t>v </w:t>
      </w:r>
      <w:proofErr w:type="gramStart"/>
      <w:r w:rsidRPr="00EF7CBF">
        <w:rPr>
          <w:b/>
          <w:sz w:val="20"/>
          <w:szCs w:val="20"/>
        </w:rPr>
        <w:t xml:space="preserve">Pelhřimově:   </w:t>
      </w:r>
      <w:proofErr w:type="gramEnd"/>
      <w:r w:rsidRPr="00EF7CBF">
        <w:rPr>
          <w:b/>
          <w:sz w:val="20"/>
          <w:szCs w:val="20"/>
        </w:rPr>
        <w:t xml:space="preserve">               </w:t>
      </w:r>
      <w:r w:rsidR="00E73A75">
        <w:rPr>
          <w:b/>
          <w:sz w:val="20"/>
          <w:szCs w:val="20"/>
        </w:rPr>
        <w:tab/>
      </w:r>
      <w:r>
        <w:rPr>
          <w:sz w:val="18"/>
          <w:szCs w:val="18"/>
        </w:rPr>
        <w:tab/>
      </w:r>
      <w:r>
        <w:rPr>
          <w:sz w:val="18"/>
          <w:szCs w:val="18"/>
        </w:rPr>
        <w:tab/>
      </w:r>
      <w:r>
        <w:rPr>
          <w:sz w:val="18"/>
          <w:szCs w:val="18"/>
        </w:rPr>
        <w:tab/>
      </w:r>
      <w:r>
        <w:rPr>
          <w:sz w:val="18"/>
          <w:szCs w:val="18"/>
        </w:rPr>
        <w:tab/>
      </w:r>
      <w:r w:rsidR="007331EC">
        <w:rPr>
          <w:sz w:val="18"/>
          <w:szCs w:val="18"/>
        </w:rPr>
        <w:tab/>
      </w:r>
      <w:r>
        <w:rPr>
          <w:sz w:val="20"/>
          <w:szCs w:val="20"/>
        </w:rPr>
        <w:t xml:space="preserve">                    </w:t>
      </w:r>
      <w:r w:rsidR="003328D7">
        <w:rPr>
          <w:sz w:val="20"/>
          <w:szCs w:val="20"/>
        </w:rPr>
        <w:t xml:space="preserve">    </w:t>
      </w:r>
      <w:r w:rsidR="00541F83">
        <w:rPr>
          <w:sz w:val="20"/>
          <w:szCs w:val="20"/>
        </w:rPr>
        <w:t xml:space="preserve">                        </w:t>
      </w:r>
      <w:r w:rsidRPr="004D18B6">
        <w:rPr>
          <w:sz w:val="20"/>
          <w:szCs w:val="20"/>
        </w:rPr>
        <w:t xml:space="preserve">                        </w:t>
      </w:r>
      <w:r w:rsidR="003328D7">
        <w:rPr>
          <w:sz w:val="20"/>
          <w:szCs w:val="20"/>
        </w:rPr>
        <w:t>19</w:t>
      </w:r>
      <w:r w:rsidRPr="004D18B6">
        <w:rPr>
          <w:sz w:val="20"/>
          <w:szCs w:val="20"/>
        </w:rPr>
        <w:t>.</w:t>
      </w:r>
      <w:r w:rsidR="003328D7">
        <w:rPr>
          <w:sz w:val="20"/>
          <w:szCs w:val="20"/>
        </w:rPr>
        <w:t>12</w:t>
      </w:r>
      <w:r w:rsidRPr="00BB3FF5">
        <w:rPr>
          <w:sz w:val="20"/>
          <w:szCs w:val="20"/>
        </w:rPr>
        <w:t>. 20</w:t>
      </w:r>
      <w:r w:rsidR="00644087" w:rsidRPr="00BB3FF5">
        <w:rPr>
          <w:sz w:val="20"/>
          <w:szCs w:val="20"/>
        </w:rPr>
        <w:t>1</w:t>
      </w:r>
      <w:r w:rsidR="00023E7B">
        <w:rPr>
          <w:sz w:val="20"/>
          <w:szCs w:val="20"/>
        </w:rPr>
        <w:t>7</w:t>
      </w:r>
    </w:p>
    <w:p w:rsidR="004F2176" w:rsidRPr="00BB3FF5" w:rsidRDefault="004F2176" w:rsidP="004F2176">
      <w:pPr>
        <w:rPr>
          <w:sz w:val="20"/>
          <w:szCs w:val="20"/>
        </w:rPr>
      </w:pPr>
    </w:p>
    <w:p w:rsidR="004F2176" w:rsidRPr="00713597" w:rsidRDefault="004F2176" w:rsidP="004F2176">
      <w:pPr>
        <w:rPr>
          <w:rFonts w:ascii="Century" w:hAnsi="Century"/>
          <w:sz w:val="18"/>
          <w:szCs w:val="18"/>
        </w:rPr>
      </w:pPr>
    </w:p>
    <w:p w:rsidR="004F2176" w:rsidRPr="00D52709" w:rsidRDefault="00A3115E" w:rsidP="004F2176">
      <w:pPr>
        <w:rPr>
          <w:sz w:val="22"/>
          <w:szCs w:val="22"/>
        </w:rPr>
      </w:pPr>
      <w:r w:rsidRPr="00EF7CBF">
        <w:rPr>
          <w:rFonts w:ascii="Century" w:hAnsi="Century"/>
          <w:b/>
          <w:sz w:val="20"/>
          <w:szCs w:val="20"/>
        </w:rPr>
        <w:t>Věc</w:t>
      </w:r>
      <w:r>
        <w:rPr>
          <w:rFonts w:ascii="Century" w:hAnsi="Century"/>
          <w:b/>
          <w:sz w:val="20"/>
          <w:szCs w:val="20"/>
        </w:rPr>
        <w:t>: Objednávka</w:t>
      </w:r>
      <w:r w:rsidR="00644087">
        <w:rPr>
          <w:rFonts w:ascii="Century" w:hAnsi="Century"/>
          <w:b/>
          <w:sz w:val="20"/>
          <w:szCs w:val="20"/>
        </w:rPr>
        <w:t xml:space="preserve"> </w:t>
      </w:r>
      <w:r w:rsidR="00121FD0">
        <w:rPr>
          <w:rFonts w:ascii="Century" w:hAnsi="Century"/>
          <w:b/>
          <w:sz w:val="20"/>
          <w:szCs w:val="20"/>
        </w:rPr>
        <w:t>201</w:t>
      </w:r>
      <w:r w:rsidR="00023E7B">
        <w:rPr>
          <w:rFonts w:ascii="Century" w:hAnsi="Century"/>
          <w:b/>
          <w:sz w:val="20"/>
          <w:szCs w:val="20"/>
        </w:rPr>
        <w:t>7</w:t>
      </w:r>
      <w:r w:rsidR="00121FD0">
        <w:rPr>
          <w:rFonts w:ascii="Century" w:hAnsi="Century"/>
          <w:b/>
          <w:sz w:val="20"/>
          <w:szCs w:val="20"/>
        </w:rPr>
        <w:t>/OH/</w:t>
      </w:r>
      <w:r w:rsidR="005760DB">
        <w:rPr>
          <w:rFonts w:ascii="Century" w:hAnsi="Century"/>
          <w:b/>
          <w:sz w:val="20"/>
          <w:szCs w:val="20"/>
        </w:rPr>
        <w:t>357</w:t>
      </w:r>
      <w:r w:rsidR="00121FD0">
        <w:rPr>
          <w:rFonts w:ascii="Century" w:hAnsi="Century"/>
          <w:b/>
          <w:sz w:val="20"/>
          <w:szCs w:val="20"/>
        </w:rPr>
        <w:t>-</w:t>
      </w:r>
      <w:r w:rsidR="00C141FB">
        <w:rPr>
          <w:rFonts w:ascii="Century" w:hAnsi="Century"/>
          <w:b/>
          <w:sz w:val="20"/>
          <w:szCs w:val="20"/>
        </w:rPr>
        <w:t>Zm</w:t>
      </w:r>
    </w:p>
    <w:p w:rsidR="004F2176" w:rsidRPr="00D52709" w:rsidRDefault="004F2176" w:rsidP="004F2176">
      <w:pPr>
        <w:rPr>
          <w:sz w:val="22"/>
          <w:szCs w:val="22"/>
        </w:rPr>
      </w:pPr>
    </w:p>
    <w:p w:rsidR="00F531B5" w:rsidRPr="00E67214" w:rsidRDefault="00E67214" w:rsidP="004F2176">
      <w:pPr>
        <w:rPr>
          <w:sz w:val="22"/>
          <w:szCs w:val="22"/>
        </w:rPr>
      </w:pPr>
      <w:r w:rsidRPr="00E67214">
        <w:rPr>
          <w:sz w:val="22"/>
          <w:szCs w:val="22"/>
        </w:rPr>
        <w:t>Na</w:t>
      </w:r>
      <w:r>
        <w:rPr>
          <w:sz w:val="22"/>
          <w:szCs w:val="22"/>
        </w:rPr>
        <w:t xml:space="preserve"> zákla</w:t>
      </w:r>
      <w:r w:rsidR="00227D16">
        <w:rPr>
          <w:sz w:val="22"/>
          <w:szCs w:val="22"/>
        </w:rPr>
        <w:t>dě cenové nabídky č. NAB37/32627</w:t>
      </w:r>
      <w:r w:rsidRPr="00E67214">
        <w:rPr>
          <w:sz w:val="22"/>
          <w:szCs w:val="22"/>
        </w:rPr>
        <w:t xml:space="preserve"> ze dne 19.12.2017</w:t>
      </w:r>
      <w:r>
        <w:rPr>
          <w:sz w:val="22"/>
          <w:szCs w:val="22"/>
        </w:rPr>
        <w:t xml:space="preserve"> </w:t>
      </w:r>
      <w:r w:rsidR="00AE52E3" w:rsidRPr="00BB3FF5">
        <w:t>objednáváme</w:t>
      </w:r>
      <w:r w:rsidR="00E23C1B" w:rsidRPr="00BB3FF5">
        <w:t xml:space="preserve"> u Vás </w:t>
      </w:r>
      <w:r w:rsidR="00D56AC9">
        <w:t xml:space="preserve">dodávku </w:t>
      </w:r>
      <w:r w:rsidR="00BE0BDC">
        <w:t>elektroinstalace</w:t>
      </w:r>
      <w:r w:rsidR="001933C1">
        <w:t xml:space="preserve"> na</w:t>
      </w:r>
      <w:r w:rsidR="003328D7">
        <w:t xml:space="preserve"> VO</w:t>
      </w:r>
      <w:r w:rsidR="00F531B5">
        <w:t>.</w:t>
      </w:r>
    </w:p>
    <w:p w:rsidR="008C59D6" w:rsidRDefault="008C59D6" w:rsidP="004F2176">
      <w:pPr>
        <w:rPr>
          <w:b/>
        </w:rPr>
      </w:pPr>
    </w:p>
    <w:p w:rsidR="001C137F" w:rsidRDefault="003328D7" w:rsidP="004F2176">
      <w:pPr>
        <w:rPr>
          <w:b/>
        </w:rPr>
      </w:pPr>
      <w:r>
        <w:rPr>
          <w:b/>
        </w:rPr>
        <w:t>Termín:            12/2017</w:t>
      </w:r>
    </w:p>
    <w:p w:rsidR="002C3AAC" w:rsidRDefault="002C3AAC" w:rsidP="004F2176">
      <w:pPr>
        <w:rPr>
          <w:b/>
          <w:sz w:val="22"/>
          <w:szCs w:val="22"/>
        </w:rPr>
      </w:pPr>
    </w:p>
    <w:p w:rsidR="00F531B5" w:rsidRDefault="00F531B5" w:rsidP="004F2176">
      <w:pPr>
        <w:rPr>
          <w:b/>
          <w:sz w:val="22"/>
          <w:szCs w:val="22"/>
        </w:rPr>
      </w:pPr>
    </w:p>
    <w:p w:rsidR="00F531B5" w:rsidRDefault="00F531B5" w:rsidP="004F2176">
      <w:pPr>
        <w:rPr>
          <w:b/>
          <w:sz w:val="22"/>
          <w:szCs w:val="22"/>
        </w:rPr>
      </w:pPr>
      <w:r>
        <w:rPr>
          <w:b/>
          <w:sz w:val="22"/>
          <w:szCs w:val="22"/>
        </w:rPr>
        <w:t>Cena :</w:t>
      </w:r>
      <w:r>
        <w:rPr>
          <w:b/>
          <w:sz w:val="22"/>
          <w:szCs w:val="22"/>
        </w:rPr>
        <w:tab/>
      </w:r>
      <w:r>
        <w:rPr>
          <w:b/>
          <w:sz w:val="22"/>
          <w:szCs w:val="22"/>
        </w:rPr>
        <w:tab/>
      </w:r>
      <w:r>
        <w:rPr>
          <w:b/>
          <w:sz w:val="22"/>
          <w:szCs w:val="22"/>
        </w:rPr>
        <w:tab/>
      </w:r>
      <w:r>
        <w:rPr>
          <w:b/>
          <w:sz w:val="22"/>
          <w:szCs w:val="22"/>
        </w:rPr>
        <w:tab/>
      </w:r>
      <w:r w:rsidR="00227D16">
        <w:rPr>
          <w:b/>
          <w:sz w:val="22"/>
          <w:szCs w:val="22"/>
        </w:rPr>
        <w:t>11 768,54</w:t>
      </w:r>
      <w:r w:rsidR="00C07C88">
        <w:rPr>
          <w:b/>
          <w:sz w:val="22"/>
          <w:szCs w:val="22"/>
        </w:rPr>
        <w:t xml:space="preserve"> Kč </w:t>
      </w:r>
      <w:r w:rsidR="00D62E27">
        <w:rPr>
          <w:b/>
          <w:sz w:val="22"/>
          <w:szCs w:val="22"/>
        </w:rPr>
        <w:t>bez</w:t>
      </w:r>
      <w:r w:rsidR="00C07C88">
        <w:rPr>
          <w:b/>
          <w:sz w:val="22"/>
          <w:szCs w:val="22"/>
        </w:rPr>
        <w:t xml:space="preserve"> DPH</w:t>
      </w:r>
      <w:r w:rsidR="00583263">
        <w:rPr>
          <w:b/>
          <w:sz w:val="22"/>
          <w:szCs w:val="22"/>
        </w:rPr>
        <w:t xml:space="preserve"> </w:t>
      </w:r>
    </w:p>
    <w:p w:rsidR="002C3AAC" w:rsidRDefault="002C3AAC" w:rsidP="004F2176">
      <w:pPr>
        <w:rPr>
          <w:b/>
          <w:sz w:val="22"/>
          <w:szCs w:val="22"/>
        </w:rPr>
      </w:pPr>
    </w:p>
    <w:p w:rsidR="00F531B5" w:rsidRDefault="00F531B5" w:rsidP="00C443D9">
      <w:pPr>
        <w:ind w:left="2832" w:hanging="2832"/>
        <w:rPr>
          <w:b/>
          <w:sz w:val="22"/>
          <w:szCs w:val="22"/>
        </w:rPr>
      </w:pPr>
    </w:p>
    <w:p w:rsidR="002C3AAC" w:rsidRPr="00BB3FF5" w:rsidRDefault="002C3AAC" w:rsidP="00C443D9">
      <w:pPr>
        <w:ind w:left="2832" w:hanging="2832"/>
        <w:rPr>
          <w:sz w:val="22"/>
          <w:szCs w:val="22"/>
        </w:rPr>
      </w:pPr>
      <w:r>
        <w:rPr>
          <w:b/>
          <w:sz w:val="22"/>
          <w:szCs w:val="22"/>
        </w:rPr>
        <w:t xml:space="preserve">Způsob </w:t>
      </w:r>
      <w:proofErr w:type="gramStart"/>
      <w:r>
        <w:rPr>
          <w:b/>
          <w:sz w:val="22"/>
          <w:szCs w:val="22"/>
        </w:rPr>
        <w:t>platby :</w:t>
      </w:r>
      <w:proofErr w:type="gramEnd"/>
      <w:r>
        <w:rPr>
          <w:b/>
          <w:sz w:val="22"/>
          <w:szCs w:val="22"/>
        </w:rPr>
        <w:tab/>
      </w:r>
      <w:r w:rsidRPr="00BB3FF5">
        <w:rPr>
          <w:sz w:val="22"/>
          <w:szCs w:val="22"/>
        </w:rPr>
        <w:t xml:space="preserve">Na základě vystavené </w:t>
      </w:r>
      <w:r w:rsidR="00A618D7" w:rsidRPr="00BB3FF5">
        <w:rPr>
          <w:sz w:val="22"/>
          <w:szCs w:val="22"/>
        </w:rPr>
        <w:t xml:space="preserve">a odsouhlasené </w:t>
      </w:r>
      <w:r w:rsidRPr="00BB3FF5">
        <w:rPr>
          <w:sz w:val="22"/>
          <w:szCs w:val="22"/>
        </w:rPr>
        <w:t xml:space="preserve">faktury </w:t>
      </w:r>
      <w:r w:rsidR="00A618D7" w:rsidRPr="00BB3FF5">
        <w:rPr>
          <w:sz w:val="22"/>
          <w:szCs w:val="22"/>
        </w:rPr>
        <w:t xml:space="preserve">dle dodacího listu </w:t>
      </w:r>
      <w:r w:rsidRPr="00BB3FF5">
        <w:rPr>
          <w:sz w:val="22"/>
          <w:szCs w:val="22"/>
        </w:rPr>
        <w:t xml:space="preserve">bude </w:t>
      </w:r>
      <w:r w:rsidR="006109FC" w:rsidRPr="00BB3FF5">
        <w:rPr>
          <w:sz w:val="22"/>
          <w:szCs w:val="22"/>
        </w:rPr>
        <w:t>z</w:t>
      </w:r>
      <w:r w:rsidRPr="00BB3FF5">
        <w:rPr>
          <w:sz w:val="22"/>
          <w:szCs w:val="22"/>
        </w:rPr>
        <w:t>aplaceno převodem</w:t>
      </w:r>
      <w:r w:rsidR="003328D7">
        <w:rPr>
          <w:sz w:val="22"/>
          <w:szCs w:val="22"/>
        </w:rPr>
        <w:t xml:space="preserve">. </w:t>
      </w:r>
      <w:r w:rsidR="003328D7" w:rsidRPr="003328D7">
        <w:rPr>
          <w:sz w:val="22"/>
          <w:szCs w:val="22"/>
        </w:rPr>
        <w:t>Naší objednávku přiložte k faktuře.</w:t>
      </w:r>
    </w:p>
    <w:p w:rsidR="002C3AAC" w:rsidRDefault="002C3AAC" w:rsidP="004F2176">
      <w:pPr>
        <w:rPr>
          <w:b/>
          <w:sz w:val="22"/>
          <w:szCs w:val="22"/>
        </w:rPr>
      </w:pPr>
    </w:p>
    <w:p w:rsidR="00BB3FF5" w:rsidRDefault="00BB3FF5" w:rsidP="004F2176">
      <w:pPr>
        <w:rPr>
          <w:b/>
          <w:sz w:val="22"/>
          <w:szCs w:val="22"/>
        </w:rPr>
      </w:pPr>
      <w:r>
        <w:rPr>
          <w:b/>
          <w:sz w:val="22"/>
          <w:szCs w:val="22"/>
        </w:rPr>
        <w:t>Dodavatelská faktura musí obsahovat uvedené nebo významově totožné znění:</w:t>
      </w:r>
    </w:p>
    <w:p w:rsidR="002C3AAC" w:rsidRPr="00BB3FF5" w:rsidRDefault="00BB3FF5" w:rsidP="004F2176">
      <w:pPr>
        <w:rPr>
          <w:sz w:val="22"/>
          <w:szCs w:val="22"/>
        </w:rPr>
      </w:pPr>
      <w:r>
        <w:rPr>
          <w:sz w:val="22"/>
          <w:szCs w:val="22"/>
        </w:rPr>
        <w:t>,,</w:t>
      </w:r>
      <w:r w:rsidR="008C59D6" w:rsidRPr="00BB3FF5">
        <w:rPr>
          <w:sz w:val="22"/>
          <w:szCs w:val="22"/>
        </w:rPr>
        <w:t>Vystavitel daňového dokladu čestně prohlašuje, že není v </w:t>
      </w:r>
      <w:r w:rsidRPr="00BB3FF5">
        <w:rPr>
          <w:sz w:val="22"/>
          <w:szCs w:val="22"/>
        </w:rPr>
        <w:t>insolvenčním</w:t>
      </w:r>
      <w:r w:rsidR="008C59D6" w:rsidRPr="00BB3FF5">
        <w:rPr>
          <w:sz w:val="22"/>
          <w:szCs w:val="22"/>
        </w:rPr>
        <w:t xml:space="preserve"> ani obdobném řízení, a že se zavazuje zde vyčíslenou DPH uhradit včas a řádně příslušnému správci daně.</w:t>
      </w:r>
      <w:r>
        <w:rPr>
          <w:sz w:val="22"/>
          <w:szCs w:val="22"/>
        </w:rPr>
        <w:t>“</w:t>
      </w:r>
      <w:r w:rsidR="008C59D6" w:rsidRPr="00BB3FF5">
        <w:rPr>
          <w:sz w:val="22"/>
          <w:szCs w:val="22"/>
        </w:rPr>
        <w:t xml:space="preserve"> </w:t>
      </w:r>
    </w:p>
    <w:p w:rsidR="002017CB" w:rsidRPr="00BB3FF5" w:rsidRDefault="002017CB" w:rsidP="004F2176">
      <w:pPr>
        <w:rPr>
          <w:sz w:val="22"/>
          <w:szCs w:val="22"/>
        </w:rPr>
      </w:pPr>
    </w:p>
    <w:p w:rsidR="00E12C9D" w:rsidRPr="008C0826" w:rsidRDefault="00E12C9D" w:rsidP="00E12C9D">
      <w:pPr>
        <w:rPr>
          <w:b/>
          <w:sz w:val="22"/>
          <w:szCs w:val="22"/>
        </w:rPr>
      </w:pPr>
    </w:p>
    <w:p w:rsidR="000B003E" w:rsidRDefault="000B003E" w:rsidP="00E12C9D">
      <w:pPr>
        <w:rPr>
          <w:sz w:val="22"/>
          <w:szCs w:val="22"/>
        </w:rPr>
      </w:pPr>
    </w:p>
    <w:p w:rsidR="00E12C9D" w:rsidRDefault="00121FD0" w:rsidP="00E12C9D">
      <w:pPr>
        <w:rPr>
          <w:sz w:val="22"/>
          <w:szCs w:val="22"/>
        </w:rPr>
      </w:pPr>
      <w:proofErr w:type="gramStart"/>
      <w:r>
        <w:rPr>
          <w:sz w:val="22"/>
          <w:szCs w:val="22"/>
        </w:rPr>
        <w:t>Zpracoval :</w:t>
      </w:r>
      <w:proofErr w:type="gramEnd"/>
    </w:p>
    <w:p w:rsidR="00121FD0" w:rsidRDefault="00121FD0" w:rsidP="00E12C9D">
      <w:pPr>
        <w:rPr>
          <w:sz w:val="22"/>
          <w:szCs w:val="22"/>
        </w:rPr>
      </w:pPr>
      <w:r>
        <w:rPr>
          <w:sz w:val="22"/>
          <w:szCs w:val="22"/>
        </w:rPr>
        <w:t>Vedoucí technik údržby</w:t>
      </w:r>
    </w:p>
    <w:p w:rsidR="00121FD0" w:rsidRDefault="00121FD0" w:rsidP="00E12C9D">
      <w:pPr>
        <w:rPr>
          <w:sz w:val="22"/>
          <w:szCs w:val="22"/>
        </w:rPr>
      </w:pPr>
    </w:p>
    <w:p w:rsidR="00121FD0" w:rsidRDefault="00121FD0" w:rsidP="00121FD0">
      <w:pPr>
        <w:rPr>
          <w:sz w:val="22"/>
          <w:szCs w:val="22"/>
        </w:rPr>
      </w:pPr>
      <w:r>
        <w:rPr>
          <w:sz w:val="22"/>
          <w:szCs w:val="22"/>
        </w:rPr>
        <w:t>Schválil:</w:t>
      </w:r>
    </w:p>
    <w:p w:rsidR="00121FD0" w:rsidRPr="00D52709" w:rsidRDefault="00121FD0" w:rsidP="00E12C9D">
      <w:pPr>
        <w:rPr>
          <w:sz w:val="22"/>
          <w:szCs w:val="22"/>
        </w:rPr>
      </w:pPr>
      <w:r>
        <w:rPr>
          <w:sz w:val="22"/>
          <w:szCs w:val="22"/>
        </w:rPr>
        <w:t xml:space="preserve">Vedoucí </w:t>
      </w:r>
      <w:proofErr w:type="spellStart"/>
      <w:r>
        <w:rPr>
          <w:sz w:val="22"/>
          <w:szCs w:val="22"/>
        </w:rPr>
        <w:t>technicko</w:t>
      </w:r>
      <w:proofErr w:type="spellEnd"/>
      <w:r>
        <w:rPr>
          <w:sz w:val="22"/>
          <w:szCs w:val="22"/>
        </w:rPr>
        <w:t xml:space="preserve"> provozního úseku</w:t>
      </w:r>
    </w:p>
    <w:p w:rsidR="007E710A" w:rsidRDefault="00E12C9D" w:rsidP="00E12C9D">
      <w:pPr>
        <w:rPr>
          <w:sz w:val="22"/>
          <w:szCs w:val="22"/>
        </w:rPr>
      </w:pPr>
      <w:r w:rsidRPr="00D52709">
        <w:rPr>
          <w:sz w:val="22"/>
          <w:szCs w:val="22"/>
        </w:rPr>
        <w:t xml:space="preserve">                                                                                                                                           </w:t>
      </w:r>
      <w:r w:rsidR="00F531B5">
        <w:rPr>
          <w:sz w:val="22"/>
          <w:szCs w:val="22"/>
        </w:rPr>
        <w:tab/>
      </w:r>
      <w:r w:rsidR="00F531B5">
        <w:rPr>
          <w:sz w:val="22"/>
          <w:szCs w:val="22"/>
        </w:rPr>
        <w:tab/>
      </w:r>
    </w:p>
    <w:p w:rsidR="007E710A" w:rsidRDefault="003401D6"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Licehammerová Pavla</w:t>
      </w:r>
    </w:p>
    <w:p w:rsidR="003401D6" w:rsidRDefault="003401D6"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Ředitelka TSmP, </w:t>
      </w:r>
      <w:proofErr w:type="spellStart"/>
      <w:r>
        <w:rPr>
          <w:sz w:val="22"/>
          <w:szCs w:val="22"/>
        </w:rPr>
        <w:t>p.o</w:t>
      </w:r>
      <w:proofErr w:type="spellEnd"/>
      <w:r>
        <w:rPr>
          <w:sz w:val="22"/>
          <w:szCs w:val="22"/>
        </w:rPr>
        <w:t>.</w:t>
      </w:r>
    </w:p>
    <w:p w:rsidR="00E12C9D" w:rsidRPr="00D52709" w:rsidRDefault="007E710A"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12C9D" w:rsidRPr="00D52709">
        <w:rPr>
          <w:sz w:val="22"/>
          <w:szCs w:val="22"/>
        </w:rPr>
        <w:t xml:space="preserve">                                                             </w:t>
      </w:r>
      <w:r w:rsidR="00E12C9D">
        <w:rPr>
          <w:sz w:val="22"/>
          <w:szCs w:val="22"/>
        </w:rPr>
        <w:t xml:space="preserve">                       </w:t>
      </w:r>
      <w:r w:rsidR="00C443D9">
        <w:rPr>
          <w:sz w:val="22"/>
          <w:szCs w:val="22"/>
        </w:rPr>
        <w:tab/>
      </w: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541F83" w:rsidRDefault="000100B2" w:rsidP="00541F83">
      <w:pPr>
        <w:outlineLvl w:val="0"/>
        <w:rPr>
          <w:sz w:val="22"/>
          <w:szCs w:val="22"/>
        </w:rPr>
      </w:pPr>
      <w:r w:rsidRPr="00D52709">
        <w:rPr>
          <w:sz w:val="22"/>
          <w:szCs w:val="22"/>
        </w:rPr>
        <w:t xml:space="preserve">   </w:t>
      </w:r>
      <w:proofErr w:type="spellStart"/>
      <w:proofErr w:type="gramStart"/>
      <w:r w:rsidR="00541F83">
        <w:rPr>
          <w:b/>
          <w:bCs/>
        </w:rPr>
        <w:t>From</w:t>
      </w:r>
      <w:proofErr w:type="spellEnd"/>
      <w:r w:rsidR="00541F83">
        <w:rPr>
          <w:b/>
          <w:bCs/>
        </w:rPr>
        <w:t>:</w:t>
      </w:r>
      <w:r w:rsidR="00541F83">
        <w:t xml:space="preserve">  [</w:t>
      </w:r>
      <w:proofErr w:type="gramEnd"/>
      <w:r w:rsidR="00541F83">
        <w:fldChar w:fldCharType="begin"/>
      </w:r>
      <w:r w:rsidR="00541F83">
        <w:instrText xml:space="preserve"> HYPERLINK "</w:instrText>
      </w:r>
      <w:r w:rsidR="00541F83" w:rsidRPr="00541F83">
        <w:instrText>mailto:xxxxxxxx@aspera.cz</w:instrText>
      </w:r>
      <w:r w:rsidR="00541F83">
        <w:instrText xml:space="preserve">" </w:instrText>
      </w:r>
      <w:r w:rsidR="00541F83">
        <w:fldChar w:fldCharType="separate"/>
      </w:r>
      <w:r w:rsidR="00541F83" w:rsidRPr="006E68C9">
        <w:rPr>
          <w:rStyle w:val="Hypertextovodkaz"/>
        </w:rPr>
        <w:t>mailto:xxxxxxxx@aspera.cz</w:t>
      </w:r>
      <w:r w:rsidR="00541F83">
        <w:fldChar w:fldCharType="end"/>
      </w:r>
      <w:r w:rsidR="00541F83">
        <w:t xml:space="preserve">] </w:t>
      </w:r>
      <w:r w:rsidR="00541F83">
        <w:br/>
      </w:r>
      <w:r w:rsidR="00541F83">
        <w:rPr>
          <w:b/>
          <w:bCs/>
        </w:rPr>
        <w:t>Sent:</w:t>
      </w:r>
      <w:r w:rsidR="00541F83">
        <w:t xml:space="preserve"> </w:t>
      </w:r>
      <w:proofErr w:type="spellStart"/>
      <w:r w:rsidR="00541F83">
        <w:t>Tuesday</w:t>
      </w:r>
      <w:proofErr w:type="spellEnd"/>
      <w:r w:rsidR="00541F83">
        <w:t xml:space="preserve">, </w:t>
      </w:r>
      <w:proofErr w:type="spellStart"/>
      <w:r w:rsidR="00541F83">
        <w:t>December</w:t>
      </w:r>
      <w:proofErr w:type="spellEnd"/>
      <w:r w:rsidR="00541F83">
        <w:t xml:space="preserve"> 19, 2017 1:32 PM</w:t>
      </w:r>
      <w:r w:rsidR="00541F83">
        <w:br/>
      </w:r>
      <w:r w:rsidR="00541F83">
        <w:rPr>
          <w:b/>
          <w:bCs/>
        </w:rPr>
        <w:t>To:</w:t>
      </w:r>
      <w:r w:rsidR="00541F83">
        <w:t xml:space="preserve"> TS Pelhřimov</w:t>
      </w:r>
      <w:r w:rsidR="00541F83">
        <w:br/>
      </w:r>
      <w:proofErr w:type="spellStart"/>
      <w:r w:rsidR="00541F83">
        <w:rPr>
          <w:b/>
          <w:bCs/>
        </w:rPr>
        <w:t>Subject</w:t>
      </w:r>
      <w:proofErr w:type="spellEnd"/>
      <w:r w:rsidR="00541F83">
        <w:rPr>
          <w:b/>
          <w:bCs/>
        </w:rPr>
        <w:t>:</w:t>
      </w:r>
      <w:r w:rsidR="00541F83">
        <w:t xml:space="preserve"> potvrzení objednávky</w:t>
      </w:r>
    </w:p>
    <w:p w:rsidR="00541F83" w:rsidRDefault="00541F83" w:rsidP="00541F83">
      <w:pPr>
        <w:rPr>
          <w:lang w:eastAsia="en-US"/>
        </w:rPr>
      </w:pPr>
    </w:p>
    <w:p w:rsidR="00541F83" w:rsidRDefault="00541F83" w:rsidP="00541F83">
      <w:r>
        <w:t>Dobrý den, posílám potvrzení objednávky 2017/OH/</w:t>
      </w:r>
      <w:proofErr w:type="gramStart"/>
      <w:r>
        <w:t>357-zm</w:t>
      </w:r>
      <w:proofErr w:type="gramEnd"/>
    </w:p>
    <w:p w:rsidR="00541F83" w:rsidRDefault="00541F83" w:rsidP="00541F83"/>
    <w:p w:rsidR="00541F83" w:rsidRDefault="00541F83" w:rsidP="00541F83"/>
    <w:p w:rsidR="00541F83" w:rsidRDefault="00541F83" w:rsidP="00541F83">
      <w:pPr>
        <w:rPr>
          <w:rFonts w:ascii="Arial" w:hAnsi="Arial" w:cs="Arial"/>
          <w:sz w:val="20"/>
          <w:szCs w:val="20"/>
        </w:rPr>
      </w:pPr>
      <w:r>
        <w:rPr>
          <w:rFonts w:ascii="Arial" w:hAnsi="Arial" w:cs="Arial"/>
          <w:color w:val="000000"/>
          <w:sz w:val="20"/>
          <w:szCs w:val="20"/>
        </w:rPr>
        <w:t xml:space="preserve">Děkuji </w:t>
      </w:r>
    </w:p>
    <w:p w:rsidR="00541F83" w:rsidRDefault="00541F83" w:rsidP="00541F83">
      <w:pPr>
        <w:rPr>
          <w:rFonts w:ascii="Arial" w:hAnsi="Arial" w:cs="Arial"/>
          <w:sz w:val="20"/>
          <w:szCs w:val="20"/>
        </w:rPr>
      </w:pPr>
      <w:r>
        <w:rPr>
          <w:rFonts w:ascii="Arial" w:hAnsi="Arial" w:cs="Arial"/>
          <w:sz w:val="20"/>
          <w:szCs w:val="20"/>
        </w:rPr>
        <w:t> </w:t>
      </w:r>
    </w:p>
    <w:p w:rsidR="00541F83" w:rsidRDefault="00541F83" w:rsidP="00541F83">
      <w:pPr>
        <w:rPr>
          <w:rFonts w:ascii="Arial" w:hAnsi="Arial" w:cs="Arial"/>
          <w:sz w:val="20"/>
          <w:szCs w:val="20"/>
        </w:rPr>
      </w:pPr>
      <w:r>
        <w:rPr>
          <w:rFonts w:ascii="Arial" w:hAnsi="Arial" w:cs="Arial"/>
          <w:sz w:val="20"/>
          <w:szCs w:val="20"/>
        </w:rPr>
        <w:t xml:space="preserve">S pozdravem </w:t>
      </w:r>
    </w:p>
    <w:p w:rsidR="00541F83" w:rsidRDefault="00541F83" w:rsidP="00541F83">
      <w:pPr>
        <w:rPr>
          <w:rFonts w:ascii="Arial" w:hAnsi="Arial" w:cs="Arial"/>
          <w:sz w:val="20"/>
          <w:szCs w:val="20"/>
        </w:rPr>
      </w:pPr>
      <w:r>
        <w:rPr>
          <w:rFonts w:ascii="Arial" w:hAnsi="Arial" w:cs="Arial"/>
          <w:sz w:val="20"/>
          <w:szCs w:val="20"/>
        </w:rPr>
        <w:t> </w:t>
      </w:r>
    </w:p>
    <w:p w:rsidR="00541F83" w:rsidRDefault="00541F83" w:rsidP="00541F83">
      <w:pPr>
        <w:rPr>
          <w:rFonts w:ascii="Verdana" w:hAnsi="Verdana"/>
          <w:b/>
          <w:bCs/>
          <w:color w:val="5F5F5F"/>
          <w:sz w:val="20"/>
          <w:szCs w:val="20"/>
        </w:rPr>
      </w:pPr>
      <w:bookmarkStart w:id="0" w:name="_GoBack"/>
      <w:bookmarkEnd w:id="0"/>
    </w:p>
    <w:p w:rsidR="00541F83" w:rsidRDefault="00541F83" w:rsidP="00541F83">
      <w:pPr>
        <w:rPr>
          <w:rFonts w:ascii="Verdana" w:hAnsi="Verdana"/>
          <w:color w:val="5F5F5F"/>
          <w:sz w:val="20"/>
          <w:szCs w:val="20"/>
        </w:rPr>
      </w:pPr>
      <w:r>
        <w:rPr>
          <w:rFonts w:ascii="Verdana" w:hAnsi="Verdana"/>
          <w:noProof/>
          <w:color w:val="5F5F5F"/>
          <w:sz w:val="20"/>
          <w:szCs w:val="20"/>
        </w:rPr>
        <w:drawing>
          <wp:inline distT="0" distB="0" distL="0" distR="0">
            <wp:extent cx="2457450" cy="466725"/>
            <wp:effectExtent l="0" t="0" r="0" b="9525"/>
            <wp:docPr id="1" name="Obrázek 1" descr="cid:image001.jpg@01CF5A2E.CD1C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CF5A2E.CD1C40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57450" cy="466725"/>
                    </a:xfrm>
                    <a:prstGeom prst="rect">
                      <a:avLst/>
                    </a:prstGeom>
                    <a:noFill/>
                    <a:ln>
                      <a:noFill/>
                    </a:ln>
                  </pic:spPr>
                </pic:pic>
              </a:graphicData>
            </a:graphic>
          </wp:inline>
        </w:drawing>
      </w:r>
      <w:r>
        <w:rPr>
          <w:rFonts w:ascii="Verdana" w:hAnsi="Verdana"/>
          <w:color w:val="5F5F5F"/>
          <w:sz w:val="20"/>
          <w:szCs w:val="20"/>
        </w:rPr>
        <w:t>           </w:t>
      </w:r>
      <w:r>
        <w:rPr>
          <w:rFonts w:ascii="Verdana" w:hAnsi="Verdana"/>
          <w:b/>
          <w:bCs/>
          <w:color w:val="5F5F5F"/>
          <w:sz w:val="20"/>
          <w:szCs w:val="20"/>
        </w:rPr>
        <w:t>ELEKTROSKLAD PELHŘIMOV</w:t>
      </w:r>
    </w:p>
    <w:p w:rsidR="00541F83" w:rsidRDefault="00541F83" w:rsidP="00541F83">
      <w:pPr>
        <w:rPr>
          <w:rFonts w:ascii="Verdana" w:hAnsi="Verdana"/>
          <w:color w:val="5F5F5F"/>
          <w:sz w:val="20"/>
          <w:szCs w:val="20"/>
        </w:rPr>
      </w:pPr>
      <w:r>
        <w:rPr>
          <w:rFonts w:ascii="Verdana" w:hAnsi="Verdana"/>
          <w:color w:val="5F5F5F"/>
          <w:sz w:val="20"/>
          <w:szCs w:val="20"/>
        </w:rPr>
        <w:t xml:space="preserve">K Silu 1154 </w:t>
      </w:r>
      <w:r>
        <w:rPr>
          <w:rFonts w:ascii="Verdana" w:hAnsi="Verdana"/>
          <w:color w:val="FF0000"/>
          <w:sz w:val="20"/>
          <w:szCs w:val="20"/>
        </w:rPr>
        <w:t>l</w:t>
      </w:r>
      <w:r>
        <w:rPr>
          <w:rFonts w:ascii="Verdana" w:hAnsi="Verdana"/>
          <w:color w:val="5F5F5F"/>
          <w:sz w:val="20"/>
          <w:szCs w:val="20"/>
        </w:rPr>
        <w:t xml:space="preserve"> 393 01 Pelhřimov </w:t>
      </w:r>
      <w:r>
        <w:rPr>
          <w:rFonts w:ascii="Verdana" w:hAnsi="Verdana"/>
          <w:color w:val="FF0000"/>
          <w:sz w:val="20"/>
          <w:szCs w:val="20"/>
        </w:rPr>
        <w:t>l</w:t>
      </w:r>
      <w:r>
        <w:rPr>
          <w:rFonts w:ascii="Verdana" w:hAnsi="Verdana"/>
          <w:color w:val="5F5F5F"/>
          <w:sz w:val="20"/>
          <w:szCs w:val="20"/>
        </w:rPr>
        <w:t xml:space="preserve"> Tel: 565 326 930 </w:t>
      </w:r>
      <w:r>
        <w:rPr>
          <w:rFonts w:ascii="Verdana" w:hAnsi="Verdana"/>
          <w:color w:val="FF0000"/>
          <w:sz w:val="20"/>
          <w:szCs w:val="20"/>
        </w:rPr>
        <w:t>l</w:t>
      </w:r>
      <w:r>
        <w:rPr>
          <w:rFonts w:ascii="Verdana" w:hAnsi="Verdana"/>
          <w:color w:val="5F5F5F"/>
          <w:sz w:val="20"/>
          <w:szCs w:val="20"/>
        </w:rPr>
        <w:t xml:space="preserve"> Fax: 565 323 744</w:t>
      </w:r>
    </w:p>
    <w:p w:rsidR="00541F83" w:rsidRDefault="00541F83" w:rsidP="00541F83">
      <w:pPr>
        <w:rPr>
          <w:rFonts w:ascii="Verdana" w:hAnsi="Verdana"/>
          <w:b/>
          <w:bCs/>
          <w:color w:val="333333"/>
          <w:sz w:val="20"/>
          <w:szCs w:val="20"/>
        </w:rPr>
      </w:pPr>
      <w:r>
        <w:rPr>
          <w:rFonts w:ascii="Verdana" w:hAnsi="Verdana"/>
          <w:color w:val="5F5F5F"/>
          <w:sz w:val="20"/>
          <w:szCs w:val="20"/>
        </w:rPr>
        <w:t xml:space="preserve">Mobil: 608 569 519 </w:t>
      </w:r>
      <w:r>
        <w:rPr>
          <w:rFonts w:ascii="Verdana" w:hAnsi="Verdana"/>
          <w:color w:val="FF0000"/>
          <w:sz w:val="20"/>
          <w:szCs w:val="20"/>
        </w:rPr>
        <w:t>l</w:t>
      </w:r>
      <w:r>
        <w:rPr>
          <w:rFonts w:ascii="Verdana" w:hAnsi="Verdana"/>
          <w:color w:val="5F5F5F"/>
          <w:sz w:val="20"/>
          <w:szCs w:val="20"/>
        </w:rPr>
        <w:t xml:space="preserve"> </w:t>
      </w:r>
      <w:proofErr w:type="gramStart"/>
      <w:r>
        <w:rPr>
          <w:rFonts w:ascii="Verdana" w:hAnsi="Verdana"/>
          <w:color w:val="5F5F5F"/>
          <w:sz w:val="20"/>
          <w:szCs w:val="20"/>
        </w:rPr>
        <w:t>E-mail</w:t>
      </w:r>
      <w:proofErr w:type="gramEnd"/>
      <w:r>
        <w:rPr>
          <w:rFonts w:ascii="Verdana" w:hAnsi="Verdana"/>
          <w:color w:val="5F5F5F"/>
          <w:sz w:val="20"/>
          <w:szCs w:val="20"/>
        </w:rPr>
        <w:t xml:space="preserve">: </w:t>
      </w:r>
      <w:hyperlink r:id="rId8" w:history="1">
        <w:r>
          <w:rPr>
            <w:rStyle w:val="Hypertextovodkaz"/>
            <w:rFonts w:ascii="Verdana" w:hAnsi="Verdana"/>
            <w:sz w:val="20"/>
            <w:szCs w:val="20"/>
          </w:rPr>
          <w:t>hunal@aspera.cz</w:t>
        </w:r>
      </w:hyperlink>
      <w:r>
        <w:rPr>
          <w:rFonts w:ascii="Verdana" w:hAnsi="Verdana"/>
          <w:color w:val="5F5F5F"/>
          <w:sz w:val="20"/>
          <w:szCs w:val="20"/>
        </w:rPr>
        <w:t xml:space="preserve"> </w:t>
      </w:r>
      <w:r>
        <w:rPr>
          <w:rFonts w:ascii="Verdana" w:hAnsi="Verdana"/>
          <w:color w:val="FF0000"/>
          <w:sz w:val="20"/>
          <w:szCs w:val="20"/>
        </w:rPr>
        <w:t>l</w:t>
      </w:r>
      <w:r>
        <w:rPr>
          <w:rFonts w:ascii="Verdana" w:hAnsi="Verdana"/>
          <w:color w:val="5F5F5F"/>
          <w:sz w:val="20"/>
          <w:szCs w:val="20"/>
        </w:rPr>
        <w:t xml:space="preserve"> </w:t>
      </w:r>
      <w:hyperlink r:id="rId9" w:history="1">
        <w:r>
          <w:rPr>
            <w:rStyle w:val="Hypertextovodkaz"/>
            <w:rFonts w:ascii="Verdana" w:hAnsi="Verdana"/>
            <w:sz w:val="20"/>
            <w:szCs w:val="20"/>
          </w:rPr>
          <w:t>www.aspera.cz</w:t>
        </w:r>
      </w:hyperlink>
    </w:p>
    <w:p w:rsidR="00541F83" w:rsidRDefault="00541F83" w:rsidP="00541F83">
      <w:pPr>
        <w:rPr>
          <w:rFonts w:ascii="Verdana" w:hAnsi="Verdana"/>
          <w:color w:val="1F497D"/>
          <w:sz w:val="20"/>
          <w:szCs w:val="20"/>
        </w:rPr>
      </w:pPr>
    </w:p>
    <w:p w:rsidR="00541F83" w:rsidRDefault="00541F83" w:rsidP="00541F83">
      <w:pPr>
        <w:jc w:val="both"/>
        <w:rPr>
          <w:rFonts w:ascii="Arial" w:hAnsi="Arial" w:cs="Arial"/>
          <w:i/>
          <w:iCs/>
          <w:color w:val="7F7F7F"/>
          <w:sz w:val="14"/>
          <w:szCs w:val="14"/>
        </w:rPr>
      </w:pPr>
      <w:r>
        <w:rPr>
          <w:rFonts w:ascii="Arial" w:hAnsi="Arial" w:cs="Arial"/>
          <w:i/>
          <w:iCs/>
          <w:color w:val="7F7F7F"/>
          <w:sz w:val="16"/>
          <w:szCs w:val="16"/>
        </w:rPr>
        <w:t xml:space="preserve">Tato zpráva nemá povahu právního jednání směřujícího k uzavření smlouvy, není tedy zejména závazným návrhem smlouvy, závaznou nabídkou a má pouze informativní charakter. Tato zpráva je pouze podkladem pro případné následné právní jednání stran. Odesílatel této zprávy upozorňuje, že za závaznou nabídku, za závazný návrh na uzavření smlouvy či za jiné závazné právní jednání považuje pouze taková právní jednání, z nichž vyplývá jednoznačná a nezpochybnitelná vůle být zavázán s tím, že smlouva je uzavřena pouze v případě, že mezi stranami dojde k dohodě o všech podmínkách příslušného typu smlouvy akceptovatelného pro odesílatele této zprávy. Odesílatel této zprávy si dále vyhrazuje právo vznášet připomínky a protinávrhy vůči i jakýmkoliv změnám učiněným z Vaší strany. </w:t>
      </w:r>
    </w:p>
    <w:p w:rsidR="00541F83" w:rsidRDefault="00541F83" w:rsidP="00541F83">
      <w:pPr>
        <w:rPr>
          <w:rFonts w:ascii="Arial" w:hAnsi="Arial" w:cs="Arial"/>
          <w:sz w:val="20"/>
          <w:szCs w:val="20"/>
        </w:rPr>
      </w:pPr>
      <w:r>
        <w:rPr>
          <w:rFonts w:ascii="Arial" w:hAnsi="Arial" w:cs="Arial"/>
          <w:sz w:val="20"/>
          <w:szCs w:val="20"/>
        </w:rPr>
        <w:t> </w:t>
      </w:r>
    </w:p>
    <w:p w:rsidR="000100B2" w:rsidRPr="00D52709" w:rsidRDefault="000100B2" w:rsidP="000100B2">
      <w:pPr>
        <w:rPr>
          <w:sz w:val="22"/>
          <w:szCs w:val="22"/>
        </w:rPr>
      </w:pPr>
      <w:r w:rsidRPr="00D52709">
        <w:rPr>
          <w:sz w:val="22"/>
          <w:szCs w:val="22"/>
        </w:rPr>
        <w:t xml:space="preserve">                                                                                                                 </w:t>
      </w:r>
    </w:p>
    <w:p w:rsidR="000100B2" w:rsidRDefault="000100B2"/>
    <w:sectPr w:rsidR="000100B2" w:rsidSect="0074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B2"/>
    <w:rsid w:val="000100B2"/>
    <w:rsid w:val="00021CC7"/>
    <w:rsid w:val="00023E7B"/>
    <w:rsid w:val="00045D5C"/>
    <w:rsid w:val="000A7BA2"/>
    <w:rsid w:val="000B003E"/>
    <w:rsid w:val="000B0DEF"/>
    <w:rsid w:val="000B510A"/>
    <w:rsid w:val="000E3323"/>
    <w:rsid w:val="000E4FDB"/>
    <w:rsid w:val="001162A9"/>
    <w:rsid w:val="00121FD0"/>
    <w:rsid w:val="00166962"/>
    <w:rsid w:val="00173590"/>
    <w:rsid w:val="001933C1"/>
    <w:rsid w:val="001C137F"/>
    <w:rsid w:val="002017CB"/>
    <w:rsid w:val="00227D16"/>
    <w:rsid w:val="002357A5"/>
    <w:rsid w:val="00282006"/>
    <w:rsid w:val="002C0402"/>
    <w:rsid w:val="002C3AAC"/>
    <w:rsid w:val="002D1810"/>
    <w:rsid w:val="002E6E93"/>
    <w:rsid w:val="003039B3"/>
    <w:rsid w:val="003328D7"/>
    <w:rsid w:val="003401D6"/>
    <w:rsid w:val="00390FBD"/>
    <w:rsid w:val="00407D42"/>
    <w:rsid w:val="0045583F"/>
    <w:rsid w:val="004621AB"/>
    <w:rsid w:val="004657FE"/>
    <w:rsid w:val="004D18B6"/>
    <w:rsid w:val="004F2176"/>
    <w:rsid w:val="0051456E"/>
    <w:rsid w:val="00525476"/>
    <w:rsid w:val="00541F83"/>
    <w:rsid w:val="0055024A"/>
    <w:rsid w:val="005537E2"/>
    <w:rsid w:val="005760DB"/>
    <w:rsid w:val="00583263"/>
    <w:rsid w:val="005F56D3"/>
    <w:rsid w:val="006109FC"/>
    <w:rsid w:val="006271F3"/>
    <w:rsid w:val="00644087"/>
    <w:rsid w:val="00681DE2"/>
    <w:rsid w:val="006F0B36"/>
    <w:rsid w:val="00700B37"/>
    <w:rsid w:val="007169CB"/>
    <w:rsid w:val="007331EC"/>
    <w:rsid w:val="00741966"/>
    <w:rsid w:val="00761ECB"/>
    <w:rsid w:val="007C07EF"/>
    <w:rsid w:val="007E710A"/>
    <w:rsid w:val="007F6B14"/>
    <w:rsid w:val="008553F0"/>
    <w:rsid w:val="00862023"/>
    <w:rsid w:val="00862F07"/>
    <w:rsid w:val="008A73A7"/>
    <w:rsid w:val="008C0826"/>
    <w:rsid w:val="008C59D6"/>
    <w:rsid w:val="008E4E41"/>
    <w:rsid w:val="00953F9D"/>
    <w:rsid w:val="00985261"/>
    <w:rsid w:val="009A6C65"/>
    <w:rsid w:val="009B28EE"/>
    <w:rsid w:val="009B5CC1"/>
    <w:rsid w:val="00A04B2B"/>
    <w:rsid w:val="00A203C9"/>
    <w:rsid w:val="00A253BD"/>
    <w:rsid w:val="00A3115E"/>
    <w:rsid w:val="00A31168"/>
    <w:rsid w:val="00A618D7"/>
    <w:rsid w:val="00A6701A"/>
    <w:rsid w:val="00A73F58"/>
    <w:rsid w:val="00A80D15"/>
    <w:rsid w:val="00AE52E3"/>
    <w:rsid w:val="00AF10C2"/>
    <w:rsid w:val="00B00F76"/>
    <w:rsid w:val="00B10F98"/>
    <w:rsid w:val="00B93C41"/>
    <w:rsid w:val="00B9572F"/>
    <w:rsid w:val="00BB3FF5"/>
    <w:rsid w:val="00BD0207"/>
    <w:rsid w:val="00BD045B"/>
    <w:rsid w:val="00BE0BDC"/>
    <w:rsid w:val="00C07C88"/>
    <w:rsid w:val="00C12936"/>
    <w:rsid w:val="00C141FB"/>
    <w:rsid w:val="00C43AFD"/>
    <w:rsid w:val="00C443D9"/>
    <w:rsid w:val="00C56FE4"/>
    <w:rsid w:val="00C71671"/>
    <w:rsid w:val="00CD2809"/>
    <w:rsid w:val="00D02C02"/>
    <w:rsid w:val="00D329F1"/>
    <w:rsid w:val="00D37DD1"/>
    <w:rsid w:val="00D566CC"/>
    <w:rsid w:val="00D56AC9"/>
    <w:rsid w:val="00D62E27"/>
    <w:rsid w:val="00DA07C3"/>
    <w:rsid w:val="00DB7F17"/>
    <w:rsid w:val="00DD6BEC"/>
    <w:rsid w:val="00E12C9D"/>
    <w:rsid w:val="00E23C1B"/>
    <w:rsid w:val="00E67214"/>
    <w:rsid w:val="00E73A75"/>
    <w:rsid w:val="00E76225"/>
    <w:rsid w:val="00EA7638"/>
    <w:rsid w:val="00EC17E1"/>
    <w:rsid w:val="00ED0466"/>
    <w:rsid w:val="00ED39F4"/>
    <w:rsid w:val="00EE35B6"/>
    <w:rsid w:val="00F149BB"/>
    <w:rsid w:val="00F36A18"/>
    <w:rsid w:val="00F41C0E"/>
    <w:rsid w:val="00F44925"/>
    <w:rsid w:val="00F50678"/>
    <w:rsid w:val="00F531B5"/>
    <w:rsid w:val="00F544D0"/>
    <w:rsid w:val="00F55C53"/>
    <w:rsid w:val="00F80C0F"/>
    <w:rsid w:val="00FE5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4E30C"/>
  <w15:docId w15:val="{D09D3B10-20D8-4DAE-B1B1-320303FF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100B2"/>
    <w:rPr>
      <w:sz w:val="24"/>
      <w:szCs w:val="24"/>
    </w:rPr>
  </w:style>
  <w:style w:type="paragraph" w:styleId="Nadpis1">
    <w:name w:val="heading 1"/>
    <w:basedOn w:val="Normln"/>
    <w:next w:val="Normln"/>
    <w:qFormat/>
    <w:rsid w:val="000100B2"/>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100B2"/>
    <w:rPr>
      <w:color w:val="0000FF"/>
      <w:u w:val="single"/>
    </w:rPr>
  </w:style>
  <w:style w:type="character" w:styleId="Nevyeenzmnka">
    <w:name w:val="Unresolved Mention"/>
    <w:basedOn w:val="Standardnpsmoodstavce"/>
    <w:uiPriority w:val="99"/>
    <w:semiHidden/>
    <w:unhideWhenUsed/>
    <w:rsid w:val="00541F83"/>
    <w:rPr>
      <w:color w:val="808080"/>
      <w:shd w:val="clear" w:color="auto" w:fill="E6E6E6"/>
    </w:rPr>
  </w:style>
  <w:style w:type="paragraph" w:styleId="Textbubliny">
    <w:name w:val="Balloon Text"/>
    <w:basedOn w:val="Normln"/>
    <w:link w:val="TextbublinyChar"/>
    <w:semiHidden/>
    <w:unhideWhenUsed/>
    <w:rsid w:val="00541F83"/>
    <w:rPr>
      <w:rFonts w:ascii="Segoe UI" w:hAnsi="Segoe UI" w:cs="Segoe UI"/>
      <w:sz w:val="18"/>
      <w:szCs w:val="18"/>
    </w:rPr>
  </w:style>
  <w:style w:type="character" w:customStyle="1" w:styleId="TextbublinyChar">
    <w:name w:val="Text bubliny Char"/>
    <w:basedOn w:val="Standardnpsmoodstavce"/>
    <w:link w:val="Textbubliny"/>
    <w:semiHidden/>
    <w:rsid w:val="00541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401">
      <w:bodyDiv w:val="1"/>
      <w:marLeft w:val="0"/>
      <w:marRight w:val="0"/>
      <w:marTop w:val="0"/>
      <w:marBottom w:val="0"/>
      <w:divBdr>
        <w:top w:val="none" w:sz="0" w:space="0" w:color="auto"/>
        <w:left w:val="none" w:sz="0" w:space="0" w:color="auto"/>
        <w:bottom w:val="none" w:sz="0" w:space="0" w:color="auto"/>
        <w:right w:val="none" w:sz="0" w:space="0" w:color="auto"/>
      </w:divBdr>
    </w:div>
    <w:div w:id="653532056">
      <w:bodyDiv w:val="1"/>
      <w:marLeft w:val="0"/>
      <w:marRight w:val="0"/>
      <w:marTop w:val="0"/>
      <w:marBottom w:val="0"/>
      <w:divBdr>
        <w:top w:val="none" w:sz="0" w:space="0" w:color="auto"/>
        <w:left w:val="none" w:sz="0" w:space="0" w:color="auto"/>
        <w:bottom w:val="none" w:sz="0" w:space="0" w:color="auto"/>
        <w:right w:val="none" w:sz="0" w:space="0" w:color="auto"/>
      </w:divBdr>
    </w:div>
    <w:div w:id="16256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al@aspera.cz" TargetMode="External"/><Relationship Id="rId3" Type="http://schemas.openxmlformats.org/officeDocument/2006/relationships/settings" Target="settings.xml"/><Relationship Id="rId7" Type="http://schemas.openxmlformats.org/officeDocument/2006/relationships/image" Target="cid:image001.jpg@01D378CD.CCCCF7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e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4C34-4937-471B-9EB1-0AEA5E9C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TECHNICKÉ SLUŽBY města PELHŘIMOVA</vt:lpstr>
    </vt:vector>
  </TitlesOfParts>
  <Company>TS Pelhřimov</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SLUŽBY města PELHŘIMOVA</dc:title>
  <dc:creator>hrdlicka</dc:creator>
  <cp:lastModifiedBy>zaboj</cp:lastModifiedBy>
  <cp:revision>2</cp:revision>
  <cp:lastPrinted>2018-01-05T09:37:00Z</cp:lastPrinted>
  <dcterms:created xsi:type="dcterms:W3CDTF">2018-01-05T09:37:00Z</dcterms:created>
  <dcterms:modified xsi:type="dcterms:W3CDTF">2018-01-05T09:37:00Z</dcterms:modified>
</cp:coreProperties>
</file>