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D67" w:rsidRDefault="00545460">
      <w:pPr>
        <w:tabs>
          <w:tab w:val="center" w:pos="1567"/>
          <w:tab w:val="center" w:pos="6335"/>
        </w:tabs>
        <w:spacing w:after="0" w:line="259" w:lineRule="auto"/>
        <w:ind w:left="0"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-196661</wp:posOffset>
            </wp:positionH>
            <wp:positionV relativeFrom="paragraph">
              <wp:posOffset>-38782</wp:posOffset>
            </wp:positionV>
            <wp:extent cx="388750" cy="503111"/>
            <wp:effectExtent l="0" t="0" r="0" b="0"/>
            <wp:wrapSquare wrapText="bothSides"/>
            <wp:docPr id="1214" name="Picture 12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4" name="Picture 121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8750" cy="5031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</w:rPr>
        <w:tab/>
        <w:t>NEJLEVNEJSI</w:t>
      </w:r>
      <w:r>
        <w:rPr>
          <w:rFonts w:ascii="Calibri" w:eastAsia="Calibri" w:hAnsi="Calibri" w:cs="Calibri"/>
        </w:rPr>
        <w:tab/>
        <w:t>JSME NEJVĚTŠÍ INTERNETOVÝ</w:t>
      </w:r>
    </w:p>
    <w:p w:rsidR="00084D67" w:rsidRDefault="00545460">
      <w:pPr>
        <w:tabs>
          <w:tab w:val="center" w:pos="1574"/>
          <w:tab w:val="right" w:pos="8398"/>
        </w:tabs>
        <w:spacing w:after="489" w:line="259" w:lineRule="auto"/>
        <w:ind w:left="0" w:firstLine="0"/>
        <w:jc w:val="left"/>
      </w:pPr>
      <w:r>
        <w:rPr>
          <w:rFonts w:ascii="Calibri" w:eastAsia="Calibri" w:hAnsi="Calibri" w:cs="Calibri"/>
          <w:sz w:val="18"/>
        </w:rPr>
        <w:tab/>
        <w:t>NABYTEK.CZ</w:t>
      </w:r>
      <w:r>
        <w:rPr>
          <w:rFonts w:ascii="Calibri" w:eastAsia="Calibri" w:hAnsi="Calibri" w:cs="Calibri"/>
          <w:sz w:val="18"/>
        </w:rPr>
        <w:tab/>
        <w:t>OBCHOD S NÁBYTKEM V ČESKÉ REPUBLICE</w:t>
      </w:r>
    </w:p>
    <w:p w:rsidR="00084D67" w:rsidRDefault="00545460">
      <w:pPr>
        <w:pStyle w:val="Nadpis1"/>
      </w:pPr>
      <w:r>
        <w:t>201</w:t>
      </w:r>
      <w:r>
        <w:t>7-I</w:t>
      </w:r>
      <w:r>
        <w:t>0</w:t>
      </w:r>
      <w:r>
        <w:rPr>
          <w:noProof/>
        </w:rPr>
        <w:t>-97</w:t>
      </w:r>
    </w:p>
    <w:p w:rsidR="00084D67" w:rsidRDefault="00545460">
      <w:pPr>
        <w:ind w:left="2"/>
      </w:pPr>
      <w:r>
        <w:t>Dobrý den,</w:t>
      </w:r>
    </w:p>
    <w:p w:rsidR="00084D67" w:rsidRDefault="00084D67">
      <w:pPr>
        <w:sectPr w:rsidR="00084D67">
          <w:pgSz w:w="11920" w:h="16840"/>
          <w:pgMar w:top="306" w:right="1880" w:bottom="1541" w:left="1642" w:header="708" w:footer="708" w:gutter="0"/>
          <w:cols w:space="708"/>
        </w:sectPr>
      </w:pPr>
    </w:p>
    <w:p w:rsidR="00084D67" w:rsidRDefault="00545460">
      <w:pPr>
        <w:ind w:left="2"/>
      </w:pPr>
      <w:r>
        <w:t>Vaše objednávka číslo 221705 se vyřizuje a o dalším průběhu Vás budeme informovat.</w:t>
      </w:r>
    </w:p>
    <w:p w:rsidR="00084D67" w:rsidRDefault="00084D67">
      <w:pPr>
        <w:sectPr w:rsidR="00084D67">
          <w:type w:val="continuous"/>
          <w:pgSz w:w="11920" w:h="16840"/>
          <w:pgMar w:top="306" w:right="3342" w:bottom="1541" w:left="1642" w:header="708" w:footer="708" w:gutter="0"/>
          <w:cols w:space="708"/>
        </w:sectPr>
      </w:pPr>
    </w:p>
    <w:p w:rsidR="00084D67" w:rsidRDefault="00545460">
      <w:pPr>
        <w:spacing w:after="255" w:line="265" w:lineRule="auto"/>
        <w:ind w:left="9" w:hanging="10"/>
        <w:jc w:val="left"/>
      </w:pPr>
      <w:r>
        <w:rPr>
          <w:sz w:val="22"/>
        </w:rPr>
        <w:t>Fakturační adresa:</w:t>
      </w:r>
    </w:p>
    <w:p w:rsidR="00084D67" w:rsidRDefault="00545460">
      <w:pPr>
        <w:ind w:left="2"/>
      </w:pPr>
      <w:r>
        <w:t>Technické služby města Pelhřimov</w:t>
      </w:r>
    </w:p>
    <w:p w:rsidR="00084D67" w:rsidRDefault="00545460">
      <w:pPr>
        <w:ind w:left="2"/>
      </w:pPr>
      <w:r>
        <w:t>IČO: 49056689</w:t>
      </w:r>
    </w:p>
    <w:p w:rsidR="00084D67" w:rsidRDefault="00545460">
      <w:pPr>
        <w:ind w:left="2" w:right="598"/>
      </w:pPr>
      <w:r>
        <w:t xml:space="preserve">DIČ: CZ49056689 </w:t>
      </w:r>
    </w:p>
    <w:p w:rsidR="00084D67" w:rsidRDefault="00545460">
      <w:pPr>
        <w:spacing w:after="254"/>
        <w:ind w:left="2" w:right="511"/>
      </w:pPr>
      <w:proofErr w:type="spellStart"/>
      <w:r>
        <w:t>Myslotínská</w:t>
      </w:r>
      <w:proofErr w:type="spellEnd"/>
      <w:r>
        <w:t xml:space="preserve"> 1740 Pelhřimov, 39301 Dodací adresa:</w:t>
      </w:r>
    </w:p>
    <w:p w:rsidR="00084D67" w:rsidRDefault="00545460">
      <w:pPr>
        <w:ind w:left="2"/>
      </w:pPr>
      <w:r>
        <w:t>Technické služby města Pelhřimov</w:t>
      </w:r>
    </w:p>
    <w:p w:rsidR="00084D67" w:rsidRDefault="00545460">
      <w:pPr>
        <w:ind w:left="2"/>
      </w:pPr>
      <w:r>
        <w:t>IČO: 49056689</w:t>
      </w:r>
    </w:p>
    <w:p w:rsidR="00084D67" w:rsidRDefault="00545460">
      <w:pPr>
        <w:ind w:left="2"/>
      </w:pPr>
      <w:r>
        <w:t>DIČ: CZ49056689</w:t>
      </w:r>
    </w:p>
    <w:p w:rsidR="00084D67" w:rsidRDefault="00545460">
      <w:pPr>
        <w:ind w:left="2" w:right="1960"/>
      </w:pPr>
      <w:proofErr w:type="spellStart"/>
      <w:r>
        <w:t>Myslotínská</w:t>
      </w:r>
      <w:proofErr w:type="spellEnd"/>
      <w:r>
        <w:t xml:space="preserve"> 1740 Pelhřimov, 39301</w:t>
      </w:r>
    </w:p>
    <w:p w:rsidR="00084D67" w:rsidRDefault="00084D67">
      <w:pPr>
        <w:sectPr w:rsidR="00084D67">
          <w:type w:val="continuous"/>
          <w:pgSz w:w="11920" w:h="16840"/>
          <w:pgMar w:top="1440" w:right="1440" w:bottom="1440" w:left="1808" w:header="708" w:footer="708" w:gutter="0"/>
          <w:cols w:num="2" w:space="1958"/>
        </w:sectPr>
      </w:pPr>
    </w:p>
    <w:p w:rsidR="00084D67" w:rsidRDefault="00545460">
      <w:pPr>
        <w:tabs>
          <w:tab w:val="right" w:pos="5495"/>
        </w:tabs>
        <w:spacing w:after="791"/>
        <w:ind w:left="0" w:firstLine="0"/>
        <w:jc w:val="left"/>
      </w:pPr>
      <w:r>
        <w:t>Typ platby</w:t>
      </w:r>
      <w:r>
        <w:tab/>
        <w:t>Na dobírku</w:t>
      </w:r>
    </w:p>
    <w:p w:rsidR="00084D67" w:rsidRDefault="00545460">
      <w:pPr>
        <w:spacing w:after="305" w:line="265" w:lineRule="auto"/>
        <w:ind w:left="9" w:hanging="10"/>
        <w:jc w:val="left"/>
      </w:pPr>
      <w:r>
        <w:rPr>
          <w:sz w:val="22"/>
        </w:rPr>
        <w:t>Objednané zboží</w:t>
      </w:r>
    </w:p>
    <w:p w:rsidR="00084D67" w:rsidRDefault="00545460">
      <w:pPr>
        <w:tabs>
          <w:tab w:val="right" w:pos="5495"/>
        </w:tabs>
        <w:spacing w:after="324" w:line="265" w:lineRule="auto"/>
        <w:ind w:left="0" w:firstLine="0"/>
        <w:jc w:val="left"/>
      </w:pPr>
      <w:r>
        <w:rPr>
          <w:sz w:val="22"/>
        </w:rPr>
        <w:t>Název a termín dodání</w:t>
      </w:r>
      <w:r>
        <w:rPr>
          <w:sz w:val="22"/>
        </w:rPr>
        <w:tab/>
        <w:t>Množství</w:t>
      </w:r>
    </w:p>
    <w:p w:rsidR="00084D67" w:rsidRDefault="00545460">
      <w:pPr>
        <w:ind w:left="169"/>
      </w:pPr>
      <w:r>
        <w:t>Kuchyně JOLANA II 180/240 cm, olše -</w:t>
      </w:r>
    </w:p>
    <w:p w:rsidR="00084D67" w:rsidRDefault="00545460">
      <w:pPr>
        <w:spacing w:after="368"/>
        <w:ind w:left="169"/>
      </w:pPr>
      <w:r>
        <w:t>DOPRODEJ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1 (ZBOŽÍ SKLADEM! Datum dodání do 21.12.2017)</w:t>
      </w:r>
    </w:p>
    <w:p w:rsidR="00084D67" w:rsidRDefault="00545460">
      <w:pPr>
        <w:tabs>
          <w:tab w:val="center" w:pos="5103"/>
        </w:tabs>
        <w:ind w:left="0" w:firstLine="0"/>
        <w:jc w:val="left"/>
      </w:pPr>
      <w:r>
        <w:t>časopis DŮM A ZAHRADA</w:t>
      </w:r>
      <w:r>
        <w:tab/>
        <w:t>1</w:t>
      </w:r>
    </w:p>
    <w:p w:rsidR="00084D67" w:rsidRDefault="00545460">
      <w:pPr>
        <w:spacing w:after="290"/>
        <w:ind w:left="176"/>
      </w:pPr>
      <w:r>
        <w:t>(dárek)</w:t>
      </w:r>
    </w:p>
    <w:p w:rsidR="00084D67" w:rsidRDefault="00545460">
      <w:pPr>
        <w:spacing w:after="298"/>
        <w:ind w:left="176"/>
      </w:pPr>
      <w:r>
        <w:t>Cena za produkt(y):</w:t>
      </w:r>
    </w:p>
    <w:p w:rsidR="00084D67" w:rsidRDefault="00545460">
      <w:pPr>
        <w:spacing w:after="292"/>
        <w:ind w:left="183"/>
      </w:pPr>
      <w:r>
        <w:t>Standardní doručení:</w:t>
      </w:r>
    </w:p>
    <w:p w:rsidR="00084D67" w:rsidRDefault="00545460">
      <w:pPr>
        <w:ind w:left="190"/>
      </w:pPr>
      <w:r>
        <w:t>Poplatek za typ platby:</w:t>
      </w:r>
    </w:p>
    <w:tbl>
      <w:tblPr>
        <w:tblStyle w:val="TableGrid"/>
        <w:tblW w:w="2658" w:type="dxa"/>
        <w:tblInd w:w="-1368" w:type="dxa"/>
        <w:tblCellMar>
          <w:top w:w="0" w:type="dxa"/>
          <w:left w:w="0" w:type="dxa"/>
          <w:bottom w:w="2" w:type="dxa"/>
          <w:right w:w="0" w:type="dxa"/>
        </w:tblCellMar>
        <w:tblLook w:val="04A0" w:firstRow="1" w:lastRow="0" w:firstColumn="1" w:lastColumn="0" w:noHBand="0" w:noVBand="1"/>
      </w:tblPr>
      <w:tblGrid>
        <w:gridCol w:w="1362"/>
        <w:gridCol w:w="1296"/>
      </w:tblGrid>
      <w:tr w:rsidR="00084D67">
        <w:trPr>
          <w:trHeight w:val="413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84D67" w:rsidRDefault="00084D67">
            <w:pPr>
              <w:spacing w:after="0" w:line="259" w:lineRule="auto"/>
              <w:ind w:left="0" w:firstLine="0"/>
              <w:jc w:val="left"/>
            </w:pPr>
            <w:bookmarkStart w:id="0" w:name="_GoBack"/>
            <w:bookmarkEnd w:id="0"/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084D67" w:rsidRDefault="00545460">
            <w:pPr>
              <w:spacing w:after="0" w:line="259" w:lineRule="auto"/>
              <w:ind w:left="0" w:right="14" w:firstLine="0"/>
              <w:jc w:val="right"/>
            </w:pPr>
            <w:r>
              <w:t>Cena celkem</w:t>
            </w:r>
          </w:p>
        </w:tc>
      </w:tr>
      <w:tr w:rsidR="00084D67">
        <w:trPr>
          <w:trHeight w:val="93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D67" w:rsidRDefault="00084D67">
            <w:pPr>
              <w:spacing w:after="0" w:line="259" w:lineRule="auto"/>
              <w:ind w:left="317" w:firstLine="0"/>
              <w:jc w:val="center"/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D67" w:rsidRDefault="00084D67">
            <w:pPr>
              <w:spacing w:after="0" w:line="259" w:lineRule="auto"/>
              <w:ind w:left="0" w:firstLine="0"/>
            </w:pPr>
          </w:p>
        </w:tc>
      </w:tr>
      <w:tr w:rsidR="00084D67">
        <w:trPr>
          <w:trHeight w:val="466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D67" w:rsidRDefault="00545460">
            <w:pPr>
              <w:spacing w:after="0" w:line="259" w:lineRule="auto"/>
              <w:ind w:left="86" w:firstLine="0"/>
              <w:jc w:val="left"/>
            </w:pPr>
            <w:r>
              <w:t>O K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D67" w:rsidRDefault="00545460">
            <w:pPr>
              <w:spacing w:after="0" w:line="259" w:lineRule="auto"/>
              <w:ind w:left="0" w:firstLine="0"/>
              <w:jc w:val="right"/>
            </w:pPr>
            <w:r>
              <w:t xml:space="preserve"> Kč s DPH</w:t>
            </w:r>
          </w:p>
        </w:tc>
      </w:tr>
    </w:tbl>
    <w:p w:rsidR="00084D67" w:rsidRDefault="00545460">
      <w:pPr>
        <w:spacing w:after="264" w:line="265" w:lineRule="auto"/>
        <w:ind w:left="10" w:right="-1" w:hanging="10"/>
        <w:jc w:val="right"/>
      </w:pPr>
      <w:r>
        <w:t>6 110 Kčs DPH</w:t>
      </w:r>
    </w:p>
    <w:p w:rsidR="00545460" w:rsidRDefault="00545460">
      <w:pPr>
        <w:spacing w:after="237" w:line="265" w:lineRule="auto"/>
        <w:ind w:left="10" w:right="-1" w:hanging="10"/>
        <w:jc w:val="right"/>
      </w:pPr>
    </w:p>
    <w:p w:rsidR="00545460" w:rsidRDefault="00545460">
      <w:pPr>
        <w:spacing w:after="237" w:line="265" w:lineRule="auto"/>
        <w:ind w:left="10" w:right="-1" w:hanging="10"/>
        <w:jc w:val="right"/>
      </w:pPr>
    </w:p>
    <w:p w:rsidR="00545460" w:rsidRDefault="00545460">
      <w:pPr>
        <w:spacing w:after="237" w:line="265" w:lineRule="auto"/>
        <w:ind w:left="10" w:right="-1" w:hanging="10"/>
        <w:jc w:val="right"/>
      </w:pPr>
    </w:p>
    <w:p w:rsidR="00545460" w:rsidRDefault="00545460">
      <w:pPr>
        <w:spacing w:after="237" w:line="265" w:lineRule="auto"/>
        <w:ind w:left="10" w:right="-1" w:hanging="10"/>
        <w:jc w:val="right"/>
      </w:pPr>
      <w:r>
        <w:t>0 Kč s DPH</w:t>
      </w:r>
    </w:p>
    <w:p w:rsidR="00545460" w:rsidRDefault="00545460">
      <w:pPr>
        <w:spacing w:after="237" w:line="265" w:lineRule="auto"/>
        <w:ind w:left="10" w:right="-1" w:hanging="10"/>
        <w:jc w:val="right"/>
      </w:pPr>
    </w:p>
    <w:p w:rsidR="00545460" w:rsidRDefault="00545460">
      <w:pPr>
        <w:spacing w:after="237" w:line="265" w:lineRule="auto"/>
        <w:ind w:left="10" w:right="-1" w:hanging="10"/>
        <w:jc w:val="right"/>
      </w:pPr>
      <w:r>
        <w:t>6 110 Kč s DPH</w:t>
      </w:r>
    </w:p>
    <w:p w:rsidR="00084D67" w:rsidRDefault="00545460">
      <w:pPr>
        <w:spacing w:after="237" w:line="265" w:lineRule="auto"/>
        <w:ind w:left="10" w:right="-1" w:hanging="10"/>
        <w:jc w:val="right"/>
      </w:pPr>
      <w:r>
        <w:t>299 Kč s DPH</w:t>
      </w:r>
    </w:p>
    <w:p w:rsidR="00084D67" w:rsidRDefault="00545460">
      <w:pPr>
        <w:spacing w:after="715" w:line="265" w:lineRule="auto"/>
        <w:ind w:left="10" w:right="-1" w:hanging="10"/>
        <w:jc w:val="right"/>
      </w:pPr>
      <w:r>
        <w:t>50 Kč s DPH</w:t>
      </w:r>
    </w:p>
    <w:p w:rsidR="00084D67" w:rsidRDefault="00545460">
      <w:pPr>
        <w:spacing w:after="0" w:line="259" w:lineRule="auto"/>
        <w:ind w:left="-1109" w:firstLine="0"/>
        <w:jc w:val="left"/>
      </w:pPr>
      <w:r>
        <w:rPr>
          <w:noProof/>
        </w:rPr>
        <w:drawing>
          <wp:inline distT="0" distB="0" distL="0" distR="0">
            <wp:extent cx="622001" cy="36590"/>
            <wp:effectExtent l="0" t="0" r="0" b="0"/>
            <wp:docPr id="1216" name="Picture 12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6" name="Picture 121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2001" cy="3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4D67" w:rsidRDefault="00084D67">
      <w:pPr>
        <w:sectPr w:rsidR="00084D67">
          <w:type w:val="continuous"/>
          <w:pgSz w:w="11920" w:h="16840"/>
          <w:pgMar w:top="1440" w:right="1520" w:bottom="1440" w:left="1678" w:header="708" w:footer="708" w:gutter="0"/>
          <w:cols w:num="2" w:space="708" w:equalWidth="0">
            <w:col w:w="5495" w:space="1916"/>
            <w:col w:w="1311"/>
          </w:cols>
        </w:sectPr>
      </w:pPr>
    </w:p>
    <w:p w:rsidR="00084D67" w:rsidRDefault="00545460">
      <w:pPr>
        <w:spacing w:after="664" w:line="259" w:lineRule="auto"/>
        <w:ind w:left="-1239" w:firstLine="0"/>
        <w:jc w:val="left"/>
      </w:pPr>
      <w:r>
        <w:rPr>
          <w:noProof/>
        </w:rPr>
        <w:drawing>
          <wp:inline distT="0" distB="0" distL="0" distR="0">
            <wp:extent cx="1962047" cy="644897"/>
            <wp:effectExtent l="0" t="0" r="0" b="0"/>
            <wp:docPr id="3138" name="Picture 31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38" name="Picture 313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62047" cy="644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4D67" w:rsidRDefault="00545460">
      <w:pPr>
        <w:ind w:left="2"/>
      </w:pPr>
      <w:r>
        <w:t>Celková cena objednávky vč. DPH</w:t>
      </w:r>
    </w:p>
    <w:p w:rsidR="00084D67" w:rsidRDefault="00084D67">
      <w:pPr>
        <w:sectPr w:rsidR="00084D67">
          <w:type w:val="continuous"/>
          <w:pgSz w:w="11920" w:h="16840"/>
          <w:pgMar w:top="306" w:right="7296" w:bottom="1541" w:left="1693" w:header="708" w:footer="708" w:gutter="0"/>
          <w:cols w:space="708"/>
        </w:sectPr>
      </w:pPr>
    </w:p>
    <w:p w:rsidR="00084D67" w:rsidRDefault="00545460">
      <w:pPr>
        <w:ind w:left="2"/>
      </w:pPr>
      <w:r>
        <w:t>6 459 Kč s</w:t>
      </w:r>
    </w:p>
    <w:p w:rsidR="00084D67" w:rsidRDefault="00545460">
      <w:pPr>
        <w:spacing w:after="0" w:line="265" w:lineRule="auto"/>
        <w:ind w:left="10" w:right="-1" w:hanging="10"/>
        <w:jc w:val="right"/>
      </w:pPr>
      <w:r>
        <w:t>DPH</w:t>
      </w:r>
    </w:p>
    <w:p w:rsidR="00084D67" w:rsidRDefault="00084D67">
      <w:pPr>
        <w:sectPr w:rsidR="00084D67">
          <w:type w:val="continuous"/>
          <w:pgSz w:w="11920" w:h="16840"/>
          <w:pgMar w:top="306" w:right="1700" w:bottom="1541" w:left="9363" w:header="708" w:footer="708" w:gutter="0"/>
          <w:cols w:space="708"/>
        </w:sectPr>
      </w:pPr>
    </w:p>
    <w:p w:rsidR="00084D67" w:rsidRDefault="00545460">
      <w:pPr>
        <w:spacing w:after="15" w:line="265" w:lineRule="auto"/>
        <w:ind w:left="9" w:hanging="10"/>
        <w:jc w:val="left"/>
      </w:pPr>
      <w:r>
        <w:rPr>
          <w:sz w:val="22"/>
        </w:rPr>
        <w:t>Komentář k objednávce:</w:t>
      </w:r>
    </w:p>
    <w:p w:rsidR="00084D67" w:rsidRDefault="00545460">
      <w:pPr>
        <w:ind w:left="2"/>
      </w:pPr>
      <w:r>
        <w:t xml:space="preserve">dodání požadujeme v </w:t>
      </w:r>
      <w:proofErr w:type="spellStart"/>
      <w:proofErr w:type="gramStart"/>
      <w:r>
        <w:t>prac.době</w:t>
      </w:r>
      <w:proofErr w:type="spellEnd"/>
      <w:proofErr w:type="gramEnd"/>
      <w:r>
        <w:t xml:space="preserve"> od 6,00 do 14,00 hod.</w:t>
      </w:r>
    </w:p>
    <w:sectPr w:rsidR="00084D67">
      <w:type w:val="continuous"/>
      <w:pgSz w:w="11920" w:h="16840"/>
      <w:pgMar w:top="306" w:right="6144" w:bottom="1541" w:left="146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D67"/>
    <w:rsid w:val="00084D67"/>
    <w:rsid w:val="0054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D1663"/>
  <w15:docId w15:val="{62659CC3-B563-4136-9687-D7CB7C74B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3" w:line="261" w:lineRule="auto"/>
      <w:ind w:left="3" w:hanging="3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right="-72"/>
      <w:jc w:val="right"/>
      <w:outlineLvl w:val="0"/>
    </w:pPr>
    <w:rPr>
      <w:rFonts w:ascii="Times New Roman" w:eastAsia="Times New Roman" w:hAnsi="Times New Roman" w:cs="Times New Roman"/>
      <w:color w:val="000000"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5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zaboj</dc:creator>
  <cp:keywords/>
  <cp:lastModifiedBy>zaboj</cp:lastModifiedBy>
  <cp:revision>2</cp:revision>
  <dcterms:created xsi:type="dcterms:W3CDTF">2018-01-05T11:13:00Z</dcterms:created>
  <dcterms:modified xsi:type="dcterms:W3CDTF">2018-01-05T11:13:00Z</dcterms:modified>
</cp:coreProperties>
</file>