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D2" w:rsidRDefault="00FE194E" w:rsidP="00B44307">
      <w:pPr>
        <w:ind w:left="7797" w:right="737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>VZ-</w:t>
      </w:r>
      <w:r w:rsidR="00E24A80">
        <w:rPr>
          <w:sz w:val="24"/>
          <w:szCs w:val="24"/>
        </w:rPr>
        <w:t>1205/2017</w:t>
      </w:r>
    </w:p>
    <w:p w:rsidR="00E24A80" w:rsidRPr="00E24A80" w:rsidRDefault="00E24A80" w:rsidP="00B44307">
      <w:pPr>
        <w:ind w:left="7797" w:right="737" w:firstLine="142"/>
        <w:jc w:val="right"/>
        <w:rPr>
          <w:b/>
          <w:sz w:val="24"/>
          <w:szCs w:val="24"/>
        </w:rPr>
      </w:pPr>
      <w:r w:rsidRPr="00E24A80">
        <w:rPr>
          <w:b/>
          <w:sz w:val="24"/>
          <w:szCs w:val="24"/>
        </w:rPr>
        <w:t>2017 / S / 28</w:t>
      </w:r>
    </w:p>
    <w:p w:rsidR="00FE194E" w:rsidRDefault="00FE194E" w:rsidP="00B44307">
      <w:pPr>
        <w:ind w:left="7797" w:right="737" w:firstLine="142"/>
        <w:jc w:val="right"/>
        <w:rPr>
          <w:sz w:val="24"/>
          <w:szCs w:val="24"/>
        </w:rPr>
      </w:pPr>
      <w:r w:rsidRPr="009D68AD">
        <w:rPr>
          <w:sz w:val="24"/>
          <w:szCs w:val="24"/>
        </w:rPr>
        <w:t>Počet listů: 1</w:t>
      </w:r>
      <w:r w:rsidR="008853B7">
        <w:rPr>
          <w:sz w:val="24"/>
          <w:szCs w:val="24"/>
        </w:rPr>
        <w:t>2</w:t>
      </w:r>
    </w:p>
    <w:p w:rsidR="001A73D2" w:rsidRPr="009D68AD" w:rsidRDefault="001A73D2" w:rsidP="00E24A80">
      <w:pPr>
        <w:ind w:left="7797" w:right="737" w:firstLine="142"/>
        <w:jc w:val="both"/>
        <w:rPr>
          <w:sz w:val="24"/>
          <w:szCs w:val="24"/>
        </w:rPr>
      </w:pPr>
    </w:p>
    <w:p w:rsidR="00943A27" w:rsidRPr="00B44307" w:rsidRDefault="00943A27" w:rsidP="00943A27">
      <w:pPr>
        <w:ind w:left="-284" w:right="737" w:firstLine="3261"/>
        <w:jc w:val="both"/>
        <w:rPr>
          <w:b/>
          <w:sz w:val="36"/>
          <w:szCs w:val="36"/>
        </w:rPr>
      </w:pPr>
      <w:r w:rsidRPr="00B44307">
        <w:rPr>
          <w:b/>
          <w:sz w:val="36"/>
          <w:szCs w:val="36"/>
        </w:rPr>
        <w:t>Smlouva o dílo</w:t>
      </w:r>
    </w:p>
    <w:p w:rsidR="00943A27" w:rsidRDefault="00943A27" w:rsidP="00943A27">
      <w:pPr>
        <w:ind w:left="-284"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uzavřená podle § 2586 a násl. zákona č 89/2012 Sb., občanský zákoník,</w:t>
      </w:r>
    </w:p>
    <w:p w:rsidR="00943A27" w:rsidRPr="009D68AD" w:rsidRDefault="00943A27" w:rsidP="00943A27">
      <w:pPr>
        <w:ind w:left="-284"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ve znění pozdějších předpisů</w:t>
      </w:r>
    </w:p>
    <w:p w:rsidR="00943A27" w:rsidRDefault="00943A27" w:rsidP="00943A27">
      <w:pPr>
        <w:pStyle w:val="Odstavecseseznamem"/>
        <w:ind w:left="2770" w:right="737"/>
        <w:jc w:val="both"/>
        <w:rPr>
          <w:rFonts w:ascii="Times New Roman" w:hAnsi="Times New Roman"/>
          <w:b/>
          <w:sz w:val="24"/>
          <w:szCs w:val="24"/>
        </w:rPr>
      </w:pPr>
    </w:p>
    <w:p w:rsidR="00943A27" w:rsidRPr="009D68AD" w:rsidRDefault="00943A27" w:rsidP="00943A27">
      <w:pPr>
        <w:pStyle w:val="Odstavecseseznamem"/>
        <w:numPr>
          <w:ilvl w:val="0"/>
          <w:numId w:val="4"/>
        </w:numPr>
        <w:ind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Smluvní strany a identifikační údaje:</w:t>
      </w:r>
    </w:p>
    <w:p w:rsidR="00943A27" w:rsidRPr="009D68AD" w:rsidRDefault="00943A27" w:rsidP="00943A27">
      <w:pPr>
        <w:pStyle w:val="Odstavecseseznamem"/>
        <w:ind w:left="284" w:right="737" w:firstLine="2552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  <w:u w:val="single"/>
        </w:rPr>
        <w:br/>
        <w:t>Objednatel</w:t>
      </w:r>
      <w:r w:rsidRPr="009D68AD">
        <w:rPr>
          <w:rFonts w:ascii="Times New Roman" w:hAnsi="Times New Roman"/>
          <w:b/>
          <w:sz w:val="24"/>
          <w:szCs w:val="24"/>
        </w:rPr>
        <w:t xml:space="preserve">  </w:t>
      </w:r>
      <w:r w:rsidRPr="009D68A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9D68AD">
        <w:rPr>
          <w:rFonts w:ascii="Times New Roman" w:hAnsi="Times New Roman"/>
          <w:sz w:val="24"/>
          <w:szCs w:val="24"/>
        </w:rPr>
        <w:t>: Gymnázium a Střední odborní škola dr. Václava  Šmejkala, p.o.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Sídlo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Stavbařů 5, 400 11 Ústí nad Labem      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Zastoupený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9D68AD">
        <w:rPr>
          <w:sz w:val="24"/>
          <w:szCs w:val="24"/>
        </w:rPr>
        <w:t xml:space="preserve">Ing. Mgr. Michalem Šidákem, ředitelem školy   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44555512    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>Bankovní ústav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Česká spořitelna a.s.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>
        <w:rPr>
          <w:sz w:val="24"/>
          <w:szCs w:val="24"/>
        </w:rPr>
        <w:t>xxx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472 772 022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E-mail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 </w:t>
      </w:r>
      <w:r w:rsidRPr="001A73D2">
        <w:rPr>
          <w:sz w:val="24"/>
          <w:szCs w:val="24"/>
        </w:rPr>
        <w:t>reditel@gym-ul.cz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  <w:u w:val="single"/>
        </w:rPr>
        <w:br/>
      </w:r>
      <w:r w:rsidRPr="009D68AD">
        <w:rPr>
          <w:b/>
          <w:sz w:val="24"/>
          <w:szCs w:val="24"/>
          <w:u w:val="single"/>
        </w:rPr>
        <w:t>Zhotovitel</w:t>
      </w:r>
      <w:r w:rsidRPr="009D68AD">
        <w:rPr>
          <w:b/>
          <w:sz w:val="24"/>
          <w:szCs w:val="24"/>
        </w:rPr>
        <w:t xml:space="preserve"> </w:t>
      </w:r>
      <w:r w:rsidRPr="009D6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>
        <w:rPr>
          <w:sz w:val="24"/>
          <w:szCs w:val="24"/>
        </w:rPr>
        <w:t>O</w:t>
      </w:r>
      <w:r w:rsidRPr="009D68AD">
        <w:rPr>
          <w:sz w:val="24"/>
          <w:szCs w:val="24"/>
        </w:rPr>
        <w:t xml:space="preserve">KNOSTYL group s.r.o.   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Sídl</w:t>
      </w:r>
      <w:r>
        <w:rPr>
          <w:sz w:val="24"/>
          <w:szCs w:val="24"/>
        </w:rPr>
        <w:t xml:space="preserve">o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Tišnovská 305, 664 34 Kuřim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Ladislavem Horčicou, jednatelem společnosti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IČ    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27689719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DIČ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CZ27689719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ústav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: Komerční banka, a.s.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Č</w:t>
      </w:r>
      <w:r>
        <w:rPr>
          <w:sz w:val="24"/>
          <w:szCs w:val="24"/>
        </w:rPr>
        <w:t xml:space="preserve">íslo účtu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>
        <w:rPr>
          <w:sz w:val="24"/>
          <w:szCs w:val="24"/>
        </w:rPr>
        <w:t>xxx</w:t>
      </w:r>
      <w:bookmarkStart w:id="0" w:name="_GoBack"/>
      <w:bookmarkEnd w:id="0"/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>
        <w:rPr>
          <w:sz w:val="24"/>
          <w:szCs w:val="24"/>
        </w:rPr>
        <w:t>+420 725 997 398</w:t>
      </w:r>
    </w:p>
    <w:p w:rsidR="00943A27" w:rsidRPr="009D68AD" w:rsidRDefault="00943A27" w:rsidP="00943A27">
      <w:pPr>
        <w:ind w:left="284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E-</w:t>
      </w:r>
      <w:r>
        <w:rPr>
          <w:sz w:val="24"/>
          <w:szCs w:val="24"/>
        </w:rPr>
        <w:t xml:space="preserve">mail                          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 xml:space="preserve">: </w:t>
      </w:r>
      <w:r w:rsidRPr="001A73D2">
        <w:rPr>
          <w:sz w:val="24"/>
          <w:szCs w:val="24"/>
        </w:rPr>
        <w:t>teplice@oknostyl.cz</w:t>
      </w:r>
    </w:p>
    <w:p w:rsidR="00943A27" w:rsidRDefault="00943A27" w:rsidP="00943A27">
      <w:pPr>
        <w:ind w:left="284" w:right="737"/>
        <w:jc w:val="both"/>
        <w:rPr>
          <w:b/>
          <w:sz w:val="24"/>
          <w:szCs w:val="24"/>
        </w:rPr>
      </w:pPr>
    </w:p>
    <w:p w:rsidR="00943A27" w:rsidRPr="009D68AD" w:rsidRDefault="00943A27" w:rsidP="00943A27">
      <w:pPr>
        <w:ind w:left="284" w:right="737"/>
        <w:jc w:val="both"/>
        <w:rPr>
          <w:b/>
          <w:sz w:val="24"/>
          <w:szCs w:val="24"/>
        </w:rPr>
      </w:pPr>
    </w:p>
    <w:p w:rsidR="00943A27" w:rsidRPr="009D68AD" w:rsidRDefault="00943A27" w:rsidP="00943A27">
      <w:pPr>
        <w:pStyle w:val="Odstavecseseznamem"/>
        <w:numPr>
          <w:ilvl w:val="0"/>
          <w:numId w:val="4"/>
        </w:numPr>
        <w:ind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Předmět plnění (dílo)</w:t>
      </w:r>
    </w:p>
    <w:p w:rsidR="00943A27" w:rsidRDefault="00943A27" w:rsidP="00943A27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Předmětem plnění této smlouvy:</w:t>
      </w:r>
    </w:p>
    <w:p w:rsidR="00943A27" w:rsidRPr="009D68AD" w:rsidRDefault="00943A27" w:rsidP="00943A27">
      <w:pPr>
        <w:pStyle w:val="Odstavecseseznamem"/>
        <w:ind w:left="360" w:right="737"/>
        <w:jc w:val="both"/>
        <w:rPr>
          <w:rFonts w:ascii="Times New Roman" w:hAnsi="Times New Roman"/>
          <w:sz w:val="24"/>
          <w:szCs w:val="24"/>
        </w:rPr>
      </w:pPr>
    </w:p>
    <w:p w:rsidR="00943A27" w:rsidRPr="009D68AD" w:rsidRDefault="00943A27" w:rsidP="00943A27">
      <w:pPr>
        <w:pStyle w:val="Odstavecseseznamem"/>
        <w:ind w:left="1843" w:right="737"/>
        <w:jc w:val="both"/>
        <w:rPr>
          <w:rFonts w:ascii="Times New Roman" w:hAnsi="Times New Roman"/>
          <w:b/>
          <w:sz w:val="24"/>
          <w:szCs w:val="24"/>
        </w:rPr>
      </w:pPr>
      <w:r w:rsidRPr="009D68A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Oprava nefunkčních</w:t>
      </w:r>
      <w:r w:rsidRPr="009D68AD">
        <w:rPr>
          <w:rFonts w:ascii="Times New Roman" w:hAnsi="Times New Roman"/>
          <w:b/>
          <w:sz w:val="24"/>
          <w:szCs w:val="24"/>
        </w:rPr>
        <w:t xml:space="preserve"> oken ve škole“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43A27" w:rsidRPr="009D68AD" w:rsidRDefault="00943A27" w:rsidP="00943A27">
      <w:pPr>
        <w:pStyle w:val="Odstavecseseznamem"/>
        <w:ind w:left="1843" w:right="737"/>
        <w:jc w:val="both"/>
        <w:rPr>
          <w:rFonts w:ascii="Times New Roman" w:hAnsi="Times New Roman"/>
          <w:b/>
          <w:sz w:val="24"/>
          <w:szCs w:val="24"/>
        </w:rPr>
      </w:pPr>
    </w:p>
    <w:p w:rsidR="00943A27" w:rsidRPr="009D68AD" w:rsidRDefault="00943A27" w:rsidP="00943A27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Specifikace smlouvy:</w:t>
      </w:r>
    </w:p>
    <w:p w:rsidR="00943A27" w:rsidRPr="009D68AD" w:rsidRDefault="00943A27" w:rsidP="00943A27">
      <w:pPr>
        <w:pStyle w:val="Odstavecseseznamem"/>
        <w:ind w:left="425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 xml:space="preserve">bude provedena výměna starých oken za nové </w:t>
      </w:r>
      <w:r>
        <w:rPr>
          <w:rFonts w:ascii="Times New Roman" w:hAnsi="Times New Roman"/>
          <w:sz w:val="24"/>
          <w:szCs w:val="24"/>
        </w:rPr>
        <w:t xml:space="preserve">(stávající okna určená k opravě jsou v havarijním stavu a opravu nelze uskutečnit jiným způsobem než výměnou) </w:t>
      </w:r>
      <w:r w:rsidRPr="009D68AD">
        <w:rPr>
          <w:rFonts w:ascii="Times New Roman" w:hAnsi="Times New Roman"/>
          <w:sz w:val="24"/>
          <w:szCs w:val="24"/>
        </w:rPr>
        <w:t>v počtu celkem 2</w:t>
      </w:r>
      <w:r>
        <w:rPr>
          <w:rFonts w:ascii="Times New Roman" w:hAnsi="Times New Roman"/>
          <w:sz w:val="24"/>
          <w:szCs w:val="24"/>
        </w:rPr>
        <w:t>1</w:t>
      </w:r>
      <w:r w:rsidRPr="009D68AD">
        <w:rPr>
          <w:rFonts w:ascii="Times New Roman" w:hAnsi="Times New Roman"/>
          <w:sz w:val="24"/>
          <w:szCs w:val="24"/>
        </w:rPr>
        <w:t xml:space="preserve"> kusů v budově školy podrobnější specifikace předmětů plnění této smlouvy je uvedena v samostatné cenové nabídce, kter</w:t>
      </w:r>
      <w:r>
        <w:rPr>
          <w:rFonts w:ascii="Times New Roman" w:hAnsi="Times New Roman"/>
          <w:sz w:val="24"/>
          <w:szCs w:val="24"/>
        </w:rPr>
        <w:t>á</w:t>
      </w:r>
      <w:r w:rsidRPr="009D68AD">
        <w:rPr>
          <w:rFonts w:ascii="Times New Roman" w:hAnsi="Times New Roman"/>
          <w:sz w:val="24"/>
          <w:szCs w:val="24"/>
        </w:rPr>
        <w:t xml:space="preserve"> je přílohou této smlouvy</w:t>
      </w:r>
      <w:r>
        <w:rPr>
          <w:rFonts w:ascii="Times New Roman" w:hAnsi="Times New Roman"/>
          <w:sz w:val="24"/>
          <w:szCs w:val="24"/>
        </w:rPr>
        <w:t>.</w:t>
      </w:r>
    </w:p>
    <w:p w:rsidR="00943A27" w:rsidRPr="009D68AD" w:rsidRDefault="00943A27" w:rsidP="00943A27">
      <w:pPr>
        <w:pStyle w:val="Odstavecseseznamem"/>
        <w:ind w:left="425" w:right="737"/>
        <w:jc w:val="both"/>
        <w:rPr>
          <w:rFonts w:ascii="Times New Roman" w:hAnsi="Times New Roman"/>
          <w:sz w:val="24"/>
          <w:szCs w:val="24"/>
        </w:rPr>
      </w:pPr>
    </w:p>
    <w:p w:rsidR="00943A27" w:rsidRPr="009D68AD" w:rsidRDefault="00943A27" w:rsidP="00943A27">
      <w:pPr>
        <w:pStyle w:val="Odstavecseseznamem"/>
        <w:numPr>
          <w:ilvl w:val="0"/>
          <w:numId w:val="5"/>
        </w:numPr>
        <w:ind w:left="360" w:right="737"/>
        <w:jc w:val="both"/>
        <w:rPr>
          <w:rFonts w:ascii="Times New Roman" w:hAnsi="Times New Roman"/>
          <w:sz w:val="24"/>
          <w:szCs w:val="24"/>
        </w:rPr>
      </w:pPr>
      <w:r w:rsidRPr="009D68AD">
        <w:rPr>
          <w:rFonts w:ascii="Times New Roman" w:hAnsi="Times New Roman"/>
          <w:sz w:val="24"/>
          <w:szCs w:val="24"/>
        </w:rPr>
        <w:t>Místem plnění je: Stavbařů 2857/5, 400 11 Ústí nad Labem</w:t>
      </w:r>
      <w:r>
        <w:rPr>
          <w:rFonts w:ascii="Times New Roman" w:hAnsi="Times New Roman"/>
          <w:sz w:val="24"/>
          <w:szCs w:val="24"/>
        </w:rPr>
        <w:t>.</w:t>
      </w:r>
    </w:p>
    <w:p w:rsidR="00943A27" w:rsidRDefault="00943A27" w:rsidP="00943A27">
      <w:pPr>
        <w:ind w:left="2127" w:right="737" w:firstLine="5244"/>
        <w:jc w:val="both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3. Práva a povinnosti smluvních stran</w:t>
      </w:r>
    </w:p>
    <w:p w:rsidR="00943A27" w:rsidRPr="009D68AD" w:rsidRDefault="00943A27" w:rsidP="00943A27">
      <w:pPr>
        <w:ind w:left="2127" w:right="737" w:firstLine="5244"/>
        <w:jc w:val="both"/>
        <w:rPr>
          <w:b/>
          <w:sz w:val="24"/>
          <w:szCs w:val="24"/>
        </w:rPr>
      </w:pPr>
    </w:p>
    <w:p w:rsidR="00943A27" w:rsidRPr="009D68AD" w:rsidRDefault="00943A27" w:rsidP="00943A27">
      <w:pPr>
        <w:ind w:left="142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a) </w:t>
      </w:r>
      <w:r w:rsidRPr="009D68AD">
        <w:rPr>
          <w:sz w:val="24"/>
          <w:szCs w:val="24"/>
        </w:rPr>
        <w:t>Zhotovitel prohlašuje, že je mu přesně znám předmět plnění a že se s ním podrobně seznámil a prohlašuje, že požadované dílo lze provést tak, aby sloužilo svému účelu a splňovalo všechny požadavky na něj kladené a očekávané. Podpisem zhotovitel rovněž bere na vědomí a bez připomínek souhlasí se soupisem stavebních prací, dodávek a služeb domluvených se zadavatelem a písemně odsouhlasených v rámci pojistného plnění.</w:t>
      </w: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b) </w:t>
      </w:r>
      <w:r w:rsidRPr="009D68AD">
        <w:rPr>
          <w:sz w:val="24"/>
          <w:szCs w:val="24"/>
        </w:rPr>
        <w:t>Objednavatel je oprávněn i v průběhu provádění díla požadovat záměny materiálů a technologií oproti původně navrženým a sjednaným materiálům a technologiím v cenové nabídce a zhotovitel je povinen na tyto záměny přistoupit.</w:t>
      </w:r>
    </w:p>
    <w:p w:rsidR="00943A27" w:rsidRPr="009D68AD" w:rsidRDefault="00943A27" w:rsidP="00943A27">
      <w:pPr>
        <w:ind w:left="142"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5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má právo na úhradu veškerých zbytečně prokazatelně vynaložených nákladů, pokud již původní materiál nebo technologii zajistil.</w:t>
      </w:r>
    </w:p>
    <w:p w:rsidR="00943A27" w:rsidRPr="009D68AD" w:rsidRDefault="00943A27" w:rsidP="00943A27">
      <w:pPr>
        <w:numPr>
          <w:ilvl w:val="0"/>
          <w:numId w:val="5"/>
        </w:num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d) Objednatel má právo před realizací díla nebo v průběhu realizace upravit rozsah předmětů plnění, a to zejména z důvodů: neprovedení dohodnutých stavebních prací, dodávek a služeb (méněpráce) nebo v případě, že objednatel bude požadovat dodatečně stavební práce, dodávky a služby (vícepráce). Změna předmětu smlouvy musí být sjednána dodatkem k této smlouvě, ve kterém se sjedná nová cena</w:t>
      </w:r>
      <w:r>
        <w:rPr>
          <w:sz w:val="24"/>
          <w:szCs w:val="24"/>
        </w:rPr>
        <w:t xml:space="preserve"> případně nové termíny plnění (</w:t>
      </w:r>
      <w:r w:rsidRPr="009D68AD">
        <w:rPr>
          <w:sz w:val="24"/>
          <w:szCs w:val="24"/>
        </w:rPr>
        <w:t>v závislosti na požadavcích objednavatele).</w:t>
      </w:r>
    </w:p>
    <w:p w:rsidR="00943A27" w:rsidRPr="009D68AD" w:rsidRDefault="00943A27" w:rsidP="00943A27">
      <w:pPr>
        <w:ind w:left="142" w:right="737"/>
        <w:jc w:val="both"/>
        <w:rPr>
          <w:sz w:val="24"/>
          <w:szCs w:val="24"/>
        </w:rPr>
      </w:pP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e) Zhotovitel na sebe přejímá zodpovědnost za škody způsobené na předmětu díla po celou dobu jeho zhotovování, tzn. </w:t>
      </w:r>
      <w:r>
        <w:rPr>
          <w:sz w:val="24"/>
          <w:szCs w:val="24"/>
        </w:rPr>
        <w:t>d</w:t>
      </w:r>
      <w:r w:rsidRPr="009D68AD">
        <w:rPr>
          <w:sz w:val="24"/>
          <w:szCs w:val="24"/>
        </w:rPr>
        <w:t>o převzetí objednatelem bez vad a nedodělků, stejně tak za škody způsobené svou činností objednateli nebo třetí osobě na majetku; v případě jakéhokoliv narušení či poškození majetku či práv je zhotovitel povinen bez zbytečného odkladu tuto škodu odstranit a není-li to možné, pak finančně nahradit.</w:t>
      </w:r>
    </w:p>
    <w:p w:rsidR="00943A27" w:rsidRDefault="00943A27" w:rsidP="00943A27">
      <w:pPr>
        <w:ind w:left="142" w:right="737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br/>
      </w:r>
      <w:r w:rsidRPr="009D68AD">
        <w:rPr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4.  Termín a místo plnění</w:t>
      </w: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b/>
          <w:sz w:val="24"/>
          <w:szCs w:val="24"/>
        </w:rPr>
        <w:br/>
      </w:r>
      <w:r w:rsidRPr="009D68AD">
        <w:rPr>
          <w:sz w:val="24"/>
          <w:szCs w:val="24"/>
        </w:rPr>
        <w:t>a) Objednatel je povinen převzít řádně zhotovené dílo i před termínem předmětu smlouvy.</w:t>
      </w:r>
    </w:p>
    <w:p w:rsidR="00943A27" w:rsidRPr="009D68AD" w:rsidRDefault="00943A27" w:rsidP="00943A27">
      <w:pPr>
        <w:ind w:left="142" w:right="737"/>
        <w:jc w:val="both"/>
        <w:rPr>
          <w:sz w:val="24"/>
          <w:szCs w:val="24"/>
        </w:rPr>
      </w:pP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 Termín realizace výměny oken je smluvně ujednán do 31.</w:t>
      </w:r>
      <w:r>
        <w:rPr>
          <w:sz w:val="24"/>
          <w:szCs w:val="24"/>
        </w:rPr>
        <w:t xml:space="preserve"> 03</w:t>
      </w:r>
      <w:r w:rsidRPr="009D68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201</w:t>
      </w:r>
      <w:r>
        <w:rPr>
          <w:sz w:val="24"/>
          <w:szCs w:val="24"/>
        </w:rPr>
        <w:t>8.</w:t>
      </w: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není v prodlení s plněním svých závazků v případě, že důvody tohoto prodlení leží na straně objednavatele.</w:t>
      </w:r>
    </w:p>
    <w:p w:rsidR="00943A27" w:rsidRDefault="00943A27" w:rsidP="00943A27">
      <w:pPr>
        <w:ind w:left="142" w:right="737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br/>
      </w:r>
      <w:r w:rsidRPr="009D68AD">
        <w:rPr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68AD">
        <w:rPr>
          <w:b/>
          <w:sz w:val="24"/>
          <w:szCs w:val="24"/>
        </w:rPr>
        <w:t>5. Cena díla</w:t>
      </w:r>
    </w:p>
    <w:p w:rsidR="00943A27" w:rsidRPr="009D68AD" w:rsidRDefault="00943A27" w:rsidP="00943A27">
      <w:pPr>
        <w:ind w:left="142" w:right="737"/>
        <w:jc w:val="both"/>
        <w:rPr>
          <w:b/>
          <w:sz w:val="24"/>
          <w:szCs w:val="24"/>
        </w:rPr>
      </w:pPr>
    </w:p>
    <w:p w:rsidR="00943A27" w:rsidRPr="009D68AD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lastRenderedPageBreak/>
        <w:t xml:space="preserve">a) Nejvýše přípustná cena za řádné zhotovené dílo (práce či činnosti) v rozsahu podle čl. 2 této smlouvy je stanovena na základě cenové nabídky zhotovitele č 47/2016/1711 ze dne </w:t>
      </w:r>
      <w:r>
        <w:rPr>
          <w:sz w:val="24"/>
          <w:szCs w:val="24"/>
        </w:rPr>
        <w:t>14.</w:t>
      </w:r>
      <w:r>
        <w:t> </w:t>
      </w:r>
      <w:r>
        <w:rPr>
          <w:sz w:val="24"/>
          <w:szCs w:val="24"/>
        </w:rPr>
        <w:t>12. 2017</w:t>
      </w:r>
      <w:r w:rsidRPr="009D68AD">
        <w:rPr>
          <w:sz w:val="24"/>
          <w:szCs w:val="24"/>
        </w:rPr>
        <w:t>.</w:t>
      </w:r>
    </w:p>
    <w:p w:rsidR="00943A27" w:rsidRDefault="00943A27" w:rsidP="00943A27">
      <w:pPr>
        <w:ind w:left="142"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142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 Nejvýše přípustná cena díla činí:</w:t>
      </w:r>
    </w:p>
    <w:p w:rsidR="00943A27" w:rsidRPr="009D68AD" w:rsidRDefault="00943A27" w:rsidP="00943A27">
      <w:pPr>
        <w:ind w:left="142" w:right="737" w:firstLine="709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 xml:space="preserve">Nabídková cena </w:t>
      </w:r>
      <w:r>
        <w:rPr>
          <w:sz w:val="24"/>
          <w:szCs w:val="24"/>
        </w:rPr>
        <w:t>po slevách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27.271</w:t>
      </w:r>
      <w:r w:rsidRPr="009D68AD">
        <w:rPr>
          <w:b/>
          <w:sz w:val="24"/>
          <w:szCs w:val="24"/>
        </w:rPr>
        <w:t>,00 Kč</w:t>
      </w:r>
    </w:p>
    <w:p w:rsidR="00943A27" w:rsidRPr="009D68AD" w:rsidRDefault="00943A27" w:rsidP="00943A27">
      <w:pPr>
        <w:ind w:left="142" w:right="737" w:firstLine="709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>DPH 21%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26.727,00 Kč</w:t>
      </w:r>
    </w:p>
    <w:p w:rsidR="00943A27" w:rsidRDefault="00943A27" w:rsidP="00943A27">
      <w:pPr>
        <w:ind w:left="142" w:right="737" w:firstLine="709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>Nabídková cena včetně 21%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153.998</w:t>
      </w:r>
      <w:r w:rsidRPr="009D68AD">
        <w:rPr>
          <w:b/>
          <w:sz w:val="24"/>
          <w:szCs w:val="24"/>
        </w:rPr>
        <w:t>,00 Kč</w:t>
      </w:r>
    </w:p>
    <w:p w:rsidR="00943A27" w:rsidRDefault="00943A27" w:rsidP="00943A27">
      <w:pPr>
        <w:ind w:left="142" w:right="737" w:firstLine="709"/>
        <w:jc w:val="both"/>
        <w:rPr>
          <w:b/>
          <w:sz w:val="24"/>
          <w:szCs w:val="24"/>
        </w:rPr>
      </w:pPr>
    </w:p>
    <w:p w:rsidR="00943A27" w:rsidRPr="00B44307" w:rsidRDefault="00943A27" w:rsidP="00943A27">
      <w:pPr>
        <w:ind w:left="426" w:right="737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D68AD">
        <w:rPr>
          <w:sz w:val="24"/>
          <w:szCs w:val="24"/>
        </w:rPr>
        <w:t>Překročení ceny díla vyjma změny sazeb DPH je možné pouze na základě předložení nové kalkulace a formou písemného dodatku k této smlouvě.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142" w:right="737" w:firstLine="709"/>
        <w:jc w:val="both"/>
        <w:rPr>
          <w:b/>
          <w:sz w:val="24"/>
          <w:szCs w:val="24"/>
        </w:rPr>
      </w:pPr>
    </w:p>
    <w:p w:rsidR="00943A27" w:rsidRDefault="00943A27" w:rsidP="00943A27">
      <w:pPr>
        <w:ind w:left="-567" w:right="737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6. Platební podmínky</w:t>
      </w:r>
    </w:p>
    <w:p w:rsidR="00943A27" w:rsidRPr="009D68AD" w:rsidRDefault="00943A27" w:rsidP="00943A27">
      <w:pPr>
        <w:ind w:left="-567" w:right="737"/>
        <w:jc w:val="both"/>
        <w:rPr>
          <w:b/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 xml:space="preserve"> Provedené práce budou placeny v rámci fakturace dle vzájemně odsouhlaseného soupisu provedených dodávek a stavebních prací.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Faktura</w:t>
      </w:r>
      <w:r w:rsidRPr="009D68AD">
        <w:rPr>
          <w:sz w:val="24"/>
          <w:szCs w:val="24"/>
        </w:rPr>
        <w:t xml:space="preserve"> vystavená zhotovitelem musí mít náležitosti daňového dokladu a musí být doložena s protokolem o převzetí díla</w:t>
      </w:r>
      <w:r>
        <w:rPr>
          <w:sz w:val="24"/>
          <w:szCs w:val="24"/>
        </w:rPr>
        <w:t>,</w:t>
      </w:r>
      <w:r w:rsidRPr="009D68AD">
        <w:rPr>
          <w:sz w:val="24"/>
          <w:szCs w:val="24"/>
        </w:rPr>
        <w:t xml:space="preserve"> podepsaným osobou oprávněnou k jednání za objednavatele. Nebude-li mít faktura předepsané náležitosti, je objednatel oprávněn ji vrátit uchazeči k doplnění, po doručení opravené faktury běží nová lhůta splatnosti. Objednatel je povinen učinit tak neodkladně – nejpozději do 10 dní od obdržení faktury a písemně oznámit zhotoviteli důvody vrácení předmětné faktury.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Doba splatnosti daňových dokladů je stanovena na 10 dnů ode dne doručení daňového dokladu objednateli. Platby budou probíhat výhradně v CZK a rovněž veškeré ceněné údaje budou v této měně.</w:t>
      </w: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3" w:right="737" w:hanging="570"/>
        <w:jc w:val="both"/>
        <w:rPr>
          <w:sz w:val="24"/>
          <w:szCs w:val="24"/>
        </w:rPr>
      </w:pPr>
    </w:p>
    <w:p w:rsidR="00943A27" w:rsidRDefault="00943A27" w:rsidP="00943A27">
      <w:pPr>
        <w:ind w:left="3" w:right="737" w:hanging="570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7. Podmínky provádění díla</w:t>
      </w:r>
    </w:p>
    <w:p w:rsidR="00943A27" w:rsidRPr="009D68AD" w:rsidRDefault="00943A27" w:rsidP="00943A27">
      <w:pPr>
        <w:ind w:left="3" w:right="737" w:hanging="570"/>
        <w:jc w:val="both"/>
        <w:rPr>
          <w:b/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>Zhotovitel je povinen zajistit stavbu tak, aby nedošlo k ohrožení osob, majetku či práv, popř. nadměrnému nebo zbytečnému obtěžování a znečišťování okolí stavby. Zhotovitel je povinen udržovat průběžně na staveništi pořádek a čistotu.  Zhotovitel na své náklady a odpovědnost zajistí, aby se vznikajícími odpady bylo nakládáno způsobem, který je v souladu s ustanoveními zákona č. 185/2001 Sb., o odpadech, a o změně některých dalších zákonů, ve znění pozdějších předpisů a zákona č. 477/2001 Sb., o obalech, a o změně některých zákonů, ve znění pozdějších předpisů.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</w:t>
      </w:r>
      <w:r w:rsidRPr="009D68AD">
        <w:rPr>
          <w:sz w:val="24"/>
          <w:szCs w:val="24"/>
        </w:rPr>
        <w:tab/>
        <w:t xml:space="preserve">Pokud budou při provádění díla zjištěny skryté překážky, je zhotovitel povinen tuto skutečnost oznámit neprodleně zástupci objednatele. Přerušit práce související s prováděním díla je zhotovitel oprávněn poté, co k tomu obdržel souhlas od objednatele. Pokud má zhotovitel oprávněný důvod se domnívat, že hrozí nebezpečí z prodlení z důvodu ohrožení majetku či </w:t>
      </w:r>
      <w:r w:rsidRPr="009D68AD">
        <w:rPr>
          <w:sz w:val="24"/>
          <w:szCs w:val="24"/>
        </w:rPr>
        <w:lastRenderedPageBreak/>
        <w:t>zdraví osob, je oprávněn přerušit provádění díla bez výše uvedeného souhlasu, avšak je povinen o tom informovat bez odkladu objednatele.</w:t>
      </w: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</w:t>
      </w:r>
      <w:r w:rsidRPr="009D68AD">
        <w:rPr>
          <w:sz w:val="24"/>
          <w:szCs w:val="24"/>
        </w:rPr>
        <w:tab/>
        <w:t>Zhotovitel je po dobu provádění díla zodpovědný za zajištění bezpečnosti práce, provozu technických zařízení a vybavení, dodržování stanovených provozních a organizačních podmínek, zajišťující zachování plynulosti a bezpečnosti dopravních a jiných aktivit v lokalitě stavby. V rámci toho je zhotovitel povinen dodržovat zákoník práce, zákon o zajištění dalších podmínek bezpečnosti a ochrany zdraví při práci a prováděcí předpisy.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d)</w:t>
      </w:r>
      <w:r w:rsidRPr="009D68AD">
        <w:rPr>
          <w:sz w:val="24"/>
          <w:szCs w:val="24"/>
        </w:rPr>
        <w:tab/>
        <w:t>Zhotovitel odpovídá za odbornou způsobilost pracovníků v profesích, jež vykonávají, a za to, že mají potřebné speciální zkoušky k jejich výkonu, které jsou platné po celou dobu výkonu dotčené profese. Dojde-li k jakémukoliv úrazu při provádění díla nebo při činnostech souvisejících s prováděním díla je zhotovitel povinen zabezpečit vyšetření úrazu a sepsání příslušného záznamu. Objednatel je povinen poskytnout zhotoviteli nezbytnou součinnost.</w:t>
      </w: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b/>
          <w:sz w:val="24"/>
          <w:szCs w:val="24"/>
        </w:rPr>
      </w:pP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ab/>
      </w:r>
      <w:r w:rsidRPr="009D68AD">
        <w:rPr>
          <w:b/>
          <w:sz w:val="24"/>
          <w:szCs w:val="24"/>
        </w:rPr>
        <w:t>8. Předání a převzetí díla</w:t>
      </w:r>
    </w:p>
    <w:p w:rsidR="00943A27" w:rsidRPr="009D68AD" w:rsidRDefault="00943A27" w:rsidP="00943A27">
      <w:pPr>
        <w:ind w:left="426" w:right="737" w:hanging="284"/>
        <w:jc w:val="both"/>
        <w:rPr>
          <w:b/>
          <w:sz w:val="24"/>
          <w:szCs w:val="24"/>
        </w:rPr>
      </w:pP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a)</w:t>
      </w:r>
      <w:r w:rsidRPr="009D68AD">
        <w:rPr>
          <w:sz w:val="24"/>
          <w:szCs w:val="24"/>
        </w:rPr>
        <w:tab/>
        <w:t>Zhotovitel oznámí datum dokončení díla a současně vyzve zástupce objednatele k předání a převzetí díla. Pokud se při předání díla prokáže, že dílo není dokončeno, tzn. že vykazuje vady a nedodělky.</w:t>
      </w:r>
    </w:p>
    <w:p w:rsidR="00943A27" w:rsidRPr="009D68AD" w:rsidRDefault="00943A27" w:rsidP="00943A27">
      <w:pPr>
        <w:ind w:left="426" w:right="737" w:hanging="284"/>
        <w:jc w:val="both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 xml:space="preserve">       </w:t>
      </w: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b) bránící provozu díla, je zhotovitel povinen dílo dokončit v náhradní lhůtě stanovené objednavatelem. Předání díla je ukončeno podepsáním protokolu o předání a převzetí zástupcem objednavatele. Objednavatel je povinen dílo neprodleně převzít pokud dílo nemá vady a nedodělky bránící jeho užívání, není objednavatel povinen převzít.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 Při převzetí díla je zhotovitel povinen objednavateli předložit doklad o zajištění likvidace odpadů dle zákona č. 185/2001 Sb., ve znění pozdějších předpisů</w:t>
      </w:r>
      <w:r>
        <w:rPr>
          <w:sz w:val="24"/>
          <w:szCs w:val="24"/>
        </w:rPr>
        <w:t>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Protokol/zápis o předání a převzetí díla obsahuje zejména:</w:t>
      </w:r>
    </w:p>
    <w:p w:rsidR="00943A27" w:rsidRPr="009D68AD" w:rsidRDefault="00943A27" w:rsidP="00943A27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údaje o zhotoviteli a objednavateli s uvede</w:t>
      </w:r>
      <w:r>
        <w:rPr>
          <w:sz w:val="24"/>
          <w:szCs w:val="24"/>
        </w:rPr>
        <w:t>ním jmen osob oprávněným jednat,</w:t>
      </w:r>
      <w:r w:rsidRPr="009D68AD">
        <w:rPr>
          <w:sz w:val="24"/>
          <w:szCs w:val="24"/>
        </w:rPr>
        <w:br/>
        <w:t>popis díla, které je odevzdáno, cena díla;</w:t>
      </w:r>
    </w:p>
    <w:p w:rsidR="00943A27" w:rsidRPr="009D68AD" w:rsidRDefault="00943A27" w:rsidP="00943A27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soupis zjištěných vad a nedodělků a dohodu o opatření a lhůtách k jejich odstranění;</w:t>
      </w:r>
    </w:p>
    <w:p w:rsidR="00943A27" w:rsidRPr="009D68AD" w:rsidRDefault="00943A27" w:rsidP="00943A27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převzetí odstraněných vad a nedodělků;</w:t>
      </w:r>
    </w:p>
    <w:p w:rsidR="00943A27" w:rsidRDefault="00943A27" w:rsidP="00943A27">
      <w:pPr>
        <w:numPr>
          <w:ilvl w:val="0"/>
          <w:numId w:val="12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prohlášení objednavatele, zda dílo přejímá či nepřijímá. </w:t>
      </w:r>
    </w:p>
    <w:p w:rsidR="00943A27" w:rsidRPr="009D68AD" w:rsidRDefault="00943A27" w:rsidP="00943A27">
      <w:pPr>
        <w:ind w:left="720"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Nedohodnou-li smluvní strany v rámci předání díla jinak, vyhotoví protokol o předání a převzetí díla zhotovitel.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Odmítne-li objednavatel řádně a včas zhotovené dílo převzít nebo nedojde-li k dohodě o předání a převzetí řádně a včas dokončeného díla, sepíšou strany o tom zápis, v němž uvedou svá stanoviska.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1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lastRenderedPageBreak/>
        <w:t>Zhotovitel nenese odpovědnost za vady, které byly po převzetí díla objednavatelem způsobeny nesprávným jednáním objednavatele nebo třetích osob, či neodvratitelnými událostmi mimo kompetenci zhotovitele.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9. Záruka, reklamace</w:t>
      </w:r>
    </w:p>
    <w:p w:rsidR="00943A27" w:rsidRPr="009D68AD" w:rsidRDefault="00943A27" w:rsidP="00943A27">
      <w:pPr>
        <w:ind w:right="737"/>
        <w:jc w:val="both"/>
        <w:rPr>
          <w:b/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Jestliže objednavatel zjistí během záruční lhůty jakékoli vady u dodaného díla nebo jeho částí a zjistí, že dílo či jeho část neodpovídají smluvním podmínkám, sdělí zjištěné vady bez zbytečného odkladu zhotoviteli (reklamace). Objednavatel uvědomí zhotovitele o vadě písemně, popř. emailem. Reklamaci lze uplatnit do posledního dne záruční lhůty, přičemž i reklamace odeslaná objednavatelem v poslední den záruční lhůty</w:t>
      </w:r>
      <w:r>
        <w:rPr>
          <w:sz w:val="24"/>
          <w:szCs w:val="24"/>
        </w:rPr>
        <w:t xml:space="preserve"> se považuje za včas uplatněnou.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Zhotovitel odpovídá za to, že předmět díla má v době jeho předání objednavateli a po dobu běhu technických norem, popřípadě vlastnosti obvyklé, dále za to, že dílo nemá právní vady, je kompletní, splňuje určenou funkci a odpovídá </w:t>
      </w:r>
      <w:r>
        <w:rPr>
          <w:sz w:val="24"/>
          <w:szCs w:val="24"/>
        </w:rPr>
        <w:t>požadavkům sjednaným ve smlouvě.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Počátek běhu délky záruční doby je stanoven ode dne dokončení celého díla a jeho předání zadavateli na základě písemného předávacího protokolu a odstranění všech zjištěných vad a nedodělků. Záruční lhůta se počítá ode dne podpisu protokolu o předání a převzetí díla, a to v zákonné délce.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případě opravy nebo výměny vadných částí díla se záruční lhůta díla nebo jeho části prodlouží o dobu, během které nemohlo být dílo nebo jeho část v důsledku zjištěné vady, v provozu. Záruka se nevztahuje na ty části předmětu smlouvy, které objednavatel neudržoval nebo neprovozoval v souladu s touto smlouvou.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potvrdí objednavateli formou e-mailu nebo písemně přijetí reklamace a do 5 pracovních dnů od obdržení reklamace začne s jejich odstraňováním, nedohodnou-li se smluvní strany jinak. Zhotovitel je povinen vadu v co možná nejkratší technicky možné lhůtě odstranit, nebude-li dohodnuto jinak, a to buď opravou, nebo výměnou vadných částí zařízení za nové části zařízení, a to na vlastní náklady, včetně potřebné demontáže a montáže, dopravních nákladů a nákladů</w:t>
      </w:r>
      <w:r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odborníky zhotovitele, kteří byli vysláni k provedení opravy. Nedojde-li mezi smluvními stranami k dohodě o termínu odstranění reklamované vady, platí, že vada musí být odstraněna nejpozději do 14 dnů ode dne uplatnění reklamace.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 odstranění reklamované vady sepíší smluvní strany protokol, ve kterém objednavatel potvrdí odstranění vady nebo uvede důvody, pro které odmítá opravu převzít.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1"/>
          <w:numId w:val="4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V případě, že zhotovitel do 10 pracovních dnů nezahájí odstraňování vad, pokud se smluvní strany nedohodnou jinak, a tyto neodstraní v nejkratší, technicky možné lhůtě, je objednavatel oprávněn vadu po předchozím oznámení zhotoviteli odstranit sám nebo ji nechat odstranit, a to na náklady zhotovitele, aniž by tím omezil svá práva, která mu přísluší na základě </w:t>
      </w:r>
      <w:r w:rsidRPr="009D68AD">
        <w:rPr>
          <w:sz w:val="24"/>
          <w:szCs w:val="24"/>
        </w:rPr>
        <w:lastRenderedPageBreak/>
        <w:t>záruky a zhotovitel je povinen nahradit objednavateli náklady s tím spojené k výzvě objednatele.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h) Zhotovitel, však nenese odpovědnost za vady, které byly po převzetí díla objednavatelem způsobeny nesprávným jednáním objednatele nebo třetích osob, či neodvratitelnými událostmi mimo odpovědnost zhotovitele.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10. Odstoupení od smlouvy, smluvní sankce</w:t>
      </w:r>
    </w:p>
    <w:p w:rsidR="00943A27" w:rsidRPr="009D68AD" w:rsidRDefault="00943A27" w:rsidP="00943A27">
      <w:pPr>
        <w:ind w:left="426" w:right="737" w:hanging="284"/>
        <w:jc w:val="both"/>
        <w:rPr>
          <w:b/>
          <w:sz w:val="24"/>
          <w:szCs w:val="24"/>
        </w:rPr>
      </w:pPr>
    </w:p>
    <w:p w:rsidR="00943A27" w:rsidRDefault="00943A27" w:rsidP="00943A27">
      <w:pPr>
        <w:numPr>
          <w:ilvl w:val="0"/>
          <w:numId w:val="13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Tato smlouva může zaniknout dohodou smluvních stran.</w:t>
      </w:r>
    </w:p>
    <w:p w:rsidR="00943A27" w:rsidRPr="009D68AD" w:rsidRDefault="00943A27" w:rsidP="00943A27">
      <w:pPr>
        <w:ind w:left="709" w:right="737" w:hanging="567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Podstatným porušením smlouvy opravňujícím objednavatele odstoupit od této smlouvy mimo ujednání uvedená v jiných článcích smlouvy je také:</w:t>
      </w:r>
    </w:p>
    <w:p w:rsidR="00943A27" w:rsidRPr="009D68AD" w:rsidRDefault="00943A27" w:rsidP="00943A27">
      <w:pPr>
        <w:numPr>
          <w:ilvl w:val="0"/>
          <w:numId w:val="20"/>
        </w:numPr>
        <w:ind w:right="737" w:hanging="295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delší jak 30denní prodlení zhotovitele se splněním díla;</w:t>
      </w:r>
    </w:p>
    <w:p w:rsidR="00943A27" w:rsidRDefault="00943A27" w:rsidP="00943A27">
      <w:pPr>
        <w:numPr>
          <w:ilvl w:val="0"/>
          <w:numId w:val="20"/>
        </w:numPr>
        <w:ind w:right="737" w:hanging="295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případě, že zhotovitel provádí dílo v rozporu se zadáním objednatele.</w:t>
      </w:r>
    </w:p>
    <w:p w:rsidR="00943A27" w:rsidRPr="009D68AD" w:rsidRDefault="00943A27" w:rsidP="00943A27">
      <w:pPr>
        <w:ind w:left="709" w:right="737" w:hanging="295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</w:r>
      <w:r w:rsidRPr="009D68AD">
        <w:rPr>
          <w:sz w:val="24"/>
          <w:szCs w:val="24"/>
        </w:rPr>
        <w:t>Podstatným porušením smlouvy opravňujícím zhotovitele odstoupit od této smlouvy je:</w:t>
      </w:r>
    </w:p>
    <w:p w:rsidR="00943A27" w:rsidRPr="009D68AD" w:rsidRDefault="00943A27" w:rsidP="00943A27">
      <w:pPr>
        <w:numPr>
          <w:ilvl w:val="0"/>
          <w:numId w:val="16"/>
        </w:numPr>
        <w:ind w:left="1418" w:right="737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D68AD">
        <w:rPr>
          <w:sz w:val="24"/>
          <w:szCs w:val="24"/>
        </w:rPr>
        <w:t>rodlení objednatele s předáním staveniště a zařízení staveniště delší než 30 kalendářních dnů od smluvně potvrzeného termínu;</w:t>
      </w:r>
    </w:p>
    <w:p w:rsidR="00943A27" w:rsidRDefault="00943A27" w:rsidP="00943A27">
      <w:pPr>
        <w:numPr>
          <w:ilvl w:val="0"/>
          <w:numId w:val="16"/>
        </w:numPr>
        <w:ind w:left="1560" w:right="737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D68AD">
        <w:rPr>
          <w:sz w:val="24"/>
          <w:szCs w:val="24"/>
        </w:rPr>
        <w:t>rodlení objednatele s platbami o více než 30 dní.</w:t>
      </w:r>
    </w:p>
    <w:p w:rsidR="00943A27" w:rsidRPr="009D68AD" w:rsidRDefault="00943A27" w:rsidP="00943A27">
      <w:pPr>
        <w:ind w:left="1560" w:right="737" w:hanging="426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5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Zhotovitel je povinen zaplatit objednateli smluvní pokutu ve výši 0,05</w:t>
      </w:r>
      <w:r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% z ceny díla za každý den prodlení.</w:t>
      </w:r>
    </w:p>
    <w:p w:rsidR="00943A27" w:rsidRPr="009D68AD" w:rsidRDefault="00943A27" w:rsidP="00943A27">
      <w:pPr>
        <w:ind w:left="709" w:right="737" w:hanging="56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5"/>
        </w:numPr>
        <w:ind w:left="709" w:right="737" w:hanging="56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Objednatel je povinen uhradit v případě prodlení s úhradou faktur dle této smlouvy ve výši 0,0</w:t>
      </w:r>
      <w:r>
        <w:rPr>
          <w:sz w:val="24"/>
          <w:szCs w:val="24"/>
        </w:rPr>
        <w:t xml:space="preserve">5 </w:t>
      </w:r>
      <w:r w:rsidRPr="009D68AD">
        <w:rPr>
          <w:sz w:val="24"/>
          <w:szCs w:val="24"/>
        </w:rPr>
        <w:t>% z dlužné částky denně.</w:t>
      </w:r>
    </w:p>
    <w:p w:rsidR="00943A27" w:rsidRDefault="00943A27" w:rsidP="00943A27">
      <w:pPr>
        <w:ind w:left="426" w:right="737" w:hanging="284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43A27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11. Vyšší moc</w:t>
      </w:r>
    </w:p>
    <w:p w:rsidR="00943A27" w:rsidRPr="009D68AD" w:rsidRDefault="00943A27" w:rsidP="00943A27">
      <w:pPr>
        <w:ind w:right="737"/>
        <w:jc w:val="both"/>
        <w:rPr>
          <w:b/>
          <w:sz w:val="24"/>
          <w:szCs w:val="24"/>
        </w:rPr>
      </w:pPr>
    </w:p>
    <w:p w:rsidR="00943A27" w:rsidRDefault="00943A27" w:rsidP="00943A27">
      <w:pPr>
        <w:numPr>
          <w:ilvl w:val="0"/>
          <w:numId w:val="18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Za případy vyšší moci jsou považovány takové neobvyklé okolnosti v rámci této smlouvy, s výjimkou závazků objednatele provést úhradu plateb, které brání trvale nebo dočasné plnění smlouvou stanovených povinností, které nastanou po nabytí platnosti smlouvy a které nemohly být ani objednatelem ani zhotovitelem objektivně předvídány nebo odvráceny.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8"/>
        </w:num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Zpoždění způsobená vyšší mocí prodlužují termín plnění závazků podle této smlouvy pro každou ze smluvních stran.</w:t>
      </w:r>
    </w:p>
    <w:p w:rsidR="00943A27" w:rsidRPr="009D68AD" w:rsidRDefault="00943A27" w:rsidP="00943A27">
      <w:pPr>
        <w:ind w:left="426" w:right="737" w:hanging="284"/>
        <w:jc w:val="both"/>
        <w:rPr>
          <w:sz w:val="24"/>
          <w:szCs w:val="24"/>
        </w:rPr>
      </w:pPr>
    </w:p>
    <w:p w:rsidR="00943A27" w:rsidRDefault="00943A27" w:rsidP="00943A27">
      <w:pPr>
        <w:ind w:left="426" w:right="737" w:hanging="284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c) V případě, že působení vyšší moci trvá déle než 90 dní, vyjasní si obě smluvní strany další provádění díla, resp. Změnu dodatkem k této smlouvě.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both"/>
        <w:rPr>
          <w:b/>
          <w:sz w:val="24"/>
          <w:szCs w:val="24"/>
        </w:rPr>
      </w:pPr>
    </w:p>
    <w:p w:rsidR="00943A27" w:rsidRDefault="00943A27" w:rsidP="00943A27">
      <w:pPr>
        <w:ind w:right="737"/>
        <w:jc w:val="center"/>
        <w:rPr>
          <w:b/>
          <w:sz w:val="24"/>
          <w:szCs w:val="24"/>
        </w:rPr>
      </w:pPr>
      <w:r w:rsidRPr="009D68AD">
        <w:rPr>
          <w:b/>
          <w:sz w:val="24"/>
          <w:szCs w:val="24"/>
        </w:rPr>
        <w:t>12. Společná a závěrečná ustanovení</w:t>
      </w:r>
    </w:p>
    <w:p w:rsidR="00943A27" w:rsidRPr="009D68AD" w:rsidRDefault="00943A27" w:rsidP="00943A27">
      <w:pPr>
        <w:ind w:right="737"/>
        <w:jc w:val="both"/>
        <w:rPr>
          <w:b/>
          <w:sz w:val="24"/>
          <w:szCs w:val="24"/>
        </w:rPr>
      </w:pPr>
    </w:p>
    <w:p w:rsidR="00943A27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V případech touto smlouvou neřešených platí ustanovení občanského zákoníku.</w:t>
      </w:r>
    </w:p>
    <w:p w:rsidR="00943A27" w:rsidRPr="009D68AD" w:rsidRDefault="00943A27" w:rsidP="00943A27">
      <w:pPr>
        <w:ind w:left="360"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Tato smlouva je uzavřena dnem podpisu zástupci smluvních stran.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Dnem podpisu této smlouvy pozbývají platnosti všechna případná ujednání smluvních stran, jsou-li takové úkony s ujednáními obsaženými v této smlouvě v rozporu.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Smlouvu lze měnit, doplnit nebo zrušit pouze písemnými průběžně číslovanými smluvními dodatky sjednanými za identických podmínek jako tato smlouva.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Smlouva se vyhotovuje ve 2 rovnocenných vyhotoveních, jednu pro každou smluvní stranu.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Nedílnou součástí této smlouvy je cenová nabídka č. 47/201</w:t>
      </w:r>
      <w:r>
        <w:rPr>
          <w:sz w:val="24"/>
          <w:szCs w:val="24"/>
        </w:rPr>
        <w:t>7/2184</w:t>
      </w:r>
      <w:r w:rsidRPr="009D68AD">
        <w:rPr>
          <w:sz w:val="24"/>
          <w:szCs w:val="24"/>
        </w:rPr>
        <w:t xml:space="preserve"> ze dne </w:t>
      </w:r>
      <w:r>
        <w:rPr>
          <w:sz w:val="24"/>
          <w:szCs w:val="24"/>
        </w:rPr>
        <w:t>14. 12. 2017.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numPr>
          <w:ilvl w:val="0"/>
          <w:numId w:val="10"/>
        </w:numPr>
        <w:ind w:left="360"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Obě strany prohlašují, že:</w:t>
      </w:r>
    </w:p>
    <w:p w:rsidR="00943A27" w:rsidRPr="009D68AD" w:rsidRDefault="00943A27" w:rsidP="00943A27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je jim celý obsah smlouvy</w:t>
      </w:r>
      <w:r>
        <w:rPr>
          <w:sz w:val="24"/>
          <w:szCs w:val="24"/>
        </w:rPr>
        <w:t>;</w:t>
      </w:r>
    </w:p>
    <w:p w:rsidR="00943A27" w:rsidRPr="009D68AD" w:rsidRDefault="00943A27" w:rsidP="00943A27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si uvědomují důsledky smluvních ujednání pro sebe a jsou ochotny a schopny</w:t>
      </w:r>
      <w:r>
        <w:rPr>
          <w:sz w:val="24"/>
          <w:szCs w:val="24"/>
        </w:rPr>
        <w:t xml:space="preserve"> včas a řádně dostát </w:t>
      </w:r>
      <w:r w:rsidRPr="009D68AD">
        <w:rPr>
          <w:sz w:val="24"/>
          <w:szCs w:val="24"/>
        </w:rPr>
        <w:t>závazkům ze smlouvy pro n</w:t>
      </w:r>
      <w:r>
        <w:rPr>
          <w:sz w:val="24"/>
          <w:szCs w:val="24"/>
        </w:rPr>
        <w:t>ě vyplý</w:t>
      </w:r>
      <w:r w:rsidRPr="009D68AD">
        <w:rPr>
          <w:sz w:val="24"/>
          <w:szCs w:val="24"/>
        </w:rPr>
        <w:t>vajícím;</w:t>
      </w:r>
    </w:p>
    <w:p w:rsidR="00943A27" w:rsidRPr="009D68AD" w:rsidRDefault="00943A27" w:rsidP="00943A27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smlouva nemá žádná vedlejší ujednání, nejsou-li v textu zmíněna;</w:t>
      </w:r>
    </w:p>
    <w:p w:rsidR="00943A27" w:rsidRPr="009D68AD" w:rsidRDefault="00943A27" w:rsidP="00943A27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sjednané podmínky žádná ze stran nepovažuje za jednostranně výhodné;</w:t>
      </w:r>
    </w:p>
    <w:p w:rsidR="00943A27" w:rsidRPr="009D68AD" w:rsidRDefault="00943A27" w:rsidP="00943A27">
      <w:pPr>
        <w:numPr>
          <w:ilvl w:val="0"/>
          <w:numId w:val="19"/>
        </w:num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jako projev dobrovolného souhlasu se smlouvou jako celkem připojují smluvní stran pod text své podpisy.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 xml:space="preserve">V Ústí nad Labem </w:t>
      </w:r>
      <w:r>
        <w:rPr>
          <w:sz w:val="24"/>
          <w:szCs w:val="24"/>
        </w:rPr>
        <w:t>28</w:t>
      </w:r>
      <w:r w:rsidRPr="009D68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68AD">
        <w:rPr>
          <w:sz w:val="24"/>
          <w:szCs w:val="24"/>
        </w:rPr>
        <w:t>12.</w:t>
      </w:r>
      <w:r>
        <w:rPr>
          <w:sz w:val="24"/>
          <w:szCs w:val="24"/>
        </w:rPr>
        <w:t xml:space="preserve"> 2017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both"/>
        <w:rPr>
          <w:sz w:val="24"/>
          <w:szCs w:val="24"/>
        </w:rPr>
      </w:pPr>
    </w:p>
    <w:p w:rsidR="00943A27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 w:hanging="142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…………………..                                                                 …………………………..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9D68AD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Ing. Mgr. Michal Šidák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OKNOSTYL group s.r.o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Ř</w:t>
      </w:r>
      <w:r>
        <w:rPr>
          <w:sz w:val="24"/>
          <w:szCs w:val="24"/>
        </w:rPr>
        <w:t>e</w:t>
      </w:r>
      <w:r w:rsidRPr="009D68AD">
        <w:rPr>
          <w:sz w:val="24"/>
          <w:szCs w:val="24"/>
        </w:rPr>
        <w:t>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Ladislav Horčica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943A27" w:rsidRPr="00D103CB" w:rsidRDefault="00943A27" w:rsidP="00943A27">
      <w:pPr>
        <w:ind w:right="7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  <w:r w:rsidRPr="009D68AD">
        <w:rPr>
          <w:sz w:val="24"/>
          <w:szCs w:val="24"/>
        </w:rPr>
        <w:t>cenov</w:t>
      </w:r>
      <w:r>
        <w:rPr>
          <w:sz w:val="24"/>
          <w:szCs w:val="24"/>
        </w:rPr>
        <w:t>á</w:t>
      </w:r>
      <w:r w:rsidRPr="009D68AD">
        <w:rPr>
          <w:sz w:val="24"/>
          <w:szCs w:val="24"/>
        </w:rPr>
        <w:t xml:space="preserve"> nabídk</w:t>
      </w:r>
      <w:r>
        <w:rPr>
          <w:sz w:val="24"/>
          <w:szCs w:val="24"/>
        </w:rPr>
        <w:t>a</w:t>
      </w:r>
      <w:r w:rsidRPr="009D68AD">
        <w:rPr>
          <w:sz w:val="24"/>
          <w:szCs w:val="24"/>
        </w:rPr>
        <w:t xml:space="preserve"> zhotovitele č 47/2016/1711 ze dne </w:t>
      </w:r>
      <w:r>
        <w:rPr>
          <w:sz w:val="24"/>
          <w:szCs w:val="24"/>
        </w:rPr>
        <w:t>14. 12 .2017 (5 stran)</w:t>
      </w:r>
      <w:r w:rsidRPr="009D68AD">
        <w:rPr>
          <w:sz w:val="24"/>
          <w:szCs w:val="24"/>
        </w:rPr>
        <w:t>.</w:t>
      </w:r>
    </w:p>
    <w:p w:rsidR="00943A27" w:rsidRPr="009D68AD" w:rsidRDefault="00943A27" w:rsidP="00943A27">
      <w:pPr>
        <w:ind w:right="737" w:firstLine="426"/>
        <w:jc w:val="both"/>
        <w:rPr>
          <w:sz w:val="24"/>
          <w:szCs w:val="24"/>
        </w:rPr>
      </w:pPr>
    </w:p>
    <w:p w:rsidR="00943A27" w:rsidRPr="009D68AD" w:rsidRDefault="00943A27" w:rsidP="00943A27">
      <w:pPr>
        <w:ind w:left="708" w:right="737"/>
        <w:jc w:val="both"/>
        <w:rPr>
          <w:sz w:val="24"/>
          <w:szCs w:val="24"/>
        </w:rPr>
      </w:pPr>
    </w:p>
    <w:p w:rsidR="00943A27" w:rsidRPr="009D68AD" w:rsidRDefault="00943A27" w:rsidP="00943A27">
      <w:pPr>
        <w:ind w:right="737"/>
        <w:jc w:val="both"/>
        <w:rPr>
          <w:sz w:val="24"/>
          <w:szCs w:val="24"/>
        </w:rPr>
      </w:pPr>
    </w:p>
    <w:p w:rsidR="00163C16" w:rsidRPr="00163C16" w:rsidRDefault="00163C16" w:rsidP="00943A27">
      <w:pPr>
        <w:ind w:right="737"/>
        <w:jc w:val="both"/>
        <w:rPr>
          <w:sz w:val="24"/>
          <w:szCs w:val="24"/>
        </w:rPr>
      </w:pPr>
    </w:p>
    <w:sectPr w:rsidR="00163C16" w:rsidRPr="00163C16" w:rsidSect="00163C16">
      <w:headerReference w:type="even" r:id="rId7"/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198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31" w:rsidRDefault="003E1631">
      <w:r>
        <w:separator/>
      </w:r>
    </w:p>
  </w:endnote>
  <w:endnote w:type="continuationSeparator" w:id="0">
    <w:p w:rsidR="003E1631" w:rsidRDefault="003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43" w:rsidRPr="009D2887" w:rsidRDefault="00B84E43" w:rsidP="00B84E43">
    <w:r w:rsidRPr="009D2887">
      <w:rPr>
        <w:b/>
      </w:rPr>
      <w:t>Vedení školy:</w:t>
    </w:r>
    <w:r w:rsidRPr="009D2887">
      <w:t xml:space="preserve"> Stavbařů 5, Ústí nad Labem</w:t>
    </w:r>
    <w:r>
      <w:t>,</w:t>
    </w:r>
    <w:r w:rsidRPr="009D2887">
      <w:t xml:space="preserve"> 400 11, tel. 472 772 022  tel/fax/záz: 472 772 021, </w:t>
    </w:r>
    <w:r>
      <w:t>e</w:t>
    </w:r>
    <w:r w:rsidRPr="009D2887">
      <w:t>-mail: skola@gym-ul.cz</w:t>
    </w:r>
  </w:p>
  <w:p w:rsidR="00B84E43" w:rsidRDefault="00B84E43" w:rsidP="00B84E43">
    <w:pPr>
      <w:pStyle w:val="Zhlav"/>
    </w:pPr>
    <w:r w:rsidRPr="009D2887">
      <w:rPr>
        <w:b/>
      </w:rPr>
      <w:t xml:space="preserve">Odloučené pracoviště: </w:t>
    </w:r>
    <w:r w:rsidRPr="009D2887">
      <w:t xml:space="preserve">Stará </w:t>
    </w:r>
    <w:r>
      <w:t>99</w:t>
    </w:r>
    <w:r w:rsidRPr="009D2887">
      <w:t>, Ústí nad Labem</w:t>
    </w:r>
    <w:r>
      <w:t xml:space="preserve">, </w:t>
    </w:r>
    <w:r w:rsidRPr="009D2887">
      <w:t xml:space="preserve">400 11, tel. </w:t>
    </w:r>
    <w:r w:rsidRPr="007E32B6">
      <w:rPr>
        <w:color w:val="000000"/>
      </w:rPr>
      <w:t>472 771 306</w:t>
    </w:r>
    <w:r w:rsidRPr="009D2887">
      <w:t xml:space="preserve">, email: </w:t>
    </w:r>
    <w:r w:rsidRPr="00B54FAE">
      <w:t>ulsos@gym-ul.cz</w:t>
    </w:r>
    <w:r>
      <w:t xml:space="preserve">, </w:t>
    </w:r>
  </w:p>
  <w:p w:rsidR="00B84E43" w:rsidRPr="004F5D6C" w:rsidRDefault="00B84E43" w:rsidP="00B84E43">
    <w:pPr>
      <w:pStyle w:val="Zhlav"/>
      <w:rPr>
        <w:b/>
      </w:rPr>
    </w:pPr>
    <w:r w:rsidRPr="004F5D6C">
      <w:rPr>
        <w:b/>
      </w:rPr>
      <w:t>ID datové schránky: xyfvnqk</w:t>
    </w:r>
  </w:p>
  <w:p w:rsidR="00B84E43" w:rsidRPr="009D2887" w:rsidRDefault="00B84E43" w:rsidP="00B84E43"/>
  <w:p w:rsidR="00B84E43" w:rsidRPr="009D2887" w:rsidRDefault="00B84E43" w:rsidP="00B84E43">
    <w:r w:rsidRPr="009D2887">
      <w:rPr>
        <w:b/>
      </w:rPr>
      <w:t>IZO:</w:t>
    </w:r>
    <w:r>
      <w:t xml:space="preserve"> 102 789 207</w:t>
    </w:r>
    <w:r>
      <w:tab/>
    </w:r>
    <w:r w:rsidRPr="009D2887">
      <w:t xml:space="preserve"> </w:t>
    </w:r>
    <w:r w:rsidRPr="009D2887">
      <w:rPr>
        <w:b/>
      </w:rPr>
      <w:t>IČO:</w:t>
    </w:r>
    <w:r w:rsidRPr="009D2887">
      <w:t xml:space="preserve"> 44555512</w:t>
    </w:r>
    <w:r w:rsidRPr="009D2887">
      <w:tab/>
    </w:r>
    <w:r>
      <w:t xml:space="preserve">    </w:t>
    </w:r>
    <w:r w:rsidRPr="009D2887">
      <w:rPr>
        <w:b/>
      </w:rPr>
      <w:t>Bankovní spojení:</w:t>
    </w:r>
    <w:r w:rsidRPr="009D2887">
      <w:t xml:space="preserve"> 0882838349/0800  Česká spořitelna</w:t>
    </w:r>
    <w:r>
      <w:t>,</w:t>
    </w:r>
    <w:r w:rsidRPr="009D2887">
      <w:t xml:space="preserve"> a. s. Ústí nad Labem</w:t>
    </w:r>
  </w:p>
  <w:p w:rsidR="004A5F61" w:rsidRPr="00B84E43" w:rsidRDefault="004A5F61" w:rsidP="00B84E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31" w:rsidRDefault="003E1631">
      <w:r>
        <w:separator/>
      </w:r>
    </w:p>
  </w:footnote>
  <w:footnote w:type="continuationSeparator" w:id="0">
    <w:p w:rsidR="003E1631" w:rsidRDefault="003E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40" w:rsidRDefault="00372F7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C3" w:rsidRPr="00163C16" w:rsidRDefault="003E1631" w:rsidP="00163C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alt="http://novy.email.cz/download/i/DcpEnZpjCl61H03uSYeKQ6Npo9-X6I3qxJth5sZxsNNt8YTpwsB6Y54N4BeqmeyjhyX4L_E/Logo%20hlav%20pap%209%20cb.jpg" style="position:absolute;margin-left:-25.1pt;margin-top:-78.9pt;width:524.25pt;height:84.75pt;z-index:-1;visibility:visible" o:allowincell="f">
          <v:imagedata r:id="rId1" o:title="Logo hlav pap 9 c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5932"/>
    <w:multiLevelType w:val="hybridMultilevel"/>
    <w:tmpl w:val="1A82447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472F"/>
    <w:multiLevelType w:val="hybridMultilevel"/>
    <w:tmpl w:val="4F12B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B5DD1"/>
    <w:multiLevelType w:val="hybridMultilevel"/>
    <w:tmpl w:val="D9C88D50"/>
    <w:lvl w:ilvl="0" w:tplc="E6E4626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C4601BF0">
      <w:start w:val="1"/>
      <w:numFmt w:val="lowerLetter"/>
      <w:lvlText w:val="%2)"/>
      <w:lvlJc w:val="left"/>
      <w:pPr>
        <w:ind w:left="34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7905B83"/>
    <w:multiLevelType w:val="hybridMultilevel"/>
    <w:tmpl w:val="5E60F3D4"/>
    <w:lvl w:ilvl="0" w:tplc="CB0C3436">
      <w:start w:val="3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3BEB6605"/>
    <w:multiLevelType w:val="hybridMultilevel"/>
    <w:tmpl w:val="5B7AE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95201"/>
    <w:multiLevelType w:val="hybridMultilevel"/>
    <w:tmpl w:val="83C8FEB4"/>
    <w:lvl w:ilvl="0" w:tplc="C4601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26CC5"/>
    <w:multiLevelType w:val="hybridMultilevel"/>
    <w:tmpl w:val="1D70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12CE9"/>
    <w:multiLevelType w:val="hybridMultilevel"/>
    <w:tmpl w:val="2EB07E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0A2026"/>
    <w:multiLevelType w:val="hybridMultilevel"/>
    <w:tmpl w:val="ECC83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00F7"/>
    <w:multiLevelType w:val="hybridMultilevel"/>
    <w:tmpl w:val="825441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0666AC2"/>
    <w:multiLevelType w:val="hybridMultilevel"/>
    <w:tmpl w:val="B0D8EFEA"/>
    <w:lvl w:ilvl="0" w:tplc="4A9490D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2B92B9D"/>
    <w:multiLevelType w:val="hybridMultilevel"/>
    <w:tmpl w:val="E716BA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7587934"/>
    <w:multiLevelType w:val="hybridMultilevel"/>
    <w:tmpl w:val="2382B900"/>
    <w:lvl w:ilvl="0" w:tplc="8C227E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0713B1"/>
    <w:multiLevelType w:val="hybridMultilevel"/>
    <w:tmpl w:val="58C85B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C5115A"/>
    <w:multiLevelType w:val="hybridMultilevel"/>
    <w:tmpl w:val="AD0067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A80561"/>
    <w:multiLevelType w:val="hybridMultilevel"/>
    <w:tmpl w:val="4E28D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44FAE"/>
    <w:multiLevelType w:val="hybridMultilevel"/>
    <w:tmpl w:val="FECEA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62741"/>
    <w:multiLevelType w:val="hybridMultilevel"/>
    <w:tmpl w:val="655625C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B2755B6"/>
    <w:multiLevelType w:val="hybridMultilevel"/>
    <w:tmpl w:val="D30897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F3150C"/>
    <w:multiLevelType w:val="hybridMultilevel"/>
    <w:tmpl w:val="28140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19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9"/>
  </w:num>
  <w:num w:numId="16">
    <w:abstractNumId w:val="17"/>
  </w:num>
  <w:num w:numId="17">
    <w:abstractNumId w:val="11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intFractionalCharacterWidth/>
  <w:attachedTemplate r:id="rId1"/>
  <w:doNotTrackMoves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C3"/>
    <w:rsid w:val="00060095"/>
    <w:rsid w:val="000B11C3"/>
    <w:rsid w:val="000D4DEA"/>
    <w:rsid w:val="001107B6"/>
    <w:rsid w:val="00134540"/>
    <w:rsid w:val="00163C16"/>
    <w:rsid w:val="001A73D2"/>
    <w:rsid w:val="001B4BD6"/>
    <w:rsid w:val="001E4F06"/>
    <w:rsid w:val="00207A10"/>
    <w:rsid w:val="002132B7"/>
    <w:rsid w:val="00282DEE"/>
    <w:rsid w:val="002F30C2"/>
    <w:rsid w:val="003113A8"/>
    <w:rsid w:val="0032431A"/>
    <w:rsid w:val="00372F7F"/>
    <w:rsid w:val="0038755A"/>
    <w:rsid w:val="00392F83"/>
    <w:rsid w:val="003D0075"/>
    <w:rsid w:val="003E1631"/>
    <w:rsid w:val="003E1A2F"/>
    <w:rsid w:val="003F1AB5"/>
    <w:rsid w:val="0041404F"/>
    <w:rsid w:val="004830D9"/>
    <w:rsid w:val="004A5F61"/>
    <w:rsid w:val="004C17B7"/>
    <w:rsid w:val="004F2C1D"/>
    <w:rsid w:val="004F5D6C"/>
    <w:rsid w:val="004F6203"/>
    <w:rsid w:val="00507DDC"/>
    <w:rsid w:val="00517D93"/>
    <w:rsid w:val="005A7876"/>
    <w:rsid w:val="00602380"/>
    <w:rsid w:val="006C48FF"/>
    <w:rsid w:val="0071739D"/>
    <w:rsid w:val="007E32B6"/>
    <w:rsid w:val="00877A6D"/>
    <w:rsid w:val="008853B7"/>
    <w:rsid w:val="0091315D"/>
    <w:rsid w:val="00943A27"/>
    <w:rsid w:val="009748F7"/>
    <w:rsid w:val="00984F1D"/>
    <w:rsid w:val="009D2887"/>
    <w:rsid w:val="00A36E3C"/>
    <w:rsid w:val="00A42FD3"/>
    <w:rsid w:val="00A67A40"/>
    <w:rsid w:val="00AC06D3"/>
    <w:rsid w:val="00AD0BA3"/>
    <w:rsid w:val="00AE6659"/>
    <w:rsid w:val="00B24A4E"/>
    <w:rsid w:val="00B41657"/>
    <w:rsid w:val="00B44307"/>
    <w:rsid w:val="00B54FAE"/>
    <w:rsid w:val="00B84E43"/>
    <w:rsid w:val="00B86D21"/>
    <w:rsid w:val="00B872CE"/>
    <w:rsid w:val="00C21AD8"/>
    <w:rsid w:val="00CB225D"/>
    <w:rsid w:val="00D220AC"/>
    <w:rsid w:val="00E24A80"/>
    <w:rsid w:val="00E35DEA"/>
    <w:rsid w:val="00E432DE"/>
    <w:rsid w:val="00ED01B3"/>
    <w:rsid w:val="00EE5E20"/>
    <w:rsid w:val="00F800AF"/>
    <w:rsid w:val="00FD694C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07442D-B689-4A3B-82F5-20EC0BA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4A5F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194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2</TotalTime>
  <Pages>7</Pages>
  <Words>2090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14395</CharactersWithSpaces>
  <SharedDoc>false</SharedDoc>
  <HLinks>
    <vt:vector size="6" baseType="variant">
      <vt:variant>
        <vt:i4>5374001</vt:i4>
      </vt:variant>
      <vt:variant>
        <vt:i4>-1</vt:i4>
      </vt:variant>
      <vt:variant>
        <vt:i4>2052</vt:i4>
      </vt:variant>
      <vt:variant>
        <vt:i4>1</vt:i4>
      </vt:variant>
      <vt:variant>
        <vt:lpwstr>http://novy.email.cz/download/i/DcpEnZpjCl61H03uSYeKQ6Npo9-X6I3qxJth5sZxsNNt8YTpwsB6Y54N4BeqmeyjhyX4L_E/Logo hlav pap 9 cb.jpg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dc:description/>
  <cp:lastModifiedBy>Štráchalová Jiřina</cp:lastModifiedBy>
  <cp:revision>5</cp:revision>
  <cp:lastPrinted>2002-11-26T06:09:00Z</cp:lastPrinted>
  <dcterms:created xsi:type="dcterms:W3CDTF">2017-12-21T09:49:00Z</dcterms:created>
  <dcterms:modified xsi:type="dcterms:W3CDTF">2017-12-28T11:53:00Z</dcterms:modified>
</cp:coreProperties>
</file>