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A28" w:rsidRDefault="00F11A28">
      <w:pPr>
        <w:rPr>
          <w:sz w:val="2"/>
          <w:szCs w:val="24"/>
        </w:rPr>
      </w:pPr>
    </w:p>
    <w:p w:rsidR="00F11A28" w:rsidRDefault="00B57569">
      <w:pPr>
        <w:framePr w:w="9455" w:h="206" w:wrap="auto" w:hAnchor="margin" w:x="364" w:y="359"/>
        <w:spacing w:line="206" w:lineRule="exact"/>
        <w:ind w:left="7809"/>
        <w:rPr>
          <w:sz w:val="19"/>
          <w:szCs w:val="24"/>
        </w:rPr>
      </w:pPr>
      <w:r>
        <w:rPr>
          <w:sz w:val="19"/>
          <w:szCs w:val="24"/>
        </w:rPr>
        <w:t xml:space="preserve">Příloha č. 2 </w:t>
      </w:r>
    </w:p>
    <w:p w:rsidR="00F11A28" w:rsidRDefault="00B57569">
      <w:pPr>
        <w:framePr w:w="9455" w:h="614" w:wrap="auto" w:hAnchor="margin" w:x="364" w:y="1027"/>
        <w:spacing w:line="211" w:lineRule="exact"/>
        <w:ind w:left="3067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SMLOUVA O DODÁVCE STRAVY </w:t>
      </w:r>
    </w:p>
    <w:p w:rsidR="00F11A28" w:rsidRDefault="00B57569">
      <w:pPr>
        <w:framePr w:w="9455" w:h="614" w:wrap="auto" w:hAnchor="margin" w:x="364" w:y="1027"/>
        <w:spacing w:line="350" w:lineRule="exact"/>
        <w:ind w:left="1127"/>
        <w:rPr>
          <w:sz w:val="19"/>
          <w:szCs w:val="24"/>
        </w:rPr>
      </w:pPr>
      <w:r>
        <w:rPr>
          <w:sz w:val="19"/>
          <w:szCs w:val="24"/>
        </w:rPr>
        <w:t xml:space="preserve">uzavřená v souladu se zákonem č.89/2012 Sb. obchodní zákoník v platném znění </w:t>
      </w:r>
    </w:p>
    <w:p w:rsidR="00F11A28" w:rsidRDefault="00B57569">
      <w:pPr>
        <w:framePr w:w="6177" w:h="220" w:wrap="auto" w:hAnchor="margin" w:x="3109" w:y="2078"/>
        <w:spacing w:line="211" w:lineRule="exact"/>
        <w:ind w:left="1132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Mezi smluvními stranami: </w:t>
      </w:r>
    </w:p>
    <w:p w:rsidR="00F11A28" w:rsidRDefault="00B57569">
      <w:pPr>
        <w:framePr w:w="1636" w:h="2231" w:wrap="auto" w:hAnchor="margin" w:x="359" w:y="2558"/>
        <w:spacing w:line="460" w:lineRule="exact"/>
        <w:ind w:left="9" w:right="633"/>
        <w:rPr>
          <w:sz w:val="19"/>
          <w:szCs w:val="24"/>
        </w:rPr>
      </w:pPr>
      <w:r>
        <w:rPr>
          <w:b/>
          <w:sz w:val="19"/>
          <w:szCs w:val="24"/>
        </w:rPr>
        <w:t xml:space="preserve">Dodavatel: </w:t>
      </w:r>
      <w:r>
        <w:rPr>
          <w:sz w:val="19"/>
          <w:szCs w:val="24"/>
        </w:rPr>
        <w:t xml:space="preserve">adresa: </w:t>
      </w:r>
    </w:p>
    <w:p w:rsidR="00F11A28" w:rsidRDefault="00B57569">
      <w:pPr>
        <w:framePr w:w="1636" w:h="2231" w:wrap="auto" w:hAnchor="margin" w:x="359" w:y="2558"/>
        <w:spacing w:line="403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Zástupce: </w:t>
      </w:r>
    </w:p>
    <w:p w:rsidR="00F11A28" w:rsidRDefault="00B57569">
      <w:pPr>
        <w:framePr w:w="1636" w:h="2231" w:wrap="auto" w:hAnchor="margin" w:x="359" w:y="2558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Bankovní </w:t>
      </w:r>
      <w:proofErr w:type="gramStart"/>
      <w:r>
        <w:rPr>
          <w:sz w:val="19"/>
          <w:szCs w:val="24"/>
        </w:rPr>
        <w:t>spojení :</w:t>
      </w:r>
      <w:proofErr w:type="gramEnd"/>
      <w:r>
        <w:rPr>
          <w:sz w:val="19"/>
          <w:szCs w:val="24"/>
        </w:rPr>
        <w:t xml:space="preserve"> </w:t>
      </w:r>
    </w:p>
    <w:p w:rsidR="00F11A28" w:rsidRDefault="00B57569">
      <w:pPr>
        <w:framePr w:w="1636" w:h="2231" w:wrap="auto" w:hAnchor="margin" w:x="359" w:y="2558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IČO: </w:t>
      </w:r>
    </w:p>
    <w:p w:rsidR="00F11A28" w:rsidRDefault="00B57569">
      <w:pPr>
        <w:framePr w:w="1636" w:h="2231" w:wrap="auto" w:hAnchor="margin" w:x="359" w:y="2558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:rsidR="00F11A28" w:rsidRDefault="00B57569">
      <w:pPr>
        <w:framePr w:w="1636" w:h="2231" w:wrap="auto" w:hAnchor="margin" w:x="359" w:y="2558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TEL: </w:t>
      </w:r>
    </w:p>
    <w:p w:rsidR="00F11A28" w:rsidRDefault="00B57569">
      <w:pPr>
        <w:framePr w:w="1636" w:h="2231" w:wrap="auto" w:hAnchor="margin" w:x="359" w:y="2558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E-mail: </w:t>
      </w:r>
    </w:p>
    <w:p w:rsidR="00F11A28" w:rsidRDefault="00B57569">
      <w:pPr>
        <w:framePr w:w="6479" w:h="2750" w:wrap="auto" w:hAnchor="margin" w:x="3061" w:y="2572"/>
        <w:spacing w:line="225" w:lineRule="exact"/>
        <w:ind w:right="590"/>
        <w:rPr>
          <w:b/>
          <w:sz w:val="19"/>
          <w:szCs w:val="24"/>
        </w:rPr>
      </w:pPr>
      <w:proofErr w:type="spellStart"/>
      <w:proofErr w:type="gramStart"/>
      <w:r>
        <w:rPr>
          <w:b/>
          <w:sz w:val="19"/>
          <w:szCs w:val="24"/>
        </w:rPr>
        <w:t>Sodexo</w:t>
      </w:r>
      <w:proofErr w:type="spellEnd"/>
      <w:r>
        <w:rPr>
          <w:b/>
          <w:sz w:val="19"/>
          <w:szCs w:val="24"/>
        </w:rPr>
        <w:t xml:space="preserve"> - integrovaný</w:t>
      </w:r>
      <w:proofErr w:type="gramEnd"/>
      <w:r>
        <w:rPr>
          <w:b/>
          <w:sz w:val="19"/>
          <w:szCs w:val="24"/>
        </w:rPr>
        <w:t xml:space="preserve"> facility management a zařízení školního stravování s.r.o. (</w:t>
      </w:r>
      <w:proofErr w:type="spellStart"/>
      <w:r>
        <w:rPr>
          <w:b/>
          <w:sz w:val="19"/>
          <w:szCs w:val="24"/>
        </w:rPr>
        <w:t>Sodexo</w:t>
      </w:r>
      <w:proofErr w:type="spellEnd"/>
      <w:r>
        <w:rPr>
          <w:b/>
          <w:sz w:val="19"/>
          <w:szCs w:val="24"/>
        </w:rPr>
        <w:t xml:space="preserve"> s.r.o.) </w:t>
      </w:r>
    </w:p>
    <w:p w:rsidR="00F11A28" w:rsidRDefault="00B57569">
      <w:pPr>
        <w:framePr w:w="6479" w:h="2750" w:wrap="auto" w:hAnchor="margin" w:x="3061" w:y="2572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>Hvězdova 1716/</w:t>
      </w:r>
      <w:proofErr w:type="gramStart"/>
      <w:r>
        <w:rPr>
          <w:sz w:val="19"/>
          <w:szCs w:val="24"/>
        </w:rPr>
        <w:t>2b</w:t>
      </w:r>
      <w:proofErr w:type="gramEnd"/>
      <w:r>
        <w:rPr>
          <w:sz w:val="19"/>
          <w:szCs w:val="24"/>
        </w:rPr>
        <w:t xml:space="preserve">, 140 78 Praha 4 - Nusle </w:t>
      </w:r>
    </w:p>
    <w:p w:rsidR="00F11A28" w:rsidRDefault="00B57569">
      <w:pPr>
        <w:framePr w:w="6479" w:h="2750" w:wrap="auto" w:hAnchor="margin" w:x="3061" w:y="2572"/>
        <w:spacing w:line="403" w:lineRule="exact"/>
        <w:ind w:left="67"/>
        <w:rPr>
          <w:sz w:val="19"/>
          <w:szCs w:val="24"/>
        </w:rPr>
      </w:pPr>
      <w:r>
        <w:rPr>
          <w:sz w:val="19"/>
          <w:szCs w:val="24"/>
        </w:rPr>
        <w:t xml:space="preserve">Václav Červenka, jednatel </w:t>
      </w:r>
    </w:p>
    <w:p w:rsidR="00AA05A9" w:rsidRDefault="00B57569">
      <w:pPr>
        <w:framePr w:w="6479" w:h="2750" w:wrap="auto" w:hAnchor="margin" w:x="3061" w:y="2572"/>
        <w:spacing w:line="230" w:lineRule="exact"/>
        <w:ind w:left="9"/>
        <w:rPr>
          <w:sz w:val="19"/>
          <w:szCs w:val="24"/>
        </w:rPr>
      </w:pPr>
      <w:proofErr w:type="spellStart"/>
      <w:r>
        <w:rPr>
          <w:sz w:val="19"/>
          <w:szCs w:val="24"/>
        </w:rPr>
        <w:t>UniCredit</w:t>
      </w:r>
      <w:proofErr w:type="spellEnd"/>
      <w:r>
        <w:rPr>
          <w:sz w:val="19"/>
          <w:szCs w:val="24"/>
        </w:rPr>
        <w:t xml:space="preserve"> Bank Czech Republic and Slovakia, </w:t>
      </w:r>
      <w:proofErr w:type="spellStart"/>
      <w:r>
        <w:rPr>
          <w:sz w:val="19"/>
          <w:szCs w:val="24"/>
        </w:rPr>
        <w:t>a.s</w:t>
      </w:r>
      <w:proofErr w:type="spellEnd"/>
    </w:p>
    <w:p w:rsidR="00F11A28" w:rsidRDefault="00B57569">
      <w:pPr>
        <w:framePr w:w="6479" w:h="2750" w:wrap="auto" w:hAnchor="margin" w:x="3061" w:y="2572"/>
        <w:spacing w:line="230" w:lineRule="exact"/>
        <w:ind w:left="9"/>
        <w:rPr>
          <w:sz w:val="19"/>
          <w:szCs w:val="24"/>
        </w:rPr>
      </w:pPr>
      <w:bookmarkStart w:id="0" w:name="_GoBack"/>
      <w:bookmarkEnd w:id="0"/>
      <w:r>
        <w:rPr>
          <w:sz w:val="19"/>
          <w:szCs w:val="24"/>
        </w:rPr>
        <w:t xml:space="preserve">CZ699003403 </w:t>
      </w:r>
    </w:p>
    <w:p w:rsidR="00F11A28" w:rsidRDefault="00B57569">
      <w:pPr>
        <w:framePr w:w="6479" w:h="2750" w:wrap="auto" w:hAnchor="margin" w:x="3061" w:y="2572"/>
        <w:spacing w:line="470" w:lineRule="exact"/>
        <w:ind w:left="1161"/>
        <w:rPr>
          <w:sz w:val="19"/>
          <w:szCs w:val="24"/>
        </w:rPr>
      </w:pPr>
      <w:r>
        <w:rPr>
          <w:sz w:val="19"/>
          <w:szCs w:val="24"/>
        </w:rPr>
        <w:t xml:space="preserve"> (dále jen dodavatel) </w:t>
      </w:r>
    </w:p>
    <w:p w:rsidR="00F11A28" w:rsidRDefault="00B57569">
      <w:pPr>
        <w:framePr w:w="6177" w:h="215" w:wrap="auto" w:hAnchor="margin" w:x="3109" w:y="5534"/>
        <w:spacing w:line="215" w:lineRule="exact"/>
        <w:ind w:left="1934"/>
        <w:rPr>
          <w:sz w:val="19"/>
          <w:szCs w:val="24"/>
        </w:rPr>
      </w:pPr>
      <w:r>
        <w:rPr>
          <w:sz w:val="19"/>
          <w:szCs w:val="24"/>
        </w:rPr>
        <w:t xml:space="preserve">a </w:t>
      </w:r>
    </w:p>
    <w:p w:rsidR="00F11A28" w:rsidRDefault="00B57569">
      <w:pPr>
        <w:framePr w:w="1579" w:h="1939" w:wrap="auto" w:hAnchor="margin" w:x="364" w:y="6019"/>
        <w:spacing w:line="211" w:lineRule="exact"/>
        <w:ind w:left="33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Objednatel: </w:t>
      </w:r>
    </w:p>
    <w:p w:rsidR="00F11A28" w:rsidRDefault="00B57569">
      <w:pPr>
        <w:framePr w:w="1579" w:h="1939" w:wrap="auto" w:hAnchor="margin" w:x="364" w:y="6019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Se sídlem: </w:t>
      </w:r>
    </w:p>
    <w:p w:rsidR="00F11A28" w:rsidRDefault="00B57569">
      <w:pPr>
        <w:framePr w:w="1579" w:h="1939" w:wrap="auto" w:hAnchor="margin" w:x="364" w:y="6019"/>
        <w:spacing w:line="350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Zástupce: </w:t>
      </w:r>
    </w:p>
    <w:p w:rsidR="00F11A28" w:rsidRDefault="00B57569">
      <w:pPr>
        <w:framePr w:w="1579" w:h="1939" w:wrap="auto" w:hAnchor="margin" w:x="364" w:y="6019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Bankovní spojení: </w:t>
      </w:r>
    </w:p>
    <w:p w:rsidR="00F11A28" w:rsidRDefault="00B57569">
      <w:pPr>
        <w:framePr w:w="1579" w:h="1939" w:wrap="auto" w:hAnchor="margin" w:x="364" w:y="6019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IČO: </w:t>
      </w:r>
    </w:p>
    <w:p w:rsidR="00F11A28" w:rsidRDefault="00B57569">
      <w:pPr>
        <w:framePr w:w="1579" w:h="1939" w:wrap="auto" w:hAnchor="margin" w:x="364" w:y="6019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DIČ: </w:t>
      </w:r>
    </w:p>
    <w:p w:rsidR="00F11A28" w:rsidRDefault="00B57569">
      <w:pPr>
        <w:framePr w:w="1579" w:h="1939" w:wrap="auto" w:hAnchor="margin" w:x="364" w:y="6019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TEL: </w:t>
      </w:r>
    </w:p>
    <w:p w:rsidR="00F11A28" w:rsidRDefault="00B57569">
      <w:pPr>
        <w:framePr w:w="1579" w:h="1939" w:wrap="auto" w:hAnchor="margin" w:x="364" w:y="6019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E-mail: </w:t>
      </w:r>
    </w:p>
    <w:p w:rsidR="00F11A28" w:rsidRDefault="00B57569">
      <w:pPr>
        <w:framePr w:w="6182" w:h="1478" w:wrap="auto" w:hAnchor="margin" w:x="3104" w:y="6033"/>
        <w:spacing w:line="211" w:lineRule="exact"/>
        <w:ind w:left="33"/>
        <w:rPr>
          <w:sz w:val="19"/>
          <w:szCs w:val="24"/>
        </w:rPr>
      </w:pPr>
      <w:r>
        <w:rPr>
          <w:b/>
          <w:sz w:val="19"/>
          <w:szCs w:val="24"/>
        </w:rPr>
        <w:t xml:space="preserve">Městské středisko sociálních služeb Oáza Nové Město nad Metují </w:t>
      </w:r>
      <w:r>
        <w:rPr>
          <w:w w:val="88"/>
          <w:sz w:val="19"/>
          <w:szCs w:val="24"/>
        </w:rPr>
        <w:t xml:space="preserve">T. G. </w:t>
      </w:r>
      <w:r>
        <w:rPr>
          <w:sz w:val="19"/>
          <w:szCs w:val="24"/>
        </w:rPr>
        <w:t xml:space="preserve">Masaryka 1424, 549 01 Nové Město nad Metují </w:t>
      </w:r>
    </w:p>
    <w:p w:rsidR="00F11A28" w:rsidRDefault="00B57569">
      <w:pPr>
        <w:framePr w:w="6182" w:h="1478" w:wrap="auto" w:hAnchor="margin" w:x="3104" w:y="6033"/>
        <w:spacing w:line="350" w:lineRule="exact"/>
        <w:ind w:left="4"/>
        <w:rPr>
          <w:sz w:val="19"/>
          <w:szCs w:val="24"/>
        </w:rPr>
      </w:pPr>
      <w:r>
        <w:rPr>
          <w:sz w:val="19"/>
          <w:szCs w:val="24"/>
        </w:rPr>
        <w:t xml:space="preserve">Mgr. Jana Balcarová, ředitelka </w:t>
      </w:r>
    </w:p>
    <w:p w:rsidR="00F11A28" w:rsidRDefault="00B57569">
      <w:pPr>
        <w:framePr w:w="6182" w:h="1478" w:wrap="auto" w:hAnchor="margin" w:x="3104" w:y="6033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62730631 </w:t>
      </w:r>
    </w:p>
    <w:p w:rsidR="00F11A28" w:rsidRDefault="00B57569">
      <w:pPr>
        <w:framePr w:w="6182" w:h="1478" w:wrap="auto" w:hAnchor="margin" w:x="3104" w:y="6033"/>
        <w:spacing w:line="230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CZ62730631 </w:t>
      </w:r>
    </w:p>
    <w:p w:rsidR="00F11A28" w:rsidRDefault="00B57569">
      <w:pPr>
        <w:framePr w:w="6177" w:h="254" w:wrap="auto" w:hAnchor="margin" w:x="3109" w:y="8231"/>
        <w:spacing w:line="211" w:lineRule="exact"/>
        <w:ind w:left="1084"/>
        <w:rPr>
          <w:sz w:val="19"/>
          <w:szCs w:val="24"/>
        </w:rPr>
      </w:pPr>
      <w:r>
        <w:rPr>
          <w:sz w:val="19"/>
          <w:szCs w:val="24"/>
        </w:rPr>
        <w:t xml:space="preserve">(dále jen objednatel) </w:t>
      </w:r>
    </w:p>
    <w:p w:rsidR="00F11A28" w:rsidRDefault="00B57569">
      <w:pPr>
        <w:framePr w:w="9465" w:h="4535" w:wrap="auto" w:hAnchor="margin" w:x="359" w:y="8918"/>
        <w:spacing w:line="211" w:lineRule="exact"/>
        <w:ind w:left="3527"/>
        <w:rPr>
          <w:b/>
          <w:sz w:val="19"/>
          <w:szCs w:val="24"/>
          <w:u w:val="single"/>
        </w:rPr>
      </w:pPr>
      <w:r>
        <w:rPr>
          <w:w w:val="114"/>
          <w:sz w:val="19"/>
          <w:szCs w:val="24"/>
          <w:u w:val="single"/>
        </w:rPr>
        <w:t xml:space="preserve">I. </w:t>
      </w:r>
      <w:r>
        <w:rPr>
          <w:b/>
          <w:sz w:val="19"/>
          <w:szCs w:val="24"/>
          <w:u w:val="single"/>
        </w:rPr>
        <w:t xml:space="preserve">Předmět a účet smlouvy </w:t>
      </w:r>
    </w:p>
    <w:p w:rsidR="00F11A28" w:rsidRDefault="00B57569">
      <w:pPr>
        <w:framePr w:w="9465" w:h="4535" w:wrap="auto" w:hAnchor="margin" w:x="359" w:y="8918"/>
        <w:numPr>
          <w:ilvl w:val="0"/>
          <w:numId w:val="1"/>
        </w:numPr>
        <w:spacing w:before="124" w:line="225" w:lineRule="exact"/>
        <w:ind w:left="724" w:right="4" w:hanging="700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Dodavatel se zavazuje pro objednatele zajistit přípravu a dodávání obědů a večeří během celého roku včetně sobot, nedělí a svátků (dále jen „strava") v celkovém rozsahu dle zadávacích podmínek specifikovaných v zadávací dokumentaci </w:t>
      </w:r>
      <w:proofErr w:type="spellStart"/>
      <w:proofErr w:type="gramStart"/>
      <w:r>
        <w:rPr>
          <w:sz w:val="19"/>
          <w:szCs w:val="24"/>
        </w:rPr>
        <w:t>ve.ř</w:t>
      </w:r>
      <w:proofErr w:type="gramEnd"/>
      <w:r>
        <w:rPr>
          <w:sz w:val="19"/>
          <w:szCs w:val="24"/>
        </w:rPr>
        <w:t>§jné</w:t>
      </w:r>
      <w:proofErr w:type="spellEnd"/>
      <w:r>
        <w:rPr>
          <w:sz w:val="19"/>
          <w:szCs w:val="24"/>
        </w:rPr>
        <w:t xml:space="preserve"> zakázky „Zajištění stravy pro Městské středisko sociálních služeb Oáza" ze dne </w:t>
      </w:r>
      <w:r>
        <w:rPr>
          <w:rFonts w:ascii="Times New Roman" w:hAnsi="Times New Roman"/>
          <w:w w:val="68"/>
          <w:sz w:val="28"/>
          <w:szCs w:val="24"/>
        </w:rPr>
        <w:t xml:space="preserve">'f\1C'i.11: </w:t>
      </w:r>
      <w:r>
        <w:rPr>
          <w:sz w:val="19"/>
          <w:szCs w:val="24"/>
        </w:rPr>
        <w:t xml:space="preserve">Zadávací dokumentace, ve které jsou kvantitativně i kvalitativně specifikovány požadavky dodavatele na dodávku stravy, je přílohou č. 1 této smlouvy. </w:t>
      </w:r>
    </w:p>
    <w:p w:rsidR="00F11A28" w:rsidRDefault="00B57569">
      <w:pPr>
        <w:framePr w:w="9465" w:h="4535" w:wrap="auto" w:hAnchor="margin" w:x="359" w:y="8918"/>
        <w:spacing w:before="139" w:line="225" w:lineRule="exact"/>
        <w:ind w:left="715" w:right="14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Objednatel je povinen zajistit stravování klientů dle zákona č. 108/2006 sb., o sociálních službách a vyhlášky č.505/2006 sb., kterou se provádějí některá ustanovení zákona o sociálních službách. Dodavatel je povinen tuto skutečnost respektovat. </w:t>
      </w:r>
    </w:p>
    <w:p w:rsidR="00F11A28" w:rsidRDefault="00B57569">
      <w:pPr>
        <w:framePr w:w="9465" w:h="4535" w:wrap="auto" w:hAnchor="margin" w:x="359" w:y="8918"/>
        <w:tabs>
          <w:tab w:val="left" w:pos="709"/>
        </w:tabs>
        <w:spacing w:before="129" w:line="225" w:lineRule="exact"/>
        <w:ind w:left="715" w:right="9" w:hanging="715"/>
        <w:rPr>
          <w:sz w:val="19"/>
          <w:szCs w:val="24"/>
        </w:rPr>
      </w:pPr>
      <w:proofErr w:type="gramStart"/>
      <w:r>
        <w:rPr>
          <w:i/>
          <w:w w:val="78"/>
          <w:sz w:val="19"/>
          <w:szCs w:val="24"/>
        </w:rPr>
        <w:t>2-j</w:t>
      </w:r>
      <w:proofErr w:type="gramEnd"/>
      <w:r>
        <w:rPr>
          <w:i/>
          <w:w w:val="78"/>
          <w:sz w:val="19"/>
          <w:szCs w:val="24"/>
        </w:rPr>
        <w:t xml:space="preserve"> </w:t>
      </w:r>
      <w:r>
        <w:rPr>
          <w:i/>
          <w:w w:val="78"/>
          <w:sz w:val="19"/>
          <w:szCs w:val="24"/>
        </w:rPr>
        <w:tab/>
      </w:r>
      <w:r>
        <w:rPr>
          <w:sz w:val="19"/>
          <w:szCs w:val="24"/>
        </w:rPr>
        <w:t xml:space="preserve">Předmětem plnění dle této smlouvy příprava a nepřetržité dodávání stravy dodavatelem objednateli v rozsahu uvedeném v čl. I odst. 1 této smlouvy. </w:t>
      </w:r>
    </w:p>
    <w:p w:rsidR="00F11A28" w:rsidRDefault="00B57569">
      <w:pPr>
        <w:framePr w:w="9465" w:h="4535" w:wrap="auto" w:hAnchor="margin" w:x="359" w:y="8918"/>
        <w:numPr>
          <w:ilvl w:val="0"/>
          <w:numId w:val="2"/>
        </w:numPr>
        <w:spacing w:before="124" w:line="225" w:lineRule="exact"/>
        <w:ind w:left="724" w:right="4" w:hanging="700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Dodavatel je při plnění předmětu smlouvy povinen dodržovat veškeré podmínky, které jsou obsaženy v zadávací dokumentaci dle čl. I odst. 1, tedy i ty, které nejsou v této smlouvě výslovně uvedeny. </w:t>
      </w:r>
    </w:p>
    <w:p w:rsidR="00F11A28" w:rsidRDefault="00B57569">
      <w:pPr>
        <w:framePr w:w="9465" w:h="4535" w:wrap="auto" w:hAnchor="margin" w:x="359" w:y="8918"/>
        <w:numPr>
          <w:ilvl w:val="0"/>
          <w:numId w:val="2"/>
        </w:numPr>
        <w:spacing w:before="139" w:line="225" w:lineRule="exact"/>
        <w:ind w:left="729" w:right="9" w:hanging="719"/>
        <w:rPr>
          <w:sz w:val="19"/>
          <w:szCs w:val="24"/>
        </w:rPr>
      </w:pPr>
      <w:r>
        <w:rPr>
          <w:sz w:val="19"/>
          <w:szCs w:val="24"/>
        </w:rPr>
        <w:t xml:space="preserve">Dodavatel prohlašuje, že splňuje veškeré kvalifikační předpoklady (základní, profesní i technické) požadované pro plnění předmětu této smlouvy dle platné legislativy i požadavků objednatele. </w:t>
      </w:r>
    </w:p>
    <w:p w:rsidR="00F11A28" w:rsidRDefault="00B57569">
      <w:pPr>
        <w:framePr w:w="9455" w:h="599" w:wrap="auto" w:hAnchor="margin" w:x="364" w:y="13891"/>
        <w:spacing w:line="211" w:lineRule="exact"/>
        <w:ind w:left="3268"/>
        <w:rPr>
          <w:b/>
          <w:sz w:val="19"/>
          <w:szCs w:val="24"/>
          <w:u w:val="single"/>
        </w:rPr>
      </w:pPr>
      <w:proofErr w:type="spellStart"/>
      <w:r>
        <w:rPr>
          <w:b/>
          <w:sz w:val="19"/>
          <w:szCs w:val="24"/>
          <w:u w:val="single"/>
        </w:rPr>
        <w:t>li</w:t>
      </w:r>
      <w:proofErr w:type="spellEnd"/>
      <w:r>
        <w:rPr>
          <w:b/>
          <w:sz w:val="19"/>
          <w:szCs w:val="24"/>
          <w:u w:val="single"/>
        </w:rPr>
        <w:t xml:space="preserve">. Místo a doba plnění smlouvy </w:t>
      </w:r>
    </w:p>
    <w:p w:rsidR="00F11A28" w:rsidRDefault="00B57569">
      <w:pPr>
        <w:framePr w:w="9455" w:h="599" w:wrap="auto" w:hAnchor="margin" w:x="364" w:y="13891"/>
        <w:tabs>
          <w:tab w:val="left" w:pos="714"/>
        </w:tabs>
        <w:spacing w:line="350" w:lineRule="exact"/>
        <w:rPr>
          <w:b/>
          <w:sz w:val="19"/>
          <w:szCs w:val="24"/>
        </w:rPr>
      </w:pPr>
      <w:r>
        <w:rPr>
          <w:sz w:val="19"/>
          <w:szCs w:val="24"/>
        </w:rPr>
        <w:t xml:space="preserve">1) </w:t>
      </w:r>
      <w:r>
        <w:rPr>
          <w:sz w:val="19"/>
          <w:szCs w:val="24"/>
        </w:rPr>
        <w:tab/>
        <w:t xml:space="preserve">Strava bude dodávána do sídla objednatele na adrese </w:t>
      </w:r>
      <w:r>
        <w:rPr>
          <w:b/>
          <w:sz w:val="19"/>
          <w:szCs w:val="24"/>
        </w:rPr>
        <w:t xml:space="preserve">Městské středisko sociálních služeb </w:t>
      </w:r>
    </w:p>
    <w:p w:rsidR="00F11A28" w:rsidRDefault="00AA05A9">
      <w:pPr>
        <w:framePr w:w="1363" w:h="537" w:wrap="auto" w:hAnchor="margin" w:x="3479" w:y="15287"/>
        <w:rPr>
          <w:sz w:val="19"/>
          <w:szCs w:val="24"/>
        </w:rPr>
      </w:pPr>
      <w:r>
        <w:rPr>
          <w:sz w:val="19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27pt" o:allowincell="f">
            <v:imagedata r:id="rId5" o:title=""/>
          </v:shape>
        </w:pict>
      </w:r>
    </w:p>
    <w:p w:rsidR="00F11A28" w:rsidRDefault="00F11A28">
      <w:pPr>
        <w:framePr w:w="1363" w:h="537" w:wrap="auto" w:hAnchor="margin" w:x="3479" w:y="15287"/>
        <w:rPr>
          <w:sz w:val="19"/>
          <w:szCs w:val="24"/>
        </w:rPr>
        <w:sectPr w:rsidR="00F11A28">
          <w:pgSz w:w="11900" w:h="16840"/>
          <w:pgMar w:top="935" w:right="1100" w:bottom="360" w:left="974" w:header="708" w:footer="708" w:gutter="0"/>
          <w:cols w:space="708"/>
        </w:sectPr>
      </w:pPr>
    </w:p>
    <w:p w:rsidR="00F11A28" w:rsidRDefault="00F11A28">
      <w:pPr>
        <w:rPr>
          <w:sz w:val="2"/>
          <w:szCs w:val="24"/>
        </w:rPr>
      </w:pPr>
    </w:p>
    <w:p w:rsidR="00F11A28" w:rsidRDefault="00B57569">
      <w:pPr>
        <w:framePr w:w="9489" w:h="9167" w:wrap="auto" w:hAnchor="margin" w:x="359" w:y="359"/>
        <w:spacing w:line="235" w:lineRule="exact"/>
        <w:ind w:left="729"/>
        <w:rPr>
          <w:sz w:val="19"/>
          <w:szCs w:val="24"/>
        </w:rPr>
      </w:pPr>
      <w:r>
        <w:rPr>
          <w:b/>
          <w:sz w:val="19"/>
          <w:szCs w:val="24"/>
        </w:rPr>
        <w:t xml:space="preserve">Oáza Nové Město nad Metují, </w:t>
      </w:r>
      <w:r>
        <w:rPr>
          <w:sz w:val="19"/>
          <w:szCs w:val="24"/>
        </w:rPr>
        <w:t xml:space="preserve">T. G. Masaryka 1424, 549 01 Nové Město nad Metují. </w:t>
      </w:r>
    </w:p>
    <w:p w:rsidR="00F11A28" w:rsidRDefault="00B57569">
      <w:pPr>
        <w:framePr w:w="9489" w:h="9167" w:wrap="auto" w:hAnchor="margin" w:x="359" w:y="359"/>
        <w:numPr>
          <w:ilvl w:val="0"/>
          <w:numId w:val="3"/>
        </w:numPr>
        <w:spacing w:before="129" w:line="220" w:lineRule="exact"/>
        <w:ind w:left="724" w:right="28" w:hanging="70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Dodavatel se zavazuje po celou dobu trvání smlouvy dodávat stravu dle čl. I této smlouvy řádně a včas dle požadavků objednatele stanovených v zadávací dokumentaci uvedené v čl. I odst. 1 této smlouvy. Dodávka stravy dle této smlouvy bude plněna prostřednictvím dílčích dodávek v souladu s dále uvedenými podmínkami. </w:t>
      </w:r>
    </w:p>
    <w:p w:rsidR="00F11A28" w:rsidRDefault="00B57569">
      <w:pPr>
        <w:framePr w:w="9489" w:h="9167" w:wrap="auto" w:hAnchor="margin" w:x="359" w:y="359"/>
        <w:numPr>
          <w:ilvl w:val="0"/>
          <w:numId w:val="3"/>
        </w:numPr>
        <w:spacing w:before="129" w:line="220" w:lineRule="exact"/>
        <w:ind w:left="724" w:right="28" w:hanging="70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Nádoby, ve kterých bude dodavatel dílčí dodávky stravy předávat objednateli, budou dodavateli dodány ze strany objednatele tak, aby dodavatel mohl včas realizovat dodávku stravy svým koncovým odběratelům. Nádoby budou dodávány výměnným způsobem. </w:t>
      </w:r>
    </w:p>
    <w:p w:rsidR="00F11A28" w:rsidRDefault="00B57569">
      <w:pPr>
        <w:framePr w:w="9489" w:h="9167" w:wrap="auto" w:hAnchor="margin" w:x="359" w:y="359"/>
        <w:numPr>
          <w:ilvl w:val="0"/>
          <w:numId w:val="4"/>
        </w:numPr>
        <w:spacing w:before="134" w:line="225" w:lineRule="exact"/>
        <w:ind w:left="379" w:right="14" w:hanging="369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Dodavatel je povinen předložit objednateli nabídku na dílčí dodávku stravy (dále jen „jídelní lístek") s platností pro celý týden vždy minimálně 14 dní před začátkem plnění. Objednávku na dílčí denní dodávku stravy (počet a druh porcí na konkrétní den) je objednatel povinen závazně učinit z platného jídelního lístku předem, nejpozději do 8,00 hodin pro následující kalendářní den a v pátek do 8,00 hod. na sobotu, neděli a pondělí. Objednávku objednatel učiní prostřednictvím elektronické zprávy na e-mail </w:t>
      </w:r>
      <w:hyperlink r:id="rId6" w:history="1">
        <w:r>
          <w:rPr>
            <w:sz w:val="19"/>
            <w:szCs w:val="24"/>
            <w:u w:val="single"/>
          </w:rPr>
          <w:t>Provoz.dobruska.FMS.CZ@sodexo.com</w:t>
        </w:r>
      </w:hyperlink>
      <w:r>
        <w:rPr>
          <w:sz w:val="19"/>
          <w:szCs w:val="24"/>
        </w:rPr>
        <w:t xml:space="preserve"> a současně jako kopii na e-mail </w:t>
      </w:r>
      <w:hyperlink r:id="rId7" w:history="1">
        <w:r>
          <w:rPr>
            <w:sz w:val="19"/>
            <w:szCs w:val="24"/>
            <w:u w:val="single"/>
          </w:rPr>
          <w:t>dana.capova@sodexo.com,</w:t>
        </w:r>
      </w:hyperlink>
      <w:r>
        <w:rPr>
          <w:sz w:val="19"/>
          <w:szCs w:val="24"/>
        </w:rPr>
        <w:t xml:space="preserve"> nebo na telefon č. +420 494 623 416. Aktuální změny počtů stravy budou hlášeny v pracovní den do 8,00 hod na příslušný den (změna počtů obědů a večeří). Případnou změnu v tomto odstavci uvedených kontaktů je dodavatel povinen neprodleně oznámit objednateli tak, aby nebyla ohrožena žádná dílčí objednávka stravy. </w:t>
      </w:r>
    </w:p>
    <w:p w:rsidR="00F11A28" w:rsidRDefault="00B57569">
      <w:pPr>
        <w:framePr w:w="9489" w:h="9167" w:wrap="auto" w:hAnchor="margin" w:x="359" w:y="359"/>
        <w:tabs>
          <w:tab w:val="left" w:pos="704"/>
        </w:tabs>
        <w:spacing w:line="359" w:lineRule="exact"/>
        <w:rPr>
          <w:sz w:val="19"/>
          <w:szCs w:val="24"/>
        </w:rPr>
      </w:pPr>
      <w:r>
        <w:rPr>
          <w:sz w:val="19"/>
          <w:szCs w:val="24"/>
        </w:rPr>
        <w:t xml:space="preserve">5) </w:t>
      </w:r>
      <w:r>
        <w:rPr>
          <w:sz w:val="19"/>
          <w:szCs w:val="24"/>
        </w:rPr>
        <w:tab/>
        <w:t xml:space="preserve">Za včasné splnění dílčí dodávky do areálu objednatele se považuje: </w:t>
      </w:r>
    </w:p>
    <w:p w:rsidR="00F11A28" w:rsidRDefault="00B57569">
      <w:pPr>
        <w:framePr w:w="9489" w:h="9167" w:wrap="auto" w:hAnchor="margin" w:x="359" w:y="359"/>
        <w:tabs>
          <w:tab w:val="left" w:pos="839"/>
          <w:tab w:val="left" w:pos="1396"/>
        </w:tabs>
        <w:spacing w:line="239" w:lineRule="exact"/>
        <w:rPr>
          <w:sz w:val="19"/>
          <w:szCs w:val="24"/>
        </w:rPr>
      </w:pPr>
      <w:r>
        <w:rPr>
          <w:sz w:val="19"/>
          <w:szCs w:val="24"/>
        </w:rPr>
        <w:tab/>
      </w:r>
      <w:proofErr w:type="gramStart"/>
      <w:r>
        <w:rPr>
          <w:sz w:val="19"/>
          <w:szCs w:val="24"/>
        </w:rPr>
        <w:t>./</w:t>
      </w:r>
      <w:proofErr w:type="gramEnd"/>
      <w:r>
        <w:rPr>
          <w:sz w:val="19"/>
          <w:szCs w:val="24"/>
        </w:rPr>
        <w:t xml:space="preserve"> </w:t>
      </w:r>
      <w:r>
        <w:rPr>
          <w:sz w:val="19"/>
          <w:szCs w:val="24"/>
        </w:rPr>
        <w:tab/>
        <w:t xml:space="preserve">dodávka obědů v gastronádobách v </w:t>
      </w:r>
      <w:proofErr w:type="spellStart"/>
      <w:r>
        <w:rPr>
          <w:sz w:val="19"/>
          <w:szCs w:val="24"/>
        </w:rPr>
        <w:t>termoportech</w:t>
      </w:r>
      <w:proofErr w:type="spellEnd"/>
      <w:r>
        <w:rPr>
          <w:sz w:val="19"/>
          <w:szCs w:val="24"/>
        </w:rPr>
        <w:t xml:space="preserve"> (v majetku objednatele) denně </w:t>
      </w:r>
    </w:p>
    <w:p w:rsidR="00F11A28" w:rsidRDefault="00B57569">
      <w:pPr>
        <w:framePr w:w="9489" w:h="9167" w:wrap="auto" w:hAnchor="margin" w:x="359" w:y="359"/>
        <w:spacing w:line="211" w:lineRule="exact"/>
        <w:ind w:left="1415"/>
        <w:rPr>
          <w:sz w:val="19"/>
          <w:szCs w:val="24"/>
        </w:rPr>
      </w:pPr>
      <w:r>
        <w:rPr>
          <w:sz w:val="19"/>
          <w:szCs w:val="24"/>
        </w:rPr>
        <w:t xml:space="preserve">do 10,45 hodin </w:t>
      </w:r>
    </w:p>
    <w:p w:rsidR="00F11A28" w:rsidRDefault="00B57569">
      <w:pPr>
        <w:framePr w:w="9489" w:h="9167" w:wrap="auto" w:hAnchor="margin" w:x="359" w:y="359"/>
        <w:tabs>
          <w:tab w:val="right" w:pos="882"/>
          <w:tab w:val="left" w:pos="1396"/>
        </w:tabs>
        <w:spacing w:line="249" w:lineRule="exact"/>
        <w:rPr>
          <w:sz w:val="19"/>
          <w:szCs w:val="24"/>
        </w:rPr>
      </w:pPr>
      <w:r>
        <w:rPr>
          <w:sz w:val="19"/>
          <w:szCs w:val="24"/>
        </w:rPr>
        <w:tab/>
      </w:r>
      <w:proofErr w:type="gramStart"/>
      <w:r>
        <w:rPr>
          <w:sz w:val="19"/>
          <w:szCs w:val="24"/>
        </w:rPr>
        <w:t>./</w:t>
      </w:r>
      <w:proofErr w:type="gramEnd"/>
      <w:r>
        <w:rPr>
          <w:sz w:val="19"/>
          <w:szCs w:val="24"/>
        </w:rPr>
        <w:t xml:space="preserve"> </w:t>
      </w:r>
      <w:r>
        <w:rPr>
          <w:sz w:val="19"/>
          <w:szCs w:val="24"/>
        </w:rPr>
        <w:tab/>
        <w:t xml:space="preserve">dodávka obědů pro terénní pečovatelskou službu v jídlonosičích denně do 10.45 </w:t>
      </w:r>
    </w:p>
    <w:p w:rsidR="00F11A28" w:rsidRDefault="00B57569">
      <w:pPr>
        <w:framePr w:w="9489" w:h="9167" w:wrap="auto" w:hAnchor="margin" w:x="359" w:y="359"/>
        <w:tabs>
          <w:tab w:val="right" w:pos="882"/>
          <w:tab w:val="left" w:pos="1396"/>
        </w:tabs>
        <w:spacing w:line="249" w:lineRule="exact"/>
        <w:rPr>
          <w:sz w:val="19"/>
          <w:szCs w:val="24"/>
        </w:rPr>
      </w:pPr>
      <w:r>
        <w:rPr>
          <w:sz w:val="19"/>
          <w:szCs w:val="24"/>
        </w:rPr>
        <w:tab/>
      </w:r>
      <w:proofErr w:type="gramStart"/>
      <w:r>
        <w:rPr>
          <w:sz w:val="19"/>
          <w:szCs w:val="24"/>
        </w:rPr>
        <w:t>./</w:t>
      </w:r>
      <w:proofErr w:type="gramEnd"/>
      <w:r>
        <w:rPr>
          <w:sz w:val="19"/>
          <w:szCs w:val="24"/>
        </w:rPr>
        <w:t xml:space="preserve"> </w:t>
      </w:r>
      <w:r>
        <w:rPr>
          <w:sz w:val="19"/>
          <w:szCs w:val="24"/>
        </w:rPr>
        <w:tab/>
        <w:t xml:space="preserve">dodávku studených večeří je možné realizovat společně s dodávkou obědů . </w:t>
      </w:r>
    </w:p>
    <w:p w:rsidR="00F11A28" w:rsidRDefault="00B57569">
      <w:pPr>
        <w:framePr w:w="9489" w:h="9167" w:wrap="auto" w:hAnchor="margin" w:x="359" w:y="359"/>
        <w:tabs>
          <w:tab w:val="right" w:pos="887"/>
          <w:tab w:val="left" w:pos="1396"/>
        </w:tabs>
        <w:spacing w:before="9" w:line="220" w:lineRule="exact"/>
        <w:ind w:left="1406" w:right="681" w:hanging="1406"/>
        <w:rPr>
          <w:sz w:val="19"/>
          <w:szCs w:val="24"/>
        </w:rPr>
      </w:pPr>
      <w:r>
        <w:rPr>
          <w:sz w:val="19"/>
          <w:szCs w:val="24"/>
        </w:rPr>
        <w:tab/>
      </w:r>
      <w:proofErr w:type="gramStart"/>
      <w:r>
        <w:rPr>
          <w:sz w:val="19"/>
          <w:szCs w:val="24"/>
        </w:rPr>
        <w:t>./</w:t>
      </w:r>
      <w:proofErr w:type="gramEnd"/>
      <w:r>
        <w:rPr>
          <w:sz w:val="19"/>
          <w:szCs w:val="24"/>
        </w:rPr>
        <w:t xml:space="preserve"> </w:t>
      </w:r>
      <w:r>
        <w:rPr>
          <w:sz w:val="19"/>
          <w:szCs w:val="24"/>
        </w:rPr>
        <w:tab/>
        <w:t xml:space="preserve">odvoz prázdných </w:t>
      </w:r>
      <w:proofErr w:type="spellStart"/>
      <w:r>
        <w:rPr>
          <w:sz w:val="19"/>
          <w:szCs w:val="24"/>
        </w:rPr>
        <w:t>termoportů</w:t>
      </w:r>
      <w:proofErr w:type="spellEnd"/>
      <w:r>
        <w:rPr>
          <w:sz w:val="19"/>
          <w:szCs w:val="24"/>
        </w:rPr>
        <w:t xml:space="preserve"> a uskladnění náhradních nádob a jídlonosičů z prostor objednavatele po 8 hod. ranní zajišťuje Dodavatel </w:t>
      </w:r>
    </w:p>
    <w:p w:rsidR="00F11A28" w:rsidRDefault="00B57569">
      <w:pPr>
        <w:framePr w:w="9489" w:h="9167" w:wrap="auto" w:hAnchor="margin" w:x="359" w:y="359"/>
        <w:numPr>
          <w:ilvl w:val="0"/>
          <w:numId w:val="5"/>
        </w:numPr>
        <w:spacing w:before="129" w:line="220" w:lineRule="exact"/>
        <w:ind w:left="724" w:right="28" w:hanging="70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Řádné předání a převzetí dílčí dodávky stravy v jídlonosičích realizované dle objednávky učiněné objednatelem bude vždy bezprostředně při jejím převzetí stvrzeno dodacím listem podepsaným oběma stranami. Řádné předání a převzetí dílčí dodávky stravy v gastronádobách realizované dle objednávky učiněné objednatelem bude vždy bezprostředně při jejím převzetí stvrzeno dodacím listem podepsaným oběma stranami. </w:t>
      </w:r>
    </w:p>
    <w:p w:rsidR="00F11A28" w:rsidRDefault="00B57569">
      <w:pPr>
        <w:framePr w:w="9489" w:h="9167" w:wrap="auto" w:hAnchor="margin" w:x="359" w:y="359"/>
        <w:numPr>
          <w:ilvl w:val="0"/>
          <w:numId w:val="5"/>
        </w:numPr>
        <w:spacing w:before="148" w:line="220" w:lineRule="exact"/>
        <w:ind w:left="715" w:right="47" w:hanging="710"/>
        <w:rPr>
          <w:sz w:val="19"/>
          <w:szCs w:val="24"/>
        </w:rPr>
      </w:pPr>
      <w:r>
        <w:rPr>
          <w:sz w:val="19"/>
          <w:szCs w:val="24"/>
        </w:rPr>
        <w:t xml:space="preserve">Oprávněnou osobou zodpovědnou za objednatele v záležitostech věcného plnění smlouvy (převzetí stravy a předání obalů) a podpisu dodacích listů je </w:t>
      </w:r>
    </w:p>
    <w:p w:rsidR="00F11A28" w:rsidRDefault="00B57569">
      <w:pPr>
        <w:framePr w:w="9489" w:h="9167" w:wrap="auto" w:hAnchor="margin" w:x="359" w:y="359"/>
        <w:tabs>
          <w:tab w:val="left" w:pos="695"/>
          <w:tab w:val="left" w:pos="3796"/>
          <w:tab w:val="left" w:pos="6508"/>
        </w:tabs>
        <w:spacing w:line="235" w:lineRule="exact"/>
        <w:rPr>
          <w:sz w:val="19"/>
          <w:szCs w:val="24"/>
        </w:rPr>
      </w:pPr>
      <w:r>
        <w:rPr>
          <w:sz w:val="19"/>
          <w:szCs w:val="24"/>
        </w:rPr>
        <w:tab/>
        <w:t xml:space="preserve">e-mail: </w:t>
      </w:r>
      <w:r>
        <w:rPr>
          <w:sz w:val="19"/>
          <w:szCs w:val="24"/>
        </w:rPr>
        <w:tab/>
        <w:t xml:space="preserve">, </w:t>
      </w:r>
      <w:proofErr w:type="spellStart"/>
      <w:r>
        <w:rPr>
          <w:sz w:val="19"/>
          <w:szCs w:val="24"/>
        </w:rPr>
        <w:t>tel.č</w:t>
      </w:r>
      <w:proofErr w:type="spellEnd"/>
      <w:r>
        <w:rPr>
          <w:sz w:val="19"/>
          <w:szCs w:val="24"/>
        </w:rPr>
        <w:t xml:space="preserve">. +420 </w:t>
      </w:r>
      <w:r>
        <w:rPr>
          <w:sz w:val="19"/>
          <w:szCs w:val="24"/>
        </w:rPr>
        <w:tab/>
        <w:t xml:space="preserve">, </w:t>
      </w:r>
      <w:proofErr w:type="spellStart"/>
      <w:r>
        <w:rPr>
          <w:sz w:val="19"/>
          <w:szCs w:val="24"/>
        </w:rPr>
        <w:t>gsm</w:t>
      </w:r>
      <w:proofErr w:type="spellEnd"/>
      <w:r>
        <w:rPr>
          <w:sz w:val="19"/>
          <w:szCs w:val="24"/>
        </w:rPr>
        <w:t xml:space="preserve">: +420 </w:t>
      </w:r>
    </w:p>
    <w:p w:rsidR="00F11A28" w:rsidRDefault="00B57569">
      <w:pPr>
        <w:framePr w:w="9489" w:h="9167" w:wrap="auto" w:hAnchor="margin" w:x="359" w:y="359"/>
        <w:numPr>
          <w:ilvl w:val="0"/>
          <w:numId w:val="6"/>
        </w:numPr>
        <w:spacing w:line="355" w:lineRule="exact"/>
        <w:ind w:left="710" w:hanging="705"/>
        <w:rPr>
          <w:sz w:val="19"/>
          <w:szCs w:val="24"/>
        </w:rPr>
      </w:pPr>
      <w:r>
        <w:rPr>
          <w:sz w:val="19"/>
          <w:szCs w:val="24"/>
        </w:rPr>
        <w:t xml:space="preserve">Oprávněnou osobou zodpovědnou za dodavatele v záležitostech věcného plnění smlouvy (předání </w:t>
      </w:r>
    </w:p>
    <w:p w:rsidR="00F11A28" w:rsidRDefault="00B57569">
      <w:pPr>
        <w:framePr w:w="9489" w:h="9167" w:wrap="auto" w:hAnchor="margin" w:x="359" w:y="359"/>
        <w:tabs>
          <w:tab w:val="left" w:pos="340"/>
          <w:tab w:val="left" w:pos="1156"/>
          <w:tab w:val="left" w:pos="1573"/>
          <w:tab w:val="left" w:pos="2572"/>
          <w:tab w:val="left" w:pos="3416"/>
          <w:tab w:val="left" w:pos="3829"/>
          <w:tab w:val="left" w:pos="4818"/>
          <w:tab w:val="left" w:pos="5932"/>
          <w:tab w:val="left" w:pos="6556"/>
          <w:tab w:val="left" w:pos="7031"/>
          <w:tab w:val="left" w:pos="7799"/>
          <w:tab w:val="left" w:pos="8850"/>
        </w:tabs>
        <w:spacing w:line="225" w:lineRule="exact"/>
        <w:rPr>
          <w:sz w:val="19"/>
          <w:szCs w:val="24"/>
        </w:rPr>
      </w:pPr>
      <w:r>
        <w:rPr>
          <w:sz w:val="19"/>
          <w:szCs w:val="24"/>
        </w:rPr>
        <w:tab/>
        <w:t xml:space="preserve">stravy </w:t>
      </w:r>
      <w:r>
        <w:rPr>
          <w:sz w:val="19"/>
          <w:szCs w:val="24"/>
        </w:rPr>
        <w:tab/>
        <w:t xml:space="preserve">a </w:t>
      </w:r>
      <w:r>
        <w:rPr>
          <w:sz w:val="19"/>
          <w:szCs w:val="24"/>
        </w:rPr>
        <w:tab/>
        <w:t xml:space="preserve">převzetí </w:t>
      </w:r>
      <w:r>
        <w:rPr>
          <w:sz w:val="19"/>
          <w:szCs w:val="24"/>
        </w:rPr>
        <w:tab/>
        <w:t xml:space="preserve">obalů) </w:t>
      </w:r>
      <w:r>
        <w:rPr>
          <w:sz w:val="19"/>
          <w:szCs w:val="24"/>
        </w:rPr>
        <w:tab/>
        <w:t xml:space="preserve">a </w:t>
      </w:r>
      <w:r>
        <w:rPr>
          <w:sz w:val="19"/>
          <w:szCs w:val="24"/>
        </w:rPr>
        <w:tab/>
        <w:t xml:space="preserve">podpisu </w:t>
      </w:r>
      <w:r>
        <w:rPr>
          <w:sz w:val="19"/>
          <w:szCs w:val="24"/>
        </w:rPr>
        <w:tab/>
        <w:t xml:space="preserve">dodacích </w:t>
      </w:r>
      <w:r>
        <w:rPr>
          <w:sz w:val="19"/>
          <w:szCs w:val="24"/>
        </w:rPr>
        <w:tab/>
        <w:t xml:space="preserve">listů </w:t>
      </w:r>
      <w:r>
        <w:rPr>
          <w:sz w:val="19"/>
          <w:szCs w:val="24"/>
        </w:rPr>
        <w:tab/>
        <w:t xml:space="preserve">je </w:t>
      </w:r>
      <w:r>
        <w:rPr>
          <w:sz w:val="19"/>
          <w:szCs w:val="24"/>
        </w:rPr>
        <w:tab/>
        <w:t xml:space="preserve">Dana </w:t>
      </w:r>
      <w:r>
        <w:rPr>
          <w:sz w:val="19"/>
          <w:szCs w:val="24"/>
        </w:rPr>
        <w:tab/>
        <w:t xml:space="preserve">Čápová, </w:t>
      </w:r>
      <w:r>
        <w:rPr>
          <w:sz w:val="19"/>
          <w:szCs w:val="24"/>
        </w:rPr>
        <w:tab/>
        <w:t xml:space="preserve">e-mail: </w:t>
      </w:r>
    </w:p>
    <w:p w:rsidR="00F11A28" w:rsidRDefault="001D52FE">
      <w:pPr>
        <w:framePr w:w="9489" w:h="9167" w:wrap="auto" w:hAnchor="margin" w:x="359" w:y="359"/>
        <w:spacing w:line="225" w:lineRule="exact"/>
        <w:ind w:left="369"/>
        <w:rPr>
          <w:sz w:val="19"/>
          <w:szCs w:val="24"/>
          <w:u w:val="single"/>
        </w:rPr>
      </w:pPr>
      <w:hyperlink r:id="rId8" w:history="1">
        <w:r w:rsidR="00B57569">
          <w:rPr>
            <w:sz w:val="19"/>
            <w:szCs w:val="24"/>
            <w:u w:val="single"/>
          </w:rPr>
          <w:t>Provoz.dobruska.FMS.CZ@sodexo.com</w:t>
        </w:r>
        <w:r w:rsidR="00B57569">
          <w:rPr>
            <w:sz w:val="19"/>
            <w:szCs w:val="24"/>
          </w:rPr>
          <w:t>,</w:t>
        </w:r>
      </w:hyperlink>
      <w:r w:rsidR="00B57569">
        <w:rPr>
          <w:sz w:val="19"/>
          <w:szCs w:val="24"/>
          <w:u w:val="single"/>
        </w:rPr>
        <w:t xml:space="preserve"> tel. č. +420 494 623 416, </w:t>
      </w:r>
      <w:proofErr w:type="spellStart"/>
      <w:r w:rsidR="00B57569">
        <w:rPr>
          <w:sz w:val="19"/>
          <w:szCs w:val="24"/>
          <w:u w:val="single"/>
        </w:rPr>
        <w:t>gsm</w:t>
      </w:r>
      <w:proofErr w:type="spellEnd"/>
      <w:r w:rsidR="00B57569">
        <w:rPr>
          <w:sz w:val="19"/>
          <w:szCs w:val="24"/>
          <w:u w:val="single"/>
        </w:rPr>
        <w:t xml:space="preserve">: +420 723 487 421. </w:t>
      </w:r>
    </w:p>
    <w:p w:rsidR="00F11A28" w:rsidRDefault="00B57569">
      <w:pPr>
        <w:framePr w:w="9479" w:h="3379" w:wrap="auto" w:hAnchor="margin" w:x="364" w:y="9964"/>
        <w:spacing w:line="215" w:lineRule="exact"/>
        <w:ind w:left="3081"/>
        <w:rPr>
          <w:b/>
          <w:sz w:val="19"/>
          <w:szCs w:val="24"/>
          <w:u w:val="single"/>
        </w:rPr>
      </w:pPr>
      <w:proofErr w:type="spellStart"/>
      <w:r>
        <w:rPr>
          <w:b/>
          <w:sz w:val="19"/>
          <w:szCs w:val="24"/>
          <w:u w:val="single"/>
        </w:rPr>
        <w:t>Ill</w:t>
      </w:r>
      <w:proofErr w:type="spellEnd"/>
      <w:r>
        <w:rPr>
          <w:b/>
          <w:sz w:val="19"/>
          <w:szCs w:val="24"/>
          <w:u w:val="single"/>
        </w:rPr>
        <w:t xml:space="preserve">. Cena přípravy a dodávky stravy </w:t>
      </w:r>
    </w:p>
    <w:p w:rsidR="00F11A28" w:rsidRDefault="00B57569">
      <w:pPr>
        <w:framePr w:w="9479" w:h="3379" w:wrap="auto" w:hAnchor="margin" w:x="364" w:y="9964"/>
        <w:numPr>
          <w:ilvl w:val="0"/>
          <w:numId w:val="7"/>
        </w:numPr>
        <w:spacing w:before="129" w:line="220" w:lineRule="exact"/>
        <w:ind w:left="724" w:right="28" w:hanging="70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Za neměnný základ ceny přípravy a dodávky stravy se považuje cena bez daně z přidané hodnoty (dále jen „DPH"). Objednatel je povinen uhradit cenu sestávající z ceny bez DPH zvýšené o DPH v zákonné sazbě. Předpokládané celkové ceny jsou uvedeny v příloze č. 2., která je nedílnou součástí této smlouvy. </w:t>
      </w:r>
    </w:p>
    <w:p w:rsidR="00F11A28" w:rsidRDefault="00B57569">
      <w:pPr>
        <w:framePr w:w="9479" w:h="3379" w:wrap="auto" w:hAnchor="margin" w:x="364" w:y="9964"/>
        <w:numPr>
          <w:ilvl w:val="0"/>
          <w:numId w:val="7"/>
        </w:numPr>
        <w:spacing w:line="355" w:lineRule="exact"/>
        <w:ind w:left="710" w:hanging="705"/>
        <w:rPr>
          <w:sz w:val="19"/>
          <w:szCs w:val="24"/>
        </w:rPr>
      </w:pPr>
      <w:r>
        <w:rPr>
          <w:sz w:val="19"/>
          <w:szCs w:val="24"/>
        </w:rPr>
        <w:t xml:space="preserve">Cena za každý druh stravy je specifikována v příloze č. 2, která je nedílnou součástí této smlouvy. </w:t>
      </w:r>
    </w:p>
    <w:p w:rsidR="00F11A28" w:rsidRDefault="00B57569">
      <w:pPr>
        <w:framePr w:w="9479" w:h="3379" w:wrap="auto" w:hAnchor="margin" w:x="364" w:y="9964"/>
        <w:spacing w:line="235" w:lineRule="exact"/>
        <w:ind w:left="729"/>
        <w:rPr>
          <w:sz w:val="19"/>
          <w:szCs w:val="24"/>
        </w:rPr>
      </w:pPr>
      <w:r>
        <w:rPr>
          <w:sz w:val="19"/>
          <w:szCs w:val="24"/>
        </w:rPr>
        <w:t xml:space="preserve">Součástí ceny za konkrétní druh stravy je i dodávka tekutin. </w:t>
      </w:r>
    </w:p>
    <w:p w:rsidR="00F11A28" w:rsidRDefault="00B57569">
      <w:pPr>
        <w:framePr w:w="9479" w:h="3379" w:wrap="auto" w:hAnchor="margin" w:x="364" w:y="9964"/>
        <w:numPr>
          <w:ilvl w:val="0"/>
          <w:numId w:val="8"/>
        </w:numPr>
        <w:spacing w:line="355" w:lineRule="exact"/>
        <w:ind w:left="710" w:hanging="705"/>
        <w:rPr>
          <w:sz w:val="19"/>
          <w:szCs w:val="24"/>
        </w:rPr>
      </w:pPr>
      <w:r>
        <w:rPr>
          <w:sz w:val="19"/>
          <w:szCs w:val="24"/>
        </w:rPr>
        <w:t xml:space="preserve">Cena všech druhů stravy je vždy stejná bez ohledu na druh stravy (racionální, diabetické a jiné). </w:t>
      </w:r>
    </w:p>
    <w:p w:rsidR="00F11A28" w:rsidRDefault="00B57569">
      <w:pPr>
        <w:framePr w:w="9479" w:h="3379" w:wrap="auto" w:hAnchor="margin" w:x="364" w:y="9964"/>
        <w:numPr>
          <w:ilvl w:val="0"/>
          <w:numId w:val="8"/>
        </w:numPr>
        <w:spacing w:before="148" w:line="220" w:lineRule="exact"/>
        <w:ind w:left="715" w:right="47" w:hanging="710"/>
        <w:rPr>
          <w:sz w:val="19"/>
          <w:szCs w:val="24"/>
        </w:rPr>
      </w:pPr>
      <w:r>
        <w:rPr>
          <w:sz w:val="19"/>
          <w:szCs w:val="24"/>
        </w:rPr>
        <w:t xml:space="preserve">Sazba DPH je ve smlouvě uvedena v zákonné výši ke dni podpisu této smlouvy. V případě změny sazby DPH v průběhu realizace smlouvy, bude sazba DPH změněna v souladu se zákonem. </w:t>
      </w:r>
    </w:p>
    <w:p w:rsidR="00F11A28" w:rsidRDefault="00B57569">
      <w:pPr>
        <w:framePr w:w="9479" w:h="3379" w:wrap="auto" w:hAnchor="margin" w:x="364" w:y="9964"/>
        <w:numPr>
          <w:ilvl w:val="0"/>
          <w:numId w:val="8"/>
        </w:numPr>
        <w:spacing w:before="148" w:line="220" w:lineRule="exact"/>
        <w:ind w:left="715" w:right="47" w:hanging="710"/>
        <w:rPr>
          <w:sz w:val="19"/>
          <w:szCs w:val="24"/>
        </w:rPr>
      </w:pPr>
      <w:r>
        <w:rPr>
          <w:sz w:val="19"/>
          <w:szCs w:val="24"/>
        </w:rPr>
        <w:t xml:space="preserve">Cena zahrnuje veškeré a konečné náklady dodavatele související s přípravou a dodáním stravy, včetně dovozu dílčích dodávek stravy do sídla objednatele. </w:t>
      </w:r>
    </w:p>
    <w:p w:rsidR="00F11A28" w:rsidRDefault="00B57569">
      <w:pPr>
        <w:framePr w:w="9479" w:h="244" w:wrap="auto" w:hAnchor="margin" w:x="364" w:y="14687"/>
        <w:spacing w:line="244" w:lineRule="exact"/>
        <w:ind w:left="4646"/>
        <w:rPr>
          <w:rFonts w:ascii="Times New Roman" w:hAnsi="Times New Roman"/>
          <w:w w:val="90"/>
          <w:sz w:val="23"/>
          <w:szCs w:val="24"/>
        </w:rPr>
      </w:pPr>
      <w:r>
        <w:rPr>
          <w:rFonts w:ascii="Times New Roman" w:hAnsi="Times New Roman"/>
          <w:w w:val="90"/>
          <w:sz w:val="23"/>
          <w:szCs w:val="24"/>
        </w:rPr>
        <w:t xml:space="preserve">2 </w:t>
      </w:r>
    </w:p>
    <w:p w:rsidR="00F11A28" w:rsidRDefault="00AA05A9">
      <w:pPr>
        <w:framePr w:w="1209" w:h="499" w:wrap="auto" w:hAnchor="margin" w:x="3632" w:y="15388"/>
        <w:rPr>
          <w:rFonts w:ascii="Times New Roman" w:hAnsi="Times New Roman"/>
          <w:sz w:val="23"/>
          <w:szCs w:val="24"/>
        </w:rPr>
      </w:pPr>
      <w:r>
        <w:rPr>
          <w:rFonts w:ascii="Times New Roman" w:hAnsi="Times New Roman"/>
          <w:sz w:val="23"/>
          <w:szCs w:val="24"/>
        </w:rPr>
        <w:pict>
          <v:shape id="_x0000_i1026" type="#_x0000_t75" style="width:60.75pt;height:24.75pt" o:allowincell="f">
            <v:imagedata r:id="rId9" o:title=""/>
          </v:shape>
        </w:pict>
      </w:r>
    </w:p>
    <w:p w:rsidR="00F11A28" w:rsidRDefault="00F11A28">
      <w:pPr>
        <w:framePr w:w="1209" w:h="499" w:wrap="auto" w:hAnchor="margin" w:x="3632" w:y="15388"/>
        <w:rPr>
          <w:rFonts w:ascii="Times New Roman" w:hAnsi="Times New Roman"/>
          <w:sz w:val="23"/>
          <w:szCs w:val="24"/>
        </w:rPr>
        <w:sectPr w:rsidR="00F11A28">
          <w:pgSz w:w="11900" w:h="16840"/>
          <w:pgMar w:top="892" w:right="1076" w:bottom="360" w:left="974" w:header="708" w:footer="708" w:gutter="0"/>
          <w:cols w:space="708"/>
        </w:sectPr>
      </w:pPr>
    </w:p>
    <w:p w:rsidR="00F11A28" w:rsidRDefault="00F11A28">
      <w:pPr>
        <w:rPr>
          <w:rFonts w:ascii="Times New Roman" w:hAnsi="Times New Roman"/>
          <w:sz w:val="2"/>
          <w:szCs w:val="24"/>
        </w:rPr>
      </w:pPr>
    </w:p>
    <w:p w:rsidR="00F11A28" w:rsidRDefault="00B57569">
      <w:pPr>
        <w:framePr w:w="9484" w:h="259" w:wrap="auto" w:hAnchor="margin" w:x="373" w:y="359"/>
        <w:spacing w:line="225" w:lineRule="exact"/>
        <w:ind w:left="2980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IV. Práva a povinnosti smluvních stran </w:t>
      </w:r>
    </w:p>
    <w:p w:rsidR="00F11A28" w:rsidRDefault="00B57569">
      <w:pPr>
        <w:framePr w:w="9484" w:h="5126" w:wrap="auto" w:hAnchor="margin" w:x="373" w:y="911"/>
        <w:numPr>
          <w:ilvl w:val="0"/>
          <w:numId w:val="9"/>
        </w:numPr>
        <w:spacing w:before="47" w:line="206" w:lineRule="exact"/>
        <w:ind w:left="763" w:right="585" w:hanging="695"/>
        <w:rPr>
          <w:sz w:val="19"/>
          <w:szCs w:val="24"/>
        </w:rPr>
      </w:pPr>
      <w:r>
        <w:rPr>
          <w:sz w:val="19"/>
          <w:szCs w:val="24"/>
        </w:rPr>
        <w:t xml:space="preserve">Dodavatel není oprávněn požadovat po objednateli pořízení jakéhokoliv vybavení k zajištění plnění povinností dle tohoto článku z jeho strany. </w:t>
      </w:r>
    </w:p>
    <w:p w:rsidR="00F11A28" w:rsidRDefault="00B57569">
      <w:pPr>
        <w:framePr w:w="9484" w:h="5126" w:wrap="auto" w:hAnchor="margin" w:x="373" w:y="911"/>
        <w:numPr>
          <w:ilvl w:val="0"/>
          <w:numId w:val="9"/>
        </w:numPr>
        <w:spacing w:line="225" w:lineRule="exact"/>
        <w:ind w:left="767" w:hanging="715"/>
        <w:rPr>
          <w:sz w:val="19"/>
          <w:szCs w:val="24"/>
        </w:rPr>
      </w:pPr>
      <w:r>
        <w:rPr>
          <w:sz w:val="19"/>
          <w:szCs w:val="24"/>
        </w:rPr>
        <w:t xml:space="preserve">Dodavatel nese odpovědnost za: </w:t>
      </w:r>
    </w:p>
    <w:p w:rsidR="00F11A28" w:rsidRDefault="00B57569">
      <w:pPr>
        <w:framePr w:w="9484" w:h="5126" w:wrap="auto" w:hAnchor="margin" w:x="373" w:y="911"/>
        <w:numPr>
          <w:ilvl w:val="0"/>
          <w:numId w:val="10"/>
        </w:numPr>
        <w:spacing w:before="33" w:line="225" w:lineRule="exact"/>
        <w:ind w:left="1747" w:right="316" w:hanging="287"/>
        <w:rPr>
          <w:sz w:val="19"/>
          <w:szCs w:val="24"/>
        </w:rPr>
      </w:pPr>
      <w:r>
        <w:rPr>
          <w:sz w:val="19"/>
          <w:szCs w:val="24"/>
        </w:rPr>
        <w:t xml:space="preserve">dodržování hygienických zásad a bezpečnosti při provozování stravovacího zařízení potřebného k zabezpečení touto smlouvou sjednaného plnění, </w:t>
      </w:r>
    </w:p>
    <w:p w:rsidR="00F11A28" w:rsidRDefault="00B57569">
      <w:pPr>
        <w:framePr w:w="9484" w:h="5126" w:wrap="auto" w:hAnchor="margin" w:x="373" w:y="911"/>
        <w:numPr>
          <w:ilvl w:val="0"/>
          <w:numId w:val="11"/>
        </w:numPr>
        <w:spacing w:line="235" w:lineRule="exact"/>
        <w:ind w:left="1723" w:hanging="259"/>
        <w:rPr>
          <w:sz w:val="19"/>
          <w:szCs w:val="24"/>
        </w:rPr>
      </w:pPr>
      <w:r>
        <w:rPr>
          <w:sz w:val="19"/>
          <w:szCs w:val="24"/>
        </w:rPr>
        <w:t xml:space="preserve">dodržování naprosté epidemiologické bezpečnosti podávané stravy, požadavků </w:t>
      </w:r>
    </w:p>
    <w:p w:rsidR="00F11A28" w:rsidRDefault="00B57569">
      <w:pPr>
        <w:framePr w:w="9484" w:h="5126" w:wrap="auto" w:hAnchor="margin" w:x="373" w:y="911"/>
        <w:spacing w:line="235" w:lineRule="exact"/>
        <w:ind w:left="1737"/>
        <w:rPr>
          <w:sz w:val="19"/>
          <w:szCs w:val="24"/>
        </w:rPr>
      </w:pPr>
      <w:r>
        <w:rPr>
          <w:sz w:val="19"/>
          <w:szCs w:val="24"/>
        </w:rPr>
        <w:t xml:space="preserve">na hygienu potravin, provozu a výdeje stravy v souladu s platnými právními předpisy. </w:t>
      </w:r>
    </w:p>
    <w:p w:rsidR="00F11A28" w:rsidRDefault="00B57569">
      <w:pPr>
        <w:framePr w:w="9484" w:h="5126" w:wrap="auto" w:hAnchor="margin" w:x="373" w:y="911"/>
        <w:tabs>
          <w:tab w:val="left" w:pos="739"/>
        </w:tabs>
        <w:spacing w:line="187" w:lineRule="exact"/>
        <w:rPr>
          <w:sz w:val="19"/>
          <w:szCs w:val="24"/>
        </w:rPr>
      </w:pPr>
      <w:r>
        <w:rPr>
          <w:sz w:val="19"/>
          <w:szCs w:val="24"/>
        </w:rPr>
        <w:t xml:space="preserve">3. </w:t>
      </w:r>
      <w:r>
        <w:rPr>
          <w:sz w:val="19"/>
          <w:szCs w:val="24"/>
        </w:rPr>
        <w:tab/>
        <w:t xml:space="preserve">Dodavatel je povinen: </w:t>
      </w:r>
    </w:p>
    <w:p w:rsidR="00F11A28" w:rsidRDefault="00B57569">
      <w:pPr>
        <w:framePr w:w="9484" w:h="5126" w:wrap="auto" w:hAnchor="margin" w:x="373" w:y="911"/>
        <w:numPr>
          <w:ilvl w:val="0"/>
          <w:numId w:val="12"/>
        </w:numPr>
        <w:spacing w:before="62" w:line="206" w:lineRule="exact"/>
        <w:ind w:left="1727" w:right="451" w:hanging="278"/>
        <w:rPr>
          <w:sz w:val="19"/>
          <w:szCs w:val="24"/>
        </w:rPr>
      </w:pPr>
      <w:r>
        <w:rPr>
          <w:sz w:val="19"/>
          <w:szCs w:val="24"/>
        </w:rPr>
        <w:t xml:space="preserve">dodržovat právní předpisy a závazné normy platné pro oblast veřejného stravování a prodej potravinářského zboží, </w:t>
      </w:r>
    </w:p>
    <w:p w:rsidR="00F11A28" w:rsidRDefault="00B57569">
      <w:pPr>
        <w:framePr w:w="9484" w:h="5126" w:wrap="auto" w:hAnchor="margin" w:x="373" w:y="911"/>
        <w:numPr>
          <w:ilvl w:val="0"/>
          <w:numId w:val="13"/>
        </w:numPr>
        <w:spacing w:line="235" w:lineRule="exact"/>
        <w:ind w:left="1723" w:hanging="259"/>
        <w:rPr>
          <w:sz w:val="19"/>
          <w:szCs w:val="24"/>
        </w:rPr>
      </w:pPr>
      <w:r>
        <w:rPr>
          <w:sz w:val="19"/>
          <w:szCs w:val="24"/>
        </w:rPr>
        <w:t xml:space="preserve">informovat objednatele o všech změnách a překážkách, které by mohly způsobit závady plnění předmětu smlouvy, a to bezprostředně po takovém zjištění, </w:t>
      </w:r>
    </w:p>
    <w:p w:rsidR="00F11A28" w:rsidRDefault="00B57569">
      <w:pPr>
        <w:framePr w:w="9484" w:h="5126" w:wrap="auto" w:hAnchor="margin" w:x="373" w:y="911"/>
        <w:numPr>
          <w:ilvl w:val="0"/>
          <w:numId w:val="14"/>
        </w:numPr>
        <w:spacing w:line="230" w:lineRule="exact"/>
        <w:ind w:left="1718" w:hanging="263"/>
        <w:rPr>
          <w:sz w:val="19"/>
          <w:szCs w:val="24"/>
        </w:rPr>
      </w:pPr>
      <w:r>
        <w:rPr>
          <w:sz w:val="19"/>
          <w:szCs w:val="24"/>
        </w:rPr>
        <w:t xml:space="preserve">zajistit pro plnění smlouvy odborně způsobilý tým v dostatečném rozsahu, </w:t>
      </w:r>
    </w:p>
    <w:p w:rsidR="00F11A28" w:rsidRDefault="00B57569">
      <w:pPr>
        <w:framePr w:w="9484" w:h="5126" w:wrap="auto" w:hAnchor="margin" w:x="373" w:y="911"/>
        <w:numPr>
          <w:ilvl w:val="0"/>
          <w:numId w:val="14"/>
        </w:numPr>
        <w:spacing w:line="230" w:lineRule="exact"/>
        <w:ind w:left="1718" w:hanging="263"/>
        <w:rPr>
          <w:sz w:val="19"/>
          <w:szCs w:val="24"/>
        </w:rPr>
      </w:pPr>
      <w:r>
        <w:rPr>
          <w:sz w:val="19"/>
          <w:szCs w:val="24"/>
        </w:rPr>
        <w:t xml:space="preserve">na výzvu objednavatele prokázat dodržování povinností dle tohoto článku smlouvy. </w:t>
      </w:r>
    </w:p>
    <w:p w:rsidR="00F11A28" w:rsidRDefault="00B57569">
      <w:pPr>
        <w:framePr w:w="9484" w:h="5126" w:wrap="auto" w:hAnchor="margin" w:x="373" w:y="911"/>
        <w:numPr>
          <w:ilvl w:val="0"/>
          <w:numId w:val="15"/>
        </w:numPr>
        <w:spacing w:before="4" w:line="220" w:lineRule="exact"/>
        <w:ind w:left="743" w:right="441" w:hanging="710"/>
        <w:rPr>
          <w:sz w:val="19"/>
          <w:szCs w:val="24"/>
        </w:rPr>
      </w:pPr>
      <w:r>
        <w:rPr>
          <w:sz w:val="19"/>
          <w:szCs w:val="24"/>
        </w:rPr>
        <w:t xml:space="preserve">Dodavatel má povinnost na výzvu objednatele předkládat výsledky kontrol příslušného orgánu hygienické kontroly provedené v jím provozovaném stravovacím zařízení. </w:t>
      </w:r>
    </w:p>
    <w:p w:rsidR="00F11A28" w:rsidRDefault="00B57569">
      <w:pPr>
        <w:framePr w:w="9484" w:h="5126" w:wrap="auto" w:hAnchor="margin" w:x="373" w:y="911"/>
        <w:numPr>
          <w:ilvl w:val="0"/>
          <w:numId w:val="15"/>
        </w:numPr>
        <w:spacing w:line="235" w:lineRule="exact"/>
        <w:ind w:left="743" w:hanging="705"/>
        <w:rPr>
          <w:sz w:val="19"/>
          <w:szCs w:val="24"/>
        </w:rPr>
      </w:pPr>
      <w:r>
        <w:rPr>
          <w:sz w:val="19"/>
          <w:szCs w:val="24"/>
        </w:rPr>
        <w:t xml:space="preserve">Dodavatel je podle ustanovení§ 2 písm. e) zákona č. 320/2001 Sb., o finanční kontrole </w:t>
      </w:r>
    </w:p>
    <w:p w:rsidR="00F11A28" w:rsidRDefault="00B57569">
      <w:pPr>
        <w:framePr w:w="9484" w:h="5126" w:wrap="auto" w:hAnchor="margin" w:x="373" w:y="911"/>
        <w:spacing w:before="9" w:line="225" w:lineRule="exact"/>
        <w:ind w:left="729" w:right="283"/>
        <w:rPr>
          <w:sz w:val="19"/>
          <w:szCs w:val="24"/>
        </w:rPr>
      </w:pPr>
      <w:r>
        <w:rPr>
          <w:sz w:val="19"/>
          <w:szCs w:val="24"/>
        </w:rPr>
        <w:t xml:space="preserve">ve veřejné správě a o změně některých zákonů (zákon o finanční kontrole), ve znění pozdějších předpisů, osobou povinnou spolupůsobit při výkonu finanční kontroly prováděné v souvislosti úhradou zboží nebo služeb z veřejných výdajů. Vzhledem k tomu se dodavatel zavazuje </w:t>
      </w:r>
    </w:p>
    <w:p w:rsidR="00F11A28" w:rsidRDefault="00B57569">
      <w:pPr>
        <w:framePr w:w="9484" w:h="5126" w:wrap="auto" w:hAnchor="margin" w:x="373" w:y="911"/>
        <w:spacing w:line="225" w:lineRule="exact"/>
        <w:ind w:left="729"/>
        <w:rPr>
          <w:sz w:val="19"/>
          <w:szCs w:val="24"/>
        </w:rPr>
      </w:pPr>
      <w:r>
        <w:rPr>
          <w:sz w:val="19"/>
          <w:szCs w:val="24"/>
        </w:rPr>
        <w:t xml:space="preserve">k uchování účetních dokladů a záznamů a dalších relevantních podkladů souvisejících </w:t>
      </w:r>
    </w:p>
    <w:p w:rsidR="00F11A28" w:rsidRDefault="00B57569">
      <w:pPr>
        <w:framePr w:w="9484" w:h="5126" w:wrap="auto" w:hAnchor="margin" w:x="373" w:y="911"/>
        <w:spacing w:line="225" w:lineRule="exact"/>
        <w:ind w:left="729"/>
        <w:rPr>
          <w:sz w:val="19"/>
          <w:szCs w:val="24"/>
        </w:rPr>
      </w:pPr>
      <w:r>
        <w:rPr>
          <w:sz w:val="19"/>
          <w:szCs w:val="24"/>
        </w:rPr>
        <w:t xml:space="preserve">s plněním dle této smlouvy dle platných právních předpisů. </w:t>
      </w:r>
    </w:p>
    <w:p w:rsidR="00F11A28" w:rsidRDefault="00B57569">
      <w:pPr>
        <w:framePr w:w="9489" w:h="4963" w:wrap="auto" w:hAnchor="margin" w:x="369" w:y="6479"/>
        <w:spacing w:line="215" w:lineRule="exact"/>
        <w:ind w:left="3753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V. Platební podmínky </w:t>
      </w:r>
    </w:p>
    <w:p w:rsidR="00F11A28" w:rsidRDefault="00B57569">
      <w:pPr>
        <w:framePr w:w="9489" w:h="4963" w:wrap="auto" w:hAnchor="margin" w:x="369" w:y="6479"/>
        <w:numPr>
          <w:ilvl w:val="0"/>
          <w:numId w:val="16"/>
        </w:numPr>
        <w:spacing w:before="148" w:line="206" w:lineRule="exact"/>
        <w:ind w:left="705" w:right="33" w:hanging="695"/>
        <w:rPr>
          <w:sz w:val="19"/>
          <w:szCs w:val="24"/>
        </w:rPr>
      </w:pPr>
      <w:r>
        <w:rPr>
          <w:sz w:val="19"/>
          <w:szCs w:val="24"/>
        </w:rPr>
        <w:t xml:space="preserve">Objednatel je povinen uhradit cenu dílčích dodávek stravy na základě faktury vystavené dodavatelem a doručené do sídla objednatele. </w:t>
      </w:r>
    </w:p>
    <w:p w:rsidR="00F11A28" w:rsidRDefault="00B57569">
      <w:pPr>
        <w:framePr w:w="9489" w:h="4963" w:wrap="auto" w:hAnchor="margin" w:x="369" w:y="6479"/>
        <w:numPr>
          <w:ilvl w:val="0"/>
          <w:numId w:val="16"/>
        </w:numPr>
        <w:spacing w:before="148" w:line="206" w:lineRule="exact"/>
        <w:ind w:left="705" w:right="33" w:hanging="695"/>
        <w:rPr>
          <w:sz w:val="19"/>
          <w:szCs w:val="24"/>
        </w:rPr>
      </w:pPr>
      <w:r>
        <w:rPr>
          <w:sz w:val="19"/>
          <w:szCs w:val="24"/>
        </w:rPr>
        <w:t xml:space="preserve">V případě, že dodavatel prokazatelně zaviní </w:t>
      </w:r>
      <w:proofErr w:type="spellStart"/>
      <w:r>
        <w:rPr>
          <w:sz w:val="19"/>
          <w:szCs w:val="24"/>
        </w:rPr>
        <w:t>zamenu</w:t>
      </w:r>
      <w:proofErr w:type="spellEnd"/>
      <w:r>
        <w:rPr>
          <w:sz w:val="19"/>
          <w:szCs w:val="24"/>
        </w:rPr>
        <w:t xml:space="preserve"> oběda oproti objednávce ze strany dodavatele, nebude dodavatelem úhrada oběda požadována. </w:t>
      </w:r>
    </w:p>
    <w:p w:rsidR="00F11A28" w:rsidRDefault="00B57569">
      <w:pPr>
        <w:framePr w:w="9489" w:h="4963" w:wrap="auto" w:hAnchor="margin" w:x="369" w:y="6479"/>
        <w:numPr>
          <w:ilvl w:val="0"/>
          <w:numId w:val="16"/>
        </w:numPr>
        <w:spacing w:before="148" w:line="220" w:lineRule="exact"/>
        <w:ind w:left="705" w:right="43" w:hanging="69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Dodavatel je oprávněn vystavit fakturu a doručit ji objednateli vždy za realizaci dílčích dodávek stravy hromadně za každý kalendářní měsíc při současném vyúčtování převzatých dílčích dodávek stravy dle dodacích listů podepsaných oběma smluvními stranami. </w:t>
      </w:r>
    </w:p>
    <w:p w:rsidR="00F11A28" w:rsidRDefault="00B57569">
      <w:pPr>
        <w:framePr w:w="9489" w:h="4963" w:wrap="auto" w:hAnchor="margin" w:x="369" w:y="6479"/>
        <w:numPr>
          <w:ilvl w:val="0"/>
          <w:numId w:val="16"/>
        </w:numPr>
        <w:spacing w:before="148" w:line="220" w:lineRule="exact"/>
        <w:ind w:left="705" w:right="43" w:hanging="69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Splatnost faktury je 14 kalendářních dnů ode dne doručení faktury do sídla objednatele. Pokud faktura neobsahuje všechny zákonem a smlouvou stanovené náležitosti, je objednatel oprávněn ji do data splatnosti vrátit s tím, že dodavatel je poté povinen doručit novou fakturu s novým terminem splatnosti. V takovém případě není objednatel v prodlení s úhradou fakturované částky. </w:t>
      </w:r>
    </w:p>
    <w:p w:rsidR="00F11A28" w:rsidRDefault="00B57569">
      <w:pPr>
        <w:framePr w:w="9489" w:h="4963" w:wrap="auto" w:hAnchor="margin" w:x="369" w:y="6479"/>
        <w:numPr>
          <w:ilvl w:val="0"/>
          <w:numId w:val="16"/>
        </w:numPr>
        <w:spacing w:before="148" w:line="206" w:lineRule="exact"/>
        <w:ind w:left="705" w:right="33" w:hanging="695"/>
        <w:rPr>
          <w:sz w:val="19"/>
          <w:szCs w:val="24"/>
        </w:rPr>
      </w:pPr>
      <w:r>
        <w:rPr>
          <w:sz w:val="19"/>
          <w:szCs w:val="24"/>
        </w:rPr>
        <w:t xml:space="preserve">Přílohou faktury bude kopie dodacího listu podepsaného oprávněnými osobami obou smluvních stran. </w:t>
      </w:r>
    </w:p>
    <w:p w:rsidR="00F11A28" w:rsidRDefault="00B57569">
      <w:pPr>
        <w:framePr w:w="9489" w:h="4963" w:wrap="auto" w:hAnchor="margin" w:x="369" w:y="6479"/>
        <w:numPr>
          <w:ilvl w:val="0"/>
          <w:numId w:val="16"/>
        </w:numPr>
        <w:spacing w:before="148" w:line="206" w:lineRule="exact"/>
        <w:ind w:left="705" w:right="33" w:hanging="695"/>
        <w:rPr>
          <w:sz w:val="19"/>
          <w:szCs w:val="24"/>
        </w:rPr>
      </w:pPr>
      <w:r>
        <w:rPr>
          <w:sz w:val="19"/>
          <w:szCs w:val="24"/>
        </w:rPr>
        <w:t xml:space="preserve">Faktura bude obsahovat číslo účtu dodavatele a všechny údaje a náležitosti daňového dokladu dle § 28 zákona č. 235/2004 Sb., o dani z přidané hodnoty, ve znění pozdějších předpisů. </w:t>
      </w:r>
    </w:p>
    <w:p w:rsidR="00F11A28" w:rsidRDefault="00B57569">
      <w:pPr>
        <w:framePr w:w="9489" w:h="4963" w:wrap="auto" w:hAnchor="margin" w:x="369" w:y="6479"/>
        <w:numPr>
          <w:ilvl w:val="0"/>
          <w:numId w:val="16"/>
        </w:numPr>
        <w:spacing w:before="148" w:line="206" w:lineRule="exact"/>
        <w:ind w:left="705" w:right="33" w:hanging="695"/>
        <w:rPr>
          <w:sz w:val="19"/>
          <w:szCs w:val="24"/>
        </w:rPr>
      </w:pPr>
      <w:r>
        <w:rPr>
          <w:sz w:val="19"/>
          <w:szCs w:val="24"/>
        </w:rPr>
        <w:t xml:space="preserve">Objednatel uhradí fakturu bezhotovostním převodem na účet dodavatele uvedený v záhlaví této smlouvy. </w:t>
      </w:r>
    </w:p>
    <w:p w:rsidR="00F11A28" w:rsidRDefault="00B57569">
      <w:pPr>
        <w:framePr w:w="9499" w:h="2654" w:wrap="auto" w:hAnchor="margin" w:x="359" w:y="11917"/>
        <w:spacing w:line="225" w:lineRule="exact"/>
        <w:ind w:left="3071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VI. Smluvní pokuty, úrok z prodlení </w:t>
      </w:r>
    </w:p>
    <w:p w:rsidR="00F11A28" w:rsidRDefault="00B57569">
      <w:pPr>
        <w:framePr w:w="9499" w:h="2654" w:wrap="auto" w:hAnchor="margin" w:x="359" w:y="11917"/>
        <w:numPr>
          <w:ilvl w:val="0"/>
          <w:numId w:val="16"/>
        </w:numPr>
        <w:spacing w:before="148" w:line="220" w:lineRule="exact"/>
        <w:ind w:left="705" w:right="43" w:hanging="69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Pro případ prodlení s dodržením jakéhokoli termínu dodání i dílčí dodávky stravy, která byla objednatelem řádně objednána v souladu s ujednáními v této smlouvě, se sjednává smluvní pokuta ve výši 0,05 </w:t>
      </w:r>
      <w:r>
        <w:rPr>
          <w:rFonts w:ascii="Times New Roman" w:hAnsi="Times New Roman"/>
          <w:sz w:val="19"/>
          <w:szCs w:val="24"/>
        </w:rPr>
        <w:t xml:space="preserve">% </w:t>
      </w:r>
      <w:r>
        <w:rPr>
          <w:sz w:val="19"/>
          <w:szCs w:val="24"/>
        </w:rPr>
        <w:t xml:space="preserve">ceny nedodané dílčí dodávky stravy. </w:t>
      </w:r>
    </w:p>
    <w:p w:rsidR="00F11A28" w:rsidRDefault="00B57569">
      <w:pPr>
        <w:framePr w:w="9499" w:h="2654" w:wrap="auto" w:hAnchor="margin" w:x="359" w:y="11917"/>
        <w:numPr>
          <w:ilvl w:val="0"/>
          <w:numId w:val="16"/>
        </w:numPr>
        <w:spacing w:before="148" w:line="220" w:lineRule="exact"/>
        <w:ind w:left="705" w:right="43" w:hanging="69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Pro případ, že v průběhu kalendářního měsíce dodavatel od objednavatele obdrží 5 písemných stížností na množství a kvalitu stravy nebo na teplotu stravy v gastronádobách, které nebudou dodavatelem řešeny, se sjednává smluvní pokuta ve výši Kč. </w:t>
      </w:r>
    </w:p>
    <w:p w:rsidR="00F11A28" w:rsidRDefault="00B57569">
      <w:pPr>
        <w:framePr w:w="9499" w:h="2654" w:wrap="auto" w:hAnchor="margin" w:x="359" w:y="11917"/>
        <w:numPr>
          <w:ilvl w:val="0"/>
          <w:numId w:val="16"/>
        </w:numPr>
        <w:spacing w:line="364" w:lineRule="exact"/>
        <w:ind w:left="715" w:hanging="710"/>
        <w:rPr>
          <w:sz w:val="19"/>
          <w:szCs w:val="24"/>
        </w:rPr>
      </w:pPr>
      <w:r>
        <w:rPr>
          <w:sz w:val="19"/>
          <w:szCs w:val="24"/>
        </w:rPr>
        <w:t xml:space="preserve">Pro případ prodlení objednatele s úhradou faktury v termínu uvedeném v čl. V odst. 4 této smlouvy </w:t>
      </w:r>
    </w:p>
    <w:p w:rsidR="00F11A28" w:rsidRDefault="00B57569">
      <w:pPr>
        <w:framePr w:w="9499" w:h="2654" w:wrap="auto" w:hAnchor="margin" w:x="359" w:y="11917"/>
        <w:spacing w:line="465" w:lineRule="exact"/>
        <w:ind w:left="466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3 </w:t>
      </w:r>
    </w:p>
    <w:p w:rsidR="00F11A28" w:rsidRDefault="00AA05A9">
      <w:pPr>
        <w:framePr w:w="1324" w:h="441" w:wrap="auto" w:hAnchor="margin" w:x="4199" w:y="15028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pict>
          <v:shape id="_x0000_i1027" type="#_x0000_t75" style="width:66pt;height:21.75pt" o:allowincell="f">
            <v:imagedata r:id="rId10" o:title=""/>
          </v:shape>
        </w:pict>
      </w:r>
    </w:p>
    <w:p w:rsidR="00F11A28" w:rsidRDefault="00F11A28">
      <w:pPr>
        <w:framePr w:w="1324" w:h="441" w:wrap="auto" w:hAnchor="margin" w:x="4199" w:y="15028"/>
        <w:rPr>
          <w:rFonts w:ascii="Times New Roman" w:hAnsi="Times New Roman"/>
          <w:sz w:val="22"/>
          <w:szCs w:val="24"/>
        </w:rPr>
        <w:sectPr w:rsidR="00F11A28">
          <w:pgSz w:w="11900" w:h="16840"/>
          <w:pgMar w:top="1137" w:right="1095" w:bottom="360" w:left="945" w:header="708" w:footer="708" w:gutter="0"/>
          <w:cols w:space="708"/>
        </w:sectPr>
      </w:pPr>
    </w:p>
    <w:p w:rsidR="00F11A28" w:rsidRDefault="00F11A28">
      <w:pPr>
        <w:rPr>
          <w:rFonts w:ascii="Times New Roman" w:hAnsi="Times New Roman"/>
          <w:sz w:val="2"/>
          <w:szCs w:val="24"/>
        </w:rPr>
      </w:pPr>
    </w:p>
    <w:p w:rsidR="00F11A28" w:rsidRDefault="00B57569">
      <w:pPr>
        <w:framePr w:w="9489" w:h="1372" w:wrap="auto" w:hAnchor="margin" w:x="359" w:y="359"/>
        <w:spacing w:line="225" w:lineRule="exact"/>
        <w:ind w:left="710" w:right="9"/>
        <w:rPr>
          <w:sz w:val="19"/>
          <w:szCs w:val="24"/>
        </w:rPr>
      </w:pPr>
      <w:r>
        <w:rPr>
          <w:sz w:val="19"/>
          <w:szCs w:val="24"/>
        </w:rPr>
        <w:t xml:space="preserve">se objednatel zavazuje uhradit dodavateli smluvní pokutu ve výši 0,05 </w:t>
      </w:r>
      <w:r>
        <w:rPr>
          <w:rFonts w:ascii="Times New Roman" w:hAnsi="Times New Roman"/>
          <w:sz w:val="19"/>
          <w:szCs w:val="24"/>
        </w:rPr>
        <w:t xml:space="preserve">% </w:t>
      </w:r>
      <w:r>
        <w:rPr>
          <w:sz w:val="19"/>
          <w:szCs w:val="24"/>
        </w:rPr>
        <w:t xml:space="preserve">z fakturované částky za každý den prodlení. </w:t>
      </w:r>
    </w:p>
    <w:p w:rsidR="00F11A28" w:rsidRDefault="00B57569">
      <w:pPr>
        <w:framePr w:w="9489" w:h="1372" w:wrap="auto" w:hAnchor="margin" w:x="359" w:y="359"/>
        <w:numPr>
          <w:ilvl w:val="0"/>
          <w:numId w:val="17"/>
        </w:numPr>
        <w:spacing w:line="350" w:lineRule="exact"/>
        <w:ind w:left="724" w:hanging="715"/>
        <w:rPr>
          <w:sz w:val="19"/>
          <w:szCs w:val="24"/>
        </w:rPr>
      </w:pPr>
      <w:r>
        <w:rPr>
          <w:sz w:val="19"/>
          <w:szCs w:val="24"/>
        </w:rPr>
        <w:t xml:space="preserve">Smluvní pokuty budou splatné na požádání. </w:t>
      </w:r>
    </w:p>
    <w:p w:rsidR="00F11A28" w:rsidRDefault="00B57569">
      <w:pPr>
        <w:framePr w:w="9489" w:h="1372" w:wrap="auto" w:hAnchor="margin" w:x="359" w:y="359"/>
        <w:numPr>
          <w:ilvl w:val="0"/>
          <w:numId w:val="17"/>
        </w:numPr>
        <w:spacing w:before="134" w:line="220" w:lineRule="exact"/>
        <w:ind w:left="715" w:right="9" w:hanging="705"/>
        <w:rPr>
          <w:sz w:val="19"/>
          <w:szCs w:val="24"/>
        </w:rPr>
      </w:pPr>
      <w:r>
        <w:rPr>
          <w:sz w:val="19"/>
          <w:szCs w:val="24"/>
        </w:rPr>
        <w:t xml:space="preserve">Uhrazením smluvní pokuty nezaniká objednateli ani dodavateli právo na náhradu škody v plném rozsahu. </w:t>
      </w:r>
    </w:p>
    <w:p w:rsidR="00F11A28" w:rsidRDefault="00B57569">
      <w:pPr>
        <w:framePr w:w="9484" w:h="3830" w:wrap="auto" w:hAnchor="margin" w:x="364" w:y="2235"/>
        <w:spacing w:line="206" w:lineRule="exact"/>
        <w:ind w:left="3667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VII. Ukončení smlouvy </w:t>
      </w:r>
    </w:p>
    <w:p w:rsidR="00F11A28" w:rsidRDefault="00B57569">
      <w:pPr>
        <w:framePr w:w="9484" w:h="3830" w:wrap="auto" w:hAnchor="margin" w:x="364" w:y="2235"/>
        <w:numPr>
          <w:ilvl w:val="0"/>
          <w:numId w:val="18"/>
        </w:numPr>
        <w:spacing w:before="124" w:line="225" w:lineRule="exact"/>
        <w:ind w:left="715" w:right="9" w:hanging="695"/>
        <w:jc w:val="both"/>
        <w:rPr>
          <w:sz w:val="19"/>
          <w:szCs w:val="24"/>
        </w:rPr>
      </w:pPr>
      <w:r>
        <w:rPr>
          <w:sz w:val="19"/>
          <w:szCs w:val="24"/>
        </w:rPr>
        <w:t xml:space="preserve">V případě závažného nebo opakovaného porušení povinnosti stanovených smluvním stranám touto smlouvou, mají smluvní strany právo smlouvu vypovědět. Výpovědní doba v tomto případě činí tři měsíce a počíná běžet od prvního dne měsíce následujícího po doručení výpovědi druhé smluvní straně. </w:t>
      </w:r>
    </w:p>
    <w:p w:rsidR="00F11A28" w:rsidRDefault="00B57569">
      <w:pPr>
        <w:framePr w:w="9484" w:h="3830" w:wrap="auto" w:hAnchor="margin" w:x="364" w:y="2235"/>
        <w:numPr>
          <w:ilvl w:val="0"/>
          <w:numId w:val="18"/>
        </w:numPr>
        <w:spacing w:before="134" w:line="220" w:lineRule="exact"/>
        <w:ind w:left="715" w:right="9" w:hanging="705"/>
        <w:rPr>
          <w:sz w:val="19"/>
          <w:szCs w:val="24"/>
        </w:rPr>
      </w:pPr>
      <w:r>
        <w:rPr>
          <w:sz w:val="19"/>
          <w:szCs w:val="24"/>
        </w:rPr>
        <w:t xml:space="preserve">Závažným porušením povinnosti ze strany dodavatele se rozumí nedodání či pozdní dodání požadované stravy na konkrétní den. </w:t>
      </w:r>
    </w:p>
    <w:p w:rsidR="00F11A28" w:rsidRDefault="00B57569">
      <w:pPr>
        <w:framePr w:w="9484" w:h="3830" w:wrap="auto" w:hAnchor="margin" w:x="364" w:y="2235"/>
        <w:numPr>
          <w:ilvl w:val="0"/>
          <w:numId w:val="18"/>
        </w:numPr>
        <w:spacing w:before="134" w:line="220" w:lineRule="exact"/>
        <w:ind w:left="715" w:right="9" w:hanging="705"/>
        <w:rPr>
          <w:sz w:val="19"/>
          <w:szCs w:val="24"/>
        </w:rPr>
      </w:pPr>
      <w:r>
        <w:rPr>
          <w:sz w:val="19"/>
          <w:szCs w:val="24"/>
        </w:rPr>
        <w:t xml:space="preserve">Závažným porušením povinnosti ze strany objednatele se rozumí prodlení s úhradou faktury minimálně v délce 30 dnů po uplynutí termínu splatnosti dle čl. V odst. 4 této smlouvy. </w:t>
      </w:r>
    </w:p>
    <w:p w:rsidR="00F11A28" w:rsidRDefault="00B57569">
      <w:pPr>
        <w:framePr w:w="9484" w:h="3830" w:wrap="auto" w:hAnchor="margin" w:x="364" w:y="2235"/>
        <w:numPr>
          <w:ilvl w:val="0"/>
          <w:numId w:val="18"/>
        </w:numPr>
        <w:spacing w:before="134" w:line="220" w:lineRule="exact"/>
        <w:ind w:left="715" w:right="9" w:hanging="705"/>
        <w:rPr>
          <w:sz w:val="19"/>
          <w:szCs w:val="24"/>
        </w:rPr>
      </w:pPr>
      <w:r>
        <w:rPr>
          <w:sz w:val="19"/>
          <w:szCs w:val="24"/>
        </w:rPr>
        <w:t xml:space="preserve">Opakovaným porušením povinnosti stanovené smluvní straně touto smlouvou se rozumí porušení téže povinnosti třikrát v době trvání smlouvy. </w:t>
      </w:r>
    </w:p>
    <w:p w:rsidR="00F11A28" w:rsidRDefault="00B57569">
      <w:pPr>
        <w:framePr w:w="9484" w:h="3830" w:wrap="auto" w:hAnchor="margin" w:x="364" w:y="2235"/>
        <w:numPr>
          <w:ilvl w:val="0"/>
          <w:numId w:val="18"/>
        </w:numPr>
        <w:spacing w:line="350" w:lineRule="exact"/>
        <w:ind w:left="724" w:hanging="715"/>
        <w:rPr>
          <w:sz w:val="19"/>
          <w:szCs w:val="24"/>
        </w:rPr>
      </w:pPr>
      <w:r>
        <w:rPr>
          <w:sz w:val="19"/>
          <w:szCs w:val="24"/>
        </w:rPr>
        <w:t xml:space="preserve">Smlouva může dále být ukončena dohodou smluvních stran nebo výpovědí bez udání důvodu. </w:t>
      </w:r>
    </w:p>
    <w:p w:rsidR="00F11A28" w:rsidRDefault="00B57569">
      <w:pPr>
        <w:framePr w:w="9484" w:h="3830" w:wrap="auto" w:hAnchor="margin" w:x="364" w:y="2235"/>
        <w:spacing w:line="225" w:lineRule="exact"/>
        <w:ind w:left="710" w:right="9"/>
        <w:rPr>
          <w:sz w:val="19"/>
          <w:szCs w:val="24"/>
        </w:rPr>
      </w:pPr>
      <w:r>
        <w:rPr>
          <w:sz w:val="19"/>
          <w:szCs w:val="24"/>
        </w:rPr>
        <w:t xml:space="preserve">Výpovědní doba v tomto případě činí šest měsíců a počíná běžet od prvního dne měsíce následujícího po dni jejího doručení druhé smluvní straně. </w:t>
      </w:r>
    </w:p>
    <w:p w:rsidR="00F11A28" w:rsidRDefault="00B57569">
      <w:pPr>
        <w:framePr w:w="167" w:h="1166" w:wrap="auto" w:hAnchor="margin" w:x="388" w:y="6882"/>
        <w:spacing w:line="350" w:lineRule="exact"/>
        <w:ind w:left="4" w:right="9"/>
        <w:jc w:val="both"/>
        <w:rPr>
          <w:sz w:val="17"/>
          <w:szCs w:val="24"/>
        </w:rPr>
      </w:pPr>
      <w:r>
        <w:rPr>
          <w:sz w:val="17"/>
          <w:szCs w:val="24"/>
        </w:rPr>
        <w:t xml:space="preserve">1) 2) </w:t>
      </w:r>
    </w:p>
    <w:p w:rsidR="00F11A28" w:rsidRDefault="00B57569">
      <w:pPr>
        <w:framePr w:w="167" w:h="1166" w:wrap="auto" w:hAnchor="margin" w:x="388" w:y="6882"/>
        <w:spacing w:line="575" w:lineRule="exact"/>
        <w:ind w:left="14"/>
        <w:rPr>
          <w:sz w:val="17"/>
          <w:szCs w:val="24"/>
        </w:rPr>
      </w:pPr>
      <w:r>
        <w:rPr>
          <w:sz w:val="17"/>
          <w:szCs w:val="24"/>
        </w:rPr>
        <w:t xml:space="preserve">3) </w:t>
      </w:r>
    </w:p>
    <w:p w:rsidR="00F11A28" w:rsidRDefault="00B57569">
      <w:pPr>
        <w:framePr w:w="8774" w:h="3729" w:wrap="auto" w:hAnchor="margin" w:x="1079" w:y="6527"/>
        <w:spacing w:line="211" w:lineRule="exact"/>
        <w:ind w:left="2884"/>
        <w:rPr>
          <w:b/>
          <w:sz w:val="19"/>
          <w:szCs w:val="24"/>
          <w:u w:val="single"/>
        </w:rPr>
      </w:pPr>
      <w:r>
        <w:rPr>
          <w:b/>
          <w:sz w:val="19"/>
          <w:szCs w:val="24"/>
          <w:u w:val="single"/>
        </w:rPr>
        <w:t xml:space="preserve">VIII. Závěrečná ujednání </w:t>
      </w:r>
    </w:p>
    <w:p w:rsidR="00F11A28" w:rsidRDefault="00B57569">
      <w:pPr>
        <w:framePr w:w="8774" w:h="3729" w:wrap="auto" w:hAnchor="margin" w:x="1079" w:y="6527"/>
        <w:spacing w:line="350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Tato smlouva se uzavírá na dobu určitou ode dne 01.01.2018 do dne 31.12.2019. </w:t>
      </w:r>
    </w:p>
    <w:p w:rsidR="00F11A28" w:rsidRDefault="00B57569">
      <w:pPr>
        <w:framePr w:w="8774" w:h="3729" w:wrap="auto" w:hAnchor="margin" w:x="1079" w:y="6527"/>
        <w:spacing w:before="124" w:line="225" w:lineRule="exact"/>
        <w:ind w:left="14" w:right="9"/>
        <w:rPr>
          <w:sz w:val="19"/>
          <w:szCs w:val="24"/>
        </w:rPr>
      </w:pPr>
      <w:r>
        <w:rPr>
          <w:sz w:val="19"/>
          <w:szCs w:val="24"/>
        </w:rPr>
        <w:t xml:space="preserve">Závazkový vztah dle této smlouvy se řídí příslušnými ustanoveními zákona č.89/2012 Sb., občanský zákoník, ve znění pozdějších předpisů. </w:t>
      </w:r>
    </w:p>
    <w:p w:rsidR="00F11A28" w:rsidRDefault="00B57569">
      <w:pPr>
        <w:framePr w:w="8774" w:h="3729" w:wrap="auto" w:hAnchor="margin" w:x="1079" w:y="6527"/>
        <w:spacing w:before="124" w:line="225" w:lineRule="exact"/>
        <w:ind w:left="14" w:right="9"/>
        <w:rPr>
          <w:sz w:val="19"/>
          <w:szCs w:val="24"/>
        </w:rPr>
      </w:pPr>
      <w:r>
        <w:rPr>
          <w:sz w:val="19"/>
          <w:szCs w:val="24"/>
        </w:rPr>
        <w:t xml:space="preserve">Jakékoli změny této smlouvy je možno učinit jen v písemné formě, a to vzestupně číslovanými a datovanými dodatky podepsanými oběma smluvními stranami. </w:t>
      </w:r>
    </w:p>
    <w:p w:rsidR="00F11A28" w:rsidRDefault="00B57569">
      <w:pPr>
        <w:framePr w:w="8774" w:h="3729" w:wrap="auto" w:hAnchor="margin" w:x="1079" w:y="6527"/>
        <w:spacing w:line="350" w:lineRule="exact"/>
        <w:ind w:left="14"/>
        <w:rPr>
          <w:sz w:val="19"/>
          <w:szCs w:val="24"/>
        </w:rPr>
      </w:pPr>
      <w:r>
        <w:rPr>
          <w:sz w:val="19"/>
          <w:szCs w:val="24"/>
        </w:rPr>
        <w:t xml:space="preserve">Nedílnou součástí této smlouvy je příloha č. 1 - Zadávací dokumentace veřejné-zakázky „Zajištění </w:t>
      </w:r>
    </w:p>
    <w:p w:rsidR="00F11A28" w:rsidRDefault="00B57569">
      <w:pPr>
        <w:framePr w:w="8774" w:h="3729" w:wrap="auto" w:hAnchor="margin" w:x="1079" w:y="6527"/>
        <w:tabs>
          <w:tab w:val="left" w:pos="95"/>
          <w:tab w:val="left" w:pos="1070"/>
          <w:tab w:val="left" w:pos="3177"/>
          <w:tab w:val="left" w:pos="5572"/>
          <w:tab w:val="left" w:pos="6071"/>
          <w:tab w:val="left" w:pos="7526"/>
          <w:tab w:val="left" w:pos="8159"/>
          <w:tab w:val="right" w:pos="8769"/>
        </w:tabs>
        <w:spacing w:line="191" w:lineRule="exact"/>
        <w:rPr>
          <w:sz w:val="19"/>
          <w:szCs w:val="24"/>
        </w:rPr>
      </w:pPr>
      <w:r>
        <w:rPr>
          <w:sz w:val="19"/>
          <w:szCs w:val="24"/>
        </w:rPr>
        <w:tab/>
      </w:r>
      <w:r>
        <w:rPr>
          <w:sz w:val="19"/>
          <w:szCs w:val="24"/>
        </w:rPr>
        <w:tab/>
        <w:t xml:space="preserve">• </w:t>
      </w:r>
      <w:r>
        <w:rPr>
          <w:rFonts w:ascii="Times New Roman" w:hAnsi="Times New Roman"/>
          <w:w w:val="76"/>
          <w:sz w:val="22"/>
          <w:szCs w:val="24"/>
        </w:rPr>
        <w:t xml:space="preserve">t </w:t>
      </w:r>
      <w:r>
        <w:rPr>
          <w:sz w:val="19"/>
          <w:szCs w:val="24"/>
        </w:rPr>
        <w:t xml:space="preserve">k. </w:t>
      </w:r>
      <w:proofErr w:type="spellStart"/>
      <w:r>
        <w:rPr>
          <w:rFonts w:ascii="Times New Roman" w:hAnsi="Times New Roman"/>
          <w:w w:val="72"/>
          <w:sz w:val="22"/>
          <w:szCs w:val="24"/>
        </w:rPr>
        <w:t>tř</w:t>
      </w:r>
      <w:proofErr w:type="spellEnd"/>
      <w:r>
        <w:rPr>
          <w:rFonts w:ascii="Times New Roman" w:hAnsi="Times New Roman"/>
          <w:w w:val="72"/>
          <w:sz w:val="22"/>
          <w:szCs w:val="24"/>
        </w:rPr>
        <w:t xml:space="preserve"> </w:t>
      </w:r>
      <w:r>
        <w:rPr>
          <w:sz w:val="19"/>
          <w:szCs w:val="24"/>
        </w:rPr>
        <w:t xml:space="preserve">di k </w:t>
      </w:r>
      <w:r>
        <w:rPr>
          <w:sz w:val="19"/>
          <w:szCs w:val="24"/>
        </w:rPr>
        <w:tab/>
        <w:t xml:space="preserve">. · </w:t>
      </w:r>
      <w:proofErr w:type="gramStart"/>
      <w:r>
        <w:rPr>
          <w:sz w:val="19"/>
          <w:szCs w:val="24"/>
        </w:rPr>
        <w:t>1 .</w:t>
      </w:r>
      <w:proofErr w:type="gramEnd"/>
      <w:r>
        <w:rPr>
          <w:sz w:val="19"/>
          <w:szCs w:val="24"/>
        </w:rPr>
        <w:t xml:space="preserve"> h I • b O. " </w:t>
      </w:r>
      <w:r>
        <w:rPr>
          <w:sz w:val="19"/>
          <w:szCs w:val="24"/>
        </w:rPr>
        <w:tab/>
        <w:t xml:space="preserve">d </w:t>
      </w:r>
      <w:r>
        <w:rPr>
          <w:sz w:val="19"/>
          <w:szCs w:val="24"/>
        </w:rPr>
        <w:tab/>
        <w:t xml:space="preserve">~~ </w:t>
      </w:r>
      <w:r>
        <w:rPr>
          <w:w w:val="119"/>
          <w:sz w:val="21"/>
          <w:szCs w:val="24"/>
        </w:rPr>
        <w:t xml:space="preserve">10 </w:t>
      </w:r>
      <w:r>
        <w:rPr>
          <w:i/>
          <w:w w:val="117"/>
          <w:sz w:val="23"/>
          <w:szCs w:val="24"/>
        </w:rPr>
        <w:t xml:space="preserve">11 </w:t>
      </w:r>
      <w:r>
        <w:rPr>
          <w:i/>
          <w:w w:val="117"/>
          <w:sz w:val="23"/>
          <w:szCs w:val="24"/>
        </w:rPr>
        <w:tab/>
      </w:r>
      <w:r>
        <w:rPr>
          <w:sz w:val="19"/>
          <w:szCs w:val="24"/>
        </w:rPr>
        <w:t xml:space="preserve">··1 h </w:t>
      </w:r>
      <w:r>
        <w:rPr>
          <w:sz w:val="19"/>
          <w:szCs w:val="24"/>
        </w:rPr>
        <w:tab/>
        <w:t xml:space="preserve">• 2 </w:t>
      </w:r>
    </w:p>
    <w:p w:rsidR="00F11A28" w:rsidRDefault="00F11A28">
      <w:pPr>
        <w:framePr w:w="8774" w:h="3729" w:wrap="auto" w:hAnchor="margin" w:x="1079" w:y="6527"/>
        <w:tabs>
          <w:tab w:val="left" w:pos="95"/>
          <w:tab w:val="left" w:pos="1070"/>
          <w:tab w:val="left" w:pos="3177"/>
          <w:tab w:val="left" w:pos="5572"/>
          <w:tab w:val="left" w:pos="6071"/>
          <w:tab w:val="left" w:pos="7526"/>
          <w:tab w:val="left" w:pos="8159"/>
          <w:tab w:val="right" w:pos="8769"/>
        </w:tabs>
        <w:spacing w:line="191" w:lineRule="exact"/>
        <w:ind w:left="-52"/>
        <w:rPr>
          <w:sz w:val="19"/>
          <w:szCs w:val="24"/>
        </w:rPr>
      </w:pPr>
    </w:p>
    <w:p w:rsidR="00F11A28" w:rsidRDefault="00B57569">
      <w:pPr>
        <w:framePr w:w="8774" w:h="3729" w:wrap="auto" w:hAnchor="margin" w:x="1079" w:y="6527"/>
        <w:tabs>
          <w:tab w:val="left" w:pos="1228"/>
          <w:tab w:val="left" w:pos="4727"/>
          <w:tab w:val="left" w:leader="dot" w:pos="6671"/>
          <w:tab w:val="right" w:pos="8769"/>
        </w:tabs>
        <w:spacing w:line="38" w:lineRule="exact"/>
        <w:rPr>
          <w:sz w:val="19"/>
          <w:szCs w:val="24"/>
        </w:rPr>
      </w:pPr>
      <w:r>
        <w:rPr>
          <w:sz w:val="19"/>
          <w:szCs w:val="24"/>
        </w:rPr>
        <w:t xml:space="preserve">s </w:t>
      </w:r>
      <w:proofErr w:type="spellStart"/>
      <w:r>
        <w:rPr>
          <w:sz w:val="19"/>
          <w:szCs w:val="24"/>
        </w:rPr>
        <w:t>ravy</w:t>
      </w:r>
      <w:proofErr w:type="spellEnd"/>
      <w:r>
        <w:rPr>
          <w:sz w:val="19"/>
          <w:szCs w:val="24"/>
        </w:rPr>
        <w:t xml:space="preserve"> pro </w:t>
      </w:r>
      <w:r>
        <w:rPr>
          <w:sz w:val="19"/>
          <w:szCs w:val="24"/>
        </w:rPr>
        <w:tab/>
        <w:t xml:space="preserve">es s e s re 1s o </w:t>
      </w:r>
      <w:proofErr w:type="spellStart"/>
      <w:r>
        <w:rPr>
          <w:sz w:val="19"/>
          <w:szCs w:val="24"/>
        </w:rPr>
        <w:t>socia</w:t>
      </w:r>
      <w:proofErr w:type="spellEnd"/>
      <w:r>
        <w:rPr>
          <w:sz w:val="19"/>
          <w:szCs w:val="24"/>
        </w:rPr>
        <w:t xml:space="preserve"> nic s </w:t>
      </w:r>
      <w:proofErr w:type="spellStart"/>
      <w:r>
        <w:rPr>
          <w:sz w:val="19"/>
          <w:szCs w:val="24"/>
        </w:rPr>
        <w:t>uze</w:t>
      </w:r>
      <w:proofErr w:type="spellEnd"/>
      <w:r>
        <w:rPr>
          <w:sz w:val="19"/>
          <w:szCs w:val="24"/>
        </w:rPr>
        <w:t xml:space="preserve"> </w:t>
      </w:r>
      <w:r>
        <w:rPr>
          <w:sz w:val="19"/>
          <w:szCs w:val="24"/>
        </w:rPr>
        <w:tab/>
      </w:r>
      <w:proofErr w:type="spellStart"/>
      <w:r>
        <w:rPr>
          <w:sz w:val="19"/>
          <w:szCs w:val="24"/>
        </w:rPr>
        <w:t>aza</w:t>
      </w:r>
      <w:proofErr w:type="spellEnd"/>
      <w:r>
        <w:rPr>
          <w:sz w:val="19"/>
          <w:szCs w:val="24"/>
        </w:rPr>
        <w:t xml:space="preserve"> ze ne </w:t>
      </w:r>
      <w:r>
        <w:rPr>
          <w:sz w:val="19"/>
          <w:szCs w:val="24"/>
        </w:rPr>
        <w:tab/>
      </w:r>
      <w:proofErr w:type="gramStart"/>
      <w:r>
        <w:rPr>
          <w:sz w:val="19"/>
          <w:szCs w:val="24"/>
        </w:rPr>
        <w:t>·....</w:t>
      </w:r>
      <w:proofErr w:type="gramEnd"/>
      <w:r>
        <w:rPr>
          <w:sz w:val="19"/>
          <w:szCs w:val="24"/>
        </w:rPr>
        <w:t xml:space="preserve">. a </w:t>
      </w:r>
      <w:proofErr w:type="spellStart"/>
      <w:r>
        <w:rPr>
          <w:sz w:val="19"/>
          <w:szCs w:val="24"/>
        </w:rPr>
        <w:t>pr</w:t>
      </w:r>
      <w:proofErr w:type="spellEnd"/>
      <w:r>
        <w:rPr>
          <w:sz w:val="19"/>
          <w:szCs w:val="24"/>
        </w:rPr>
        <w:t xml:space="preserve">: o a c. </w:t>
      </w:r>
      <w:r>
        <w:rPr>
          <w:sz w:val="19"/>
          <w:szCs w:val="24"/>
        </w:rPr>
        <w:tab/>
        <w:t xml:space="preserve">- </w:t>
      </w:r>
    </w:p>
    <w:p w:rsidR="00F11A28" w:rsidRDefault="00B57569">
      <w:pPr>
        <w:framePr w:w="8774" w:h="3729" w:wrap="auto" w:hAnchor="margin" w:x="1079" w:y="6527"/>
        <w:spacing w:line="22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Předpokládané celkové ceny zakázky a ceny jednotlivých druhů dodávané stravy. </w:t>
      </w:r>
    </w:p>
    <w:p w:rsidR="00F11A28" w:rsidRDefault="00B57569">
      <w:pPr>
        <w:framePr w:w="8774" w:h="3729" w:wrap="auto" w:hAnchor="margin" w:x="1079" w:y="6527"/>
        <w:spacing w:before="124" w:line="225" w:lineRule="exact"/>
        <w:ind w:left="14" w:right="9"/>
        <w:rPr>
          <w:sz w:val="19"/>
          <w:szCs w:val="24"/>
        </w:rPr>
      </w:pPr>
      <w:r>
        <w:rPr>
          <w:sz w:val="19"/>
          <w:szCs w:val="24"/>
        </w:rPr>
        <w:t xml:space="preserve">Tato smlouva je vyhotovena ve 4 výtiscích každý s platností originálu, z nichž dva obdrží dodavatel a dva obdrží objednatel. </w:t>
      </w:r>
    </w:p>
    <w:p w:rsidR="00F11A28" w:rsidRDefault="00B57569">
      <w:pPr>
        <w:framePr w:w="8774" w:h="3729" w:wrap="auto" w:hAnchor="margin" w:x="1079" w:y="6527"/>
        <w:spacing w:before="124" w:line="225" w:lineRule="exact"/>
        <w:ind w:left="14" w:right="9"/>
        <w:rPr>
          <w:sz w:val="19"/>
          <w:szCs w:val="24"/>
        </w:rPr>
      </w:pPr>
      <w:r>
        <w:rPr>
          <w:sz w:val="19"/>
          <w:szCs w:val="24"/>
        </w:rPr>
        <w:t xml:space="preserve">Smluvní strany prohlašují, že tato smlouva vyjadřuje jejich svobodnou a vážnou vůli, že si tuto smlouvu přečetly, jejímu obsahu porozuměly a na důkaz toho připojují své podpisy. </w:t>
      </w:r>
    </w:p>
    <w:p w:rsidR="00F11A28" w:rsidRDefault="00B57569">
      <w:pPr>
        <w:framePr w:w="163" w:h="239" w:wrap="auto" w:hAnchor="margin" w:x="393" w:y="8389"/>
        <w:spacing w:line="201" w:lineRule="exact"/>
        <w:rPr>
          <w:sz w:val="18"/>
          <w:szCs w:val="24"/>
        </w:rPr>
      </w:pPr>
      <w:r>
        <w:rPr>
          <w:sz w:val="18"/>
          <w:szCs w:val="24"/>
        </w:rPr>
        <w:t xml:space="preserve">4) </w:t>
      </w:r>
    </w:p>
    <w:p w:rsidR="00F11A28" w:rsidRDefault="00B57569">
      <w:pPr>
        <w:framePr w:w="254" w:h="815" w:wrap="auto" w:hAnchor="margin" w:x="374" w:y="9200"/>
        <w:spacing w:line="585" w:lineRule="exact"/>
        <w:ind w:left="28" w:right="67"/>
        <w:jc w:val="both"/>
        <w:rPr>
          <w:rFonts w:ascii="Courier New" w:hAnsi="Courier New"/>
          <w:w w:val="83"/>
          <w:sz w:val="23"/>
          <w:szCs w:val="24"/>
        </w:rPr>
      </w:pPr>
      <w:r>
        <w:rPr>
          <w:sz w:val="18"/>
          <w:szCs w:val="24"/>
        </w:rPr>
        <w:t xml:space="preserve">5) </w:t>
      </w:r>
      <w:r>
        <w:rPr>
          <w:rFonts w:ascii="Courier New" w:hAnsi="Courier New"/>
          <w:w w:val="83"/>
          <w:sz w:val="23"/>
          <w:szCs w:val="24"/>
        </w:rPr>
        <w:t xml:space="preserve">6) </w:t>
      </w:r>
    </w:p>
    <w:p w:rsidR="00F11A28" w:rsidRDefault="00B57569">
      <w:pPr>
        <w:framePr w:w="158" w:h="273" w:wrap="auto" w:hAnchor="margin" w:x="393" w:y="10976"/>
        <w:spacing w:line="273" w:lineRule="exact"/>
        <w:rPr>
          <w:sz w:val="25"/>
          <w:szCs w:val="24"/>
        </w:rPr>
      </w:pPr>
      <w:r>
        <w:rPr>
          <w:sz w:val="25"/>
          <w:szCs w:val="24"/>
        </w:rPr>
        <w:t xml:space="preserve">v </w:t>
      </w:r>
    </w:p>
    <w:p w:rsidR="00F11A28" w:rsidRDefault="00B57569">
      <w:pPr>
        <w:framePr w:w="326" w:h="211" w:wrap="auto" w:hAnchor="margin" w:x="1963" w:y="11043"/>
        <w:spacing w:line="22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dne </w:t>
      </w:r>
    </w:p>
    <w:p w:rsidR="00F11A28" w:rsidRDefault="00B57569">
      <w:pPr>
        <w:framePr w:w="2155" w:h="215" w:wrap="auto" w:hAnchor="margin" w:x="6062" w:y="11048"/>
        <w:spacing w:line="22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V Praze dne 14.12.2017 </w:t>
      </w:r>
    </w:p>
    <w:p w:rsidR="00F11A28" w:rsidRDefault="00B57569">
      <w:pPr>
        <w:framePr w:w="1003" w:h="254" w:wrap="auto" w:hAnchor="margin" w:x="398" w:y="11749"/>
        <w:spacing w:line="22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Objednatel: </w:t>
      </w:r>
    </w:p>
    <w:p w:rsidR="00F11A28" w:rsidRDefault="00B57569">
      <w:pPr>
        <w:framePr w:w="945" w:h="215" w:wrap="auto" w:hAnchor="margin" w:x="6143" w:y="11754"/>
        <w:spacing w:line="225" w:lineRule="exact"/>
        <w:ind w:left="9"/>
        <w:rPr>
          <w:sz w:val="19"/>
          <w:szCs w:val="24"/>
        </w:rPr>
      </w:pPr>
      <w:r>
        <w:rPr>
          <w:sz w:val="19"/>
          <w:szCs w:val="24"/>
        </w:rPr>
        <w:t xml:space="preserve">Dodavatel: </w:t>
      </w:r>
    </w:p>
    <w:p w:rsidR="00F11A28" w:rsidRDefault="00AA05A9">
      <w:pPr>
        <w:framePr w:w="1209" w:h="479" w:wrap="auto" w:hAnchor="margin" w:x="4171" w:y="15363"/>
        <w:rPr>
          <w:sz w:val="19"/>
          <w:szCs w:val="24"/>
        </w:rPr>
      </w:pPr>
      <w:r>
        <w:rPr>
          <w:sz w:val="19"/>
          <w:szCs w:val="24"/>
        </w:rPr>
        <w:pict>
          <v:shape id="_x0000_i1028" type="#_x0000_t75" style="width:60.75pt;height:24pt" o:allowincell="f">
            <v:imagedata r:id="rId11" o:title=""/>
          </v:shape>
        </w:pict>
      </w:r>
    </w:p>
    <w:p w:rsidR="00F11A28" w:rsidRDefault="00B57569">
      <w:pPr>
        <w:framePr w:w="53" w:h="139" w:hRule="exact" w:wrap="auto" w:hAnchor="margin" w:x="1190" w:y="8682"/>
        <w:spacing w:line="139" w:lineRule="exact"/>
        <w:rPr>
          <w:rFonts w:ascii="Times New Roman" w:hAnsi="Times New Roman"/>
          <w:w w:val="76"/>
          <w:sz w:val="22"/>
          <w:szCs w:val="24"/>
        </w:rPr>
      </w:pPr>
      <w:r>
        <w:rPr>
          <w:rFonts w:ascii="Times New Roman" w:hAnsi="Times New Roman"/>
          <w:w w:val="76"/>
          <w:sz w:val="22"/>
          <w:szCs w:val="24"/>
        </w:rPr>
        <w:t>t</w:t>
      </w:r>
    </w:p>
    <w:p w:rsidR="00F11A28" w:rsidRDefault="00B57569">
      <w:pPr>
        <w:framePr w:w="139" w:h="149" w:hRule="exact" w:wrap="auto" w:hAnchor="margin" w:x="2164" w:y="8672"/>
        <w:spacing w:line="149" w:lineRule="exact"/>
        <w:rPr>
          <w:position w:val="-2"/>
          <w:sz w:val="19"/>
          <w:szCs w:val="24"/>
        </w:rPr>
      </w:pPr>
      <w:r>
        <w:rPr>
          <w:position w:val="-2"/>
          <w:sz w:val="19"/>
          <w:szCs w:val="24"/>
        </w:rPr>
        <w:t>M</w:t>
      </w:r>
    </w:p>
    <w:sectPr w:rsidR="00F11A28">
      <w:pgSz w:w="11900" w:h="16840"/>
      <w:pgMar w:top="763" w:right="1109" w:bottom="360" w:left="9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3" w15:restartNumberingAfterBreak="0">
    <w:nsid w:val="00000006"/>
    <w:multiLevelType w:val="singleLevel"/>
    <w:tmpl w:val="00000006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lvl w:ilvl="0">
      <w:start w:val="6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5" w15:restartNumberingAfterBreak="0">
    <w:nsid w:val="00000009"/>
    <w:multiLevelType w:val="singleLevel"/>
    <w:tmpl w:val="00000009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7" w15:restartNumberingAfterBreak="0">
    <w:nsid w:val="0000000C"/>
    <w:multiLevelType w:val="singleLevel"/>
    <w:tmpl w:val="0000000C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8" w15:restartNumberingAfterBreak="0">
    <w:nsid w:val="0000000F"/>
    <w:multiLevelType w:val="singleLevel"/>
    <w:tmpl w:val="0000000F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9" w15:restartNumberingAfterBreak="0">
    <w:nsid w:val="00000011"/>
    <w:multiLevelType w:val="singleLevel"/>
    <w:tmpl w:val="00000011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0" w15:restartNumberingAfterBreak="0">
    <w:nsid w:val="00000012"/>
    <w:multiLevelType w:val="singleLevel"/>
    <w:tmpl w:val="00000012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1" w15:restartNumberingAfterBreak="0">
    <w:nsid w:val="00000013"/>
    <w:multiLevelType w:val="singleLevel"/>
    <w:tmpl w:val="00000013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2" w15:restartNumberingAfterBreak="0">
    <w:nsid w:val="00000014"/>
    <w:multiLevelType w:val="singleLevel"/>
    <w:tmpl w:val="00000014"/>
    <w:lvl w:ilvl="0">
      <w:start w:val="8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3" w15:restartNumberingAfterBreak="0">
    <w:nsid w:val="00000015"/>
    <w:multiLevelType w:val="singleLevel"/>
    <w:tmpl w:val="00000015"/>
    <w:lvl w:ilvl="0">
      <w:start w:val="3"/>
      <w:numFmt w:val="upperLetter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4" w15:restartNumberingAfterBreak="0">
    <w:nsid w:val="00000017"/>
    <w:multiLevelType w:val="singleLevel"/>
    <w:tmpl w:val="00000017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</w:abstractNum>
  <w:abstractNum w:abstractNumId="15" w15:restartNumberingAfterBreak="0">
    <w:nsid w:val="00000019"/>
    <w:multiLevelType w:val="singleLevel"/>
    <w:tmpl w:val="00000019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6" w15:restartNumberingAfterBreak="0">
    <w:nsid w:val="00000023"/>
    <w:multiLevelType w:val="singleLevel"/>
    <w:tmpl w:val="00000023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abstractNum w:abstractNumId="17" w15:restartNumberingAfterBreak="0">
    <w:nsid w:val="00000025"/>
    <w:multiLevelType w:val="singleLevel"/>
    <w:tmpl w:val="00000025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28"/>
    <w:rsid w:val="001D52FE"/>
    <w:rsid w:val="00AA05A9"/>
    <w:rsid w:val="00B57569"/>
    <w:rsid w:val="00F1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F24BC"/>
  <w15:docId w15:val="{FDBA71C4-8C5C-40E6-9E54-05F7907C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oz.dobruska.FMS.CZ@sodexo.com,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a.capova@sodexo.com,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oz.dobruska.FMS.CZ@sodexo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1752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Readiris</vt:lpstr>
    </vt:vector>
  </TitlesOfParts>
  <Company/>
  <LinksUpToDate>false</LinksUpToDate>
  <CharactersWithSpaces>12069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MSSS Oáza</cp:lastModifiedBy>
  <cp:revision>2</cp:revision>
  <dcterms:created xsi:type="dcterms:W3CDTF">2017-12-29T13:18:00Z</dcterms:created>
  <dcterms:modified xsi:type="dcterms:W3CDTF">2017-12-29T12:42:00Z</dcterms:modified>
</cp:coreProperties>
</file>