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72" w:rsidRDefault="00642F72" w:rsidP="00387CB8">
      <w:pPr>
        <w:tabs>
          <w:tab w:val="left" w:pos="2127"/>
        </w:tabs>
        <w:spacing w:after="60" w:line="276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F03D62">
        <w:rPr>
          <w:rFonts w:asciiTheme="minorHAnsi" w:hAnsiTheme="minorHAnsi" w:cstheme="minorHAnsi"/>
          <w:b/>
          <w:szCs w:val="20"/>
        </w:rPr>
        <w:t xml:space="preserve">KUPNÍ SMLOUVA </w:t>
      </w:r>
    </w:p>
    <w:p w:rsidR="00387CB8" w:rsidRPr="00387CB8" w:rsidRDefault="00387CB8" w:rsidP="00387CB8">
      <w:pPr>
        <w:spacing w:after="60" w:line="276" w:lineRule="auto"/>
        <w:jc w:val="center"/>
        <w:outlineLvl w:val="0"/>
        <w:rPr>
          <w:rFonts w:asciiTheme="minorHAnsi" w:hAnsiTheme="minorHAnsi" w:cstheme="minorHAnsi"/>
          <w:i/>
          <w:sz w:val="16"/>
          <w:szCs w:val="16"/>
        </w:rPr>
      </w:pPr>
      <w:r w:rsidRPr="00387CB8">
        <w:rPr>
          <w:rFonts w:asciiTheme="minorHAnsi" w:hAnsiTheme="minorHAnsi" w:cstheme="minorHAnsi"/>
          <w:i/>
          <w:sz w:val="16"/>
          <w:szCs w:val="16"/>
        </w:rPr>
        <w:t>číslo:025/2017/</w:t>
      </w:r>
      <w:proofErr w:type="spellStart"/>
      <w:r w:rsidRPr="00387CB8">
        <w:rPr>
          <w:rFonts w:asciiTheme="minorHAnsi" w:hAnsiTheme="minorHAnsi" w:cstheme="minorHAnsi"/>
          <w:i/>
          <w:sz w:val="16"/>
          <w:szCs w:val="16"/>
        </w:rPr>
        <w:t>VÚGTK</w:t>
      </w:r>
      <w:proofErr w:type="spellEnd"/>
      <w:r w:rsidRPr="00387CB8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gramStart"/>
      <w:r w:rsidRPr="00387CB8">
        <w:rPr>
          <w:rFonts w:asciiTheme="minorHAnsi" w:hAnsiTheme="minorHAnsi" w:cstheme="minorHAnsi"/>
          <w:i/>
          <w:sz w:val="16"/>
          <w:szCs w:val="16"/>
        </w:rPr>
        <w:t>v.v.</w:t>
      </w:r>
      <w:proofErr w:type="gramEnd"/>
      <w:r w:rsidRPr="00387CB8">
        <w:rPr>
          <w:rFonts w:asciiTheme="minorHAnsi" w:hAnsiTheme="minorHAnsi" w:cstheme="minorHAnsi"/>
          <w:i/>
          <w:sz w:val="16"/>
          <w:szCs w:val="16"/>
        </w:rPr>
        <w:t>i.</w:t>
      </w:r>
    </w:p>
    <w:p w:rsidR="00387CB8" w:rsidRDefault="00387CB8" w:rsidP="00387CB8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uzavřená dle ustanovení § 2079 a </w:t>
      </w:r>
      <w:proofErr w:type="spellStart"/>
      <w:r>
        <w:rPr>
          <w:rFonts w:asciiTheme="minorHAnsi" w:hAnsiTheme="minorHAnsi" w:cstheme="minorHAnsi"/>
          <w:bCs/>
          <w:i/>
          <w:sz w:val="20"/>
          <w:szCs w:val="20"/>
        </w:rPr>
        <w:t>násl</w:t>
      </w:r>
      <w:proofErr w:type="spellEnd"/>
      <w:r>
        <w:rPr>
          <w:rFonts w:asciiTheme="minorHAnsi" w:hAnsiTheme="minorHAnsi" w:cstheme="minorHAnsi"/>
          <w:bCs/>
          <w:i/>
          <w:sz w:val="20"/>
          <w:szCs w:val="20"/>
        </w:rPr>
        <w:t>. zák. č. 89/2012 Sb., občanského zákoníku</w:t>
      </w:r>
    </w:p>
    <w:p w:rsidR="00642F72" w:rsidRPr="00F03D62" w:rsidRDefault="00387CB8" w:rsidP="00642F72">
      <w:pPr>
        <w:spacing w:after="6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="00642F72" w:rsidRPr="00F03D62">
        <w:rPr>
          <w:rFonts w:asciiTheme="minorHAnsi" w:hAnsiTheme="minorHAnsi" w:cstheme="minorHAnsi"/>
          <w:sz w:val="20"/>
          <w:szCs w:val="20"/>
        </w:rPr>
        <w:t>(dále jen „smlouva“)</w:t>
      </w:r>
      <w:r w:rsidR="00A0382C" w:rsidRPr="00F03D6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2F72" w:rsidRPr="00F03D62" w:rsidRDefault="00642F72" w:rsidP="00642F72">
      <w:pPr>
        <w:spacing w:after="60" w:line="276" w:lineRule="auto"/>
        <w:rPr>
          <w:rFonts w:asciiTheme="minorHAnsi" w:hAnsiTheme="minorHAnsi" w:cstheme="minorHAnsi"/>
          <w:b/>
          <w:sz w:val="16"/>
          <w:szCs w:val="16"/>
        </w:rPr>
      </w:pPr>
    </w:p>
    <w:p w:rsidR="00642F72" w:rsidRPr="00F03D62" w:rsidRDefault="00642F72" w:rsidP="00DA5104">
      <w:pPr>
        <w:spacing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I.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Smluvní strany</w:t>
      </w:r>
    </w:p>
    <w:p w:rsidR="00642F72" w:rsidRPr="00F03D62" w:rsidRDefault="00642F72" w:rsidP="00642F72">
      <w:pPr>
        <w:pStyle w:val="Odstavec11"/>
        <w:numPr>
          <w:ilvl w:val="1"/>
          <w:numId w:val="2"/>
        </w:numPr>
        <w:tabs>
          <w:tab w:val="clear" w:pos="360"/>
          <w:tab w:val="left" w:pos="708"/>
        </w:tabs>
        <w:spacing w:before="0" w:after="60" w:line="276" w:lineRule="auto"/>
        <w:ind w:left="709" w:hanging="709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b/>
          <w:szCs w:val="20"/>
        </w:rPr>
        <w:t>Kupující</w:t>
      </w:r>
      <w:r w:rsidRPr="00F03D62">
        <w:rPr>
          <w:rFonts w:asciiTheme="minorHAnsi" w:hAnsiTheme="minorHAnsi" w:cstheme="minorHAnsi"/>
          <w:szCs w:val="20"/>
        </w:rPr>
        <w:t>:</w:t>
      </w:r>
      <w:r w:rsidR="00387CB8">
        <w:rPr>
          <w:rFonts w:asciiTheme="minorHAnsi" w:hAnsiTheme="minorHAnsi" w:cstheme="minorHAnsi"/>
          <w:szCs w:val="20"/>
        </w:rPr>
        <w:t xml:space="preserve">        </w:t>
      </w:r>
      <w:r w:rsidRPr="00F03D62">
        <w:rPr>
          <w:rFonts w:asciiTheme="minorHAnsi" w:hAnsiTheme="minorHAnsi" w:cstheme="minorHAnsi"/>
          <w:b/>
          <w:color w:val="000000"/>
          <w:szCs w:val="20"/>
        </w:rPr>
        <w:t>Výzkumný ústav geodetický, topografický a kartografický,</w:t>
      </w:r>
    </w:p>
    <w:p w:rsidR="00642F72" w:rsidRPr="00F03D62" w:rsidRDefault="00642F72" w:rsidP="00642F72">
      <w:pPr>
        <w:pStyle w:val="Odstavec11"/>
        <w:numPr>
          <w:ilvl w:val="0"/>
          <w:numId w:val="0"/>
        </w:numPr>
        <w:tabs>
          <w:tab w:val="left" w:pos="708"/>
        </w:tabs>
        <w:spacing w:before="0" w:after="60" w:line="276" w:lineRule="auto"/>
        <w:ind w:left="709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b/>
          <w:szCs w:val="20"/>
        </w:rPr>
        <w:t xml:space="preserve">                     </w:t>
      </w:r>
      <w:r w:rsidRPr="00F03D62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="00387CB8">
        <w:rPr>
          <w:rFonts w:asciiTheme="minorHAnsi" w:hAnsiTheme="minorHAnsi" w:cstheme="minorHAnsi"/>
          <w:b/>
          <w:color w:val="000000"/>
          <w:szCs w:val="20"/>
        </w:rPr>
        <w:t xml:space="preserve">    </w:t>
      </w:r>
      <w:r w:rsidRPr="00F03D62">
        <w:rPr>
          <w:rFonts w:asciiTheme="minorHAnsi" w:hAnsiTheme="minorHAnsi" w:cstheme="minorHAnsi"/>
          <w:b/>
          <w:color w:val="000000"/>
          <w:szCs w:val="20"/>
        </w:rPr>
        <w:t xml:space="preserve">v. v. </w:t>
      </w:r>
      <w:proofErr w:type="gramStart"/>
      <w:r w:rsidRPr="00F03D62">
        <w:rPr>
          <w:rFonts w:asciiTheme="minorHAnsi" w:hAnsiTheme="minorHAnsi" w:cstheme="minorHAnsi"/>
          <w:b/>
          <w:color w:val="000000"/>
          <w:szCs w:val="20"/>
        </w:rPr>
        <w:t>i.   (dále</w:t>
      </w:r>
      <w:proofErr w:type="gramEnd"/>
      <w:r w:rsidRPr="00F03D62">
        <w:rPr>
          <w:rFonts w:asciiTheme="minorHAnsi" w:hAnsiTheme="minorHAnsi" w:cstheme="minorHAnsi"/>
          <w:b/>
          <w:color w:val="000000"/>
          <w:szCs w:val="20"/>
        </w:rPr>
        <w:t xml:space="preserve"> jen VÚGTK, v. v. i.)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800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>Sídlo:</w:t>
      </w:r>
      <w:r w:rsidRPr="00F03D62">
        <w:rPr>
          <w:rFonts w:asciiTheme="minorHAnsi" w:hAnsiTheme="minorHAnsi" w:cstheme="minorHAnsi"/>
          <w:szCs w:val="20"/>
        </w:rPr>
        <w:tab/>
      </w:r>
      <w:r w:rsidRPr="00F03D62">
        <w:rPr>
          <w:rFonts w:asciiTheme="minorHAnsi" w:hAnsiTheme="minorHAnsi" w:cstheme="minorHAnsi"/>
          <w:szCs w:val="20"/>
        </w:rPr>
        <w:tab/>
      </w:r>
      <w:r w:rsidRPr="00F03D62">
        <w:rPr>
          <w:rFonts w:asciiTheme="minorHAnsi" w:hAnsiTheme="minorHAnsi" w:cstheme="minorHAnsi"/>
        </w:rPr>
        <w:t>Ústecká 98, 250 66 Zdiby</w:t>
      </w:r>
    </w:p>
    <w:p w:rsidR="00642F72" w:rsidRPr="00F03D62" w:rsidRDefault="00642F72" w:rsidP="00F03D62">
      <w:pPr>
        <w:spacing w:line="276" w:lineRule="auto"/>
        <w:ind w:left="1797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Zastoupený: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</w:rPr>
        <w:t>Ing. Karel Raděj, CSc., ředitel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797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 xml:space="preserve">bank. </w:t>
      </w:r>
      <w:proofErr w:type="gramStart"/>
      <w:r w:rsidRPr="00F03D62">
        <w:rPr>
          <w:rFonts w:asciiTheme="minorHAnsi" w:hAnsiTheme="minorHAnsi" w:cstheme="minorHAnsi"/>
          <w:szCs w:val="20"/>
        </w:rPr>
        <w:t>spojení</w:t>
      </w:r>
      <w:proofErr w:type="gramEnd"/>
      <w:r w:rsidRPr="00F03D62">
        <w:rPr>
          <w:rFonts w:asciiTheme="minorHAnsi" w:hAnsiTheme="minorHAnsi" w:cstheme="minorHAnsi"/>
          <w:szCs w:val="20"/>
        </w:rPr>
        <w:t>:</w:t>
      </w:r>
      <w:r w:rsidRPr="00F03D62">
        <w:rPr>
          <w:rFonts w:asciiTheme="minorHAnsi" w:hAnsiTheme="minorHAnsi" w:cstheme="minorHAnsi"/>
          <w:szCs w:val="20"/>
        </w:rPr>
        <w:tab/>
        <w:t>Komerční banka a.s., Českomoravská 2408/1a, Praha 9-Balabenka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800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>číslo účtu:</w:t>
      </w:r>
      <w:r w:rsidR="004F349C" w:rsidRPr="00F03D62">
        <w:rPr>
          <w:rFonts w:asciiTheme="minorHAnsi" w:hAnsiTheme="minorHAnsi" w:cstheme="minorHAnsi"/>
          <w:szCs w:val="20"/>
        </w:rPr>
        <w:tab/>
        <w:t>4135201</w:t>
      </w:r>
      <w:r w:rsidRPr="00F03D62">
        <w:rPr>
          <w:rFonts w:asciiTheme="minorHAnsi" w:hAnsiTheme="minorHAnsi" w:cstheme="minorHAnsi"/>
          <w:szCs w:val="20"/>
        </w:rPr>
        <w:t>/0100</w:t>
      </w:r>
      <w:r w:rsidRPr="00F03D62">
        <w:rPr>
          <w:rFonts w:asciiTheme="minorHAnsi" w:hAnsiTheme="minorHAnsi" w:cstheme="minorHAnsi"/>
          <w:szCs w:val="20"/>
        </w:rPr>
        <w:tab/>
        <w:t xml:space="preserve"> </w:t>
      </w:r>
    </w:p>
    <w:p w:rsidR="00642F72" w:rsidRPr="00F03D62" w:rsidRDefault="00642F72" w:rsidP="00F03D62">
      <w:pPr>
        <w:spacing w:line="276" w:lineRule="auto"/>
        <w:ind w:left="1800" w:hanging="384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IČ: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bCs/>
          <w:sz w:val="20"/>
          <w:szCs w:val="20"/>
        </w:rPr>
        <w:t>00025615</w:t>
      </w:r>
    </w:p>
    <w:p w:rsidR="00642F72" w:rsidRPr="00F03D62" w:rsidRDefault="00642F72" w:rsidP="00F03D62">
      <w:pPr>
        <w:spacing w:line="276" w:lineRule="auto"/>
        <w:ind w:left="1800" w:hanging="384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DIČ: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  <w:t>CZ</w:t>
      </w:r>
      <w:r w:rsidRPr="00F03D62">
        <w:rPr>
          <w:rFonts w:asciiTheme="minorHAnsi" w:hAnsiTheme="minorHAnsi" w:cstheme="minorHAnsi"/>
          <w:bCs/>
          <w:sz w:val="20"/>
          <w:szCs w:val="20"/>
        </w:rPr>
        <w:t>00025615</w:t>
      </w:r>
    </w:p>
    <w:p w:rsidR="00642F72" w:rsidRPr="00F03D62" w:rsidRDefault="00642F72" w:rsidP="00F03D62">
      <w:pPr>
        <w:spacing w:line="276" w:lineRule="auto"/>
        <w:ind w:left="1800" w:hanging="384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(dále jen „kupující“) na straně jedné</w:t>
      </w:r>
    </w:p>
    <w:p w:rsidR="00642F72" w:rsidRPr="00F03D62" w:rsidRDefault="00642F72" w:rsidP="00DA5104">
      <w:pPr>
        <w:pStyle w:val="Textkomente"/>
        <w:spacing w:after="120" w:line="276" w:lineRule="auto"/>
        <w:rPr>
          <w:rFonts w:asciiTheme="minorHAnsi" w:hAnsiTheme="minorHAnsi" w:cstheme="minorHAnsi"/>
        </w:rPr>
      </w:pPr>
      <w:r w:rsidRPr="00F03D62">
        <w:rPr>
          <w:rFonts w:asciiTheme="minorHAnsi" w:hAnsiTheme="minorHAnsi" w:cstheme="minorHAnsi"/>
        </w:rPr>
        <w:t>a</w:t>
      </w:r>
    </w:p>
    <w:p w:rsidR="00642F72" w:rsidRPr="00F03D62" w:rsidRDefault="00642F72" w:rsidP="00642F72">
      <w:pPr>
        <w:pStyle w:val="Odstavec11"/>
        <w:numPr>
          <w:ilvl w:val="1"/>
          <w:numId w:val="2"/>
        </w:numPr>
        <w:tabs>
          <w:tab w:val="clear" w:pos="360"/>
          <w:tab w:val="left" w:pos="708"/>
        </w:tabs>
        <w:spacing w:before="0" w:after="60" w:line="276" w:lineRule="auto"/>
        <w:ind w:left="709" w:hanging="709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b/>
          <w:szCs w:val="20"/>
        </w:rPr>
        <w:t>Prodávající</w:t>
      </w:r>
      <w:r w:rsidRPr="00F03D62">
        <w:rPr>
          <w:rFonts w:asciiTheme="minorHAnsi" w:hAnsiTheme="minorHAnsi" w:cstheme="minorHAnsi"/>
          <w:szCs w:val="20"/>
        </w:rPr>
        <w:t>:</w:t>
      </w:r>
      <w:r w:rsidR="00387CB8">
        <w:rPr>
          <w:rFonts w:asciiTheme="minorHAnsi" w:hAnsiTheme="minorHAnsi" w:cstheme="minorHAnsi"/>
          <w:szCs w:val="20"/>
        </w:rPr>
        <w:t xml:space="preserve">   </w:t>
      </w:r>
      <w:r w:rsidR="00F03D62" w:rsidRPr="00F03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83DE1" w:rsidRPr="00F03D62">
        <w:rPr>
          <w:rFonts w:asciiTheme="minorHAnsi" w:hAnsiTheme="minorHAnsi" w:cstheme="minorHAnsi"/>
          <w:b/>
          <w:szCs w:val="20"/>
        </w:rPr>
        <w:t>Mensuro</w:t>
      </w:r>
      <w:proofErr w:type="spellEnd"/>
      <w:r w:rsidR="00283DE1" w:rsidRPr="00F03D62">
        <w:rPr>
          <w:rFonts w:asciiTheme="minorHAnsi" w:hAnsiTheme="minorHAnsi" w:cstheme="minorHAnsi"/>
          <w:b/>
          <w:szCs w:val="20"/>
        </w:rPr>
        <w:t xml:space="preserve"> s.r.o.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3600" w:hanging="1800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>Sídlo:</w:t>
      </w:r>
      <w:r w:rsidRPr="00F03D62">
        <w:rPr>
          <w:rFonts w:asciiTheme="minorHAnsi" w:hAnsiTheme="minorHAnsi" w:cstheme="minorHAnsi"/>
          <w:szCs w:val="20"/>
        </w:rPr>
        <w:tab/>
      </w:r>
      <w:proofErr w:type="spellStart"/>
      <w:r w:rsidR="00283DE1" w:rsidRPr="00F03D62">
        <w:rPr>
          <w:rStyle w:val="platne1"/>
          <w:rFonts w:asciiTheme="minorHAnsi" w:hAnsiTheme="minorHAnsi" w:cstheme="minorHAnsi"/>
        </w:rPr>
        <w:t>Zborovská</w:t>
      </w:r>
      <w:proofErr w:type="spellEnd"/>
      <w:r w:rsidR="00283DE1" w:rsidRPr="00F03D62">
        <w:rPr>
          <w:rStyle w:val="platne1"/>
          <w:rFonts w:asciiTheme="minorHAnsi" w:hAnsiTheme="minorHAnsi" w:cstheme="minorHAnsi"/>
        </w:rPr>
        <w:t xml:space="preserve"> 98, 301 00  Plzeň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3600" w:hanging="1800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>Zastoupený:</w:t>
      </w:r>
      <w:r w:rsidRPr="00F03D62">
        <w:rPr>
          <w:rFonts w:asciiTheme="minorHAnsi" w:hAnsiTheme="minorHAnsi" w:cstheme="minorHAnsi"/>
          <w:szCs w:val="20"/>
        </w:rPr>
        <w:tab/>
      </w:r>
      <w:r w:rsidR="00F03D62" w:rsidRPr="00F03D62">
        <w:rPr>
          <w:rFonts w:asciiTheme="minorHAnsi" w:hAnsiTheme="minorHAnsi" w:cstheme="minorHAnsi"/>
          <w:szCs w:val="20"/>
        </w:rPr>
        <w:t>J</w:t>
      </w:r>
      <w:r w:rsidR="00283DE1" w:rsidRPr="00F03D62">
        <w:rPr>
          <w:rFonts w:asciiTheme="minorHAnsi" w:hAnsiTheme="minorHAnsi" w:cstheme="minorHAnsi"/>
          <w:szCs w:val="20"/>
        </w:rPr>
        <w:t>an Grygar, jednatel společnosti</w:t>
      </w:r>
    </w:p>
    <w:p w:rsidR="00F03D6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800"/>
        <w:rPr>
          <w:rFonts w:asciiTheme="minorHAnsi" w:hAnsiTheme="minorHAnsi" w:cstheme="minorHAnsi"/>
        </w:rPr>
      </w:pPr>
      <w:r w:rsidRPr="00F03D62">
        <w:rPr>
          <w:rFonts w:asciiTheme="minorHAnsi" w:hAnsiTheme="minorHAnsi" w:cstheme="minorHAnsi"/>
          <w:szCs w:val="20"/>
        </w:rPr>
        <w:t>bank. spojení:</w:t>
      </w:r>
      <w:r w:rsidRPr="00F03D62">
        <w:rPr>
          <w:rFonts w:asciiTheme="minorHAnsi" w:hAnsiTheme="minorHAnsi" w:cstheme="minorHAnsi"/>
          <w:szCs w:val="20"/>
        </w:rPr>
        <w:tab/>
      </w:r>
      <w:r w:rsidR="00F03D62" w:rsidRPr="00F03D62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83DE1" w:rsidRPr="00F03D62">
        <w:rPr>
          <w:rFonts w:asciiTheme="minorHAnsi" w:hAnsiTheme="minorHAnsi" w:cstheme="minorHAnsi"/>
        </w:rPr>
        <w:t>Raiffeisenbank</w:t>
      </w:r>
      <w:proofErr w:type="spellEnd"/>
      <w:r w:rsidR="00283DE1" w:rsidRPr="00F03D62">
        <w:rPr>
          <w:rFonts w:asciiTheme="minorHAnsi" w:hAnsiTheme="minorHAnsi" w:cstheme="minorHAnsi"/>
        </w:rPr>
        <w:t xml:space="preserve"> a.s., Hvězdova 1716/2b, 140 78 </w:t>
      </w:r>
    </w:p>
    <w:p w:rsidR="00F03D62" w:rsidRPr="00F03D62" w:rsidRDefault="00F03D6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800"/>
        <w:rPr>
          <w:rFonts w:asciiTheme="minorHAnsi" w:hAnsiTheme="minorHAnsi" w:cstheme="minorHAnsi"/>
        </w:rPr>
      </w:pPr>
      <w:r w:rsidRPr="00F03D62">
        <w:rPr>
          <w:rFonts w:asciiTheme="minorHAnsi" w:hAnsiTheme="minorHAnsi" w:cstheme="minorHAnsi"/>
        </w:rPr>
        <w:t xml:space="preserve">                          </w:t>
      </w:r>
      <w:r w:rsidR="00283DE1" w:rsidRPr="00F03D62">
        <w:rPr>
          <w:rFonts w:asciiTheme="minorHAnsi" w:hAnsiTheme="minorHAnsi" w:cstheme="minorHAnsi"/>
        </w:rPr>
        <w:t>Praha 4</w:t>
      </w:r>
    </w:p>
    <w:p w:rsidR="00642F72" w:rsidRPr="00F03D62" w:rsidRDefault="00642F72" w:rsidP="00F03D62">
      <w:pPr>
        <w:pStyle w:val="Odstavec11"/>
        <w:numPr>
          <w:ilvl w:val="0"/>
          <w:numId w:val="0"/>
        </w:numPr>
        <w:tabs>
          <w:tab w:val="left" w:pos="708"/>
        </w:tabs>
        <w:spacing w:before="0" w:line="276" w:lineRule="auto"/>
        <w:ind w:left="1800"/>
        <w:rPr>
          <w:rFonts w:asciiTheme="minorHAnsi" w:hAnsiTheme="minorHAnsi" w:cstheme="minorHAnsi"/>
          <w:szCs w:val="20"/>
        </w:rPr>
      </w:pPr>
      <w:r w:rsidRPr="00F03D62">
        <w:rPr>
          <w:rFonts w:asciiTheme="minorHAnsi" w:hAnsiTheme="minorHAnsi" w:cstheme="minorHAnsi"/>
          <w:szCs w:val="20"/>
        </w:rPr>
        <w:t>číslo účtu:</w:t>
      </w:r>
      <w:r w:rsidRPr="00F03D62">
        <w:rPr>
          <w:rFonts w:asciiTheme="minorHAnsi" w:hAnsiTheme="minorHAnsi" w:cstheme="minorHAnsi"/>
          <w:szCs w:val="20"/>
        </w:rPr>
        <w:tab/>
      </w:r>
      <w:r w:rsidR="00283DE1" w:rsidRPr="00F03D62">
        <w:rPr>
          <w:rFonts w:asciiTheme="minorHAnsi" w:hAnsiTheme="minorHAnsi" w:cstheme="minorHAnsi"/>
          <w:szCs w:val="20"/>
        </w:rPr>
        <w:t xml:space="preserve">5930833001/5500 </w:t>
      </w:r>
    </w:p>
    <w:p w:rsidR="00642F72" w:rsidRPr="00F03D62" w:rsidRDefault="00642F72" w:rsidP="00F03D62">
      <w:pPr>
        <w:spacing w:line="276" w:lineRule="auto"/>
        <w:ind w:left="1800" w:firstLine="24"/>
        <w:rPr>
          <w:rFonts w:asciiTheme="minorHAnsi" w:hAnsiTheme="minorHAnsi" w:cstheme="minorHAnsi"/>
          <w:sz w:val="20"/>
          <w:szCs w:val="20"/>
        </w:rPr>
      </w:pPr>
      <w:proofErr w:type="spellStart"/>
      <w:r w:rsidRPr="00F03D62">
        <w:rPr>
          <w:rFonts w:asciiTheme="minorHAnsi" w:hAnsiTheme="minorHAnsi" w:cstheme="minorHAnsi"/>
          <w:sz w:val="20"/>
          <w:szCs w:val="20"/>
        </w:rPr>
        <w:t>IČ</w:t>
      </w:r>
      <w:proofErr w:type="spellEnd"/>
      <w:r w:rsidRPr="00F03D62">
        <w:rPr>
          <w:rFonts w:asciiTheme="minorHAnsi" w:hAnsiTheme="minorHAnsi" w:cstheme="minorHAnsi"/>
          <w:sz w:val="20"/>
          <w:szCs w:val="20"/>
        </w:rPr>
        <w:t>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="00283DE1" w:rsidRPr="00F03D62">
        <w:rPr>
          <w:rFonts w:asciiTheme="minorHAnsi" w:hAnsiTheme="minorHAnsi" w:cstheme="minorHAnsi"/>
          <w:sz w:val="20"/>
          <w:szCs w:val="20"/>
        </w:rPr>
        <w:t>29113580</w:t>
      </w:r>
    </w:p>
    <w:p w:rsidR="00642F72" w:rsidRPr="00F03D62" w:rsidRDefault="00642F72" w:rsidP="00F03D62">
      <w:pPr>
        <w:spacing w:line="276" w:lineRule="auto"/>
        <w:ind w:left="1800" w:firstLine="24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DIČ: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03D62" w:rsidRPr="00F03D62">
        <w:rPr>
          <w:rFonts w:asciiTheme="minorHAnsi" w:hAnsiTheme="minorHAnsi" w:cstheme="minorHAnsi"/>
          <w:sz w:val="20"/>
          <w:szCs w:val="20"/>
        </w:rPr>
        <w:t>C</w:t>
      </w:r>
      <w:r w:rsidR="00283DE1" w:rsidRPr="00F03D62">
        <w:rPr>
          <w:rFonts w:asciiTheme="minorHAnsi" w:hAnsiTheme="minorHAnsi" w:cstheme="minorHAnsi"/>
          <w:sz w:val="20"/>
          <w:szCs w:val="20"/>
        </w:rPr>
        <w:t>Z29113580</w:t>
      </w:r>
      <w:proofErr w:type="spellEnd"/>
    </w:p>
    <w:p w:rsidR="00642F72" w:rsidRPr="00F03D62" w:rsidRDefault="00642F72" w:rsidP="00F03D62">
      <w:pPr>
        <w:spacing w:line="276" w:lineRule="auto"/>
        <w:ind w:left="1800" w:firstLine="24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zapsaný v OR vedeném </w:t>
      </w:r>
      <w:r w:rsidR="00F03D62" w:rsidRPr="00F03D62">
        <w:rPr>
          <w:rFonts w:asciiTheme="minorHAnsi" w:hAnsiTheme="minorHAnsi" w:cstheme="minorHAnsi"/>
          <w:sz w:val="20"/>
          <w:szCs w:val="20"/>
        </w:rPr>
        <w:t>u</w:t>
      </w:r>
      <w:r w:rsidR="00283DE1" w:rsidRPr="00F03D62">
        <w:rPr>
          <w:rFonts w:asciiTheme="minorHAnsi" w:hAnsiTheme="minorHAnsi" w:cstheme="minorHAnsi"/>
          <w:sz w:val="20"/>
          <w:szCs w:val="20"/>
        </w:rPr>
        <w:t xml:space="preserve"> Krajského soudu v Plzni</w:t>
      </w:r>
      <w:r w:rsidRPr="00F03D62">
        <w:rPr>
          <w:rFonts w:asciiTheme="minorHAnsi" w:hAnsiTheme="minorHAnsi" w:cstheme="minorHAnsi"/>
          <w:sz w:val="20"/>
          <w:szCs w:val="20"/>
        </w:rPr>
        <w:t xml:space="preserve">, oddíl , vložka </w:t>
      </w:r>
      <w:r w:rsidR="00593754" w:rsidRPr="00F03D62">
        <w:rPr>
          <w:rFonts w:asciiTheme="minorHAnsi" w:hAnsiTheme="minorHAnsi" w:cstheme="minorHAnsi"/>
          <w:sz w:val="20"/>
          <w:szCs w:val="20"/>
        </w:rPr>
        <w:t xml:space="preserve">25736 </w:t>
      </w:r>
    </w:p>
    <w:p w:rsidR="00642F72" w:rsidRPr="00F03D62" w:rsidRDefault="00642F72" w:rsidP="00DA5104">
      <w:pPr>
        <w:spacing w:after="120" w:line="276" w:lineRule="auto"/>
        <w:ind w:left="1800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(dále jen „prodávající“) na straně druhé</w:t>
      </w:r>
      <w:r w:rsidR="00A0382C" w:rsidRPr="00F03D62">
        <w:rPr>
          <w:rFonts w:asciiTheme="minorHAnsi" w:hAnsiTheme="minorHAnsi" w:cstheme="minorHAnsi"/>
          <w:sz w:val="20"/>
          <w:szCs w:val="20"/>
        </w:rPr>
        <w:t>,</w:t>
      </w:r>
      <w:r w:rsidRPr="00F03D6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2F72" w:rsidRPr="00F03D62" w:rsidRDefault="00642F72" w:rsidP="00A0382C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(společně dále také jako „smluvní strany“)</w:t>
      </w:r>
      <w:r w:rsidR="00A0382C" w:rsidRPr="00F03D62">
        <w:rPr>
          <w:rFonts w:asciiTheme="minorHAnsi" w:hAnsiTheme="minorHAnsi" w:cstheme="minorHAnsi"/>
          <w:sz w:val="20"/>
          <w:szCs w:val="20"/>
        </w:rPr>
        <w:t xml:space="preserve">, </w:t>
      </w:r>
      <w:r w:rsidRPr="00F03D62">
        <w:rPr>
          <w:rFonts w:asciiTheme="minorHAnsi" w:hAnsiTheme="minorHAnsi" w:cstheme="minorHAnsi"/>
          <w:sz w:val="20"/>
          <w:szCs w:val="20"/>
        </w:rPr>
        <w:t xml:space="preserve">uzavírají na základě výsledku zadávacího řízení k plnění veřejné zakázky s názvem </w:t>
      </w:r>
      <w:r w:rsidRPr="00F03D62">
        <w:rPr>
          <w:rFonts w:asciiTheme="minorHAnsi" w:hAnsiTheme="minorHAnsi" w:cstheme="minorHAnsi"/>
          <w:caps/>
          <w:sz w:val="20"/>
          <w:szCs w:val="20"/>
        </w:rPr>
        <w:t>„</w:t>
      </w:r>
      <w:r w:rsidR="00BC666F" w:rsidRPr="00F03D62">
        <w:rPr>
          <w:rFonts w:asciiTheme="minorHAnsi" w:hAnsiTheme="minorHAnsi" w:cstheme="minorHAnsi"/>
          <w:b/>
          <w:sz w:val="20"/>
        </w:rPr>
        <w:t xml:space="preserve">Dodávka </w:t>
      </w:r>
      <w:r w:rsidR="004F349C" w:rsidRPr="00F03D62">
        <w:rPr>
          <w:rFonts w:asciiTheme="minorHAnsi" w:hAnsiTheme="minorHAnsi" w:cstheme="minorHAnsi"/>
          <w:b/>
          <w:sz w:val="20"/>
        </w:rPr>
        <w:t xml:space="preserve">GNSS </w:t>
      </w:r>
      <w:r w:rsidR="00BC666F" w:rsidRPr="00F03D62">
        <w:rPr>
          <w:rFonts w:asciiTheme="minorHAnsi" w:hAnsiTheme="minorHAnsi" w:cstheme="minorHAnsi"/>
          <w:b/>
          <w:sz w:val="20"/>
        </w:rPr>
        <w:t>přijímačů</w:t>
      </w:r>
      <w:r w:rsidRPr="00F03D62">
        <w:rPr>
          <w:rFonts w:asciiTheme="minorHAnsi" w:hAnsiTheme="minorHAnsi" w:cstheme="minorHAnsi"/>
          <w:caps/>
          <w:sz w:val="20"/>
          <w:szCs w:val="20"/>
        </w:rPr>
        <w:t xml:space="preserve">“ </w:t>
      </w:r>
      <w:r w:rsidRPr="00F03D62">
        <w:rPr>
          <w:rFonts w:asciiTheme="minorHAnsi" w:hAnsiTheme="minorHAnsi" w:cstheme="minorHAnsi"/>
          <w:sz w:val="20"/>
          <w:szCs w:val="20"/>
        </w:rPr>
        <w:t>smlouvu následujícího znění:</w:t>
      </w:r>
    </w:p>
    <w:p w:rsidR="00642F72" w:rsidRPr="00F03D62" w:rsidRDefault="00642F72" w:rsidP="00642F72">
      <w:pPr>
        <w:jc w:val="both"/>
        <w:rPr>
          <w:rFonts w:asciiTheme="minorHAnsi" w:hAnsiTheme="minorHAnsi" w:cstheme="minorHAnsi"/>
        </w:rPr>
      </w:pPr>
    </w:p>
    <w:p w:rsidR="00642F72" w:rsidRPr="00F03D62" w:rsidRDefault="00642F72" w:rsidP="00642F72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II.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:rsidR="000E2389" w:rsidRPr="00F03D62" w:rsidRDefault="00642F72" w:rsidP="00BC666F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Předmětem smlouvy je dodávka </w:t>
      </w:r>
      <w:r w:rsidR="000E2389" w:rsidRPr="00F03D62">
        <w:rPr>
          <w:rFonts w:asciiTheme="minorHAnsi" w:hAnsiTheme="minorHAnsi" w:cstheme="minorHAnsi"/>
          <w:sz w:val="20"/>
          <w:szCs w:val="20"/>
        </w:rPr>
        <w:t>soupravy</w:t>
      </w:r>
      <w:r w:rsidR="00BC666F" w:rsidRPr="00F03D62">
        <w:rPr>
          <w:rFonts w:asciiTheme="minorHAnsi" w:hAnsiTheme="minorHAnsi" w:cstheme="minorHAnsi"/>
          <w:sz w:val="20"/>
          <w:szCs w:val="20"/>
        </w:rPr>
        <w:t xml:space="preserve"> 3 ks</w:t>
      </w:r>
      <w:r w:rsidR="000E2389" w:rsidRPr="00F03D62">
        <w:rPr>
          <w:rFonts w:asciiTheme="minorHAnsi" w:hAnsiTheme="minorHAnsi" w:cstheme="minorHAnsi"/>
          <w:sz w:val="20"/>
          <w:szCs w:val="20"/>
        </w:rPr>
        <w:t xml:space="preserve"> GNSS aparatur</w:t>
      </w:r>
      <w:r w:rsidR="00BC666F" w:rsidRPr="00F03D62">
        <w:rPr>
          <w:rFonts w:asciiTheme="minorHAnsi" w:hAnsiTheme="minorHAnsi" w:cstheme="minorHAnsi"/>
          <w:sz w:val="20"/>
          <w:szCs w:val="20"/>
        </w:rPr>
        <w:t xml:space="preserve"> pro permanentní stanice sítě </w:t>
      </w:r>
      <w:proofErr w:type="spellStart"/>
      <w:r w:rsidR="00BC666F" w:rsidRPr="00F03D62">
        <w:rPr>
          <w:rFonts w:asciiTheme="minorHAnsi" w:hAnsiTheme="minorHAnsi" w:cstheme="minorHAnsi"/>
          <w:sz w:val="20"/>
          <w:szCs w:val="20"/>
        </w:rPr>
        <w:t>PPGNet</w:t>
      </w:r>
      <w:proofErr w:type="spellEnd"/>
      <w:r w:rsidR="00BC666F" w:rsidRPr="00F03D62">
        <w:rPr>
          <w:rFonts w:asciiTheme="minorHAnsi" w:hAnsiTheme="minorHAnsi" w:cstheme="minorHAnsi"/>
          <w:sz w:val="20"/>
          <w:szCs w:val="20"/>
        </w:rPr>
        <w:t xml:space="preserve"> v Řecku typu:</w:t>
      </w:r>
      <w:r w:rsidR="002418B9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Septentrio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PolaRx5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v četně antény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Septentrio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PolaNt</w:t>
      </w:r>
      <w:proofErr w:type="spellEnd"/>
      <w:r w:rsidR="00BC666F" w:rsidRPr="00F03D62">
        <w:rPr>
          <w:rFonts w:asciiTheme="minorHAnsi" w:hAnsiTheme="minorHAnsi" w:cstheme="minorHAnsi"/>
          <w:sz w:val="20"/>
          <w:szCs w:val="20"/>
        </w:rPr>
        <w:t xml:space="preserve"> a 1</w:t>
      </w:r>
      <w:r w:rsidR="000E2389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="00BC666F" w:rsidRPr="00F03D62">
        <w:rPr>
          <w:rFonts w:asciiTheme="minorHAnsi" w:hAnsiTheme="minorHAnsi" w:cstheme="minorHAnsi"/>
          <w:sz w:val="20"/>
          <w:szCs w:val="20"/>
        </w:rPr>
        <w:t>ks GNSS aparatury pro permanentní stanici GOP6 v České republice</w:t>
      </w:r>
      <w:r w:rsidR="002418B9" w:rsidRPr="00F03D62">
        <w:rPr>
          <w:rFonts w:asciiTheme="minorHAnsi" w:hAnsiTheme="minorHAnsi" w:cstheme="minorHAnsi"/>
          <w:sz w:val="20"/>
          <w:szCs w:val="20"/>
        </w:rPr>
        <w:t xml:space="preserve"> typu</w:t>
      </w:r>
      <w:r w:rsidR="00F03D62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03D62" w:rsidRPr="00F03D62">
        <w:rPr>
          <w:rFonts w:asciiTheme="minorHAnsi" w:hAnsiTheme="minorHAnsi" w:cstheme="minorHAnsi"/>
          <w:sz w:val="20"/>
          <w:szCs w:val="20"/>
        </w:rPr>
        <w:t>S</w:t>
      </w:r>
      <w:r w:rsidR="00AE1EF1" w:rsidRPr="00F03D62">
        <w:rPr>
          <w:rFonts w:asciiTheme="minorHAnsi" w:hAnsiTheme="minorHAnsi" w:cstheme="minorHAnsi"/>
          <w:sz w:val="20"/>
          <w:szCs w:val="20"/>
        </w:rPr>
        <w:t>eptentrio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PolaRx5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v četně antény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Septentrio</w:t>
      </w:r>
      <w:proofErr w:type="spellEnd"/>
      <w:r w:rsidR="00AE1EF1" w:rsidRPr="00F03D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EF1" w:rsidRPr="00F03D62">
        <w:rPr>
          <w:rFonts w:asciiTheme="minorHAnsi" w:hAnsiTheme="minorHAnsi" w:cstheme="minorHAnsi"/>
          <w:sz w:val="20"/>
          <w:szCs w:val="20"/>
        </w:rPr>
        <w:t>PolaNt</w:t>
      </w:r>
      <w:proofErr w:type="spellEnd"/>
      <w:r w:rsidR="00BC666F" w:rsidRPr="00F03D62">
        <w:rPr>
          <w:rFonts w:asciiTheme="minorHAnsi" w:hAnsiTheme="minorHAnsi" w:cstheme="minorHAnsi"/>
          <w:sz w:val="20"/>
          <w:szCs w:val="20"/>
        </w:rPr>
        <w:t>.</w:t>
      </w:r>
    </w:p>
    <w:p w:rsidR="00642F72" w:rsidRPr="00F03D62" w:rsidRDefault="00642F72" w:rsidP="00BC666F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Podrobná technická specifikace jednotlivých zařízení je uvedena Příloze č. 1, které nedílnou součástí této Smlouvy.</w:t>
      </w:r>
      <w:r w:rsidR="000E2389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sz w:val="20"/>
          <w:szCs w:val="20"/>
        </w:rPr>
        <w:t xml:space="preserve">Nedílnou součástí předmětu smlouvy je </w:t>
      </w:r>
      <w:r w:rsidR="000E2389" w:rsidRPr="00F03D62">
        <w:rPr>
          <w:rFonts w:asciiTheme="minorHAnsi" w:hAnsiTheme="minorHAnsi" w:cstheme="minorHAnsi"/>
          <w:sz w:val="20"/>
          <w:szCs w:val="20"/>
        </w:rPr>
        <w:t xml:space="preserve">dále </w:t>
      </w:r>
      <w:r w:rsidRPr="00F03D62">
        <w:rPr>
          <w:rFonts w:asciiTheme="minorHAnsi" w:hAnsiTheme="minorHAnsi" w:cstheme="minorHAnsi"/>
          <w:sz w:val="20"/>
          <w:szCs w:val="20"/>
        </w:rPr>
        <w:t xml:space="preserve">dodávka zařízení do místa plnění veřejné zakázky, </w:t>
      </w:r>
      <w:r w:rsidR="003A5B0E" w:rsidRPr="00F03D62">
        <w:rPr>
          <w:rFonts w:asciiTheme="minorHAnsi" w:hAnsiTheme="minorHAnsi" w:cstheme="minorHAnsi"/>
          <w:sz w:val="20"/>
          <w:szCs w:val="20"/>
        </w:rPr>
        <w:t>včetně</w:t>
      </w:r>
      <w:r w:rsidRPr="00F03D62">
        <w:rPr>
          <w:rFonts w:asciiTheme="minorHAnsi" w:hAnsiTheme="minorHAnsi" w:cstheme="minorHAnsi"/>
          <w:sz w:val="20"/>
          <w:szCs w:val="20"/>
        </w:rPr>
        <w:t xml:space="preserve"> návod</w:t>
      </w:r>
      <w:r w:rsidR="003A5B0E" w:rsidRPr="00F03D62">
        <w:rPr>
          <w:rFonts w:asciiTheme="minorHAnsi" w:hAnsiTheme="minorHAnsi" w:cstheme="minorHAnsi"/>
          <w:sz w:val="20"/>
          <w:szCs w:val="20"/>
        </w:rPr>
        <w:t>ů</w:t>
      </w:r>
      <w:r w:rsidRPr="00F03D62">
        <w:rPr>
          <w:rFonts w:asciiTheme="minorHAnsi" w:hAnsiTheme="minorHAnsi" w:cstheme="minorHAnsi"/>
          <w:sz w:val="20"/>
          <w:szCs w:val="20"/>
        </w:rPr>
        <w:t xml:space="preserve"> k obsluze a zaškolení obsluhy u kupujícího.</w:t>
      </w:r>
    </w:p>
    <w:p w:rsidR="00642F72" w:rsidRPr="00F03D62" w:rsidRDefault="00642F72" w:rsidP="000E2389">
      <w:pPr>
        <w:pStyle w:val="Odstavecseseznamem"/>
        <w:numPr>
          <w:ilvl w:val="1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Kupující se zavazuje zboží dodané prodávajícím převzít a zaplatit za něj sjednanou kupní cenu způsobem a v termínu sjednan</w:t>
      </w:r>
      <w:r w:rsidR="000E2389" w:rsidRPr="00F03D62">
        <w:rPr>
          <w:rFonts w:asciiTheme="minorHAnsi" w:hAnsiTheme="minorHAnsi" w:cstheme="minorHAnsi"/>
          <w:sz w:val="20"/>
          <w:szCs w:val="20"/>
        </w:rPr>
        <w:t>é</w:t>
      </w:r>
      <w:r w:rsidRPr="00F03D62">
        <w:rPr>
          <w:rFonts w:asciiTheme="minorHAnsi" w:hAnsiTheme="minorHAnsi" w:cstheme="minorHAnsi"/>
          <w:sz w:val="20"/>
          <w:szCs w:val="20"/>
        </w:rPr>
        <w:t>m touto smlouvou.</w:t>
      </w:r>
    </w:p>
    <w:p w:rsidR="00DA5104" w:rsidRPr="00F03D62" w:rsidRDefault="00DA5104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642F72" w:rsidRPr="00F03D62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III.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Doba a místo plnění</w:t>
      </w:r>
    </w:p>
    <w:p w:rsidR="000E2389" w:rsidRPr="00F03D62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se zavazuje, že předmět smlouvy dodá kupujícímu nejpozději do </w:t>
      </w:r>
      <w:r w:rsidR="00BC666F" w:rsidRPr="00F03D62">
        <w:rPr>
          <w:rFonts w:asciiTheme="minorHAnsi" w:hAnsiTheme="minorHAnsi" w:cstheme="minorHAnsi"/>
          <w:sz w:val="20"/>
          <w:szCs w:val="20"/>
        </w:rPr>
        <w:t>3 měsíců</w:t>
      </w:r>
      <w:r w:rsidR="00966251" w:rsidRPr="00F03D62">
        <w:rPr>
          <w:rFonts w:asciiTheme="minorHAnsi" w:hAnsiTheme="minorHAnsi" w:cstheme="minorHAnsi"/>
          <w:sz w:val="20"/>
          <w:szCs w:val="20"/>
        </w:rPr>
        <w:t xml:space="preserve"> od podpisu smlouvy.</w:t>
      </w:r>
      <w:r w:rsidRPr="00F03D62">
        <w:rPr>
          <w:rFonts w:asciiTheme="minorHAnsi" w:hAnsiTheme="minorHAnsi" w:cstheme="minorHAnsi"/>
          <w:sz w:val="20"/>
          <w:szCs w:val="20"/>
        </w:rPr>
        <w:t xml:space="preserve"> V případě prodlení s termínem dodání dle tohoto článku smlouvy se prodávající zavazuje uhradit kupujícímu </w:t>
      </w:r>
      <w:r w:rsidRPr="00F03D62">
        <w:rPr>
          <w:rFonts w:asciiTheme="minorHAnsi" w:hAnsiTheme="minorHAnsi" w:cstheme="minorHAnsi"/>
          <w:sz w:val="20"/>
        </w:rPr>
        <w:t xml:space="preserve">smluvní pokutu ve výši </w:t>
      </w:r>
      <w:r w:rsidR="00BC666F" w:rsidRPr="00F03D62">
        <w:rPr>
          <w:rFonts w:asciiTheme="minorHAnsi" w:hAnsiTheme="minorHAnsi" w:cstheme="minorHAnsi"/>
          <w:sz w:val="20"/>
        </w:rPr>
        <w:t>0.05% v ceny nedodaného zařízení</w:t>
      </w:r>
      <w:r w:rsidRPr="00F03D62">
        <w:rPr>
          <w:rFonts w:asciiTheme="minorHAnsi" w:hAnsiTheme="minorHAnsi" w:cstheme="minorHAnsi"/>
          <w:sz w:val="20"/>
        </w:rPr>
        <w:t xml:space="preserve"> za každý i započatý den prodlení. Celková v</w:t>
      </w:r>
      <w:r w:rsidR="000E2389" w:rsidRPr="00F03D62">
        <w:rPr>
          <w:rFonts w:asciiTheme="minorHAnsi" w:hAnsiTheme="minorHAnsi" w:cstheme="minorHAnsi"/>
          <w:sz w:val="20"/>
        </w:rPr>
        <w:t>ýše smluvní pokuty není omezena a jejím uhrazením není dotčeno právo na náhradu škody.</w:t>
      </w:r>
    </w:p>
    <w:p w:rsidR="00642F72" w:rsidRPr="00F03D62" w:rsidRDefault="00642F72" w:rsidP="000E2389">
      <w:pPr>
        <w:pStyle w:val="Odstavecseseznamem"/>
        <w:numPr>
          <w:ilvl w:val="1"/>
          <w:numId w:val="15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lastRenderedPageBreak/>
        <w:t>Zboží bude předáno prodávajícím a převzato kupujícím na základě oboustranně podepsaného předávacího protokolu.</w:t>
      </w:r>
    </w:p>
    <w:p w:rsidR="00642F72" w:rsidRPr="00F03D62" w:rsidRDefault="00642F72" w:rsidP="000E2389">
      <w:pPr>
        <w:numPr>
          <w:ilvl w:val="1"/>
          <w:numId w:val="15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Místem plnění je </w:t>
      </w:r>
      <w:r w:rsidR="005A3C9E" w:rsidRPr="00F03D62">
        <w:rPr>
          <w:rFonts w:asciiTheme="minorHAnsi" w:hAnsiTheme="minorHAnsi" w:cstheme="minorHAnsi"/>
          <w:sz w:val="20"/>
        </w:rPr>
        <w:t xml:space="preserve">Geodetická observatoř </w:t>
      </w:r>
      <w:proofErr w:type="spellStart"/>
      <w:r w:rsidR="005A3C9E" w:rsidRPr="00F03D62">
        <w:rPr>
          <w:rFonts w:asciiTheme="minorHAnsi" w:hAnsiTheme="minorHAnsi" w:cstheme="minorHAnsi"/>
          <w:sz w:val="20"/>
        </w:rPr>
        <w:t>Pecný</w:t>
      </w:r>
      <w:proofErr w:type="spellEnd"/>
      <w:r w:rsidRPr="00F03D62">
        <w:rPr>
          <w:rFonts w:asciiTheme="minorHAnsi" w:hAnsiTheme="minorHAnsi" w:cstheme="minorHAnsi"/>
          <w:sz w:val="20"/>
        </w:rPr>
        <w:t xml:space="preserve"> Výzkumného ústavu geodetického, topografického a kartografického, v. v. i., Ondřejov 244, 251 65, Česká republika.</w:t>
      </w:r>
    </w:p>
    <w:p w:rsidR="00642F72" w:rsidRPr="00F03D62" w:rsidRDefault="00642F72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IV.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Cena a platební podmínky</w:t>
      </w:r>
    </w:p>
    <w:p w:rsidR="00642F72" w:rsidRPr="00F03D62" w:rsidRDefault="00642F72" w:rsidP="000E2389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Kupní cena za zboží v rozsahu dohodnutém v této smlouvě a za podmínek v ní uvedených je stanovena dohodou smluvních stran a vychází z cenové nabídky prodávajícího, kalkulované v rámci zadávacího řízení na předmět plnění této smlouvy.</w:t>
      </w:r>
    </w:p>
    <w:p w:rsidR="00642F72" w:rsidRPr="00F03D62" w:rsidRDefault="000E2389" w:rsidP="000E2389">
      <w:pPr>
        <w:spacing w:line="276" w:lineRule="auto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4.2 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="00642F72" w:rsidRPr="00F03D62">
        <w:rPr>
          <w:rFonts w:asciiTheme="minorHAnsi" w:hAnsiTheme="minorHAnsi" w:cstheme="minorHAnsi"/>
          <w:sz w:val="20"/>
          <w:szCs w:val="20"/>
        </w:rPr>
        <w:t>Kupující se zavazuje uhradit prodávajícímu za zboží dle čl. II smlouvy sjednanou ku</w:t>
      </w:r>
      <w:r w:rsidRPr="00F03D62">
        <w:rPr>
          <w:rFonts w:asciiTheme="minorHAnsi" w:hAnsiTheme="minorHAnsi" w:cstheme="minorHAnsi"/>
          <w:sz w:val="20"/>
          <w:szCs w:val="20"/>
        </w:rPr>
        <w:t>pní c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enu ve výši </w:t>
      </w:r>
      <w:r w:rsidR="00F447FD" w:rsidRPr="00F03D62">
        <w:rPr>
          <w:rFonts w:asciiTheme="minorHAnsi" w:hAnsiTheme="minorHAnsi" w:cstheme="minorHAnsi"/>
          <w:sz w:val="20"/>
          <w:szCs w:val="20"/>
        </w:rPr>
        <w:t>1 065</w:t>
      </w:r>
      <w:r w:rsidR="00534C02" w:rsidRPr="00F03D62">
        <w:rPr>
          <w:rFonts w:asciiTheme="minorHAnsi" w:hAnsiTheme="minorHAnsi" w:cstheme="minorHAnsi"/>
          <w:sz w:val="20"/>
          <w:szCs w:val="20"/>
        </w:rPr>
        <w:t> 400,</w:t>
      </w:r>
      <w:r w:rsidR="00642F72" w:rsidRPr="00F03D62">
        <w:rPr>
          <w:rFonts w:asciiTheme="minorHAnsi" w:hAnsiTheme="minorHAnsi" w:cstheme="minorHAnsi"/>
          <w:sz w:val="20"/>
          <w:szCs w:val="20"/>
        </w:rPr>
        <w:t>- Kč bez DPH (slovy:</w:t>
      </w:r>
      <w:r w:rsidR="00642F72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47FD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jeden milion šedesát pět tisíc čtyři sta korun českých </w:t>
      </w:r>
      <w:r w:rsidR="00642F72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korun českých), DPH ve výši </w:t>
      </w:r>
      <w:r w:rsidR="00534C02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="00642F72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činí </w:t>
      </w:r>
      <w:r w:rsidR="00534C02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447FD" w:rsidRPr="00F03D62">
        <w:rPr>
          <w:rFonts w:asciiTheme="minorHAnsi" w:hAnsiTheme="minorHAnsi" w:cstheme="minorHAnsi"/>
          <w:color w:val="000000" w:themeColor="text1"/>
          <w:sz w:val="20"/>
          <w:szCs w:val="20"/>
        </w:rPr>
        <w:t>23 734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,- Kč, kupní cena celkem včetně DPH činí </w:t>
      </w:r>
      <w:r w:rsidR="00534C02" w:rsidRPr="00F03D62">
        <w:rPr>
          <w:rFonts w:asciiTheme="minorHAnsi" w:hAnsiTheme="minorHAnsi" w:cstheme="minorHAnsi"/>
          <w:sz w:val="20"/>
          <w:szCs w:val="20"/>
        </w:rPr>
        <w:t>1 </w:t>
      </w:r>
      <w:r w:rsidR="00F447FD" w:rsidRPr="00F03D62">
        <w:rPr>
          <w:rFonts w:asciiTheme="minorHAnsi" w:hAnsiTheme="minorHAnsi" w:cstheme="minorHAnsi"/>
          <w:sz w:val="20"/>
          <w:szCs w:val="20"/>
        </w:rPr>
        <w:t>289 134</w:t>
      </w:r>
      <w:r w:rsidR="00642F72" w:rsidRPr="00F03D62">
        <w:rPr>
          <w:rFonts w:asciiTheme="minorHAnsi" w:hAnsiTheme="minorHAnsi" w:cstheme="minorHAnsi"/>
          <w:sz w:val="20"/>
          <w:szCs w:val="20"/>
        </w:rPr>
        <w:t>,- Kč.</w:t>
      </w:r>
      <w:r w:rsidR="00642F72" w:rsidRPr="00F03D62">
        <w:rPr>
          <w:rFonts w:asciiTheme="minorHAnsi" w:hAnsiTheme="minorHAnsi" w:cstheme="minorHAnsi"/>
          <w:i/>
          <w:sz w:val="20"/>
          <w:szCs w:val="20"/>
        </w:rPr>
        <w:t xml:space="preserve"> </w:t>
      </w:r>
      <w:bookmarkStart w:id="0" w:name="_GoBack"/>
      <w:bookmarkEnd w:id="0"/>
    </w:p>
    <w:p w:rsidR="00642F72" w:rsidRPr="00F03D62" w:rsidRDefault="00F55C97" w:rsidP="00F55C9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4.3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Kupní cena je sjednána jako </w:t>
      </w:r>
      <w:r w:rsidR="00642F72" w:rsidRPr="00F03D62">
        <w:rPr>
          <w:rFonts w:asciiTheme="minorHAnsi" w:hAnsiTheme="minorHAnsi" w:cstheme="minorHAnsi"/>
          <w:sz w:val="20"/>
        </w:rPr>
        <w:t xml:space="preserve">nejvýše přípustná, včetně všech poplatků a veškerých dalších nákladů spojených s plněním předmětu této smlouvy. 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Cena zahrnuje dopravu, </w:t>
      </w:r>
      <w:r w:rsidR="004F349C" w:rsidRPr="00F03D62">
        <w:rPr>
          <w:rFonts w:asciiTheme="minorHAnsi" w:hAnsiTheme="minorHAnsi" w:cstheme="minorHAnsi"/>
          <w:sz w:val="20"/>
          <w:szCs w:val="20"/>
        </w:rPr>
        <w:t>před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vedení zboží </w:t>
      </w:r>
      <w:r w:rsidR="004F349C" w:rsidRPr="00F03D62">
        <w:rPr>
          <w:rFonts w:asciiTheme="minorHAnsi" w:hAnsiTheme="minorHAnsi" w:cstheme="minorHAnsi"/>
          <w:sz w:val="20"/>
          <w:szCs w:val="20"/>
        </w:rPr>
        <w:t xml:space="preserve">v 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provozu a nezbytné zaučení příslušných zaměstnanců kupujícího </w:t>
      </w:r>
      <w:r w:rsidR="00426947" w:rsidRPr="00F03D62">
        <w:rPr>
          <w:rFonts w:asciiTheme="minorHAnsi" w:hAnsiTheme="minorHAnsi" w:cstheme="minorHAnsi"/>
          <w:sz w:val="20"/>
          <w:szCs w:val="20"/>
        </w:rPr>
        <w:t>(</w:t>
      </w:r>
      <w:r w:rsidR="005A3C9E" w:rsidRPr="00F03D62">
        <w:rPr>
          <w:rFonts w:asciiTheme="minorHAnsi" w:hAnsiTheme="minorHAnsi" w:cstheme="minorHAnsi"/>
          <w:sz w:val="20"/>
          <w:szCs w:val="20"/>
        </w:rPr>
        <w:t>1-2 zaměstnanci</w:t>
      </w:r>
      <w:r w:rsidR="00426947" w:rsidRPr="00F03D62">
        <w:rPr>
          <w:rFonts w:asciiTheme="minorHAnsi" w:hAnsiTheme="minorHAnsi" w:cstheme="minorHAnsi"/>
          <w:sz w:val="20"/>
          <w:szCs w:val="20"/>
        </w:rPr>
        <w:t xml:space="preserve">) </w:t>
      </w:r>
      <w:r w:rsidR="00642F72" w:rsidRPr="00F03D62">
        <w:rPr>
          <w:rFonts w:asciiTheme="minorHAnsi" w:hAnsiTheme="minorHAnsi" w:cstheme="minorHAnsi"/>
          <w:sz w:val="20"/>
          <w:szCs w:val="20"/>
        </w:rPr>
        <w:t>v délce</w:t>
      </w:r>
      <w:r w:rsidR="003A5B0E" w:rsidRPr="00F03D62">
        <w:rPr>
          <w:rFonts w:asciiTheme="minorHAnsi" w:hAnsiTheme="minorHAnsi" w:cstheme="minorHAnsi"/>
          <w:sz w:val="20"/>
          <w:szCs w:val="20"/>
        </w:rPr>
        <w:t xml:space="preserve"> jednoho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 pracovníh</w:t>
      </w:r>
      <w:r w:rsidR="003A5B0E" w:rsidRPr="00F03D62">
        <w:rPr>
          <w:rFonts w:asciiTheme="minorHAnsi" w:hAnsiTheme="minorHAnsi" w:cstheme="minorHAnsi"/>
          <w:sz w:val="20"/>
          <w:szCs w:val="20"/>
        </w:rPr>
        <w:t>o</w:t>
      </w:r>
      <w:r w:rsidR="00642F72" w:rsidRPr="00F03D62">
        <w:rPr>
          <w:rFonts w:asciiTheme="minorHAnsi" w:hAnsiTheme="minorHAnsi" w:cstheme="minorHAnsi"/>
          <w:sz w:val="20"/>
          <w:szCs w:val="20"/>
        </w:rPr>
        <w:t xml:space="preserve"> dn</w:t>
      </w:r>
      <w:r w:rsidR="003A5B0E" w:rsidRPr="00F03D62">
        <w:rPr>
          <w:rFonts w:asciiTheme="minorHAnsi" w:hAnsiTheme="minorHAnsi" w:cstheme="minorHAnsi"/>
          <w:sz w:val="20"/>
          <w:szCs w:val="20"/>
        </w:rPr>
        <w:t>e</w:t>
      </w:r>
      <w:r w:rsidR="00642F72" w:rsidRPr="00F03D62">
        <w:rPr>
          <w:rFonts w:asciiTheme="minorHAnsi" w:hAnsiTheme="minorHAnsi" w:cstheme="minorHAnsi"/>
          <w:sz w:val="20"/>
          <w:szCs w:val="20"/>
        </w:rPr>
        <w:t>. Kupní cena zahrnuje i náklady na správní poplatky, daně, cla, schvalovací řízení, provedení předepsaných zkoušek, zabezpečení prohlášení o shodě, certifikátů a atestů, převod práv, pojištění, přepravní náklady apod.</w:t>
      </w:r>
    </w:p>
    <w:p w:rsidR="00642F72" w:rsidRPr="00F03D62" w:rsidRDefault="00F55C97" w:rsidP="00F55C97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4.3 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="00642F72" w:rsidRPr="00F03D62">
        <w:rPr>
          <w:rFonts w:asciiTheme="minorHAnsi" w:hAnsiTheme="minorHAnsi" w:cstheme="minorHAnsi"/>
          <w:sz w:val="20"/>
          <w:szCs w:val="20"/>
        </w:rPr>
        <w:t>Kupní cenu je možné překročit pouze v souvislosti se změnou daňových předpisů týkajících se DPH.</w:t>
      </w:r>
      <w:r w:rsidRPr="00F03D62">
        <w:rPr>
          <w:rFonts w:asciiTheme="minorHAnsi" w:hAnsiTheme="minorHAnsi" w:cstheme="minorHAnsi"/>
          <w:sz w:val="20"/>
          <w:szCs w:val="20"/>
        </w:rPr>
        <w:t xml:space="preserve"> V případě změny použitelné sazby DPH bude prodávajícím fakturována kupní cena s DPH v platné výši ke dnu uskutečnění zdanitelného plnění.</w:t>
      </w:r>
    </w:p>
    <w:p w:rsidR="00642F72" w:rsidRPr="00F03D62" w:rsidRDefault="00642F72" w:rsidP="00D066C8">
      <w:pPr>
        <w:pStyle w:val="Odstavecseseznamem"/>
        <w:numPr>
          <w:ilvl w:val="1"/>
          <w:numId w:val="18"/>
        </w:numPr>
        <w:spacing w:line="276" w:lineRule="auto"/>
        <w:rPr>
          <w:rFonts w:asciiTheme="minorHAnsi" w:hAnsiTheme="minorHAnsi" w:cstheme="minorHAnsi"/>
          <w:color w:val="0070C0"/>
          <w:sz w:val="16"/>
          <w:szCs w:val="16"/>
        </w:rPr>
      </w:pPr>
      <w:r w:rsidRPr="00F03D62">
        <w:rPr>
          <w:rFonts w:asciiTheme="minorHAnsi" w:hAnsiTheme="minorHAnsi" w:cstheme="minorHAnsi"/>
          <w:sz w:val="20"/>
          <w:szCs w:val="20"/>
        </w:rPr>
        <w:t>Kupní cena bude kupujícím uhrazena v české měně na základě daňového dokladu – faktury. Kupní cena za dodávku zboží dle této smlouvy bude prodávajícím fakturována do 14 dnů ode dne dodání zboží kupujícímu, tj. ode dne podpisu protokolu o předání a převzetí zboží oběma smluvními stranami.</w:t>
      </w:r>
      <w:r w:rsidR="004F349C" w:rsidRPr="00F03D62">
        <w:rPr>
          <w:rFonts w:asciiTheme="minorHAnsi" w:hAnsiTheme="minorHAnsi" w:cstheme="minorHAnsi"/>
          <w:sz w:val="20"/>
          <w:szCs w:val="20"/>
        </w:rPr>
        <w:t xml:space="preserve"> Ve faktuře bude uvedeno, že zboží je pořizováno v rámci </w:t>
      </w:r>
      <w:r w:rsidR="008A65E5" w:rsidRPr="00F03D62">
        <w:rPr>
          <w:rFonts w:asciiTheme="minorHAnsi" w:hAnsiTheme="minorHAnsi" w:cstheme="minorHAnsi"/>
          <w:sz w:val="20"/>
          <w:szCs w:val="20"/>
        </w:rPr>
        <w:t>projektu</w:t>
      </w:r>
      <w:r w:rsidR="00D066C8" w:rsidRPr="00F03D62">
        <w:rPr>
          <w:rFonts w:asciiTheme="minorHAnsi" w:hAnsiTheme="minorHAnsi" w:cstheme="minorHAnsi"/>
          <w:sz w:val="20"/>
          <w:szCs w:val="20"/>
        </w:rPr>
        <w:t>:</w:t>
      </w:r>
      <w:r w:rsidR="008A65E5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="008A65E5" w:rsidRPr="00F03D62">
        <w:rPr>
          <w:rFonts w:asciiTheme="minorHAnsi" w:hAnsiTheme="minorHAnsi" w:cstheme="minorHAnsi"/>
          <w:color w:val="0070C0"/>
          <w:sz w:val="16"/>
          <w:szCs w:val="16"/>
          <w:lang w:eastAsia="en-GB"/>
        </w:rPr>
        <w:t>CZ.02.1.01/0.0/0.0/16_013/0001800</w:t>
      </w:r>
      <w:r w:rsidR="004F349C" w:rsidRPr="00F03D62">
        <w:rPr>
          <w:rFonts w:asciiTheme="minorHAnsi" w:hAnsiTheme="minorHAnsi" w:cstheme="minorHAnsi"/>
          <w:color w:val="0070C0"/>
          <w:sz w:val="16"/>
          <w:szCs w:val="16"/>
          <w:lang w:eastAsia="en-GB"/>
        </w:rPr>
        <w:t>.</w:t>
      </w:r>
    </w:p>
    <w:p w:rsidR="00642F72" w:rsidRPr="00F03D62" w:rsidRDefault="00642F72" w:rsidP="00F55C97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Přílohou faktury musí být kopie protokolu o předání a převzetí předmětu plnění podepsaného oběma smluvními stranami.</w:t>
      </w:r>
    </w:p>
    <w:p w:rsidR="00642F72" w:rsidRPr="00F03D62" w:rsidRDefault="00642F72" w:rsidP="00F55C97">
      <w:pPr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Daňový doklad – faktura musí obsahovat všechny</w:t>
      </w:r>
      <w:r w:rsidR="00F55C97" w:rsidRPr="00F03D62">
        <w:rPr>
          <w:rFonts w:asciiTheme="minorHAnsi" w:hAnsiTheme="minorHAnsi" w:cstheme="minorHAnsi"/>
          <w:sz w:val="20"/>
          <w:szCs w:val="20"/>
        </w:rPr>
        <w:t xml:space="preserve"> náležitosti řádného účetního a </w:t>
      </w:r>
      <w:r w:rsidRPr="00F03D62">
        <w:rPr>
          <w:rFonts w:asciiTheme="minorHAnsi" w:hAnsiTheme="minorHAnsi" w:cstheme="minorHAnsi"/>
          <w:sz w:val="20"/>
          <w:szCs w:val="20"/>
        </w:rPr>
        <w:t>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</w:p>
    <w:p w:rsidR="00642F72" w:rsidRPr="00F03D62" w:rsidRDefault="00642F72" w:rsidP="00F55C97">
      <w:pPr>
        <w:pStyle w:val="Odstavecseseznamem"/>
        <w:numPr>
          <w:ilvl w:val="1"/>
          <w:numId w:val="18"/>
        </w:num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Splatnost faktury se sjednává na 14 dnů ode dne jejího prokazatelného doručení kupujícímu.</w:t>
      </w:r>
    </w:p>
    <w:p w:rsidR="00642F72" w:rsidRPr="00F03D62" w:rsidRDefault="00642F72" w:rsidP="00F55C97">
      <w:pPr>
        <w:numPr>
          <w:ilvl w:val="1"/>
          <w:numId w:val="1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Kupující neposkytuje zálohy.</w:t>
      </w:r>
    </w:p>
    <w:p w:rsidR="00642F72" w:rsidRPr="00F03D62" w:rsidRDefault="00642F72" w:rsidP="00F55C97">
      <w:pPr>
        <w:pStyle w:val="StylLatinkaArialSloitArial10bPed0cm"/>
        <w:numPr>
          <w:ilvl w:val="1"/>
          <w:numId w:val="18"/>
        </w:numPr>
        <w:tabs>
          <w:tab w:val="left" w:pos="708"/>
        </w:tabs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F03D62">
        <w:rPr>
          <w:rFonts w:asciiTheme="minorHAnsi" w:hAnsiTheme="minorHAnsi" w:cstheme="minorHAnsi"/>
        </w:rPr>
        <w:t>V případě prodlení kupujícího s úhradou faktury je prodávající oprávněn uplatnit vůči kupujícímu pouze úrok z prodlení ve výši 0,05 % z dlužné částky za každý i</w:t>
      </w:r>
      <w:r w:rsidR="00F55C97" w:rsidRPr="00F03D62">
        <w:rPr>
          <w:rFonts w:asciiTheme="minorHAnsi" w:hAnsiTheme="minorHAnsi" w:cstheme="minorHAnsi"/>
        </w:rPr>
        <w:t> </w:t>
      </w:r>
      <w:r w:rsidRPr="00F03D62">
        <w:rPr>
          <w:rFonts w:asciiTheme="minorHAnsi" w:hAnsiTheme="minorHAnsi" w:cstheme="minorHAnsi"/>
        </w:rPr>
        <w:t xml:space="preserve">jen započatý den prodlení s úhradou faktury. Tento úrok z prodlení se neuplatní v případě, že dojde k odkladu platby </w:t>
      </w:r>
      <w:r w:rsidR="00F55C97" w:rsidRPr="00F03D62">
        <w:rPr>
          <w:rFonts w:asciiTheme="minorHAnsi" w:hAnsiTheme="minorHAnsi" w:cstheme="minorHAnsi"/>
        </w:rPr>
        <w:t xml:space="preserve">z důvodu na straně kupujícího – </w:t>
      </w:r>
      <w:r w:rsidRPr="00F03D62">
        <w:rPr>
          <w:rFonts w:asciiTheme="minorHAnsi" w:hAnsiTheme="minorHAnsi" w:cstheme="minorHAnsi"/>
        </w:rPr>
        <w:t>v závislosti na uvolňování prostředků ze státního rozpočtu.</w:t>
      </w:r>
    </w:p>
    <w:p w:rsidR="00642F72" w:rsidRPr="00F03D62" w:rsidRDefault="00642F72" w:rsidP="00642F72">
      <w:pPr>
        <w:pStyle w:val="StylLatinkaArialSloitArial10bPed0cm"/>
        <w:numPr>
          <w:ilvl w:val="1"/>
          <w:numId w:val="18"/>
        </w:numPr>
        <w:tabs>
          <w:tab w:val="left" w:pos="708"/>
        </w:tabs>
        <w:spacing w:line="276" w:lineRule="auto"/>
        <w:ind w:left="709" w:hanging="709"/>
        <w:jc w:val="both"/>
        <w:rPr>
          <w:rFonts w:asciiTheme="minorHAnsi" w:hAnsiTheme="minorHAnsi" w:cstheme="minorHAnsi"/>
        </w:rPr>
      </w:pPr>
      <w:r w:rsidRPr="00F03D62">
        <w:rPr>
          <w:rFonts w:asciiTheme="minorHAnsi" w:hAnsiTheme="minorHAnsi" w:cstheme="minorHAnsi"/>
        </w:rPr>
        <w:t>Kupující je oprávněn započíst jakoukoli smluvní pokutu, kterou je povinen uhradit prodávající, proti fakturované částce.</w:t>
      </w:r>
    </w:p>
    <w:p w:rsidR="00642F72" w:rsidRPr="00F03D62" w:rsidRDefault="00642F72" w:rsidP="00642F7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42F72" w:rsidRPr="00F03D62" w:rsidRDefault="00642F72" w:rsidP="00642F72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V.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Práva a povinnosti stran</w:t>
      </w:r>
    </w:p>
    <w:p w:rsidR="00642F72" w:rsidRPr="00F03D6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60"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642F72" w:rsidRPr="00F03D6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je povinen dodat zboží bez vad kupujícímu v souladu s podmínkami této smlouvy, přičemž za řádné dodání zboží se považuje jeho převzetí kupujícím, a to na základě potvrzení této skutečnosti v protokolu o předání a převzetí dodávky. Předávací protokol může být podepsán nejdříve v okamžiku, kdy bude beze zbytku realizována dodávka zboží prodávajícím včetně souvisejících výkonů a služeb sjednaných touto smlouvou. 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lastRenderedPageBreak/>
        <w:t>Prodávající je povinen spolu se zbožím dodat kupujícímu kompletní technickou a další dokumentaci nezbytnou k užívání zboží včetně manuálů pro obsluhu v anglickém a/nebo českém jazyce.</w:t>
      </w:r>
    </w:p>
    <w:p w:rsidR="00642F72" w:rsidRPr="00F03D62" w:rsidRDefault="00642F72" w:rsidP="00642F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je povinen neprodleně vyrozumět kupujícího o případném ohrožení doby plnění a o všech skutečnostech, které mohou předmět plnění znemožnit. 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je povinen po celou dobu trvání smlouvy disponovat kvalifikací, kterou prokázal v rámci zadávacího řízení před uzavřením této smlouvy. V případě porušení tohoto ustanovení má kupující právo od této smlouvy odstoupit.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není oprávněn postoupit jakákoliv práva anebo povinnosti z této smlouvy na třetí osoby bez předchozího písemného souhlasu kupujícího.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souhlasí s tím, že jakékoliv jeho pohledávky vůči kupujícímu, které vzniknou na základě této uzavřené smlouvy, nebude moci postoupit ani započítat jednostranným právním úkonem.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odpovídá kupujícímu za škodu způsobenou porušením povinností podle této smlouvy nebo povinnosti stanovené obecně závazným právním předpisem.</w:t>
      </w:r>
    </w:p>
    <w:p w:rsidR="00642F72" w:rsidRPr="00F03D62" w:rsidRDefault="00642F72" w:rsidP="00642F72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Strany se dohodly a prodávající určil, že osobou oprávněnou k jednání za prodávajícího ve věcech, které se týkají této smlouvy a její realizace je/jsou:</w:t>
      </w:r>
    </w:p>
    <w:p w:rsidR="00642F72" w:rsidRPr="00F03D62" w:rsidRDefault="00642F72" w:rsidP="00D066C8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Jméno: </w:t>
      </w:r>
      <w:r w:rsidR="00593754" w:rsidRPr="00F03D62">
        <w:rPr>
          <w:rFonts w:asciiTheme="minorHAnsi" w:hAnsiTheme="minorHAnsi" w:cstheme="minorHAnsi"/>
          <w:sz w:val="20"/>
          <w:szCs w:val="20"/>
        </w:rPr>
        <w:t>Jan Grygar</w:t>
      </w:r>
      <w:r w:rsidR="00F03D62" w:rsidRPr="00F03D62">
        <w:rPr>
          <w:rFonts w:asciiTheme="minorHAnsi" w:hAnsiTheme="minorHAnsi" w:cstheme="minorHAnsi"/>
          <w:sz w:val="20"/>
          <w:szCs w:val="20"/>
        </w:rPr>
        <w:t xml:space="preserve">, </w:t>
      </w:r>
      <w:r w:rsidRPr="00F03D62">
        <w:rPr>
          <w:rFonts w:asciiTheme="minorHAnsi" w:hAnsiTheme="minorHAnsi" w:cstheme="minorHAnsi"/>
          <w:sz w:val="20"/>
          <w:szCs w:val="20"/>
        </w:rPr>
        <w:t>email: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hyperlink r:id="rId8" w:history="1">
        <w:proofErr w:type="spellStart"/>
        <w:r w:rsidR="00F03D62" w:rsidRPr="00F03D62">
          <w:rPr>
            <w:rStyle w:val="Hypertextovodkaz"/>
            <w:rFonts w:asciiTheme="minorHAnsi" w:hAnsiTheme="minorHAnsi" w:cstheme="minorHAnsi"/>
            <w:sz w:val="20"/>
            <w:szCs w:val="20"/>
          </w:rPr>
          <w:t>jan.grygar</w:t>
        </w:r>
        <w:proofErr w:type="spellEnd"/>
        <w:r w:rsidR="00F03D62" w:rsidRPr="00F03D62">
          <w:rPr>
            <w:rStyle w:val="Hypertextovodkaz"/>
            <w:rFonts w:asciiTheme="minorHAnsi" w:hAnsiTheme="minorHAnsi" w:cstheme="minorHAnsi"/>
            <w:sz w:val="20"/>
            <w:szCs w:val="20"/>
          </w:rPr>
          <w:t>@</w:t>
        </w:r>
        <w:proofErr w:type="spellStart"/>
        <w:r w:rsidR="00F03D62" w:rsidRPr="00F03D62">
          <w:rPr>
            <w:rStyle w:val="Hypertextovodkaz"/>
            <w:rFonts w:asciiTheme="minorHAnsi" w:hAnsiTheme="minorHAnsi" w:cstheme="minorHAnsi"/>
            <w:sz w:val="20"/>
            <w:szCs w:val="20"/>
          </w:rPr>
          <w:t>mensuro.cz</w:t>
        </w:r>
        <w:proofErr w:type="spellEnd"/>
      </w:hyperlink>
      <w:r w:rsidR="00F03D62" w:rsidRPr="00F03D62">
        <w:rPr>
          <w:rFonts w:asciiTheme="minorHAnsi" w:hAnsiTheme="minorHAnsi" w:cstheme="minorHAnsi"/>
          <w:sz w:val="20"/>
          <w:szCs w:val="20"/>
        </w:rPr>
        <w:t xml:space="preserve">, </w:t>
      </w:r>
      <w:r w:rsidRPr="00F03D62">
        <w:rPr>
          <w:rFonts w:asciiTheme="minorHAnsi" w:hAnsiTheme="minorHAnsi" w:cstheme="minorHAnsi"/>
          <w:sz w:val="20"/>
          <w:szCs w:val="20"/>
        </w:rPr>
        <w:t>tel.:</w:t>
      </w:r>
      <w:r w:rsidR="00593754" w:rsidRPr="00F03D62">
        <w:rPr>
          <w:rFonts w:asciiTheme="minorHAnsi" w:hAnsiTheme="minorHAnsi" w:cstheme="minorHAnsi"/>
          <w:sz w:val="20"/>
          <w:szCs w:val="20"/>
        </w:rPr>
        <w:t>+420 773 964 445</w:t>
      </w:r>
      <w:r w:rsidRPr="00F03D62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F03D62">
        <w:rPr>
          <w:rFonts w:asciiTheme="minorHAnsi" w:hAnsiTheme="minorHAnsi" w:cstheme="minorHAnsi"/>
          <w:sz w:val="20"/>
          <w:szCs w:val="20"/>
        </w:rPr>
        <w:tab/>
      </w:r>
    </w:p>
    <w:p w:rsidR="00642F72" w:rsidRPr="00F03D62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Strany se dohodly a kupující určil, že osobami oprávněnými k jednání za kupujícího ve věcech, které se týkají této smlouvy a její realizace jsou:</w:t>
      </w:r>
    </w:p>
    <w:p w:rsidR="00642F72" w:rsidRPr="00F03D62" w:rsidRDefault="00642F72" w:rsidP="00642F72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Jméno: Ing. Jakub Kostelecký, Ph.D., email:</w:t>
      </w:r>
      <w:r w:rsidR="002C6E82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sz w:val="20"/>
          <w:szCs w:val="20"/>
        </w:rPr>
        <w:t>jakub.kostelecky@pecny.cz,</w:t>
      </w:r>
    </w:p>
    <w:p w:rsidR="00642F72" w:rsidRPr="00F03D62" w:rsidRDefault="00642F72" w:rsidP="00642F72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tel.: +420 60</w:t>
      </w:r>
      <w:r w:rsidR="00B631BB" w:rsidRPr="00F03D62">
        <w:rPr>
          <w:rFonts w:asciiTheme="minorHAnsi" w:hAnsiTheme="minorHAnsi" w:cstheme="minorHAnsi"/>
          <w:sz w:val="20"/>
          <w:szCs w:val="20"/>
        </w:rPr>
        <w:t>4</w:t>
      </w:r>
      <w:r w:rsidRPr="00F03D62">
        <w:rPr>
          <w:rFonts w:asciiTheme="minorHAnsi" w:hAnsiTheme="minorHAnsi" w:cstheme="minorHAnsi"/>
          <w:sz w:val="20"/>
          <w:szCs w:val="20"/>
        </w:rPr>
        <w:t> 742 175</w:t>
      </w:r>
      <w:r w:rsidR="00A0382C" w:rsidRPr="00F03D62">
        <w:rPr>
          <w:rFonts w:asciiTheme="minorHAnsi" w:hAnsiTheme="minorHAnsi" w:cstheme="minorHAnsi"/>
          <w:sz w:val="20"/>
          <w:szCs w:val="20"/>
        </w:rPr>
        <w:t>.</w:t>
      </w:r>
    </w:p>
    <w:p w:rsidR="00642F72" w:rsidRPr="00F03D62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275511911"/>
      <w:r w:rsidRPr="00F03D62">
        <w:rPr>
          <w:rFonts w:asciiTheme="minorHAnsi" w:hAnsiTheme="minorHAnsi" w:cstheme="minorHAnsi"/>
          <w:sz w:val="20"/>
          <w:szCs w:val="20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1"/>
    </w:p>
    <w:p w:rsidR="00642F72" w:rsidRPr="00F03D62" w:rsidRDefault="00642F72" w:rsidP="00642F72">
      <w:pPr>
        <w:numPr>
          <w:ilvl w:val="1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482260281"/>
      <w:r w:rsidRPr="00F03D62">
        <w:rPr>
          <w:rFonts w:asciiTheme="minorHAnsi" w:hAnsiTheme="minorHAnsi" w:cstheme="minorHAnsi"/>
          <w:sz w:val="20"/>
          <w:szCs w:val="20"/>
        </w:rPr>
        <w:t>Prodávající bere na vědomí, že podle § 2 písm. e) zákona č. 320/2001 Sb., o</w:t>
      </w:r>
      <w:r w:rsidR="00F55C97" w:rsidRPr="00F03D62">
        <w:rPr>
          <w:rFonts w:asciiTheme="minorHAnsi" w:hAnsiTheme="minorHAnsi" w:cstheme="minorHAnsi"/>
          <w:sz w:val="20"/>
          <w:szCs w:val="20"/>
        </w:rPr>
        <w:t> </w:t>
      </w:r>
      <w:r w:rsidRPr="00F03D62">
        <w:rPr>
          <w:rFonts w:asciiTheme="minorHAnsi" w:hAnsiTheme="minorHAnsi" w:cstheme="minorHAnsi"/>
          <w:sz w:val="20"/>
          <w:szCs w:val="20"/>
        </w:rPr>
        <w:t xml:space="preserve">finanční kontrole ve veřejné správě, v platném znění, je osobou povinnou spolupůsobit při výkonu finanční kontroly. Řídící orgán operačního programu </w:t>
      </w:r>
      <w:r w:rsidR="00B631BB" w:rsidRPr="00F03D62">
        <w:rPr>
          <w:rFonts w:asciiTheme="minorHAnsi" w:hAnsiTheme="minorHAnsi" w:cstheme="minorHAnsi"/>
          <w:sz w:val="20"/>
          <w:szCs w:val="20"/>
        </w:rPr>
        <w:t xml:space="preserve">OPVVV </w:t>
      </w:r>
      <w:r w:rsidRPr="00F03D62">
        <w:rPr>
          <w:rFonts w:asciiTheme="minorHAnsi" w:hAnsiTheme="minorHAnsi" w:cstheme="minorHAnsi"/>
          <w:sz w:val="20"/>
          <w:szCs w:val="20"/>
        </w:rPr>
        <w:t xml:space="preserve">bude mít v rámci kontroly právo přístupu, a to po dobu 3 let od ukončení operačního programu, k těm částem nabídky, smlouvy a souvisejících dokumentů, které podléhají ochraně podle zvláštních právních předpisů (např. jako obchodní tajemství, utajované skutečnosti) za předpokladu, že budou splněny požadavky </w:t>
      </w:r>
      <w:r w:rsidR="00F55C97" w:rsidRPr="00F03D62">
        <w:rPr>
          <w:rFonts w:asciiTheme="minorHAnsi" w:hAnsiTheme="minorHAnsi" w:cstheme="minorHAnsi"/>
          <w:sz w:val="20"/>
          <w:szCs w:val="20"/>
        </w:rPr>
        <w:t>právních předpisů</w:t>
      </w:r>
      <w:r w:rsidRPr="00F03D62">
        <w:rPr>
          <w:rFonts w:asciiTheme="minorHAnsi" w:hAnsiTheme="minorHAnsi" w:cstheme="minorHAnsi"/>
          <w:sz w:val="20"/>
          <w:szCs w:val="20"/>
        </w:rPr>
        <w:t xml:space="preserve"> (např. § 11 písm. c) a d), § 12 odst. 2 písm. f) zákona č.</w:t>
      </w:r>
      <w:r w:rsidR="00F55C97" w:rsidRPr="00F03D62">
        <w:rPr>
          <w:rFonts w:asciiTheme="minorHAnsi" w:hAnsiTheme="minorHAnsi" w:cstheme="minorHAnsi"/>
          <w:sz w:val="20"/>
          <w:szCs w:val="20"/>
        </w:rPr>
        <w:t> </w:t>
      </w:r>
      <w:r w:rsidRPr="00F03D62">
        <w:rPr>
          <w:rFonts w:asciiTheme="minorHAnsi" w:hAnsiTheme="minorHAnsi" w:cstheme="minorHAnsi"/>
          <w:sz w:val="20"/>
          <w:szCs w:val="20"/>
        </w:rPr>
        <w:t xml:space="preserve">552/1991 Sb., o státní kontrole, v platném znění). Řídící orgán operačního programu </w:t>
      </w:r>
      <w:r w:rsidR="00B631BB" w:rsidRPr="00F03D62">
        <w:rPr>
          <w:rFonts w:asciiTheme="minorHAnsi" w:hAnsiTheme="minorHAnsi" w:cstheme="minorHAnsi"/>
          <w:sz w:val="20"/>
          <w:szCs w:val="20"/>
        </w:rPr>
        <w:t xml:space="preserve">OPVVV </w:t>
      </w:r>
      <w:r w:rsidRPr="00F03D62">
        <w:rPr>
          <w:rFonts w:asciiTheme="minorHAnsi" w:hAnsiTheme="minorHAnsi" w:cstheme="minorHAnsi"/>
          <w:sz w:val="20"/>
          <w:szCs w:val="20"/>
        </w:rPr>
        <w:t>je oprávněn obdobným způsobem kontrolovat i případné subdodavatele prodávajícího.</w:t>
      </w:r>
    </w:p>
    <w:p w:rsidR="00642F72" w:rsidRPr="00F03D62" w:rsidRDefault="00642F72" w:rsidP="00642F72">
      <w:pPr>
        <w:numPr>
          <w:ilvl w:val="1"/>
          <w:numId w:val="6"/>
        </w:numPr>
        <w:tabs>
          <w:tab w:val="clear" w:pos="360"/>
          <w:tab w:val="left" w:pos="-3840"/>
          <w:tab w:val="num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je povinen zajistit publicitu a propagaci podpořeného projektu dle pravidel </w:t>
      </w:r>
      <w:r w:rsidR="00BC666F" w:rsidRPr="00F03D62">
        <w:rPr>
          <w:rFonts w:asciiTheme="minorHAnsi" w:hAnsiTheme="minorHAnsi" w:cstheme="minorHAnsi"/>
          <w:sz w:val="20"/>
          <w:szCs w:val="20"/>
        </w:rPr>
        <w:t>OP</w:t>
      </w:r>
      <w:r w:rsidR="00B631BB" w:rsidRPr="00F03D62">
        <w:rPr>
          <w:rFonts w:asciiTheme="minorHAnsi" w:hAnsiTheme="minorHAnsi" w:cstheme="minorHAnsi"/>
          <w:sz w:val="20"/>
          <w:szCs w:val="20"/>
        </w:rPr>
        <w:t>VVV</w:t>
      </w:r>
      <w:r w:rsidR="00BC666F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sz w:val="20"/>
          <w:szCs w:val="20"/>
        </w:rPr>
        <w:t>a dodržovat opatření k publicitě a propagaci projektu v souladu s popisem uvedeným v</w:t>
      </w:r>
      <w:r w:rsidR="00A74C0D" w:rsidRPr="00F03D62">
        <w:rPr>
          <w:rFonts w:asciiTheme="minorHAnsi" w:hAnsiTheme="minorHAnsi" w:cstheme="minorHAnsi"/>
          <w:sz w:val="20"/>
          <w:szCs w:val="20"/>
        </w:rPr>
        <w:t> Kapitole 17. Pravidla publicity</w:t>
      </w:r>
      <w:r w:rsidR="00A0382C" w:rsidRPr="00F03D62">
        <w:rPr>
          <w:rFonts w:asciiTheme="minorHAnsi" w:hAnsiTheme="minorHAnsi" w:cstheme="minorHAnsi"/>
          <w:sz w:val="20"/>
          <w:szCs w:val="20"/>
        </w:rPr>
        <w:t>,</w:t>
      </w:r>
      <w:r w:rsidR="00A74C0D" w:rsidRPr="00F03D62">
        <w:rPr>
          <w:rFonts w:asciiTheme="minorHAnsi" w:hAnsiTheme="minorHAnsi" w:cstheme="minorHAnsi"/>
          <w:sz w:val="20"/>
          <w:szCs w:val="20"/>
        </w:rPr>
        <w:t xml:space="preserve"> Pravidel pro žadatele a příjemce</w:t>
      </w:r>
      <w:r w:rsidR="00A0382C" w:rsidRPr="00F03D62">
        <w:rPr>
          <w:rFonts w:asciiTheme="minorHAnsi" w:hAnsiTheme="minorHAnsi" w:cstheme="minorHAnsi"/>
          <w:sz w:val="20"/>
          <w:szCs w:val="20"/>
        </w:rPr>
        <w:t xml:space="preserve">, </w:t>
      </w:r>
      <w:r w:rsidR="00A74C0D" w:rsidRPr="00F03D62">
        <w:rPr>
          <w:rFonts w:asciiTheme="minorHAnsi" w:hAnsiTheme="minorHAnsi" w:cstheme="minorHAnsi"/>
          <w:sz w:val="20"/>
          <w:szCs w:val="20"/>
        </w:rPr>
        <w:t>obecná část</w:t>
      </w:r>
      <w:r w:rsidR="000D7F14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sz w:val="20"/>
          <w:szCs w:val="20"/>
        </w:rPr>
        <w:t>(</w:t>
      </w:r>
      <w:r w:rsidRPr="00F03D62">
        <w:rPr>
          <w:rFonts w:asciiTheme="minorHAnsi" w:hAnsiTheme="minorHAnsi" w:cstheme="minorHAnsi"/>
          <w:i/>
          <w:sz w:val="20"/>
          <w:szCs w:val="20"/>
        </w:rPr>
        <w:t xml:space="preserve">viz </w:t>
      </w:r>
      <w:r w:rsidR="00A74C0D" w:rsidRPr="00F03D62">
        <w:rPr>
          <w:rFonts w:asciiTheme="minorHAnsi" w:hAnsiTheme="minorHAnsi" w:cstheme="minorHAnsi"/>
          <w:i/>
          <w:sz w:val="20"/>
          <w:szCs w:val="20"/>
        </w:rPr>
        <w:t>www.msmt.cz/strukturalni-fondy-1/obecna-cast-pravidel-pro-zadatele-a-prijemce</w:t>
      </w:r>
      <w:r w:rsidRPr="00F03D62">
        <w:rPr>
          <w:rFonts w:asciiTheme="minorHAnsi" w:hAnsiTheme="minorHAnsi" w:cstheme="minorHAnsi"/>
          <w:sz w:val="20"/>
          <w:szCs w:val="20"/>
        </w:rPr>
        <w:t>).</w:t>
      </w:r>
    </w:p>
    <w:p w:rsidR="00642F72" w:rsidRPr="00F03D62" w:rsidRDefault="00642F72" w:rsidP="00642F72">
      <w:pPr>
        <w:numPr>
          <w:ilvl w:val="1"/>
          <w:numId w:val="6"/>
        </w:numPr>
        <w:tabs>
          <w:tab w:val="clear" w:pos="360"/>
          <w:tab w:val="left" w:pos="-3840"/>
          <w:tab w:val="num" w:pos="720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je povinen řádně uchovávat veškerou dokumentaci související s realizací předmětu plnění včetně účetnictví minimálně po dobu 3 let od ukončení </w:t>
      </w:r>
      <w:r w:rsidR="000D7F14" w:rsidRPr="00F03D62">
        <w:rPr>
          <w:rFonts w:asciiTheme="minorHAnsi" w:hAnsiTheme="minorHAnsi" w:cstheme="minorHAnsi"/>
          <w:sz w:val="20"/>
          <w:szCs w:val="20"/>
        </w:rPr>
        <w:t>OPVVV</w:t>
      </w:r>
      <w:r w:rsidR="00BC666F" w:rsidRPr="00F03D62">
        <w:rPr>
          <w:rFonts w:asciiTheme="minorHAnsi" w:hAnsiTheme="minorHAnsi" w:cstheme="minorHAnsi"/>
          <w:sz w:val="20"/>
          <w:szCs w:val="20"/>
        </w:rPr>
        <w:t>, tj. nejméně do roku 2028</w:t>
      </w:r>
      <w:r w:rsidRPr="00F03D62">
        <w:rPr>
          <w:rFonts w:asciiTheme="minorHAnsi" w:hAnsiTheme="minorHAnsi" w:cstheme="minorHAnsi"/>
          <w:sz w:val="20"/>
          <w:szCs w:val="20"/>
        </w:rPr>
        <w:t xml:space="preserve">. Ve stejné lhůtě je uchazeč povinen poskytovat požadované informace a dokumentaci zaměstnancům nebo zmocněncům pověřených orgánů kontroly provádění projektu v rámci </w:t>
      </w:r>
      <w:r w:rsidR="00BC666F" w:rsidRPr="00F03D62">
        <w:rPr>
          <w:rFonts w:asciiTheme="minorHAnsi" w:hAnsiTheme="minorHAnsi" w:cstheme="minorHAnsi"/>
          <w:sz w:val="20"/>
          <w:szCs w:val="20"/>
        </w:rPr>
        <w:t>OP</w:t>
      </w:r>
      <w:r w:rsidR="000D7F14" w:rsidRPr="00F03D62">
        <w:rPr>
          <w:rFonts w:asciiTheme="minorHAnsi" w:hAnsiTheme="minorHAnsi" w:cstheme="minorHAnsi"/>
          <w:sz w:val="20"/>
          <w:szCs w:val="20"/>
        </w:rPr>
        <w:t>VVV</w:t>
      </w:r>
      <w:r w:rsidRPr="00F03D62">
        <w:rPr>
          <w:rFonts w:asciiTheme="minorHAnsi" w:hAnsiTheme="minorHAnsi" w:cstheme="minorHAnsi"/>
          <w:sz w:val="20"/>
          <w:szCs w:val="20"/>
        </w:rPr>
        <w:t xml:space="preserve"> a je povinen vytvořit výše uvedeným osobám podmínky k provedení kontroly vztahující se k realizaci projektu a poskytnout jim při provádění kontroly součinnost.</w:t>
      </w:r>
      <w:bookmarkEnd w:id="2"/>
    </w:p>
    <w:p w:rsidR="00642F72" w:rsidRPr="00F03D62" w:rsidRDefault="00642F72" w:rsidP="00D066C8">
      <w:pPr>
        <w:tabs>
          <w:tab w:val="left" w:pos="-384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F03D62">
        <w:rPr>
          <w:rFonts w:asciiTheme="minorHAnsi" w:hAnsiTheme="minorHAnsi" w:cstheme="minorHAnsi"/>
          <w:sz w:val="20"/>
        </w:rPr>
        <w:t xml:space="preserve">Pokud bude část dodávky zboží dle této smlouvy plněna formou subdodávky, prodávající závazně uvádí identifikační údaje dotčeného </w:t>
      </w:r>
      <w:r w:rsidR="00BC666F" w:rsidRPr="00F03D62">
        <w:rPr>
          <w:rFonts w:asciiTheme="minorHAnsi" w:hAnsiTheme="minorHAnsi" w:cstheme="minorHAnsi"/>
          <w:sz w:val="20"/>
        </w:rPr>
        <w:t>poddodavatele</w:t>
      </w:r>
      <w:r w:rsidRPr="00F03D62">
        <w:rPr>
          <w:rFonts w:asciiTheme="minorHAnsi" w:hAnsiTheme="minorHAnsi" w:cstheme="minorHAnsi"/>
          <w:sz w:val="20"/>
        </w:rPr>
        <w:t>:</w:t>
      </w:r>
      <w:r w:rsidR="00F03D62" w:rsidRPr="00F03D62">
        <w:rPr>
          <w:rFonts w:asciiTheme="minorHAnsi" w:hAnsiTheme="minorHAnsi" w:cstheme="minorHAnsi"/>
          <w:sz w:val="20"/>
        </w:rPr>
        <w:t xml:space="preserve"> není poddodavatel. </w:t>
      </w:r>
      <w:r w:rsidRPr="00F03D62">
        <w:rPr>
          <w:rFonts w:asciiTheme="minorHAnsi" w:hAnsiTheme="minorHAnsi" w:cstheme="minorHAnsi"/>
          <w:sz w:val="20"/>
        </w:rPr>
        <w:t>Případná změna subdodavatele dle této smlouvy podléhá předchozímu písemnému souhlasu ze strany kupujícího.</w:t>
      </w:r>
    </w:p>
    <w:p w:rsidR="00642F72" w:rsidRPr="00F03D62" w:rsidRDefault="00642F72" w:rsidP="00642F72">
      <w:pPr>
        <w:tabs>
          <w:tab w:val="num" w:pos="709"/>
        </w:tabs>
        <w:ind w:left="709"/>
        <w:jc w:val="both"/>
        <w:rPr>
          <w:rFonts w:asciiTheme="minorHAnsi" w:hAnsiTheme="minorHAnsi" w:cstheme="minorHAnsi"/>
          <w:sz w:val="20"/>
        </w:rPr>
      </w:pPr>
    </w:p>
    <w:p w:rsidR="00642F72" w:rsidRPr="00F03D62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lastRenderedPageBreak/>
        <w:t>VI.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Záruka na zboží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Prodávající přebírá záruku za jakost zboží po dobu </w:t>
      </w:r>
      <w:r w:rsidR="00052623" w:rsidRPr="00F03D62">
        <w:rPr>
          <w:rFonts w:asciiTheme="minorHAnsi" w:hAnsiTheme="minorHAnsi" w:cstheme="minorHAnsi"/>
          <w:sz w:val="20"/>
          <w:szCs w:val="20"/>
        </w:rPr>
        <w:t>36</w:t>
      </w:r>
      <w:r w:rsidRPr="00F03D62">
        <w:rPr>
          <w:rFonts w:asciiTheme="minorHAnsi" w:hAnsiTheme="minorHAnsi" w:cstheme="minorHAnsi"/>
          <w:sz w:val="20"/>
          <w:szCs w:val="20"/>
        </w:rPr>
        <w:t xml:space="preserve"> měsíců (doplní uchazeč, nejméně však 24 měsíců, on-</w:t>
      </w:r>
      <w:proofErr w:type="spellStart"/>
      <w:r w:rsidRPr="00F03D62">
        <w:rPr>
          <w:rFonts w:asciiTheme="minorHAnsi" w:hAnsiTheme="minorHAnsi" w:cstheme="minorHAnsi"/>
          <w:sz w:val="20"/>
          <w:szCs w:val="20"/>
        </w:rPr>
        <w:t>site</w:t>
      </w:r>
      <w:proofErr w:type="spellEnd"/>
      <w:r w:rsidRPr="00F03D62">
        <w:rPr>
          <w:rFonts w:asciiTheme="minorHAnsi" w:hAnsiTheme="minorHAnsi" w:cstheme="minorHAnsi"/>
          <w:sz w:val="20"/>
          <w:szCs w:val="20"/>
        </w:rPr>
        <w:t xml:space="preserve"> záruka). Záruční lhůta počíná běžet dnem dodání zboží kupujícímu, tj. dnem podpisu protokolu o předání a převzetí dodávky.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bookmarkStart w:id="3" w:name="_Ref275512114"/>
      <w:r w:rsidRPr="00F03D62">
        <w:rPr>
          <w:rFonts w:asciiTheme="minorHAnsi" w:hAnsiTheme="minorHAnsi" w:cstheme="minorHAnsi"/>
          <w:sz w:val="20"/>
          <w:szCs w:val="20"/>
        </w:rPr>
        <w:t>Kupující je povinen ohlásit prodávajícímu záruční vady neprodleně. Záruční opravy provede prodávající bezplatně a bezodkladně s ohledem na druh vady zboží.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V záruční lhůtě je prodávající povinen odstraňovat reklamované vady, popřípadě uspokojit jiný nárok kupujícího z vadného plnění, a to tak, že je prodávající povinen nastoupit na odstranění závady ve lhůtě 72 hodin od nahlášení závady kupujícím prodávajícímu telefonicky nebo písemně</w:t>
      </w:r>
      <w:bookmarkEnd w:id="3"/>
      <w:r w:rsidRPr="00F03D62">
        <w:rPr>
          <w:rFonts w:asciiTheme="minorHAnsi" w:hAnsiTheme="minorHAnsi" w:cstheme="minorHAnsi"/>
          <w:sz w:val="20"/>
          <w:szCs w:val="20"/>
        </w:rPr>
        <w:t xml:space="preserve"> v pracovní den do 14:00 hodin odpoledne, pokud se smluvní strany nedohodnou jinak</w:t>
      </w:r>
      <w:r w:rsidRPr="00F03D62">
        <w:rPr>
          <w:rFonts w:asciiTheme="minorHAnsi" w:hAnsiTheme="minorHAnsi" w:cstheme="minorHAnsi"/>
          <w:sz w:val="20"/>
        </w:rPr>
        <w:t xml:space="preserve">. V případě opravy v záruční době se tato prodlužuje o dobu od oznámení závady kupujícím po její odstranění prodávajícím. 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</w:rPr>
        <w:t>V případě prodlení prodávajícího s nástupem k odstranění vad nahlášených kupujícím dle článku 6. 3., této smlouvy, se prodávající zavazuje uhradit kupujícímu smluvní pokutu ve výši 2.500,- Kč za každý i započatý den prodlení. Celková v</w:t>
      </w:r>
      <w:r w:rsidR="00A101E9" w:rsidRPr="00F03D62">
        <w:rPr>
          <w:rFonts w:asciiTheme="minorHAnsi" w:hAnsiTheme="minorHAnsi" w:cstheme="minorHAnsi"/>
          <w:sz w:val="20"/>
        </w:rPr>
        <w:t>ýše smluvní pokuty není omezena, úhradou smluvní pokuty není dotčeno právo na náhradu škody.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Reklamaci lze uplatnit nejpozději do posledního dne záruční lhůty, přičemž i reklamace odeslaná v poslední den záruční lhůty se považuje za včas uplatněnou.</w:t>
      </w:r>
    </w:p>
    <w:p w:rsidR="00642F72" w:rsidRPr="00F03D62" w:rsidRDefault="00642F72" w:rsidP="00642F72">
      <w:pPr>
        <w:numPr>
          <w:ilvl w:val="1"/>
          <w:numId w:val="7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Záruka se nevztahuje na závady způsobené neodbornou manipulací nebo mechanickým </w:t>
      </w:r>
      <w:r w:rsidR="00A101E9" w:rsidRPr="00F03D62">
        <w:rPr>
          <w:rFonts w:asciiTheme="minorHAnsi" w:hAnsiTheme="minorHAnsi" w:cstheme="minorHAnsi"/>
          <w:sz w:val="20"/>
          <w:szCs w:val="20"/>
        </w:rPr>
        <w:t>poškozením přístroje kupujícím.</w:t>
      </w:r>
    </w:p>
    <w:p w:rsidR="00642F72" w:rsidRPr="00F03D62" w:rsidRDefault="00642F72" w:rsidP="00642F72">
      <w:pPr>
        <w:numPr>
          <w:ilvl w:val="1"/>
          <w:numId w:val="7"/>
        </w:numPr>
        <w:tabs>
          <w:tab w:val="clear" w:pos="360"/>
          <w:tab w:val="num" w:pos="709"/>
        </w:tabs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Prodávající se zavazuje pro účely odstranění reklamovaných vad zajistit servis dodávaného zboží na území České republiky, a to nejméně po celou dobu trvání záruční lhůty.</w:t>
      </w:r>
    </w:p>
    <w:p w:rsidR="00A101E9" w:rsidRPr="00F03D62" w:rsidRDefault="00A101E9" w:rsidP="00A101E9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b/>
          <w:sz w:val="20"/>
          <w:szCs w:val="20"/>
        </w:rPr>
        <w:t>VII.</w:t>
      </w:r>
      <w:r w:rsidR="00D066C8" w:rsidRPr="00F03D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sz w:val="20"/>
          <w:szCs w:val="20"/>
        </w:rPr>
        <w:t>Platnost a účinnost smlouvy</w:t>
      </w:r>
    </w:p>
    <w:p w:rsidR="00642F72" w:rsidRPr="00F03D6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Tato smlouva nabývá platnosti a účinnosti dnem podpisu smlouvy oprávněnými zástupci obou smluvních stran.</w:t>
      </w:r>
    </w:p>
    <w:p w:rsidR="00642F72" w:rsidRPr="00F03D6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Odstoupit od smlouvy lze pouze z důvodů stanovených ve smlouvě nebo zákonem.</w:t>
      </w:r>
    </w:p>
    <w:p w:rsidR="00642F72" w:rsidRPr="00F03D6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Od této smlouvy může smluvní strana dotčená porušením povinnosti jednostranně odstoupit pro podstatné porušení této smlouvy, přičemž za podstatné porušení této smlouvy se zejména považuje:</w:t>
      </w:r>
    </w:p>
    <w:p w:rsidR="00642F72" w:rsidRPr="00F03D62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na straně prodávajícího, jestliže byť i část zboží nebude řádně dodána v dohodnutých termínech,</w:t>
      </w:r>
    </w:p>
    <w:p w:rsidR="00642F72" w:rsidRPr="00F03D62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na straně prodávajícího, jestliže zboží nebude mít vlastnosti deklarované prodávajícím v této smlouvě,</w:t>
      </w:r>
    </w:p>
    <w:p w:rsidR="00642F72" w:rsidRPr="00F03D62" w:rsidRDefault="00642F72" w:rsidP="00642F72">
      <w:pPr>
        <w:numPr>
          <w:ilvl w:val="1"/>
          <w:numId w:val="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na straně prodávajícího, jestliže prodávající je v </w:t>
      </w:r>
      <w:r w:rsidRPr="00F03D62">
        <w:rPr>
          <w:rFonts w:asciiTheme="minorHAnsi" w:hAnsiTheme="minorHAnsi" w:cstheme="minorHAnsi"/>
          <w:sz w:val="20"/>
        </w:rPr>
        <w:t>prodlení s nástupem k odstranění vad</w:t>
      </w:r>
      <w:r w:rsidR="00A101E9" w:rsidRPr="00F03D62">
        <w:rPr>
          <w:rFonts w:asciiTheme="minorHAnsi" w:hAnsiTheme="minorHAnsi" w:cstheme="minorHAnsi"/>
          <w:sz w:val="20"/>
          <w:szCs w:val="20"/>
        </w:rPr>
        <w:t> ve smyslu čl. 6.3</w:t>
      </w:r>
      <w:r w:rsidRPr="00F03D62">
        <w:rPr>
          <w:rFonts w:asciiTheme="minorHAnsi" w:hAnsiTheme="minorHAnsi" w:cstheme="minorHAnsi"/>
          <w:sz w:val="20"/>
          <w:szCs w:val="20"/>
        </w:rPr>
        <w:t xml:space="preserve"> této smlouvy,</w:t>
      </w:r>
    </w:p>
    <w:p w:rsidR="00642F72" w:rsidRPr="00F03D62" w:rsidRDefault="00642F72" w:rsidP="00642F72">
      <w:pPr>
        <w:numPr>
          <w:ilvl w:val="1"/>
          <w:numId w:val="8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642F72" w:rsidRPr="00F03D62" w:rsidRDefault="00642F72" w:rsidP="00642F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3D62">
        <w:rPr>
          <w:rFonts w:asciiTheme="minorHAnsi" w:hAnsiTheme="minorHAnsi" w:cstheme="minorHAnsi"/>
          <w:b/>
          <w:bCs/>
          <w:sz w:val="20"/>
          <w:szCs w:val="20"/>
        </w:rPr>
        <w:t>VIII.</w:t>
      </w:r>
      <w:r w:rsidR="00D066C8" w:rsidRPr="00F03D6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b/>
          <w:bCs/>
          <w:sz w:val="20"/>
          <w:szCs w:val="20"/>
        </w:rPr>
        <w:t>Závěrečná ustanovení</w:t>
      </w:r>
    </w:p>
    <w:p w:rsidR="00642F72" w:rsidRPr="00F03D62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Vztahy mezi stranami se řídí českým právním řádem. Ve věcech smlouvou výslovně neupravených se právní vztahy z ní vznikající a vyplývající řídí příslušnými ustanoveními zákona č. 513/1991 Sb., obchodní zákoník, ve znění pozdějších předpisů, a ostatními obecně závaznými právními předpisy.</w:t>
      </w:r>
    </w:p>
    <w:p w:rsidR="00642F72" w:rsidRPr="00F03D62" w:rsidRDefault="00642F72" w:rsidP="00642F72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642F72" w:rsidRPr="00F03D6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8.3 </w:t>
      </w:r>
      <w:r w:rsidRPr="00F03D62">
        <w:rPr>
          <w:rFonts w:asciiTheme="minorHAnsi" w:hAnsiTheme="minorHAnsi" w:cstheme="minorHAnsi"/>
          <w:sz w:val="20"/>
          <w:szCs w:val="20"/>
        </w:rPr>
        <w:tab/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642F72" w:rsidRPr="00F03D62" w:rsidRDefault="00642F72" w:rsidP="00642F72">
      <w:pPr>
        <w:pStyle w:val="StylLatinkaArialSloitArial10bPed0cm"/>
        <w:tabs>
          <w:tab w:val="left" w:pos="708"/>
        </w:tabs>
        <w:spacing w:line="240" w:lineRule="auto"/>
        <w:ind w:left="720" w:hanging="720"/>
        <w:rPr>
          <w:rFonts w:asciiTheme="minorHAnsi" w:hAnsiTheme="minorHAnsi" w:cstheme="minorHAnsi"/>
          <w:lang w:eastAsia="cs-CZ"/>
        </w:rPr>
      </w:pPr>
      <w:r w:rsidRPr="00F03D62">
        <w:rPr>
          <w:rFonts w:asciiTheme="minorHAnsi" w:hAnsiTheme="minorHAnsi" w:cstheme="minorHAnsi"/>
          <w:lang w:eastAsia="cs-CZ"/>
        </w:rPr>
        <w:lastRenderedPageBreak/>
        <w:t>8.4</w:t>
      </w:r>
      <w:r w:rsidRPr="00F03D62">
        <w:rPr>
          <w:rFonts w:asciiTheme="minorHAnsi" w:hAnsiTheme="minorHAnsi" w:cstheme="minorHAnsi"/>
          <w:lang w:eastAsia="cs-CZ"/>
        </w:rPr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642F72" w:rsidRPr="00F03D62" w:rsidRDefault="00642F72" w:rsidP="00642F72">
      <w:pPr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8.5</w:t>
      </w:r>
      <w:r w:rsidRPr="00F03D62">
        <w:rPr>
          <w:rFonts w:asciiTheme="minorHAnsi" w:hAnsiTheme="minorHAnsi" w:cstheme="minorHAnsi"/>
          <w:sz w:val="20"/>
          <w:szCs w:val="20"/>
        </w:rPr>
        <w:tab/>
        <w:t xml:space="preserve">Smluvní strany budou vždy usilovat o </w:t>
      </w:r>
      <w:r w:rsidR="00A101E9" w:rsidRPr="00F03D62">
        <w:rPr>
          <w:rFonts w:asciiTheme="minorHAnsi" w:hAnsiTheme="minorHAnsi" w:cstheme="minorHAnsi"/>
          <w:sz w:val="20"/>
          <w:szCs w:val="20"/>
        </w:rPr>
        <w:t>smírné</w:t>
      </w:r>
      <w:r w:rsidRPr="00F03D62">
        <w:rPr>
          <w:rFonts w:asciiTheme="minorHAnsi" w:hAnsiTheme="minorHAnsi" w:cstheme="minorHAnsi"/>
          <w:sz w:val="20"/>
          <w:szCs w:val="20"/>
        </w:rPr>
        <w:t xml:space="preserve"> urovnání případných sporů vzniklých ze smlouvy. Pokud nebylo dosaženo </w:t>
      </w:r>
      <w:r w:rsidR="00A101E9" w:rsidRPr="00F03D62">
        <w:rPr>
          <w:rFonts w:asciiTheme="minorHAnsi" w:hAnsiTheme="minorHAnsi" w:cstheme="minorHAnsi"/>
          <w:sz w:val="20"/>
          <w:szCs w:val="20"/>
        </w:rPr>
        <w:t xml:space="preserve">smírného </w:t>
      </w:r>
      <w:r w:rsidRPr="00F03D62">
        <w:rPr>
          <w:rFonts w:asciiTheme="minorHAnsi" w:hAnsiTheme="minorHAnsi" w:cstheme="minorHAnsi"/>
          <w:sz w:val="20"/>
          <w:szCs w:val="20"/>
        </w:rPr>
        <w:t>urovnání sporu ani do 30 pracovních dnů po jeho prvním oznámení druhé straně, je kterákoliv ze smluvních stran oprávněna obrátit se svým nárokem k příslušnému soudu. Rozhodčí řízení je vyloučeno.</w:t>
      </w:r>
    </w:p>
    <w:p w:rsidR="00642F72" w:rsidRPr="00F03D6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8.6</w:t>
      </w:r>
      <w:r w:rsidRPr="00F03D62">
        <w:rPr>
          <w:rFonts w:asciiTheme="minorHAnsi" w:hAnsiTheme="minorHAnsi" w:cstheme="minorHAnsi"/>
          <w:sz w:val="20"/>
          <w:szCs w:val="20"/>
        </w:rPr>
        <w:tab/>
        <w:t>Smlouva se vyhotovuje ve 4 (čtyřech) stejnopisech, z nichž každý má platnost originálu. Každá ze smluvních stran obdrží po 2 (dvou) stejnopisech.</w:t>
      </w:r>
    </w:p>
    <w:p w:rsidR="00642F72" w:rsidRPr="00F03D62" w:rsidRDefault="00642F72" w:rsidP="00642F72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8.7</w:t>
      </w:r>
      <w:r w:rsidRPr="00F03D62">
        <w:rPr>
          <w:rFonts w:asciiTheme="minorHAnsi" w:hAnsiTheme="minorHAnsi" w:cstheme="minorHAnsi"/>
          <w:sz w:val="20"/>
          <w:szCs w:val="20"/>
        </w:rPr>
        <w:tab/>
        <w:t>Nedílnou součástí této smlouvy jsou následující přílohy:</w:t>
      </w:r>
    </w:p>
    <w:p w:rsidR="00642F72" w:rsidRPr="00F03D62" w:rsidRDefault="00642F72" w:rsidP="00642F7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 xml:space="preserve">Příloha č. 1 – Podrobná technická specifikace </w:t>
      </w:r>
      <w:r w:rsidR="00A101E9" w:rsidRPr="00F03D62">
        <w:rPr>
          <w:rFonts w:asciiTheme="minorHAnsi" w:hAnsiTheme="minorHAnsi" w:cstheme="minorHAnsi"/>
          <w:sz w:val="20"/>
          <w:szCs w:val="20"/>
        </w:rPr>
        <w:t>předmětu smlouvy</w:t>
      </w:r>
      <w:r w:rsidRPr="00F03D62">
        <w:rPr>
          <w:rFonts w:asciiTheme="minorHAnsi" w:hAnsiTheme="minorHAnsi" w:cstheme="minorHAnsi"/>
          <w:sz w:val="20"/>
          <w:szCs w:val="20"/>
        </w:rPr>
        <w:t>.</w:t>
      </w:r>
    </w:p>
    <w:p w:rsidR="00642F72" w:rsidRPr="00F03D62" w:rsidRDefault="00642F72" w:rsidP="00642F72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8.8</w:t>
      </w:r>
      <w:r w:rsidRPr="00F03D62">
        <w:rPr>
          <w:rFonts w:asciiTheme="minorHAnsi" w:hAnsiTheme="minorHAnsi" w:cstheme="minorHAnsi"/>
          <w:sz w:val="20"/>
          <w:szCs w:val="20"/>
        </w:rPr>
        <w:tab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8D638E" w:rsidRDefault="008D638E" w:rsidP="008D638E">
      <w:pPr>
        <w:tabs>
          <w:tab w:val="num" w:pos="2160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>
        <w:rPr>
          <w:rFonts w:asciiTheme="minorHAnsi" w:hAnsiTheme="minorHAnsi" w:cstheme="minorHAnsi"/>
          <w:sz w:val="22"/>
          <w:szCs w:val="22"/>
        </w:rPr>
        <w:t>VÚGTK</w:t>
      </w:r>
      <w:proofErr w:type="spellEnd"/>
      <w:r>
        <w:rPr>
          <w:rFonts w:asciiTheme="minorHAnsi" w:hAnsiTheme="minorHAnsi" w:cstheme="minorHAnsi"/>
          <w:sz w:val="22"/>
          <w:szCs w:val="22"/>
        </w:rPr>
        <w:t>, v. v. i.</w:t>
      </w:r>
    </w:p>
    <w:p w:rsidR="008D638E" w:rsidRDefault="00EE55E0" w:rsidP="008D638E">
      <w:pPr>
        <w:tabs>
          <w:tab w:val="num" w:pos="2160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je uzavřena dne 4</w:t>
      </w:r>
      <w:r w:rsidR="008D638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12</w:t>
      </w:r>
      <w:r w:rsidR="008D638E">
        <w:rPr>
          <w:rFonts w:asciiTheme="minorHAnsi" w:hAnsiTheme="minorHAnsi" w:cstheme="minorHAnsi"/>
          <w:sz w:val="22"/>
          <w:szCs w:val="22"/>
        </w:rPr>
        <w:t xml:space="preserve">. 2017 a účinná dnem vkladu do registru smluv. </w:t>
      </w: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V </w:t>
      </w:r>
      <w:proofErr w:type="spellStart"/>
      <w:r w:rsidRPr="00F03D62">
        <w:rPr>
          <w:rFonts w:asciiTheme="minorHAnsi" w:hAnsiTheme="minorHAnsi" w:cstheme="minorHAnsi"/>
          <w:sz w:val="20"/>
          <w:szCs w:val="20"/>
        </w:rPr>
        <w:t>Zdibech</w:t>
      </w:r>
      <w:proofErr w:type="spellEnd"/>
      <w:r w:rsidRPr="00F03D62">
        <w:rPr>
          <w:rFonts w:asciiTheme="minorHAnsi" w:hAnsiTheme="minorHAnsi" w:cstheme="minorHAnsi"/>
          <w:sz w:val="20"/>
          <w:szCs w:val="20"/>
        </w:rPr>
        <w:t xml:space="preserve"> dne</w:t>
      </w:r>
      <w:r w:rsidR="00CD26E8">
        <w:rPr>
          <w:rFonts w:asciiTheme="minorHAnsi" w:hAnsiTheme="minorHAnsi" w:cstheme="minorHAnsi"/>
          <w:sz w:val="20"/>
          <w:szCs w:val="20"/>
        </w:rPr>
        <w:t>:</w:t>
      </w:r>
      <w:r w:rsidR="00F03D62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="00EE55E0">
        <w:rPr>
          <w:rFonts w:asciiTheme="minorHAnsi" w:hAnsiTheme="minorHAnsi" w:cstheme="minorHAnsi"/>
          <w:sz w:val="20"/>
          <w:szCs w:val="20"/>
        </w:rPr>
        <w:t>4. 12. 2017</w:t>
      </w:r>
      <w:r w:rsidR="00F03D62" w:rsidRPr="00F03D62">
        <w:rPr>
          <w:rFonts w:asciiTheme="minorHAnsi" w:hAnsiTheme="minorHAnsi" w:cstheme="minorHAnsi"/>
          <w:sz w:val="20"/>
          <w:szCs w:val="20"/>
        </w:rPr>
        <w:t xml:space="preserve"> 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="00F03D62"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Pr="00F03D62">
        <w:rPr>
          <w:rFonts w:asciiTheme="minorHAnsi" w:hAnsiTheme="minorHAnsi" w:cstheme="minorHAnsi"/>
          <w:sz w:val="20"/>
          <w:szCs w:val="20"/>
        </w:rPr>
        <w:t xml:space="preserve">V </w:t>
      </w:r>
      <w:r w:rsidR="00AE1EF1" w:rsidRPr="00F03D62">
        <w:rPr>
          <w:rFonts w:asciiTheme="minorHAnsi" w:hAnsiTheme="minorHAnsi" w:cstheme="minorHAnsi"/>
          <w:sz w:val="20"/>
          <w:szCs w:val="20"/>
        </w:rPr>
        <w:t xml:space="preserve">Plzni </w:t>
      </w:r>
      <w:proofErr w:type="gramStart"/>
      <w:r w:rsidR="00AE1EF1" w:rsidRPr="00F03D62">
        <w:rPr>
          <w:rFonts w:asciiTheme="minorHAnsi" w:hAnsiTheme="minorHAnsi" w:cstheme="minorHAnsi"/>
          <w:sz w:val="20"/>
          <w:szCs w:val="20"/>
        </w:rPr>
        <w:t>dn</w:t>
      </w:r>
      <w:r w:rsidR="00F447FD" w:rsidRPr="00F03D62">
        <w:rPr>
          <w:rFonts w:asciiTheme="minorHAnsi" w:hAnsiTheme="minorHAnsi" w:cstheme="minorHAnsi"/>
          <w:sz w:val="20"/>
          <w:szCs w:val="20"/>
        </w:rPr>
        <w:t xml:space="preserve">e </w:t>
      </w:r>
      <w:r w:rsidR="00CD26E8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F03D6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3D62">
        <w:rPr>
          <w:rFonts w:asciiTheme="minorHAnsi" w:hAnsiTheme="minorHAnsi" w:cstheme="minorHAnsi"/>
          <w:sz w:val="20"/>
          <w:szCs w:val="20"/>
        </w:rPr>
        <w:t>Za kupujícího:</w:t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</w:r>
      <w:r w:rsidRPr="00F03D62">
        <w:rPr>
          <w:rFonts w:asciiTheme="minorHAnsi" w:hAnsiTheme="minorHAnsi" w:cstheme="minorHAnsi"/>
          <w:sz w:val="20"/>
          <w:szCs w:val="20"/>
        </w:rPr>
        <w:tab/>
        <w:t>Za prodávajícího:</w:t>
      </w: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0382C" w:rsidRPr="00F03D62" w:rsidRDefault="00A0382C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A0382C" w:rsidP="00642F72">
      <w:pPr>
        <w:pStyle w:val="Odstavec11"/>
        <w:numPr>
          <w:ilvl w:val="0"/>
          <w:numId w:val="0"/>
        </w:numPr>
        <w:tabs>
          <w:tab w:val="left" w:pos="708"/>
        </w:tabs>
        <w:spacing w:line="276" w:lineRule="auto"/>
        <w:ind w:left="567" w:hanging="567"/>
        <w:rPr>
          <w:rFonts w:asciiTheme="minorHAnsi" w:hAnsiTheme="minorHAnsi" w:cstheme="minorHAnsi"/>
          <w:b/>
          <w:szCs w:val="20"/>
        </w:rPr>
      </w:pPr>
      <w:r w:rsidRPr="00F03D62">
        <w:rPr>
          <w:rFonts w:asciiTheme="minorHAnsi" w:hAnsiTheme="minorHAnsi" w:cstheme="minorHAnsi"/>
          <w:b/>
          <w:szCs w:val="20"/>
        </w:rPr>
        <w:t xml:space="preserve">……………………………….     </w:t>
      </w:r>
      <w:r w:rsidR="00642F72" w:rsidRPr="00F03D62">
        <w:rPr>
          <w:rFonts w:asciiTheme="minorHAnsi" w:hAnsiTheme="minorHAnsi" w:cstheme="minorHAnsi"/>
          <w:b/>
          <w:szCs w:val="20"/>
        </w:rPr>
        <w:tab/>
      </w:r>
      <w:r w:rsidR="00642F72" w:rsidRPr="00F03D62">
        <w:rPr>
          <w:rFonts w:asciiTheme="minorHAnsi" w:hAnsiTheme="minorHAnsi" w:cstheme="minorHAnsi"/>
          <w:b/>
          <w:szCs w:val="20"/>
        </w:rPr>
        <w:tab/>
      </w:r>
      <w:r w:rsidR="00642F72" w:rsidRPr="00F03D62">
        <w:rPr>
          <w:rFonts w:asciiTheme="minorHAnsi" w:hAnsiTheme="minorHAnsi" w:cstheme="minorHAnsi"/>
          <w:b/>
          <w:szCs w:val="20"/>
        </w:rPr>
        <w:tab/>
      </w:r>
      <w:r w:rsidR="00642F72" w:rsidRPr="00F03D62">
        <w:rPr>
          <w:rFonts w:asciiTheme="minorHAnsi" w:hAnsiTheme="minorHAnsi" w:cstheme="minorHAnsi"/>
          <w:b/>
          <w:szCs w:val="20"/>
        </w:rPr>
        <w:tab/>
      </w:r>
      <w:r w:rsidR="00F03D62">
        <w:rPr>
          <w:rFonts w:asciiTheme="minorHAnsi" w:hAnsiTheme="minorHAnsi" w:cstheme="minorHAnsi"/>
          <w:b/>
          <w:szCs w:val="20"/>
        </w:rPr>
        <w:t xml:space="preserve">                 </w:t>
      </w:r>
      <w:r w:rsidRPr="00F03D62">
        <w:rPr>
          <w:rFonts w:asciiTheme="minorHAnsi" w:hAnsiTheme="minorHAnsi" w:cstheme="minorHAnsi"/>
          <w:b/>
          <w:szCs w:val="20"/>
        </w:rPr>
        <w:t>…….</w:t>
      </w:r>
      <w:r w:rsidR="00642F72" w:rsidRPr="00F03D62">
        <w:rPr>
          <w:rFonts w:asciiTheme="minorHAnsi" w:hAnsiTheme="minorHAnsi" w:cstheme="minorHAnsi"/>
          <w:b/>
          <w:szCs w:val="20"/>
        </w:rPr>
        <w:t>………………………….</w:t>
      </w:r>
    </w:p>
    <w:p w:rsidR="00642F72" w:rsidRPr="00F03D62" w:rsidRDefault="00642F72" w:rsidP="00642F7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42F72" w:rsidRPr="00F03D62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42F72" w:rsidRPr="00F03D62" w:rsidRDefault="00642F72" w:rsidP="00642F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642F72" w:rsidRPr="00F03D62" w:rsidSect="00EC70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C941CA" w15:done="0"/>
  <w15:commentEx w15:paraId="2FEDBEEC" w15:done="0"/>
  <w15:commentEx w15:paraId="1DC80311" w15:done="0"/>
  <w15:commentEx w15:paraId="4EC223B9" w15:done="0"/>
  <w15:commentEx w15:paraId="08E14E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10" w:rsidRDefault="00D33B10" w:rsidP="00A0382C">
      <w:r>
        <w:separator/>
      </w:r>
    </w:p>
  </w:endnote>
  <w:endnote w:type="continuationSeparator" w:id="0">
    <w:p w:rsidR="00D33B10" w:rsidRDefault="00D33B10" w:rsidP="00A0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29594"/>
      <w:docPartObj>
        <w:docPartGallery w:val="Page Numbers (Bottom of Page)"/>
        <w:docPartUnique/>
      </w:docPartObj>
    </w:sdtPr>
    <w:sdtContent>
      <w:p w:rsidR="00A0382C" w:rsidRDefault="00F76DA9">
        <w:pPr>
          <w:pStyle w:val="Zpat"/>
          <w:jc w:val="center"/>
        </w:pPr>
        <w:r>
          <w:fldChar w:fldCharType="begin"/>
        </w:r>
        <w:r w:rsidR="00A0382C">
          <w:instrText xml:space="preserve"> PAGE   \* MERGEFORMAT </w:instrText>
        </w:r>
        <w:r>
          <w:fldChar w:fldCharType="separate"/>
        </w:r>
        <w:r w:rsidR="00387CB8">
          <w:rPr>
            <w:noProof/>
          </w:rPr>
          <w:t>1</w:t>
        </w:r>
        <w:r>
          <w:fldChar w:fldCharType="end"/>
        </w:r>
      </w:p>
    </w:sdtContent>
  </w:sdt>
  <w:p w:rsidR="00A0382C" w:rsidRDefault="00A038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10" w:rsidRDefault="00D33B10" w:rsidP="00A0382C">
      <w:r>
        <w:separator/>
      </w:r>
    </w:p>
  </w:footnote>
  <w:footnote w:type="continuationSeparator" w:id="0">
    <w:p w:rsidR="00D33B10" w:rsidRDefault="00D33B10" w:rsidP="00A03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6083F97"/>
    <w:multiLevelType w:val="multilevel"/>
    <w:tmpl w:val="E174E2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1687ABD"/>
    <w:multiLevelType w:val="multilevel"/>
    <w:tmpl w:val="CE008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13"/>
  </w:num>
  <w:num w:numId="17">
    <w:abstractNumId w:val="6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o">
    <w15:presenceInfo w15:providerId="None" w15:userId="JaKo"/>
  </w15:person>
  <w15:person w15:author="Lucie Moravčíková">
    <w15:presenceInfo w15:providerId="None" w15:userId="Lucie Moravčí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F72"/>
    <w:rsid w:val="00052623"/>
    <w:rsid w:val="000D7F14"/>
    <w:rsid w:val="000E2389"/>
    <w:rsid w:val="000F130D"/>
    <w:rsid w:val="001943EB"/>
    <w:rsid w:val="001F09AE"/>
    <w:rsid w:val="001F1765"/>
    <w:rsid w:val="002418B9"/>
    <w:rsid w:val="00276204"/>
    <w:rsid w:val="00283DE1"/>
    <w:rsid w:val="002C6E82"/>
    <w:rsid w:val="002F0104"/>
    <w:rsid w:val="00380FC2"/>
    <w:rsid w:val="00387CB8"/>
    <w:rsid w:val="003A5B0E"/>
    <w:rsid w:val="00417558"/>
    <w:rsid w:val="00426947"/>
    <w:rsid w:val="00455ABF"/>
    <w:rsid w:val="00476E44"/>
    <w:rsid w:val="004F349C"/>
    <w:rsid w:val="00534C02"/>
    <w:rsid w:val="00552A33"/>
    <w:rsid w:val="00567996"/>
    <w:rsid w:val="00593754"/>
    <w:rsid w:val="005A3C9E"/>
    <w:rsid w:val="00642F72"/>
    <w:rsid w:val="00684F42"/>
    <w:rsid w:val="00776AC9"/>
    <w:rsid w:val="008A65E5"/>
    <w:rsid w:val="008C25F2"/>
    <w:rsid w:val="008D638E"/>
    <w:rsid w:val="008D6A37"/>
    <w:rsid w:val="008F6421"/>
    <w:rsid w:val="00913BDC"/>
    <w:rsid w:val="00943FCC"/>
    <w:rsid w:val="00966251"/>
    <w:rsid w:val="009868EE"/>
    <w:rsid w:val="009C5B73"/>
    <w:rsid w:val="009F3BE1"/>
    <w:rsid w:val="00A0382C"/>
    <w:rsid w:val="00A101E9"/>
    <w:rsid w:val="00A74C0D"/>
    <w:rsid w:val="00AE1EF1"/>
    <w:rsid w:val="00B05DF4"/>
    <w:rsid w:val="00B17A8D"/>
    <w:rsid w:val="00B631BB"/>
    <w:rsid w:val="00BC666F"/>
    <w:rsid w:val="00CD26E8"/>
    <w:rsid w:val="00CE5B3F"/>
    <w:rsid w:val="00D066C8"/>
    <w:rsid w:val="00D33B10"/>
    <w:rsid w:val="00D432AC"/>
    <w:rsid w:val="00DA5104"/>
    <w:rsid w:val="00DA6F6F"/>
    <w:rsid w:val="00E36A90"/>
    <w:rsid w:val="00E40CB8"/>
    <w:rsid w:val="00E66372"/>
    <w:rsid w:val="00EC7017"/>
    <w:rsid w:val="00EE55E0"/>
    <w:rsid w:val="00F03D62"/>
    <w:rsid w:val="00F447FD"/>
    <w:rsid w:val="00F55C97"/>
    <w:rsid w:val="00F76DA9"/>
    <w:rsid w:val="00F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03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8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grygar@mensuro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4EAC-2234-42C2-844D-23064124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2231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Lešnerová</dc:creator>
  <cp:lastModifiedBy>Březina</cp:lastModifiedBy>
  <cp:revision>15</cp:revision>
  <cp:lastPrinted>2018-01-02T09:11:00Z</cp:lastPrinted>
  <dcterms:created xsi:type="dcterms:W3CDTF">2017-05-30T11:22:00Z</dcterms:created>
  <dcterms:modified xsi:type="dcterms:W3CDTF">2018-01-02T09:13:00Z</dcterms:modified>
</cp:coreProperties>
</file>