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EE5E7A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EE5E7A">
        <w:rPr>
          <w:rFonts w:ascii="Times New Roman" w:hAnsi="Times New Roman"/>
          <w:sz w:val="28"/>
          <w:szCs w:val="28"/>
        </w:rPr>
        <w:t>(dále jen půjčitel)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příspěvková organizace Královéhradeckého kraje</w:t>
      </w:r>
    </w:p>
    <w:p w:rsidR="00232511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se sídlem 547 01 Náchod, Smiřických 272,</w:t>
      </w:r>
      <w:r w:rsidR="00232511">
        <w:rPr>
          <w:rFonts w:ascii="Times New Roman" w:hAnsi="Times New Roman"/>
          <w:sz w:val="24"/>
          <w:szCs w:val="24"/>
        </w:rPr>
        <w:t xml:space="preserve"> </w:t>
      </w:r>
      <w:r w:rsidR="00EE5E7A" w:rsidRPr="00EE5E7A">
        <w:rPr>
          <w:rFonts w:ascii="Times New Roman" w:hAnsi="Times New Roman"/>
          <w:sz w:val="24"/>
          <w:szCs w:val="24"/>
        </w:rPr>
        <w:t>IČ</w:t>
      </w:r>
      <w:r w:rsidRPr="00EE5E7A">
        <w:rPr>
          <w:rFonts w:ascii="Times New Roman" w:hAnsi="Times New Roman"/>
          <w:sz w:val="24"/>
          <w:szCs w:val="24"/>
        </w:rPr>
        <w:t xml:space="preserve">: 00371041, 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zastoupená ředitelem Mgr. Janem Kapustou,</w:t>
      </w:r>
    </w:p>
    <w:p w:rsidR="00FC190F" w:rsidRPr="00EE5E7A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na straně jedné</w:t>
      </w:r>
    </w:p>
    <w:p w:rsidR="00FC190F" w:rsidRPr="00EE5E7A" w:rsidRDefault="00FC190F" w:rsidP="00FC190F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a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90F" w:rsidRPr="008A0E09" w:rsidRDefault="006B0806" w:rsidP="00FC190F">
      <w:pPr>
        <w:spacing w:after="0" w:line="240" w:lineRule="auto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8A0E09">
        <w:rPr>
          <w:rStyle w:val="Siln"/>
          <w:rFonts w:ascii="Times New Roman" w:hAnsi="Times New Roman"/>
          <w:bCs w:val="0"/>
          <w:sz w:val="28"/>
          <w:szCs w:val="28"/>
        </w:rPr>
        <w:t>Galerie výtvarného umění v Chebu</w:t>
      </w:r>
      <w:r w:rsidR="00FC190F"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(dále jen vypůjčitel)</w:t>
      </w:r>
    </w:p>
    <w:p w:rsidR="00FC190F" w:rsidRPr="008A0E09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se sídlem </w:t>
      </w:r>
      <w:r w:rsidR="006B0806"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>350 46 Cheb</w:t>
      </w:r>
      <w:r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6B0806"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>nám. Krále Jiřího z Poděbrad 16</w:t>
      </w:r>
      <w:r w:rsidRPr="008A0E09">
        <w:rPr>
          <w:rFonts w:ascii="Times New Roman" w:hAnsi="Times New Roman"/>
          <w:sz w:val="24"/>
          <w:szCs w:val="24"/>
        </w:rPr>
        <w:t xml:space="preserve">, </w:t>
      </w:r>
      <w:r w:rsidR="00EE5E7A" w:rsidRPr="008A0E09">
        <w:rPr>
          <w:rFonts w:ascii="Times New Roman" w:hAnsi="Times New Roman"/>
          <w:sz w:val="24"/>
          <w:szCs w:val="24"/>
        </w:rPr>
        <w:t>IČ</w:t>
      </w:r>
      <w:r w:rsidR="006B0806" w:rsidRPr="008A0E09">
        <w:rPr>
          <w:rFonts w:ascii="Times New Roman" w:hAnsi="Times New Roman"/>
          <w:sz w:val="24"/>
          <w:szCs w:val="24"/>
        </w:rPr>
        <w:t>O</w:t>
      </w:r>
      <w:r w:rsidRPr="008A0E09">
        <w:rPr>
          <w:rFonts w:ascii="Times New Roman" w:hAnsi="Times New Roman"/>
          <w:sz w:val="24"/>
          <w:szCs w:val="24"/>
        </w:rPr>
        <w:t xml:space="preserve">: </w:t>
      </w:r>
      <w:r w:rsidR="006B0806" w:rsidRPr="008A0E09">
        <w:rPr>
          <w:rFonts w:ascii="Times New Roman" w:hAnsi="Times New Roman"/>
          <w:sz w:val="24"/>
          <w:szCs w:val="24"/>
        </w:rPr>
        <w:t>00369021,</w:t>
      </w:r>
    </w:p>
    <w:p w:rsidR="00FC190F" w:rsidRPr="008A0E09" w:rsidRDefault="006B0806" w:rsidP="00FC190F">
      <w:pPr>
        <w:spacing w:after="0" w:line="240" w:lineRule="auto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8A0E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tel: +420 354 422 450, e-mail:</w:t>
      </w:r>
      <w:r w:rsidRPr="008A0E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0E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info@gavu.cz,</w:t>
      </w:r>
      <w:r w:rsidRPr="008A0E09">
        <w:rPr>
          <w:rFonts w:ascii="Times New Roman" w:hAnsi="Times New Roman"/>
          <w:color w:val="000000"/>
          <w:sz w:val="24"/>
          <w:szCs w:val="24"/>
        </w:rPr>
        <w:br/>
      </w:r>
      <w:r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>zastoupená</w:t>
      </w:r>
      <w:r w:rsidR="00FC190F"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ředitelem </w:t>
      </w:r>
      <w:r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>Mgr. Marcelem Fišerem</w:t>
      </w:r>
      <w:r w:rsidR="00FC190F"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>,</w:t>
      </w:r>
      <w:r w:rsidRPr="008A0E0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PhD.,</w:t>
      </w:r>
    </w:p>
    <w:p w:rsidR="006B0806" w:rsidRPr="006B0806" w:rsidRDefault="006B0806" w:rsidP="006B0806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8A0E09">
        <w:rPr>
          <w:rFonts w:ascii="Times New Roman" w:hAnsi="Times New Roman" w:cs="Times New Roman"/>
          <w:color w:val="000000"/>
        </w:rPr>
        <w:t xml:space="preserve">+420 722 793 603, </w:t>
      </w:r>
      <w:hyperlink r:id="rId5" w:history="1">
        <w:r w:rsidRPr="008A0E09">
          <w:rPr>
            <w:rStyle w:val="Hypertextovodkaz"/>
            <w:rFonts w:ascii="Times New Roman" w:hAnsi="Times New Roman" w:cs="Times New Roman"/>
            <w:color w:val="303030"/>
          </w:rPr>
          <w:t>marcelfiser@gmail.com</w:t>
        </w:r>
      </w:hyperlink>
    </w:p>
    <w:p w:rsidR="006B0806" w:rsidRPr="006B0806" w:rsidRDefault="006B0806" w:rsidP="00FC190F">
      <w:pPr>
        <w:spacing w:after="0" w:line="240" w:lineRule="auto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</w:p>
    <w:p w:rsidR="00FC190F" w:rsidRPr="00EE5E7A" w:rsidRDefault="00FC190F" w:rsidP="006B08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5E7A">
        <w:rPr>
          <w:rFonts w:ascii="Times New Roman" w:hAnsi="Times New Roman"/>
          <w:bCs/>
          <w:sz w:val="24"/>
          <w:szCs w:val="24"/>
        </w:rPr>
        <w:t>na straně druhé</w:t>
      </w:r>
    </w:p>
    <w:p w:rsidR="006B0806" w:rsidRDefault="006B0806" w:rsidP="006B0806"/>
    <w:p w:rsidR="00FC190F" w:rsidRPr="00FF00B3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0B3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:rsidR="00FC190F" w:rsidRPr="006C1B74" w:rsidRDefault="00FC190F" w:rsidP="00FC190F">
      <w:pPr>
        <w:pStyle w:val="Nadpis1"/>
        <w:rPr>
          <w:sz w:val="40"/>
          <w:szCs w:val="40"/>
        </w:rPr>
      </w:pPr>
      <w:r w:rsidRPr="006B0806">
        <w:rPr>
          <w:sz w:val="40"/>
          <w:szCs w:val="40"/>
        </w:rPr>
        <w:t xml:space="preserve">smlouvu o výpůjčce uměleckých děl č. Z </w:t>
      </w:r>
      <w:r w:rsidR="006B0806" w:rsidRPr="006B0806">
        <w:rPr>
          <w:sz w:val="40"/>
          <w:szCs w:val="40"/>
        </w:rPr>
        <w:t>16</w:t>
      </w:r>
      <w:r w:rsidRPr="006B0806">
        <w:rPr>
          <w:sz w:val="40"/>
          <w:szCs w:val="40"/>
        </w:rPr>
        <w:t>/2017</w:t>
      </w: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E0A" w:rsidRPr="006F11C5" w:rsidRDefault="00643E0A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:rsidR="004440DC" w:rsidRPr="00643E0A" w:rsidRDefault="006F11C5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přenechává touto Smlouvou vypůjčiteli k bezplatnému dočasnému užívání </w:t>
      </w:r>
      <w:r w:rsidR="004440DC" w:rsidRPr="00232511">
        <w:rPr>
          <w:rFonts w:ascii="Times New Roman" w:hAnsi="Times New Roman"/>
          <w:b/>
          <w:color w:val="000000" w:themeColor="text1"/>
          <w:sz w:val="24"/>
          <w:szCs w:val="24"/>
        </w:rPr>
        <w:t>umělecké dílo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které je ve vlastnictví Královéhradeckého kraje a 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>ke kter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>ému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má příslušnost hospodařit na základě zák. č. 122/</w:t>
      </w:r>
      <w:r w:rsidR="008A0E09">
        <w:rPr>
          <w:rFonts w:ascii="Times New Roman" w:hAnsi="Times New Roman"/>
          <w:color w:val="000000" w:themeColor="text1"/>
          <w:sz w:val="24"/>
          <w:szCs w:val="24"/>
        </w:rPr>
        <w:t xml:space="preserve">2000 Sb., podrobně </w:t>
      </w:r>
      <w:r w:rsidR="008A0E09" w:rsidRPr="008A0E09">
        <w:rPr>
          <w:rFonts w:ascii="Times New Roman" w:hAnsi="Times New Roman"/>
          <w:b/>
          <w:color w:val="000000" w:themeColor="text1"/>
          <w:sz w:val="24"/>
          <w:szCs w:val="24"/>
        </w:rPr>
        <w:t>uvedené v příloze</w:t>
      </w:r>
      <w:r w:rsidR="008A0E09">
        <w:rPr>
          <w:rFonts w:ascii="Times New Roman" w:hAnsi="Times New Roman"/>
          <w:color w:val="000000" w:themeColor="text1"/>
          <w:sz w:val="24"/>
          <w:szCs w:val="24"/>
        </w:rPr>
        <w:t>, která je nedílnou součástí této Smlouvy,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40DC" w:rsidRPr="00232511">
        <w:rPr>
          <w:rFonts w:ascii="Times New Roman" w:hAnsi="Times New Roman"/>
          <w:b/>
          <w:color w:val="000000" w:themeColor="text1"/>
          <w:sz w:val="24"/>
          <w:szCs w:val="24"/>
        </w:rPr>
        <w:t>za účelem vystavení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190F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190F">
        <w:rPr>
          <w:rFonts w:ascii="Times New Roman" w:hAnsi="Times New Roman"/>
          <w:sz w:val="24"/>
          <w:szCs w:val="24"/>
        </w:rPr>
        <w:t>Vypůjčitel přijímá do užívání uměleck</w:t>
      </w:r>
      <w:r w:rsidR="000550CF">
        <w:rPr>
          <w:rFonts w:ascii="Times New Roman" w:hAnsi="Times New Roman"/>
          <w:sz w:val="24"/>
          <w:szCs w:val="24"/>
        </w:rPr>
        <w:t>é</w:t>
      </w:r>
      <w:r w:rsidR="00FC190F">
        <w:rPr>
          <w:rFonts w:ascii="Times New Roman" w:hAnsi="Times New Roman"/>
          <w:sz w:val="24"/>
          <w:szCs w:val="24"/>
        </w:rPr>
        <w:t xml:space="preserve"> díl</w:t>
      </w:r>
      <w:r w:rsidR="000550CF">
        <w:rPr>
          <w:rFonts w:ascii="Times New Roman" w:hAnsi="Times New Roman"/>
          <w:sz w:val="24"/>
          <w:szCs w:val="24"/>
        </w:rPr>
        <w:t>o uvedené</w:t>
      </w:r>
      <w:r w:rsidR="00FC190F">
        <w:rPr>
          <w:rFonts w:ascii="Times New Roman" w:hAnsi="Times New Roman"/>
          <w:sz w:val="24"/>
          <w:szCs w:val="24"/>
        </w:rPr>
        <w:t xml:space="preserve"> v čl. I. této smlouvy a prohlašuje, že je mu znám fyzický stav t</w:t>
      </w:r>
      <w:r w:rsidR="000550CF">
        <w:rPr>
          <w:rFonts w:ascii="Times New Roman" w:hAnsi="Times New Roman"/>
          <w:sz w:val="24"/>
          <w:szCs w:val="24"/>
        </w:rPr>
        <w:t>ohot</w:t>
      </w:r>
      <w:r w:rsidR="00FC190F">
        <w:rPr>
          <w:rFonts w:ascii="Times New Roman" w:hAnsi="Times New Roman"/>
          <w:sz w:val="24"/>
          <w:szCs w:val="24"/>
        </w:rPr>
        <w:t>o d</w:t>
      </w:r>
      <w:r w:rsidR="000550CF">
        <w:rPr>
          <w:rFonts w:ascii="Times New Roman" w:hAnsi="Times New Roman"/>
          <w:sz w:val="24"/>
          <w:szCs w:val="24"/>
        </w:rPr>
        <w:t>íla</w:t>
      </w:r>
      <w:r w:rsidR="00FC190F">
        <w:rPr>
          <w:rFonts w:ascii="Times New Roman" w:hAnsi="Times New Roman"/>
          <w:sz w:val="24"/>
          <w:szCs w:val="24"/>
        </w:rPr>
        <w:t>.</w:t>
      </w:r>
    </w:p>
    <w:p w:rsidR="00FC190F" w:rsidRPr="008A0E09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0E09">
        <w:rPr>
          <w:rFonts w:ascii="Times New Roman" w:hAnsi="Times New Roman"/>
          <w:sz w:val="24"/>
          <w:szCs w:val="24"/>
        </w:rPr>
        <w:t xml:space="preserve">3. </w:t>
      </w:r>
      <w:r w:rsidR="00FC190F" w:rsidRPr="008A0E09">
        <w:rPr>
          <w:rFonts w:ascii="Times New Roman" w:hAnsi="Times New Roman"/>
          <w:sz w:val="24"/>
          <w:szCs w:val="24"/>
        </w:rPr>
        <w:t xml:space="preserve">Výpůjčka se sjednává na dobu určitou, </w:t>
      </w:r>
      <w:r w:rsidR="002E1C55" w:rsidRPr="008A0E09">
        <w:rPr>
          <w:rFonts w:ascii="Times New Roman" w:hAnsi="Times New Roman"/>
          <w:sz w:val="24"/>
          <w:szCs w:val="24"/>
        </w:rPr>
        <w:t>která je uvedena v příloze této smlouvy</w:t>
      </w:r>
      <w:r w:rsidR="00FC190F" w:rsidRPr="008A0E09">
        <w:rPr>
          <w:rFonts w:ascii="Times New Roman" w:hAnsi="Times New Roman"/>
          <w:sz w:val="24"/>
          <w:szCs w:val="24"/>
        </w:rPr>
        <w:t>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Předmět výpůjčky smí být užit vzhledem k jeho skutečné i právní povaze jen k účelům uvedeným v č. 1 této Smlouvy. S předmětem výpůjčky nesmí být bez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jakýmkoliv způsobem disponováno mimo účel stanovený v této Smlouvě, zejména jej nelze přemisťovat nebo dále přenechat k užívání jinému.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Bez písemného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nesmějí být na vypůjčen</w:t>
      </w:r>
      <w:r w:rsidR="00C93602">
        <w:rPr>
          <w:rFonts w:ascii="Times New Roman" w:hAnsi="Times New Roman"/>
          <w:color w:val="000000" w:themeColor="text1"/>
          <w:sz w:val="24"/>
          <w:szCs w:val="24"/>
        </w:rPr>
        <w:t>ém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díle prováděny restaurátorské zásahy. Rovněž nelze bez svolení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měnit a zásadně upravovat adjustace.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Jakákoli plánovaná manipulace s předmětem výpůjčky (svěšení, přemístění či jakékoli jiné fyzické nakládání s předmětem výpůjčky) musí být oznámena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. Je výhradně na rozhodnutí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zda manipulaci s předmětem výpůjčky schválí a zda bude manipulaci s předmětem výpůjčky přítomen zaměstnanec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který provede kontrolu stavu předmětu výpůjčky. Vypůjčitel smí manipulovat s předmětem výpůjčky bez předchozího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pouze v naléhavých případech, ve kterých by mohlo dojít k oh</w:t>
      </w:r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>ožení daného předmětu.</w:t>
      </w:r>
    </w:p>
    <w:p w:rsidR="004440DC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5. V případě, že vypůjčitel věc nevyhnutelně potřebuje z důvodu, který nemohl při uzavření této Smlouvy předvídat, nebo vypůjčitel výpůjčku neužívá řádně nebo věc užívá v rozporu s č. 1 této Smlouvy, může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žádat okamžité vrácení díla i před uplynutím smluvené doby bez jakéhokoli dalšího nároku ze strany vypůjčitele.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III. Pojištění a odpovědnost za škodu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Vypůjčitel se zavazuje předložit pověřeným pracovníkům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certifikát o pojištění předmětu výpůjčky před jejím převzetím.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V případě změny stavu, poškození, zničení nebo ztráty díla tvořícího předmět výpůjčky je vypůjčitel povinen okamžitě informovat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. O takové události 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musí být vyhotoven písemný protokol, který podepíší zástupci obou smluvních stran. </w:t>
      </w:r>
      <w:proofErr w:type="spellStart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je oprávněn v takovém případě vyslat na místo, kde se poškozené 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nachází, svého zaměstnance, a to na náklady vypůjčitele. V případě z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ničení nebo ztráty předmětu hrad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í vypůjčitel </w:t>
      </w:r>
      <w:proofErr w:type="gramStart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>pojistnou  hodnotu</w:t>
      </w:r>
      <w:proofErr w:type="gramEnd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díla uvedenou v této Smlouvě. V případě změny stavu 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nebo poškození díla vyčíslí </w:t>
      </w:r>
      <w:proofErr w:type="spellStart"/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</w:t>
      </w:r>
      <w:r w:rsidR="007A7C24" w:rsidRPr="00643E0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říslušným soudem.</w:t>
      </w: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Přepravu předmětu výpůjčky na místo určení a zpět na místo vrácení nebo tam, kam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určí, obstará vypůjčitel na svůj náklad a nebezpečí, a to za podmínek, které jsou specifikovány v příloze 1 této Smlouvy. Vypůjčená umělecká díla musejí být při přepravě doprovázena odpovědným pracovníkem vypůjčitele.</w:t>
      </w:r>
    </w:p>
    <w:p w:rsidR="007A7C24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předá vypůjčiteli předmět výpůjčky v objektu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nebo na místě předem určeném, přičemž bude sepsán předávací protokol, podepsaný oběma stranami Smlouvy.</w:t>
      </w: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Nevrátí-li vypůjčitel předmět výpůjčky (resp. Vybraná díla z předmětu výpůjčky) přímo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, nýbrž s jeho souhlasem je předá dalšímu vypůjčiteli, zašle vypůjčitel uvedený v této Smlouvě bez prodlení G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alerii výtvarného umění v Náchodě 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Protokol o předání děl, z něhož bude zřejmé, od kdy přebírá odpovědnost za díla další </w:t>
      </w:r>
      <w:r w:rsidR="000A043B" w:rsidRPr="00643E0A">
        <w:rPr>
          <w:rFonts w:ascii="Times New Roman" w:hAnsi="Times New Roman"/>
          <w:color w:val="000000" w:themeColor="text1"/>
          <w:sz w:val="24"/>
          <w:szCs w:val="24"/>
        </w:rPr>
        <w:t>vypůjčitel a v jakém stavu byla díla předána.</w:t>
      </w:r>
    </w:p>
    <w:p w:rsidR="00BD4733" w:rsidRPr="00643E0A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Nebude-li určeno jinak, zavazuje se vypůjčitel vrátit předmět výpůjčky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 termínu dohodnutém ve Smlouvě, a to do objektu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, v němž jej převzal.</w:t>
      </w:r>
    </w:p>
    <w:p w:rsidR="00BD4733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D4733" w:rsidRPr="00626962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:rsidR="00BD4733" w:rsidRPr="00626962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vědomí, že se v případě předmětu výpůjčky jedná o předměty značné kulturní hodnoty a že je 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povinen nakládat </w:t>
      </w:r>
      <w:r w:rsidR="00643E0A" w:rsidRPr="0062696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232511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Z důvodu ochrany tohoto majetku se 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zavazuje pro vypůjčitele zhotovit rozmnoženiny vypůjčených děl pro účely propagace výstavy (katalog, letáky, vstupenky atd.). Podmínky zhotovení těchto rozmnoženin jakož i odměna za zhoto</w:t>
      </w:r>
      <w:r w:rsidR="000735A5" w:rsidRPr="00626962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ní musí být předmětem Smlouvy o dílo s 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půjčitelem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06B6" w:rsidRPr="00626962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2. Vypůjčená díla nesmějí být bez výslovného souhlasu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fotografována, filmována ani jinak reprodukována, s výjimkou celkových záběrů interiéru.</w:t>
      </w:r>
    </w:p>
    <w:p w:rsidR="006E3A22" w:rsidRPr="006E3A22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VII. Výstavní podmínky</w:t>
      </w: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Díla budou vystavována ve stabilních klimatických podmínkách dle standardů ICOM a ICCROM, tj. při teplotě 20 ± 2 ºC a relativní vlhkosti vzduchu 50 ± 5 %.</w:t>
      </w: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Po celou dobu výpůjčky budou klimatické podmínky kontinuálně monitorovány.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má právo kontrolovat po celou dobu výpůjčky výstavní podmínky. V případě porušení výstavních podmínek</w:t>
      </w:r>
      <w:r w:rsidR="00C2714A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je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oprávněn výpůjčku předčasně ukončit.</w:t>
      </w:r>
    </w:p>
    <w:p w:rsidR="00626962" w:rsidRDefault="00C2714A" w:rsidP="006269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  <w:r w:rsidR="00626962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Vypůjčitel je povinen vrátit dílo v ochranných obalech, bylo-li v nich zapůjčeno</w:t>
      </w:r>
      <w:r w:rsidR="00626962">
        <w:rPr>
          <w:rFonts w:ascii="Times New Roman" w:hAnsi="Times New Roman"/>
          <w:sz w:val="24"/>
          <w:szCs w:val="24"/>
        </w:rPr>
        <w:t>.</w:t>
      </w:r>
    </w:p>
    <w:p w:rsidR="00C2714A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A037D" w:rsidRPr="00626962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VIII. </w:t>
      </w:r>
      <w:r w:rsidR="00BA037D" w:rsidRPr="00626962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:rsidR="00BA037D" w:rsidRPr="00626962" w:rsidRDefault="00BA037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 praxi v oblasti půjčování uměleckých děl a zavazuje se, že zašle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2 plakáty, 2 pozvánky na výstavu a dále zašle 2 výtisky katalogu nebo jiné tiskoviny, pokud budou k výstavě </w:t>
      </w:r>
      <w:r w:rsidR="006A4746" w:rsidRPr="00626962">
        <w:rPr>
          <w:rFonts w:ascii="Times New Roman" w:hAnsi="Times New Roman"/>
          <w:color w:val="000000" w:themeColor="text1"/>
          <w:sz w:val="24"/>
          <w:szCs w:val="24"/>
        </w:rPr>
        <w:t>vydány, a to nejpoz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>ději do dvou měsíců od jejich vydání.</w:t>
      </w:r>
    </w:p>
    <w:p w:rsidR="006A4746" w:rsidRPr="00626962" w:rsidRDefault="006A474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 katalogu, na výstavních štítcích a všech dalších informačních formách i ve všech dalších tiskovinách je vypůjčitel povinen uvádět název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>, Galerie výtvarného umění v Náchodě.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14A" w:rsidRPr="00632119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IX.</w:t>
      </w:r>
      <w:r w:rsidR="00EE2460" w:rsidRPr="00632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Uveřejnění Smlouvy v registru smluv</w:t>
      </w:r>
    </w:p>
    <w:p w:rsidR="00C2714A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 w:rsidR="002325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 w:rsidR="00632119"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zveřejní pouze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. Příloha č. 1 této Smlouvy má důvěrnou povahu z důvodu zájmu na ochraně kulturního dědictví a sbírek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a též obchodního tajemství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a není určena ke zveřejnění. Provede-li zveřejnění přílohy č. 1 této smlouvy vypůjčitel, odpovídá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za veškerou újmu, která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v souvislosti s tímto neoprávněným zveřejněním vznikne a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je dále oprávněn od této Smlouvy odstoupit. P</w:t>
      </w:r>
      <w:r w:rsidR="0059714A" w:rsidRPr="00632119">
        <w:rPr>
          <w:rFonts w:ascii="Times New Roman" w:hAnsi="Times New Roman"/>
          <w:color w:val="000000" w:themeColor="text1"/>
          <w:sz w:val="24"/>
          <w:szCs w:val="24"/>
        </w:rPr>
        <w:t>ovažuje-li druhá smluvní strana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některé informace uvedené v této Smlouvě </w:t>
      </w:r>
      <w:r w:rsidR="007011C0" w:rsidRPr="00632119">
        <w:rPr>
          <w:rFonts w:ascii="Times New Roman" w:hAnsi="Times New Roman"/>
          <w:color w:val="000000" w:themeColor="text1"/>
          <w:sz w:val="24"/>
          <w:szCs w:val="24"/>
        </w:rPr>
        <w:t>za informace, které nemají být uveřejněny v registru smluv dle zákona o registru smluv, je povinna na to Galerii výtvarného uměn</w:t>
      </w:r>
      <w:r w:rsidR="00632119" w:rsidRPr="00632119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011C0"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v Náchodě současně s uzavřením této smlouvy písemně upozornit.</w:t>
      </w:r>
    </w:p>
    <w:p w:rsidR="00632119" w:rsidRPr="00632119" w:rsidRDefault="0063211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C190F" w:rsidRPr="006F11C5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>X. Závěrečná ustanovení</w:t>
      </w:r>
      <w:r w:rsidR="00FC190F" w:rsidRPr="006F1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:rsidR="00632119" w:rsidRPr="00632119" w:rsidRDefault="0059714A" w:rsidP="006321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971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>
        <w:rPr>
          <w:rFonts w:ascii="Times New Roman" w:hAnsi="Times New Roman"/>
          <w:sz w:val="24"/>
          <w:szCs w:val="24"/>
        </w:rPr>
        <w:t xml:space="preserve">Tato smlouva </w:t>
      </w:r>
      <w:r w:rsidR="00632119" w:rsidRPr="00EE5E7A">
        <w:rPr>
          <w:rFonts w:ascii="Times New Roman" w:hAnsi="Times New Roman"/>
          <w:sz w:val="24"/>
          <w:szCs w:val="24"/>
        </w:rPr>
        <w:t xml:space="preserve">nabývá platnosti </w:t>
      </w:r>
      <w:r w:rsidR="00632119">
        <w:rPr>
          <w:rFonts w:ascii="Times New Roman" w:hAnsi="Times New Roman"/>
          <w:sz w:val="24"/>
          <w:szCs w:val="24"/>
        </w:rPr>
        <w:t>dnem podpisu obou smluvních stran.</w:t>
      </w:r>
      <w:r w:rsidR="00632119" w:rsidRPr="006321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632119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:rsidR="0059714A" w:rsidRPr="00632119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:rsidR="0059714A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:rsidR="006F11C5" w:rsidRPr="00D90E45" w:rsidRDefault="006F11C5" w:rsidP="006F11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0E09">
        <w:rPr>
          <w:rFonts w:ascii="Times New Roman" w:hAnsi="Times New Roman"/>
          <w:sz w:val="24"/>
          <w:szCs w:val="24"/>
        </w:rPr>
        <w:t>4. Zapůjčené umělecké dílo je dílo volné a nepodléhá ochraně podle autorského zákona.</w:t>
      </w:r>
    </w:p>
    <w:p w:rsidR="0059714A" w:rsidRPr="00632119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714A" w:rsidRPr="00632119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:rsidR="0059714A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251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V Náchodě dne ………</w:t>
      </w:r>
      <w:proofErr w:type="gramStart"/>
      <w:r w:rsidR="00232511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232511">
        <w:rPr>
          <w:rFonts w:ascii="Times New Roman" w:hAnsi="Times New Roman"/>
          <w:sz w:val="24"/>
          <w:szCs w:val="24"/>
        </w:rPr>
        <w:t xml:space="preserve">                          </w:t>
      </w:r>
      <w:r w:rsidR="008A0E09">
        <w:rPr>
          <w:rFonts w:ascii="Times New Roman" w:hAnsi="Times New Roman"/>
          <w:sz w:val="24"/>
          <w:szCs w:val="24"/>
        </w:rPr>
        <w:t xml:space="preserve">  V Chebu</w:t>
      </w:r>
      <w:proofErr w:type="gramEnd"/>
      <w:r w:rsidR="00232511">
        <w:rPr>
          <w:rFonts w:ascii="Times New Roman" w:hAnsi="Times New Roman"/>
          <w:sz w:val="24"/>
          <w:szCs w:val="24"/>
        </w:rPr>
        <w:t xml:space="preserve"> dne ……………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…………..............................................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Jan Kapusta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0E09">
        <w:rPr>
          <w:rFonts w:ascii="Times New Roman" w:hAnsi="Times New Roman"/>
          <w:sz w:val="24"/>
          <w:szCs w:val="24"/>
        </w:rPr>
        <w:t>Mgr. Marcel Fišer, PhD.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půjčitel                                                                         vypůjčitel</w:t>
      </w:r>
      <w:bookmarkStart w:id="0" w:name="_GoBack"/>
      <w:bookmarkEnd w:id="0"/>
      <w:proofErr w:type="gramEnd"/>
    </w:p>
    <w:sectPr w:rsidR="00FC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F"/>
    <w:rsid w:val="000550CF"/>
    <w:rsid w:val="000735A5"/>
    <w:rsid w:val="000A043B"/>
    <w:rsid w:val="000A5C67"/>
    <w:rsid w:val="00124916"/>
    <w:rsid w:val="001A18E3"/>
    <w:rsid w:val="00211B9F"/>
    <w:rsid w:val="00232511"/>
    <w:rsid w:val="002E1C55"/>
    <w:rsid w:val="00314F6C"/>
    <w:rsid w:val="00315160"/>
    <w:rsid w:val="003A2029"/>
    <w:rsid w:val="00402A00"/>
    <w:rsid w:val="00404649"/>
    <w:rsid w:val="004440DC"/>
    <w:rsid w:val="0050713D"/>
    <w:rsid w:val="0059714A"/>
    <w:rsid w:val="005E4133"/>
    <w:rsid w:val="00626962"/>
    <w:rsid w:val="00632119"/>
    <w:rsid w:val="00643E0A"/>
    <w:rsid w:val="006A4746"/>
    <w:rsid w:val="006B0806"/>
    <w:rsid w:val="006E3A22"/>
    <w:rsid w:val="006F11C5"/>
    <w:rsid w:val="007011C0"/>
    <w:rsid w:val="0070418D"/>
    <w:rsid w:val="00735864"/>
    <w:rsid w:val="00757A84"/>
    <w:rsid w:val="007906B6"/>
    <w:rsid w:val="00793CBF"/>
    <w:rsid w:val="007A7C24"/>
    <w:rsid w:val="008456D3"/>
    <w:rsid w:val="008567C8"/>
    <w:rsid w:val="008625F2"/>
    <w:rsid w:val="008A0E09"/>
    <w:rsid w:val="008C5EDB"/>
    <w:rsid w:val="008E4F35"/>
    <w:rsid w:val="00935EB2"/>
    <w:rsid w:val="00993C65"/>
    <w:rsid w:val="009B4030"/>
    <w:rsid w:val="009F1DDD"/>
    <w:rsid w:val="00B141B4"/>
    <w:rsid w:val="00B36EAB"/>
    <w:rsid w:val="00B419AD"/>
    <w:rsid w:val="00B73B53"/>
    <w:rsid w:val="00BA037D"/>
    <w:rsid w:val="00BD4733"/>
    <w:rsid w:val="00C2714A"/>
    <w:rsid w:val="00C93602"/>
    <w:rsid w:val="00CB0BA5"/>
    <w:rsid w:val="00D40B84"/>
    <w:rsid w:val="00D827C3"/>
    <w:rsid w:val="00DA0CB2"/>
    <w:rsid w:val="00DE0AFD"/>
    <w:rsid w:val="00E64E3B"/>
    <w:rsid w:val="00EE2460"/>
    <w:rsid w:val="00EE5E7A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CC71A-8E6A-45BF-BB18-6EDF6C7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0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C190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0F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1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19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C19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1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AD"/>
    <w:rPr>
      <w:rFonts w:ascii="Segoe UI" w:eastAsia="Calibri" w:hAnsi="Segoe UI" w:cs="Segoe UI"/>
      <w:sz w:val="18"/>
      <w:szCs w:val="18"/>
    </w:rPr>
  </w:style>
  <w:style w:type="paragraph" w:customStyle="1" w:styleId="text-tucny">
    <w:name w:val="text-tucny"/>
    <w:basedOn w:val="Normln"/>
    <w:rsid w:val="006B0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0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celfis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4ED3-1676-4733-B46E-347D6F01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1285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mullerova</cp:lastModifiedBy>
  <cp:revision>3</cp:revision>
  <cp:lastPrinted>2017-09-15T14:04:00Z</cp:lastPrinted>
  <dcterms:created xsi:type="dcterms:W3CDTF">2018-01-02T07:59:00Z</dcterms:created>
  <dcterms:modified xsi:type="dcterms:W3CDTF">2018-01-02T08:02:00Z</dcterms:modified>
</cp:coreProperties>
</file>