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A4" w:rsidRPr="00AA2ED9" w:rsidRDefault="00A070A4" w:rsidP="00772515">
      <w:pPr>
        <w:jc w:val="center"/>
        <w:rPr>
          <w:b/>
          <w:sz w:val="28"/>
          <w:szCs w:val="28"/>
        </w:rPr>
      </w:pPr>
      <w:r w:rsidRPr="00AA2ED9">
        <w:rPr>
          <w:b/>
          <w:sz w:val="28"/>
          <w:szCs w:val="28"/>
        </w:rPr>
        <w:t>Smlouva o nájmu prostoru sloužícího k podnikání</w:t>
      </w:r>
    </w:p>
    <w:p w:rsidR="00116FCC" w:rsidRPr="00AA2ED9" w:rsidRDefault="00116FCC" w:rsidP="00116FCC">
      <w:pPr>
        <w:rPr>
          <w:b/>
          <w:sz w:val="28"/>
          <w:szCs w:val="28"/>
        </w:rPr>
      </w:pPr>
    </w:p>
    <w:p w:rsidR="00A070A4" w:rsidRPr="00772515" w:rsidRDefault="00AA2ED9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Níže uvedeného dne, měsíce a roku </w:t>
      </w:r>
    </w:p>
    <w:p w:rsidR="00AA2ED9" w:rsidRPr="00772515" w:rsidRDefault="00AA2ED9" w:rsidP="00772515">
      <w:pPr>
        <w:jc w:val="both"/>
        <w:rPr>
          <w:sz w:val="23"/>
          <w:szCs w:val="23"/>
        </w:rPr>
      </w:pPr>
    </w:p>
    <w:p w:rsidR="008B0035" w:rsidRPr="00772515" w:rsidRDefault="00030D65" w:rsidP="00772515">
      <w:pPr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CMArt</w:t>
      </w:r>
      <w:proofErr w:type="spellEnd"/>
      <w:r>
        <w:rPr>
          <w:b/>
          <w:sz w:val="23"/>
          <w:szCs w:val="23"/>
        </w:rPr>
        <w:t xml:space="preserve"> </w:t>
      </w:r>
      <w:r w:rsidR="005A4A07">
        <w:rPr>
          <w:b/>
          <w:sz w:val="23"/>
          <w:szCs w:val="23"/>
        </w:rPr>
        <w:t>R</w:t>
      </w:r>
      <w:r>
        <w:rPr>
          <w:b/>
          <w:sz w:val="23"/>
          <w:szCs w:val="23"/>
        </w:rPr>
        <w:t>eality, a.s.</w:t>
      </w:r>
    </w:p>
    <w:p w:rsidR="00A070A4" w:rsidRPr="00772515" w:rsidRDefault="00A070A4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IČO: </w:t>
      </w:r>
      <w:r w:rsidR="00030D65">
        <w:rPr>
          <w:sz w:val="23"/>
          <w:szCs w:val="23"/>
        </w:rPr>
        <w:t>02625385</w:t>
      </w:r>
    </w:p>
    <w:p w:rsidR="00A070A4" w:rsidRPr="00772515" w:rsidRDefault="00A070A4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>DIČ</w:t>
      </w:r>
      <w:r w:rsidR="00A2375E" w:rsidRPr="00772515">
        <w:rPr>
          <w:sz w:val="23"/>
          <w:szCs w:val="23"/>
        </w:rPr>
        <w:t>:</w:t>
      </w:r>
      <w:r w:rsidRPr="00772515">
        <w:rPr>
          <w:sz w:val="23"/>
          <w:szCs w:val="23"/>
        </w:rPr>
        <w:t xml:space="preserve"> CZ</w:t>
      </w:r>
      <w:r w:rsidR="00030D65">
        <w:rPr>
          <w:sz w:val="23"/>
          <w:szCs w:val="23"/>
        </w:rPr>
        <w:t>02625385</w:t>
      </w:r>
    </w:p>
    <w:p w:rsidR="00C92C3C" w:rsidRPr="00772515" w:rsidRDefault="00C92C3C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se sídlem v Praze 1, </w:t>
      </w:r>
      <w:proofErr w:type="gramStart"/>
      <w:r w:rsidRPr="00772515">
        <w:rPr>
          <w:sz w:val="23"/>
          <w:szCs w:val="23"/>
        </w:rPr>
        <w:t>Národní  60</w:t>
      </w:r>
      <w:proofErr w:type="gramEnd"/>
      <w:r w:rsidRPr="00772515">
        <w:rPr>
          <w:sz w:val="23"/>
          <w:szCs w:val="23"/>
        </w:rPr>
        <w:t>/28, PSČ 110 00</w:t>
      </w:r>
    </w:p>
    <w:p w:rsidR="008B0035" w:rsidRPr="00772515" w:rsidRDefault="00C92C3C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obchodní </w:t>
      </w:r>
      <w:r w:rsidR="00AA2ED9" w:rsidRPr="00772515">
        <w:rPr>
          <w:sz w:val="23"/>
          <w:szCs w:val="23"/>
        </w:rPr>
        <w:t>společnost</w:t>
      </w:r>
      <w:r w:rsidRPr="00772515">
        <w:rPr>
          <w:sz w:val="23"/>
          <w:szCs w:val="23"/>
        </w:rPr>
        <w:t xml:space="preserve"> zapsaná</w:t>
      </w:r>
      <w:r w:rsidR="008B0035" w:rsidRPr="00772515">
        <w:rPr>
          <w:sz w:val="23"/>
          <w:szCs w:val="23"/>
        </w:rPr>
        <w:t xml:space="preserve"> v obchodním rejstříku vedeném M</w:t>
      </w:r>
      <w:r w:rsidRPr="00772515">
        <w:rPr>
          <w:sz w:val="23"/>
          <w:szCs w:val="23"/>
        </w:rPr>
        <w:t xml:space="preserve">ěstským soudem v Praze, oddíl B, </w:t>
      </w:r>
      <w:r w:rsidR="008B0035" w:rsidRPr="00772515">
        <w:rPr>
          <w:sz w:val="23"/>
          <w:szCs w:val="23"/>
        </w:rPr>
        <w:t xml:space="preserve">vložka </w:t>
      </w:r>
      <w:r w:rsidR="00030D65">
        <w:rPr>
          <w:sz w:val="23"/>
          <w:szCs w:val="23"/>
        </w:rPr>
        <w:t>19620</w:t>
      </w:r>
    </w:p>
    <w:p w:rsidR="00C92C3C" w:rsidRPr="00030D65" w:rsidRDefault="00AA2ED9" w:rsidP="00772515">
      <w:pPr>
        <w:jc w:val="both"/>
        <w:rPr>
          <w:sz w:val="23"/>
          <w:szCs w:val="23"/>
        </w:rPr>
      </w:pPr>
      <w:r w:rsidRPr="00030D65">
        <w:rPr>
          <w:sz w:val="23"/>
          <w:szCs w:val="23"/>
        </w:rPr>
        <w:t xml:space="preserve">zastoupená </w:t>
      </w:r>
      <w:r w:rsidR="00B92438">
        <w:rPr>
          <w:sz w:val="23"/>
          <w:szCs w:val="23"/>
        </w:rPr>
        <w:t xml:space="preserve">Mgr. Ing. Vojtěch Tříska, </w:t>
      </w:r>
      <w:r w:rsidR="00030D65" w:rsidRPr="00030D65">
        <w:rPr>
          <w:sz w:val="23"/>
          <w:szCs w:val="23"/>
        </w:rPr>
        <w:t>člen představenstva</w:t>
      </w:r>
    </w:p>
    <w:p w:rsidR="00AA2ED9" w:rsidRPr="00772515" w:rsidRDefault="00AA2ED9" w:rsidP="00772515">
      <w:pPr>
        <w:jc w:val="both"/>
        <w:rPr>
          <w:sz w:val="23"/>
          <w:szCs w:val="23"/>
        </w:rPr>
      </w:pPr>
    </w:p>
    <w:p w:rsidR="008B0035" w:rsidRPr="00772515" w:rsidRDefault="00AA2ED9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>(</w:t>
      </w:r>
      <w:r w:rsidR="00C92C3C" w:rsidRPr="00772515">
        <w:rPr>
          <w:sz w:val="23"/>
          <w:szCs w:val="23"/>
        </w:rPr>
        <w:t xml:space="preserve">dále jen jako </w:t>
      </w:r>
      <w:r w:rsidR="00C92C3C" w:rsidRPr="00772515">
        <w:rPr>
          <w:b/>
          <w:sz w:val="23"/>
          <w:szCs w:val="23"/>
        </w:rPr>
        <w:t>„Pronajímatel“</w:t>
      </w:r>
      <w:r w:rsidR="00C92C3C" w:rsidRPr="00772515">
        <w:rPr>
          <w:sz w:val="23"/>
          <w:szCs w:val="23"/>
        </w:rPr>
        <w:t xml:space="preserve"> </w:t>
      </w:r>
      <w:r w:rsidR="008B0035" w:rsidRPr="00772515">
        <w:rPr>
          <w:sz w:val="23"/>
          <w:szCs w:val="23"/>
        </w:rPr>
        <w:t>na straně jedné</w:t>
      </w:r>
      <w:r w:rsidRPr="00772515">
        <w:rPr>
          <w:sz w:val="23"/>
          <w:szCs w:val="23"/>
        </w:rPr>
        <w:t>)</w:t>
      </w:r>
    </w:p>
    <w:p w:rsidR="00C92C3C" w:rsidRPr="00772515" w:rsidRDefault="00C92C3C" w:rsidP="00772515">
      <w:pPr>
        <w:jc w:val="both"/>
        <w:rPr>
          <w:sz w:val="23"/>
          <w:szCs w:val="23"/>
        </w:rPr>
      </w:pPr>
    </w:p>
    <w:p w:rsidR="008B0035" w:rsidRPr="00772515" w:rsidRDefault="008B0035" w:rsidP="00772515">
      <w:pPr>
        <w:jc w:val="both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 xml:space="preserve">a </w:t>
      </w:r>
    </w:p>
    <w:p w:rsidR="00C92C3C" w:rsidRPr="00772515" w:rsidRDefault="00C92C3C" w:rsidP="00772515">
      <w:pPr>
        <w:jc w:val="both"/>
        <w:rPr>
          <w:b/>
          <w:sz w:val="23"/>
          <w:szCs w:val="23"/>
        </w:rPr>
      </w:pPr>
    </w:p>
    <w:p w:rsidR="00A67780" w:rsidRDefault="00A67780" w:rsidP="00A67780">
      <w:pPr>
        <w:pStyle w:val="Normlnweb"/>
        <w:shd w:val="clear" w:color="auto" w:fill="FFFFFF"/>
        <w:spacing w:before="0" w:beforeAutospacing="0" w:after="0" w:afterAutospacing="0"/>
        <w:rPr>
          <w:rFonts w:eastAsia="Times New Roman"/>
          <w:sz w:val="23"/>
          <w:szCs w:val="23"/>
        </w:rPr>
      </w:pPr>
      <w:r w:rsidRPr="00A67780">
        <w:rPr>
          <w:rFonts w:eastAsia="Times New Roman"/>
          <w:b/>
          <w:sz w:val="23"/>
          <w:szCs w:val="23"/>
        </w:rPr>
        <w:t>Státní fond kinematografie</w:t>
      </w:r>
      <w:r w:rsidRPr="00A67780">
        <w:rPr>
          <w:rFonts w:eastAsia="Times New Roman"/>
          <w:sz w:val="23"/>
          <w:szCs w:val="23"/>
        </w:rPr>
        <w:br/>
        <w:t>Veletržní palác</w:t>
      </w:r>
      <w:r w:rsidRPr="00A67780">
        <w:rPr>
          <w:rFonts w:eastAsia="Times New Roman"/>
          <w:sz w:val="23"/>
          <w:szCs w:val="23"/>
        </w:rPr>
        <w:br/>
        <w:t>Dukelských hrdinů 47</w:t>
      </w:r>
      <w:r w:rsidRPr="00A67780">
        <w:rPr>
          <w:rFonts w:eastAsia="Times New Roman"/>
          <w:sz w:val="23"/>
          <w:szCs w:val="23"/>
        </w:rPr>
        <w:br/>
        <w:t>170 00 Praha 7</w:t>
      </w:r>
      <w:r w:rsidRPr="00A67780">
        <w:rPr>
          <w:rFonts w:eastAsia="Times New Roman"/>
          <w:sz w:val="23"/>
          <w:szCs w:val="23"/>
        </w:rPr>
        <w:br/>
        <w:t>IČ: 01454455</w:t>
      </w:r>
      <w:r w:rsidRPr="00A67780">
        <w:rPr>
          <w:rFonts w:eastAsia="Times New Roman"/>
          <w:sz w:val="23"/>
          <w:szCs w:val="23"/>
        </w:rPr>
        <w:br/>
      </w:r>
      <w:r>
        <w:rPr>
          <w:rFonts w:eastAsia="Times New Roman"/>
          <w:sz w:val="23"/>
          <w:szCs w:val="23"/>
        </w:rPr>
        <w:t>zastoupený ředitelkou Helena</w:t>
      </w:r>
      <w:r w:rsidRPr="00A67780">
        <w:rPr>
          <w:rFonts w:eastAsia="Times New Roman"/>
          <w:sz w:val="23"/>
          <w:szCs w:val="23"/>
        </w:rPr>
        <w:t xml:space="preserve"> Bezděk Fraňková</w:t>
      </w:r>
    </w:p>
    <w:p w:rsidR="0044410B" w:rsidRDefault="0044410B" w:rsidP="0044410B">
      <w:pPr>
        <w:keepNext/>
      </w:pPr>
      <w:r>
        <w:t xml:space="preserve">Státní fond ze </w:t>
      </w:r>
      <w:proofErr w:type="gramStart"/>
      <w:r>
        <w:t>zákona,  pod</w:t>
      </w:r>
      <w:proofErr w:type="gramEnd"/>
      <w:r>
        <w:t xml:space="preserve"> spisovou značkou A 76076 vedená u Městského soudu v Praze. </w:t>
      </w:r>
    </w:p>
    <w:p w:rsidR="0044410B" w:rsidRPr="00A67780" w:rsidRDefault="0044410B" w:rsidP="00A67780">
      <w:pPr>
        <w:pStyle w:val="Normlnweb"/>
        <w:shd w:val="clear" w:color="auto" w:fill="FFFFFF"/>
        <w:spacing w:before="0" w:beforeAutospacing="0" w:after="0" w:afterAutospacing="0"/>
        <w:rPr>
          <w:rFonts w:eastAsia="Times New Roman"/>
          <w:sz w:val="23"/>
          <w:szCs w:val="23"/>
        </w:rPr>
      </w:pPr>
    </w:p>
    <w:p w:rsidR="008B0035" w:rsidRPr="00772515" w:rsidRDefault="008B0035" w:rsidP="00772515">
      <w:pPr>
        <w:jc w:val="both"/>
        <w:rPr>
          <w:sz w:val="23"/>
          <w:szCs w:val="23"/>
        </w:rPr>
      </w:pPr>
    </w:p>
    <w:p w:rsidR="008B0035" w:rsidRPr="00772515" w:rsidRDefault="00DC0D43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>(</w:t>
      </w:r>
      <w:r w:rsidR="00C92C3C" w:rsidRPr="00772515">
        <w:rPr>
          <w:sz w:val="23"/>
          <w:szCs w:val="23"/>
        </w:rPr>
        <w:t xml:space="preserve">dále jen jako </w:t>
      </w:r>
      <w:r w:rsidR="00C92C3C" w:rsidRPr="00772515">
        <w:rPr>
          <w:b/>
          <w:sz w:val="23"/>
          <w:szCs w:val="23"/>
        </w:rPr>
        <w:t>„Nájemce“</w:t>
      </w:r>
      <w:r w:rsidR="00C92C3C" w:rsidRPr="00772515">
        <w:rPr>
          <w:sz w:val="23"/>
          <w:szCs w:val="23"/>
        </w:rPr>
        <w:t xml:space="preserve"> na s</w:t>
      </w:r>
      <w:r w:rsidRPr="00772515">
        <w:rPr>
          <w:sz w:val="23"/>
          <w:szCs w:val="23"/>
        </w:rPr>
        <w:t>traně druhé)</w:t>
      </w:r>
    </w:p>
    <w:p w:rsidR="00116FCC" w:rsidRPr="00772515" w:rsidRDefault="00116FCC" w:rsidP="00772515">
      <w:pPr>
        <w:jc w:val="both"/>
        <w:rPr>
          <w:sz w:val="23"/>
          <w:szCs w:val="23"/>
        </w:rPr>
      </w:pPr>
    </w:p>
    <w:p w:rsidR="00A2375E" w:rsidRPr="00772515" w:rsidRDefault="00DC0D43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>(</w:t>
      </w:r>
      <w:r w:rsidR="00A2375E" w:rsidRPr="00772515">
        <w:rPr>
          <w:sz w:val="23"/>
          <w:szCs w:val="23"/>
        </w:rPr>
        <w:t xml:space="preserve">dále jen společně i jako </w:t>
      </w:r>
      <w:r w:rsidR="00A2375E" w:rsidRPr="00772515">
        <w:rPr>
          <w:b/>
          <w:sz w:val="23"/>
          <w:szCs w:val="23"/>
        </w:rPr>
        <w:t>„Smluvní strany“</w:t>
      </w:r>
      <w:r w:rsidR="00A2375E" w:rsidRPr="00772515">
        <w:rPr>
          <w:sz w:val="23"/>
          <w:szCs w:val="23"/>
        </w:rPr>
        <w:t xml:space="preserve">, popř. dle významu textu jednotlivě i jako </w:t>
      </w:r>
      <w:r w:rsidR="00A2375E" w:rsidRPr="00772515">
        <w:rPr>
          <w:b/>
          <w:sz w:val="23"/>
          <w:szCs w:val="23"/>
        </w:rPr>
        <w:t>„Smluvní strana“</w:t>
      </w:r>
      <w:r w:rsidRPr="00772515">
        <w:rPr>
          <w:sz w:val="23"/>
          <w:szCs w:val="23"/>
        </w:rPr>
        <w:t>)</w:t>
      </w:r>
    </w:p>
    <w:p w:rsidR="00116FCC" w:rsidRPr="00772515" w:rsidRDefault="00116FCC" w:rsidP="00772515">
      <w:pPr>
        <w:jc w:val="both"/>
        <w:rPr>
          <w:sz w:val="23"/>
          <w:szCs w:val="23"/>
        </w:rPr>
      </w:pPr>
    </w:p>
    <w:p w:rsidR="0092469E" w:rsidRPr="00772515" w:rsidRDefault="008B0035" w:rsidP="00772515">
      <w:pPr>
        <w:jc w:val="center"/>
        <w:rPr>
          <w:sz w:val="23"/>
          <w:szCs w:val="23"/>
        </w:rPr>
      </w:pPr>
      <w:r w:rsidRPr="00772515">
        <w:rPr>
          <w:sz w:val="23"/>
          <w:szCs w:val="23"/>
        </w:rPr>
        <w:t xml:space="preserve">uzavírají </w:t>
      </w:r>
      <w:r w:rsidR="00C92C3C" w:rsidRPr="00772515">
        <w:rPr>
          <w:sz w:val="23"/>
          <w:szCs w:val="23"/>
        </w:rPr>
        <w:t>ve sm</w:t>
      </w:r>
      <w:r w:rsidR="00CC56D6" w:rsidRPr="00772515">
        <w:rPr>
          <w:sz w:val="23"/>
          <w:szCs w:val="23"/>
        </w:rPr>
        <w:t xml:space="preserve">yslu ustanovení </w:t>
      </w:r>
      <w:r w:rsidR="000A37A3" w:rsidRPr="00772515">
        <w:rPr>
          <w:sz w:val="23"/>
          <w:szCs w:val="23"/>
        </w:rPr>
        <w:t xml:space="preserve">§ 2201 a násl., § 2302 a násl. </w:t>
      </w:r>
      <w:r w:rsidR="00CC56D6" w:rsidRPr="00772515">
        <w:rPr>
          <w:sz w:val="23"/>
          <w:szCs w:val="23"/>
        </w:rPr>
        <w:t>z</w:t>
      </w:r>
      <w:r w:rsidR="00C92C3C" w:rsidRPr="00772515">
        <w:rPr>
          <w:sz w:val="23"/>
          <w:szCs w:val="23"/>
        </w:rPr>
        <w:t>ákona č. 89/2012 Sb., občanský zákoník, v platném a účinném znění (dále jen jako „NOZ“</w:t>
      </w:r>
      <w:r w:rsidR="0092469E" w:rsidRPr="00772515">
        <w:rPr>
          <w:sz w:val="23"/>
          <w:szCs w:val="23"/>
        </w:rPr>
        <w:t>),</w:t>
      </w:r>
    </w:p>
    <w:p w:rsidR="0092469E" w:rsidRPr="00772515" w:rsidRDefault="0092469E" w:rsidP="00772515">
      <w:pPr>
        <w:jc w:val="center"/>
        <w:rPr>
          <w:sz w:val="23"/>
          <w:szCs w:val="23"/>
        </w:rPr>
      </w:pPr>
    </w:p>
    <w:p w:rsidR="008B0035" w:rsidRPr="00772515" w:rsidRDefault="00C92C3C" w:rsidP="00772515">
      <w:pPr>
        <w:jc w:val="center"/>
        <w:rPr>
          <w:sz w:val="23"/>
          <w:szCs w:val="23"/>
        </w:rPr>
      </w:pPr>
      <w:r w:rsidRPr="00772515">
        <w:rPr>
          <w:sz w:val="23"/>
          <w:szCs w:val="23"/>
        </w:rPr>
        <w:t>tuto</w:t>
      </w:r>
    </w:p>
    <w:p w:rsidR="00116FCC" w:rsidRPr="00772515" w:rsidRDefault="00116FCC" w:rsidP="00E857CC">
      <w:pPr>
        <w:rPr>
          <w:sz w:val="23"/>
          <w:szCs w:val="23"/>
        </w:rPr>
      </w:pPr>
    </w:p>
    <w:p w:rsidR="008B0035" w:rsidRPr="00772515" w:rsidRDefault="00C92C3C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SMLOUVU</w:t>
      </w:r>
      <w:r w:rsidR="0092469E" w:rsidRPr="00772515">
        <w:rPr>
          <w:b/>
          <w:sz w:val="23"/>
          <w:szCs w:val="23"/>
        </w:rPr>
        <w:t xml:space="preserve"> </w:t>
      </w:r>
      <w:r w:rsidRPr="00772515">
        <w:rPr>
          <w:b/>
          <w:sz w:val="23"/>
          <w:szCs w:val="23"/>
        </w:rPr>
        <w:t>O NÁJMU</w:t>
      </w:r>
      <w:r w:rsidR="008B0035" w:rsidRPr="00772515">
        <w:rPr>
          <w:b/>
          <w:sz w:val="23"/>
          <w:szCs w:val="23"/>
        </w:rPr>
        <w:t xml:space="preserve"> </w:t>
      </w:r>
      <w:r w:rsidRPr="00772515">
        <w:rPr>
          <w:b/>
          <w:sz w:val="23"/>
          <w:szCs w:val="23"/>
        </w:rPr>
        <w:t>PROSTORU SLOUŽÍCÍHO K PODNIKÁNÍ</w:t>
      </w:r>
    </w:p>
    <w:p w:rsidR="0092469E" w:rsidRPr="00772515" w:rsidRDefault="00C92C3C" w:rsidP="00772515">
      <w:pPr>
        <w:jc w:val="center"/>
        <w:rPr>
          <w:sz w:val="23"/>
          <w:szCs w:val="23"/>
        </w:rPr>
      </w:pPr>
      <w:r w:rsidRPr="00772515">
        <w:rPr>
          <w:sz w:val="23"/>
          <w:szCs w:val="23"/>
        </w:rPr>
        <w:t xml:space="preserve">(dále jen jako </w:t>
      </w:r>
      <w:r w:rsidRPr="00772515">
        <w:rPr>
          <w:b/>
          <w:sz w:val="23"/>
          <w:szCs w:val="23"/>
        </w:rPr>
        <w:t>„Smlouva“</w:t>
      </w:r>
      <w:r w:rsidRPr="00772515">
        <w:rPr>
          <w:sz w:val="23"/>
          <w:szCs w:val="23"/>
        </w:rPr>
        <w:t>)</w:t>
      </w:r>
    </w:p>
    <w:p w:rsidR="0092469E" w:rsidRDefault="0092469E" w:rsidP="00772515">
      <w:pPr>
        <w:jc w:val="both"/>
        <w:rPr>
          <w:sz w:val="23"/>
          <w:szCs w:val="23"/>
        </w:rPr>
      </w:pPr>
    </w:p>
    <w:p w:rsidR="00116FCC" w:rsidRPr="00772515" w:rsidRDefault="00116FCC" w:rsidP="00772515">
      <w:pPr>
        <w:jc w:val="both"/>
        <w:rPr>
          <w:sz w:val="23"/>
          <w:szCs w:val="23"/>
        </w:rPr>
      </w:pPr>
    </w:p>
    <w:p w:rsidR="0092469E" w:rsidRPr="00772515" w:rsidRDefault="0092469E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I.</w:t>
      </w: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Předmět nájmu</w:t>
      </w:r>
    </w:p>
    <w:p w:rsidR="00116FCC" w:rsidRPr="00772515" w:rsidRDefault="00116FCC" w:rsidP="00772515">
      <w:pPr>
        <w:jc w:val="both"/>
        <w:rPr>
          <w:sz w:val="23"/>
          <w:szCs w:val="23"/>
        </w:rPr>
      </w:pPr>
    </w:p>
    <w:p w:rsidR="00CC56D6" w:rsidRPr="00772515" w:rsidRDefault="0092469E" w:rsidP="003C1DB4">
      <w:pPr>
        <w:pStyle w:val="Odstavecseseznamem"/>
        <w:numPr>
          <w:ilvl w:val="0"/>
          <w:numId w:val="1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Pronají</w:t>
      </w:r>
      <w:r w:rsidR="008B0035" w:rsidRPr="00772515">
        <w:rPr>
          <w:sz w:val="23"/>
          <w:szCs w:val="23"/>
        </w:rPr>
        <w:t>matel</w:t>
      </w:r>
      <w:r w:rsidRPr="00772515">
        <w:rPr>
          <w:sz w:val="23"/>
          <w:szCs w:val="23"/>
        </w:rPr>
        <w:t xml:space="preserve"> je vlastník</w:t>
      </w:r>
      <w:r w:rsidR="00CC56D6" w:rsidRPr="00772515">
        <w:rPr>
          <w:sz w:val="23"/>
          <w:szCs w:val="23"/>
        </w:rPr>
        <w:t>em nemovitosti, pozemku, parcely</w:t>
      </w:r>
      <w:r w:rsidRPr="00772515">
        <w:rPr>
          <w:sz w:val="23"/>
          <w:szCs w:val="23"/>
        </w:rPr>
        <w:t xml:space="preserve"> č.</w:t>
      </w:r>
      <w:r w:rsidR="00CC56D6" w:rsidRPr="00772515">
        <w:rPr>
          <w:sz w:val="23"/>
          <w:szCs w:val="23"/>
        </w:rPr>
        <w:t xml:space="preserve"> </w:t>
      </w:r>
      <w:r w:rsidR="0070071D">
        <w:rPr>
          <w:sz w:val="23"/>
          <w:szCs w:val="23"/>
        </w:rPr>
        <w:t>741</w:t>
      </w:r>
      <w:r w:rsidR="00CC56D6" w:rsidRPr="00772515">
        <w:rPr>
          <w:sz w:val="23"/>
          <w:szCs w:val="23"/>
        </w:rPr>
        <w:t xml:space="preserve"> </w:t>
      </w:r>
      <w:r w:rsidRPr="00772515">
        <w:rPr>
          <w:sz w:val="23"/>
          <w:szCs w:val="23"/>
        </w:rPr>
        <w:t xml:space="preserve">nacházející se </w:t>
      </w:r>
      <w:r w:rsidR="008B0035" w:rsidRPr="00772515">
        <w:rPr>
          <w:sz w:val="23"/>
          <w:szCs w:val="23"/>
        </w:rPr>
        <w:t>v</w:t>
      </w:r>
      <w:r w:rsidR="002A26E8" w:rsidRPr="00772515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>katastr</w:t>
      </w:r>
      <w:r w:rsidRPr="00772515">
        <w:rPr>
          <w:sz w:val="23"/>
          <w:szCs w:val="23"/>
        </w:rPr>
        <w:t xml:space="preserve">álním území </w:t>
      </w:r>
      <w:r w:rsidR="00E4406A">
        <w:rPr>
          <w:sz w:val="23"/>
          <w:szCs w:val="23"/>
        </w:rPr>
        <w:t>Nové Město</w:t>
      </w:r>
      <w:r w:rsidRPr="00772515">
        <w:rPr>
          <w:sz w:val="23"/>
          <w:szCs w:val="23"/>
        </w:rPr>
        <w:t>, ob</w:t>
      </w:r>
      <w:r w:rsidR="00E4406A">
        <w:rPr>
          <w:sz w:val="23"/>
          <w:szCs w:val="23"/>
        </w:rPr>
        <w:t>ec</w:t>
      </w:r>
      <w:r w:rsidRPr="00772515">
        <w:rPr>
          <w:sz w:val="23"/>
          <w:szCs w:val="23"/>
        </w:rPr>
        <w:t xml:space="preserve"> </w:t>
      </w:r>
      <w:r w:rsidR="00E4406A">
        <w:rPr>
          <w:sz w:val="23"/>
          <w:szCs w:val="23"/>
        </w:rPr>
        <w:t>Praha</w:t>
      </w:r>
      <w:r w:rsidR="00CC56D6" w:rsidRPr="00772515">
        <w:rPr>
          <w:sz w:val="23"/>
          <w:szCs w:val="23"/>
        </w:rPr>
        <w:t xml:space="preserve">, (dále jen jako </w:t>
      </w:r>
      <w:r w:rsidR="00CC56D6" w:rsidRPr="00772515">
        <w:rPr>
          <w:b/>
          <w:sz w:val="23"/>
          <w:szCs w:val="23"/>
        </w:rPr>
        <w:t>„Parcela“</w:t>
      </w:r>
      <w:r w:rsidR="00CC56D6" w:rsidRPr="00772515">
        <w:rPr>
          <w:sz w:val="23"/>
          <w:szCs w:val="23"/>
        </w:rPr>
        <w:t>)</w:t>
      </w:r>
      <w:r w:rsidRPr="00772515">
        <w:rPr>
          <w:sz w:val="23"/>
          <w:szCs w:val="23"/>
        </w:rPr>
        <w:t>,</w:t>
      </w:r>
      <w:r w:rsidR="00CC56D6" w:rsidRPr="00772515">
        <w:rPr>
          <w:sz w:val="23"/>
          <w:szCs w:val="23"/>
        </w:rPr>
        <w:t xml:space="preserve"> zaps</w:t>
      </w:r>
      <w:r w:rsidR="00E4406A">
        <w:rPr>
          <w:sz w:val="23"/>
          <w:szCs w:val="23"/>
        </w:rPr>
        <w:t>a</w:t>
      </w:r>
      <w:r w:rsidR="00CC56D6" w:rsidRPr="00772515">
        <w:rPr>
          <w:sz w:val="23"/>
          <w:szCs w:val="23"/>
        </w:rPr>
        <w:t>n</w:t>
      </w:r>
      <w:r w:rsidR="00E4406A">
        <w:rPr>
          <w:sz w:val="23"/>
          <w:szCs w:val="23"/>
        </w:rPr>
        <w:t>é</w:t>
      </w:r>
      <w:r w:rsidRPr="00772515">
        <w:rPr>
          <w:sz w:val="23"/>
          <w:szCs w:val="23"/>
        </w:rPr>
        <w:t xml:space="preserve"> na LV č. </w:t>
      </w:r>
      <w:r w:rsidR="00E4406A">
        <w:rPr>
          <w:sz w:val="23"/>
          <w:szCs w:val="23"/>
        </w:rPr>
        <w:t>194</w:t>
      </w:r>
      <w:r w:rsidR="00E4406A" w:rsidRPr="00772515">
        <w:rPr>
          <w:sz w:val="23"/>
          <w:szCs w:val="23"/>
        </w:rPr>
        <w:t xml:space="preserve"> </w:t>
      </w:r>
      <w:r w:rsidR="00E4406A">
        <w:rPr>
          <w:sz w:val="23"/>
          <w:szCs w:val="23"/>
        </w:rPr>
        <w:t xml:space="preserve">pro </w:t>
      </w:r>
      <w:proofErr w:type="spellStart"/>
      <w:r w:rsidR="00E4406A">
        <w:rPr>
          <w:sz w:val="23"/>
          <w:szCs w:val="23"/>
        </w:rPr>
        <w:t>k.ú</w:t>
      </w:r>
      <w:proofErr w:type="spellEnd"/>
      <w:r w:rsidR="00E4406A">
        <w:rPr>
          <w:sz w:val="23"/>
          <w:szCs w:val="23"/>
        </w:rPr>
        <w:t>. Nové Město u K</w:t>
      </w:r>
      <w:r w:rsidRPr="00772515">
        <w:rPr>
          <w:sz w:val="23"/>
          <w:szCs w:val="23"/>
        </w:rPr>
        <w:t>atastrální</w:t>
      </w:r>
      <w:r w:rsidR="00E4406A">
        <w:rPr>
          <w:sz w:val="23"/>
          <w:szCs w:val="23"/>
        </w:rPr>
        <w:t>ho</w:t>
      </w:r>
      <w:r w:rsidRPr="00772515">
        <w:rPr>
          <w:sz w:val="23"/>
          <w:szCs w:val="23"/>
        </w:rPr>
        <w:t xml:space="preserve"> úřad</w:t>
      </w:r>
      <w:r w:rsidR="00E4406A">
        <w:rPr>
          <w:sz w:val="23"/>
          <w:szCs w:val="23"/>
        </w:rPr>
        <w:t xml:space="preserve">u </w:t>
      </w:r>
      <w:r w:rsidRPr="00772515">
        <w:rPr>
          <w:sz w:val="23"/>
          <w:szCs w:val="23"/>
        </w:rPr>
        <w:t xml:space="preserve">pro </w:t>
      </w:r>
      <w:proofErr w:type="spellStart"/>
      <w:r w:rsidR="00E4406A">
        <w:rPr>
          <w:sz w:val="23"/>
          <w:szCs w:val="23"/>
        </w:rPr>
        <w:t>hl.m</w:t>
      </w:r>
      <w:proofErr w:type="spellEnd"/>
      <w:r w:rsidR="00E4406A">
        <w:rPr>
          <w:sz w:val="23"/>
          <w:szCs w:val="23"/>
        </w:rPr>
        <w:t>. Praha</w:t>
      </w:r>
      <w:r w:rsidRPr="00772515">
        <w:rPr>
          <w:sz w:val="23"/>
          <w:szCs w:val="23"/>
        </w:rPr>
        <w:t xml:space="preserve">, Katastrální pracoviště </w:t>
      </w:r>
      <w:r w:rsidR="00E4406A">
        <w:rPr>
          <w:sz w:val="23"/>
          <w:szCs w:val="23"/>
        </w:rPr>
        <w:t>Praha</w:t>
      </w:r>
      <w:r w:rsidRPr="00772515">
        <w:rPr>
          <w:sz w:val="23"/>
          <w:szCs w:val="23"/>
        </w:rPr>
        <w:t>.</w:t>
      </w:r>
    </w:p>
    <w:p w:rsidR="002A26E8" w:rsidRPr="00772515" w:rsidRDefault="002A26E8" w:rsidP="00772515">
      <w:pPr>
        <w:pStyle w:val="Odstavecseseznamem"/>
        <w:ind w:left="0"/>
        <w:jc w:val="both"/>
        <w:rPr>
          <w:sz w:val="23"/>
          <w:szCs w:val="23"/>
        </w:rPr>
      </w:pPr>
    </w:p>
    <w:p w:rsidR="008B0035" w:rsidRPr="005A4A07" w:rsidRDefault="003C5B7D" w:rsidP="003C1DB4">
      <w:pPr>
        <w:pStyle w:val="Odstavecseseznamem"/>
        <w:numPr>
          <w:ilvl w:val="0"/>
          <w:numId w:val="1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Součástí </w:t>
      </w:r>
      <w:r w:rsidR="00CC56D6" w:rsidRPr="00772515">
        <w:rPr>
          <w:sz w:val="23"/>
          <w:szCs w:val="23"/>
        </w:rPr>
        <w:t>Parcely je</w:t>
      </w:r>
      <w:r w:rsidR="00D30BBD" w:rsidRPr="00772515">
        <w:rPr>
          <w:sz w:val="23"/>
          <w:szCs w:val="23"/>
        </w:rPr>
        <w:t xml:space="preserve"> ve smyslu </w:t>
      </w:r>
      <w:proofErr w:type="spellStart"/>
      <w:r w:rsidR="00D30BBD" w:rsidRPr="00772515">
        <w:rPr>
          <w:sz w:val="23"/>
          <w:szCs w:val="23"/>
        </w:rPr>
        <w:t>ust</w:t>
      </w:r>
      <w:proofErr w:type="spellEnd"/>
      <w:r w:rsidR="00D30BBD" w:rsidRPr="00772515">
        <w:rPr>
          <w:sz w:val="23"/>
          <w:szCs w:val="23"/>
        </w:rPr>
        <w:t>. § 506 odst. 1 NOZ</w:t>
      </w:r>
      <w:r w:rsidR="00CC56D6" w:rsidRPr="00772515">
        <w:rPr>
          <w:sz w:val="23"/>
          <w:szCs w:val="23"/>
        </w:rPr>
        <w:t xml:space="preserve"> </w:t>
      </w:r>
      <w:r w:rsidRPr="00772515">
        <w:rPr>
          <w:sz w:val="23"/>
          <w:szCs w:val="23"/>
        </w:rPr>
        <w:t xml:space="preserve">budova č. p.: </w:t>
      </w:r>
      <w:r w:rsidR="00E4406A">
        <w:rPr>
          <w:sz w:val="23"/>
          <w:szCs w:val="23"/>
        </w:rPr>
        <w:t>60</w:t>
      </w:r>
      <w:r w:rsidRPr="00772515">
        <w:rPr>
          <w:sz w:val="23"/>
          <w:szCs w:val="23"/>
        </w:rPr>
        <w:t xml:space="preserve"> nacházející se na</w:t>
      </w:r>
      <w:r w:rsidR="00CC56D6" w:rsidRPr="00772515">
        <w:rPr>
          <w:sz w:val="23"/>
          <w:szCs w:val="23"/>
        </w:rPr>
        <w:t xml:space="preserve"> Parcele </w:t>
      </w:r>
      <w:r w:rsidR="00E4406A">
        <w:rPr>
          <w:sz w:val="23"/>
          <w:szCs w:val="23"/>
        </w:rPr>
        <w:t>741</w:t>
      </w:r>
      <w:r w:rsidR="00D30BBD" w:rsidRPr="00772515">
        <w:rPr>
          <w:sz w:val="23"/>
          <w:szCs w:val="23"/>
        </w:rPr>
        <w:t xml:space="preserve"> (dále </w:t>
      </w:r>
      <w:r w:rsidR="00D30BBD" w:rsidRPr="005A4A07">
        <w:rPr>
          <w:sz w:val="23"/>
          <w:szCs w:val="23"/>
        </w:rPr>
        <w:t xml:space="preserve">jen jako </w:t>
      </w:r>
      <w:r w:rsidR="00D30BBD" w:rsidRPr="005A4A07">
        <w:rPr>
          <w:b/>
          <w:sz w:val="23"/>
          <w:szCs w:val="23"/>
        </w:rPr>
        <w:t>„Budova“</w:t>
      </w:r>
      <w:r w:rsidR="00D30BBD" w:rsidRPr="005A4A07">
        <w:rPr>
          <w:sz w:val="23"/>
          <w:szCs w:val="23"/>
        </w:rPr>
        <w:t>). Budova</w:t>
      </w:r>
      <w:r w:rsidR="00841E48" w:rsidRPr="005A4A07">
        <w:rPr>
          <w:sz w:val="23"/>
          <w:szCs w:val="23"/>
        </w:rPr>
        <w:t xml:space="preserve"> se nachází na korespondenční adrese: </w:t>
      </w:r>
      <w:r w:rsidR="00E4406A">
        <w:rPr>
          <w:sz w:val="23"/>
          <w:szCs w:val="23"/>
        </w:rPr>
        <w:t>Národní 28, 110 00 Praha 1</w:t>
      </w:r>
      <w:r w:rsidR="00116FCC">
        <w:rPr>
          <w:sz w:val="23"/>
          <w:szCs w:val="23"/>
        </w:rPr>
        <w:t>.</w:t>
      </w:r>
    </w:p>
    <w:p w:rsidR="002A26E8" w:rsidRPr="005A4A07" w:rsidRDefault="002A26E8" w:rsidP="00772515">
      <w:pPr>
        <w:pStyle w:val="Odstavecseseznamem"/>
        <w:ind w:left="0"/>
        <w:rPr>
          <w:sz w:val="23"/>
          <w:szCs w:val="23"/>
        </w:rPr>
      </w:pPr>
    </w:p>
    <w:p w:rsidR="00A2375E" w:rsidRPr="00772515" w:rsidRDefault="008B0035" w:rsidP="003C1DB4">
      <w:pPr>
        <w:pStyle w:val="Odstavecseseznamem"/>
        <w:numPr>
          <w:ilvl w:val="0"/>
          <w:numId w:val="1"/>
        </w:numPr>
        <w:ind w:left="0"/>
        <w:jc w:val="both"/>
        <w:rPr>
          <w:sz w:val="23"/>
          <w:szCs w:val="23"/>
        </w:rPr>
      </w:pPr>
      <w:r w:rsidRPr="005A4A07">
        <w:rPr>
          <w:sz w:val="23"/>
          <w:szCs w:val="23"/>
        </w:rPr>
        <w:t xml:space="preserve">Předmětem nájmu jsou </w:t>
      </w:r>
      <w:r w:rsidR="003C5B7D" w:rsidRPr="005A4A07">
        <w:rPr>
          <w:sz w:val="23"/>
          <w:szCs w:val="23"/>
        </w:rPr>
        <w:t>prostory sloužící k podnikání nacházející se v </w:t>
      </w:r>
      <w:r w:rsidR="00E4406A">
        <w:rPr>
          <w:sz w:val="23"/>
          <w:szCs w:val="23"/>
        </w:rPr>
        <w:t>Budově</w:t>
      </w:r>
      <w:r w:rsidR="00D67DA6">
        <w:rPr>
          <w:sz w:val="23"/>
          <w:szCs w:val="23"/>
        </w:rPr>
        <w:t>, a to konkrétně prostory v</w:t>
      </w:r>
      <w:r w:rsidR="009F4A74">
        <w:rPr>
          <w:sz w:val="23"/>
          <w:szCs w:val="23"/>
        </w:rPr>
        <w:t>e</w:t>
      </w:r>
      <w:r w:rsidR="00D67DA6">
        <w:rPr>
          <w:sz w:val="23"/>
          <w:szCs w:val="23"/>
        </w:rPr>
        <w:t> </w:t>
      </w:r>
      <w:r w:rsidR="009F4A74">
        <w:rPr>
          <w:sz w:val="23"/>
          <w:szCs w:val="23"/>
        </w:rPr>
        <w:t xml:space="preserve">3. patře, a to místnosti č. </w:t>
      </w:r>
      <w:r w:rsidR="00D1216A">
        <w:rPr>
          <w:sz w:val="23"/>
          <w:szCs w:val="23"/>
        </w:rPr>
        <w:t>44, 45, 46,</w:t>
      </w:r>
      <w:r w:rsidR="00525F88">
        <w:rPr>
          <w:sz w:val="23"/>
          <w:szCs w:val="23"/>
        </w:rPr>
        <w:t xml:space="preserve"> 47,</w:t>
      </w:r>
      <w:r w:rsidR="00D1216A">
        <w:rPr>
          <w:sz w:val="23"/>
          <w:szCs w:val="23"/>
        </w:rPr>
        <w:t xml:space="preserve"> 47A a 8</w:t>
      </w:r>
      <w:r w:rsidR="009F4A74">
        <w:rPr>
          <w:sz w:val="23"/>
          <w:szCs w:val="23"/>
        </w:rPr>
        <w:t xml:space="preserve">0% podíl ze společných prostor </w:t>
      </w:r>
      <w:r w:rsidR="007C27CB">
        <w:rPr>
          <w:sz w:val="23"/>
          <w:szCs w:val="23"/>
        </w:rPr>
        <w:t xml:space="preserve">pro </w:t>
      </w:r>
      <w:r w:rsidR="00525F88">
        <w:rPr>
          <w:sz w:val="23"/>
          <w:szCs w:val="23"/>
        </w:rPr>
        <w:lastRenderedPageBreak/>
        <w:t>SFK</w:t>
      </w:r>
      <w:r w:rsidR="009F4A74">
        <w:rPr>
          <w:sz w:val="23"/>
          <w:szCs w:val="23"/>
        </w:rPr>
        <w:t xml:space="preserve"> a </w:t>
      </w:r>
      <w:r w:rsidR="00525F88">
        <w:rPr>
          <w:sz w:val="23"/>
          <w:szCs w:val="23"/>
        </w:rPr>
        <w:t>NFA</w:t>
      </w:r>
      <w:r w:rsidR="009F4A74">
        <w:rPr>
          <w:sz w:val="23"/>
          <w:szCs w:val="23"/>
        </w:rPr>
        <w:t xml:space="preserve"> (tj. chodba + místnost č. 34B (skládek</w:t>
      </w:r>
      <w:proofErr w:type="gramStart"/>
      <w:r w:rsidR="009F4A74">
        <w:rPr>
          <w:sz w:val="23"/>
          <w:szCs w:val="23"/>
        </w:rPr>
        <w:t>) )</w:t>
      </w:r>
      <w:proofErr w:type="gramEnd"/>
      <w:r w:rsidR="007C27CB">
        <w:rPr>
          <w:sz w:val="23"/>
          <w:szCs w:val="23"/>
        </w:rPr>
        <w:t xml:space="preserve"> </w:t>
      </w:r>
      <w:r w:rsidR="003C5B7D" w:rsidRPr="00772515">
        <w:rPr>
          <w:sz w:val="23"/>
          <w:szCs w:val="23"/>
        </w:rPr>
        <w:t>o</w:t>
      </w:r>
      <w:r w:rsidR="009F4A74">
        <w:rPr>
          <w:sz w:val="23"/>
          <w:szCs w:val="23"/>
        </w:rPr>
        <w:t xml:space="preserve"> celkové</w:t>
      </w:r>
      <w:r w:rsidR="003C5B7D" w:rsidRPr="00772515">
        <w:rPr>
          <w:sz w:val="23"/>
          <w:szCs w:val="23"/>
        </w:rPr>
        <w:t xml:space="preserve"> výměře </w:t>
      </w:r>
      <w:r w:rsidR="004B6909">
        <w:rPr>
          <w:sz w:val="23"/>
          <w:szCs w:val="23"/>
        </w:rPr>
        <w:t>97</w:t>
      </w:r>
      <w:r w:rsidR="009F4A74">
        <w:rPr>
          <w:sz w:val="23"/>
          <w:szCs w:val="23"/>
        </w:rPr>
        <w:t>,4</w:t>
      </w:r>
      <w:r w:rsidR="004B6909">
        <w:rPr>
          <w:sz w:val="23"/>
          <w:szCs w:val="23"/>
        </w:rPr>
        <w:t>9</w:t>
      </w:r>
      <w:r w:rsidR="003C5B7D" w:rsidRPr="00772515">
        <w:rPr>
          <w:sz w:val="23"/>
          <w:szCs w:val="23"/>
        </w:rPr>
        <w:t>m</w:t>
      </w:r>
      <w:r w:rsidR="003C5B7D" w:rsidRPr="00772515">
        <w:rPr>
          <w:sz w:val="23"/>
          <w:szCs w:val="23"/>
          <w:vertAlign w:val="superscript"/>
        </w:rPr>
        <w:t>2</w:t>
      </w:r>
      <w:r w:rsidR="00D30BBD" w:rsidRPr="00772515">
        <w:rPr>
          <w:sz w:val="23"/>
          <w:szCs w:val="23"/>
          <w:vertAlign w:val="superscript"/>
        </w:rPr>
        <w:t xml:space="preserve"> </w:t>
      </w:r>
      <w:r w:rsidR="00D30BBD" w:rsidRPr="00772515">
        <w:rPr>
          <w:sz w:val="23"/>
          <w:szCs w:val="23"/>
        </w:rPr>
        <w:t xml:space="preserve">(dále jen jako </w:t>
      </w:r>
      <w:r w:rsidR="00D30BBD" w:rsidRPr="00772515">
        <w:rPr>
          <w:b/>
          <w:sz w:val="23"/>
          <w:szCs w:val="23"/>
        </w:rPr>
        <w:t>„Předmět nájmu“</w:t>
      </w:r>
      <w:r w:rsidR="00D30BBD" w:rsidRPr="00772515">
        <w:rPr>
          <w:sz w:val="23"/>
          <w:szCs w:val="23"/>
        </w:rPr>
        <w:t>)</w:t>
      </w:r>
      <w:r w:rsidRPr="00772515">
        <w:rPr>
          <w:sz w:val="23"/>
          <w:szCs w:val="23"/>
        </w:rPr>
        <w:t xml:space="preserve">. Přesná specifikace, poloha a výměra </w:t>
      </w:r>
      <w:r w:rsidR="00D30BBD" w:rsidRPr="00772515">
        <w:rPr>
          <w:sz w:val="23"/>
          <w:szCs w:val="23"/>
        </w:rPr>
        <w:t>Předmětu nájmu</w:t>
      </w:r>
      <w:r w:rsidRPr="00772515">
        <w:rPr>
          <w:sz w:val="23"/>
          <w:szCs w:val="23"/>
        </w:rPr>
        <w:t xml:space="preserve"> jso</w:t>
      </w:r>
      <w:r w:rsidR="00D30BBD" w:rsidRPr="00772515">
        <w:rPr>
          <w:sz w:val="23"/>
          <w:szCs w:val="23"/>
        </w:rPr>
        <w:t>u vyznačeny na plánku, který tvoří přílohu č. 1 této S</w:t>
      </w:r>
      <w:r w:rsidRPr="00772515">
        <w:rPr>
          <w:sz w:val="23"/>
          <w:szCs w:val="23"/>
        </w:rPr>
        <w:t>mlouvy</w:t>
      </w:r>
      <w:r w:rsidR="00D30BBD" w:rsidRPr="00772515">
        <w:rPr>
          <w:sz w:val="23"/>
          <w:szCs w:val="23"/>
        </w:rPr>
        <w:t xml:space="preserve"> a jako takový je</w:t>
      </w:r>
      <w:r w:rsidRPr="00772515">
        <w:rPr>
          <w:sz w:val="23"/>
          <w:szCs w:val="23"/>
        </w:rPr>
        <w:t xml:space="preserve"> její nedílnou součást</w:t>
      </w:r>
      <w:r w:rsidR="00D30BBD" w:rsidRPr="00772515">
        <w:rPr>
          <w:sz w:val="23"/>
          <w:szCs w:val="23"/>
        </w:rPr>
        <w:t>í.</w:t>
      </w:r>
    </w:p>
    <w:p w:rsidR="002A26E8" w:rsidRPr="00772515" w:rsidRDefault="002A26E8" w:rsidP="00772515">
      <w:pPr>
        <w:pStyle w:val="Odstavecseseznamem"/>
        <w:ind w:left="0"/>
        <w:rPr>
          <w:sz w:val="23"/>
          <w:szCs w:val="23"/>
        </w:rPr>
      </w:pPr>
    </w:p>
    <w:p w:rsidR="00A2375E" w:rsidRPr="00772515" w:rsidRDefault="00A2375E" w:rsidP="003C1DB4">
      <w:pPr>
        <w:pStyle w:val="Odstavecseseznamem"/>
        <w:numPr>
          <w:ilvl w:val="0"/>
          <w:numId w:val="1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Pronajímatel se touto Smlouvou zavazuje přenechat Nájemci k dočasnému užívání Předmět nájmu a Nájemce se zavazuje platit za užívání Předmětu nájmu na základě této Smlouvy nájemné,</w:t>
      </w:r>
      <w:r w:rsidR="00CB0AE2" w:rsidRPr="00772515">
        <w:rPr>
          <w:sz w:val="23"/>
          <w:szCs w:val="23"/>
        </w:rPr>
        <w:t xml:space="preserve"> </w:t>
      </w:r>
      <w:r w:rsidRPr="00772515">
        <w:rPr>
          <w:sz w:val="23"/>
          <w:szCs w:val="23"/>
        </w:rPr>
        <w:t xml:space="preserve">to vše </w:t>
      </w:r>
      <w:r w:rsidR="00CB0AE2" w:rsidRPr="00772515">
        <w:rPr>
          <w:sz w:val="23"/>
          <w:szCs w:val="23"/>
        </w:rPr>
        <w:t xml:space="preserve">přitom </w:t>
      </w:r>
      <w:r w:rsidRPr="00772515">
        <w:rPr>
          <w:sz w:val="23"/>
          <w:szCs w:val="23"/>
        </w:rPr>
        <w:t xml:space="preserve">za podmínek uvedených níže v této </w:t>
      </w:r>
      <w:r w:rsidR="00CB0AE2" w:rsidRPr="00772515">
        <w:rPr>
          <w:sz w:val="23"/>
          <w:szCs w:val="23"/>
        </w:rPr>
        <w:t>S</w:t>
      </w:r>
      <w:r w:rsidRPr="00772515">
        <w:rPr>
          <w:sz w:val="23"/>
          <w:szCs w:val="23"/>
        </w:rPr>
        <w:t>mlouvě.</w:t>
      </w:r>
    </w:p>
    <w:p w:rsidR="003571BD" w:rsidRPr="00772515" w:rsidRDefault="003571BD" w:rsidP="00772515">
      <w:pPr>
        <w:pStyle w:val="Odstavecseseznamem"/>
        <w:ind w:left="0"/>
        <w:rPr>
          <w:sz w:val="23"/>
          <w:szCs w:val="23"/>
        </w:rPr>
      </w:pPr>
    </w:p>
    <w:p w:rsidR="003571BD" w:rsidRPr="00E35505" w:rsidRDefault="003571BD" w:rsidP="003C1DB4">
      <w:pPr>
        <w:pStyle w:val="Odstavecseseznamem"/>
        <w:numPr>
          <w:ilvl w:val="0"/>
          <w:numId w:val="1"/>
        </w:numPr>
        <w:ind w:left="0"/>
        <w:jc w:val="both"/>
        <w:rPr>
          <w:sz w:val="23"/>
          <w:szCs w:val="23"/>
        </w:rPr>
      </w:pPr>
      <w:r w:rsidRPr="00E35505">
        <w:rPr>
          <w:sz w:val="23"/>
          <w:szCs w:val="23"/>
        </w:rPr>
        <w:t xml:space="preserve">Pronajímatel </w:t>
      </w:r>
      <w:r w:rsidR="00E35505" w:rsidRPr="00E35505">
        <w:rPr>
          <w:sz w:val="23"/>
          <w:szCs w:val="23"/>
        </w:rPr>
        <w:t>prohlašuj</w:t>
      </w:r>
      <w:r w:rsidR="00E35505">
        <w:rPr>
          <w:sz w:val="23"/>
          <w:szCs w:val="23"/>
        </w:rPr>
        <w:t>e</w:t>
      </w:r>
      <w:r w:rsidRPr="00E35505">
        <w:rPr>
          <w:sz w:val="23"/>
          <w:szCs w:val="23"/>
        </w:rPr>
        <w:t xml:space="preserve">, že tuto Smlouvu </w:t>
      </w:r>
      <w:r w:rsidR="00E35505" w:rsidRPr="00E35505">
        <w:rPr>
          <w:sz w:val="23"/>
          <w:szCs w:val="23"/>
        </w:rPr>
        <w:t>uzavír</w:t>
      </w:r>
      <w:r w:rsidR="00E35505">
        <w:rPr>
          <w:sz w:val="23"/>
          <w:szCs w:val="23"/>
        </w:rPr>
        <w:t>á</w:t>
      </w:r>
      <w:r w:rsidR="00E35505" w:rsidRPr="00E35505">
        <w:rPr>
          <w:sz w:val="23"/>
          <w:szCs w:val="23"/>
        </w:rPr>
        <w:t xml:space="preserve"> </w:t>
      </w:r>
      <w:r w:rsidRPr="00E35505">
        <w:rPr>
          <w:sz w:val="23"/>
          <w:szCs w:val="23"/>
        </w:rPr>
        <w:t xml:space="preserve">v souvislosti </w:t>
      </w:r>
      <w:r w:rsidR="004551E2" w:rsidRPr="00E35505">
        <w:rPr>
          <w:sz w:val="23"/>
          <w:szCs w:val="23"/>
        </w:rPr>
        <w:t>se svou podnikatelskou činností.</w:t>
      </w:r>
    </w:p>
    <w:p w:rsidR="008B0035" w:rsidRDefault="008B0035" w:rsidP="00772515">
      <w:pPr>
        <w:jc w:val="both"/>
        <w:rPr>
          <w:sz w:val="23"/>
          <w:szCs w:val="23"/>
        </w:rPr>
      </w:pPr>
    </w:p>
    <w:p w:rsidR="00116FCC" w:rsidRPr="00772515" w:rsidRDefault="00116FCC" w:rsidP="00772515">
      <w:pPr>
        <w:jc w:val="both"/>
        <w:rPr>
          <w:sz w:val="23"/>
          <w:szCs w:val="23"/>
        </w:rPr>
      </w:pP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II.</w:t>
      </w: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Účel nájmu</w:t>
      </w:r>
    </w:p>
    <w:p w:rsidR="008B0035" w:rsidRDefault="008B0035" w:rsidP="00772515">
      <w:pPr>
        <w:jc w:val="both"/>
        <w:rPr>
          <w:sz w:val="23"/>
          <w:szCs w:val="23"/>
        </w:rPr>
      </w:pPr>
    </w:p>
    <w:p w:rsidR="00116FCC" w:rsidRPr="00772515" w:rsidRDefault="00116FCC" w:rsidP="00772515">
      <w:pPr>
        <w:jc w:val="both"/>
        <w:rPr>
          <w:sz w:val="23"/>
          <w:szCs w:val="23"/>
        </w:rPr>
      </w:pPr>
    </w:p>
    <w:p w:rsidR="008B0035" w:rsidRPr="00772515" w:rsidRDefault="004049ED" w:rsidP="003C1DB4">
      <w:pPr>
        <w:pStyle w:val="Odstavecseseznamem"/>
        <w:numPr>
          <w:ilvl w:val="0"/>
          <w:numId w:val="2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Účelem nájmu Předmětu nájmu ze strany Nájemce je </w:t>
      </w:r>
      <w:r w:rsidR="00172C7A">
        <w:rPr>
          <w:sz w:val="23"/>
          <w:szCs w:val="23"/>
        </w:rPr>
        <w:t xml:space="preserve">jeho užívání ke kancelářskému a administrativnímu provozu </w:t>
      </w:r>
      <w:r w:rsidR="00241212">
        <w:rPr>
          <w:sz w:val="23"/>
          <w:szCs w:val="23"/>
        </w:rPr>
        <w:t>N</w:t>
      </w:r>
      <w:r w:rsidR="00172C7A">
        <w:rPr>
          <w:sz w:val="23"/>
          <w:szCs w:val="23"/>
        </w:rPr>
        <w:t xml:space="preserve">ájemce. </w:t>
      </w:r>
      <w:r w:rsidRPr="00772515">
        <w:rPr>
          <w:sz w:val="23"/>
          <w:szCs w:val="23"/>
        </w:rPr>
        <w:t xml:space="preserve">Právě uvedené účelové užití Předmětu nájmu </w:t>
      </w:r>
      <w:r w:rsidR="008B0035" w:rsidRPr="00772515">
        <w:rPr>
          <w:sz w:val="23"/>
          <w:szCs w:val="23"/>
        </w:rPr>
        <w:t>smí být změněn</w:t>
      </w:r>
      <w:r w:rsidRPr="00772515">
        <w:rPr>
          <w:sz w:val="23"/>
          <w:szCs w:val="23"/>
        </w:rPr>
        <w:t>o pouze po předchozím písemném souhlasu Pronajímatele.</w:t>
      </w:r>
    </w:p>
    <w:p w:rsidR="00CB0AE2" w:rsidRDefault="00CB0AE2" w:rsidP="00772515">
      <w:pPr>
        <w:jc w:val="both"/>
        <w:rPr>
          <w:sz w:val="23"/>
          <w:szCs w:val="23"/>
        </w:rPr>
      </w:pPr>
    </w:p>
    <w:p w:rsidR="00116FCC" w:rsidRPr="00772515" w:rsidRDefault="00116FCC" w:rsidP="00772515">
      <w:pPr>
        <w:jc w:val="both"/>
        <w:rPr>
          <w:sz w:val="23"/>
          <w:szCs w:val="23"/>
        </w:rPr>
      </w:pP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III.</w:t>
      </w:r>
    </w:p>
    <w:p w:rsidR="00CC56D6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Doba nájmu</w:t>
      </w:r>
    </w:p>
    <w:p w:rsidR="00242982" w:rsidRPr="00772515" w:rsidRDefault="00242982" w:rsidP="00772515">
      <w:pPr>
        <w:jc w:val="both"/>
        <w:rPr>
          <w:sz w:val="23"/>
          <w:szCs w:val="23"/>
        </w:rPr>
      </w:pPr>
    </w:p>
    <w:p w:rsidR="002D2F05" w:rsidRPr="002D2F05" w:rsidRDefault="008B0035" w:rsidP="002D2F05">
      <w:pPr>
        <w:pStyle w:val="Odstavecseseznamem"/>
        <w:numPr>
          <w:ilvl w:val="0"/>
          <w:numId w:val="3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Nájem</w:t>
      </w:r>
      <w:r w:rsidR="00866290" w:rsidRPr="00772515">
        <w:rPr>
          <w:sz w:val="23"/>
          <w:szCs w:val="23"/>
        </w:rPr>
        <w:t xml:space="preserve"> Předmětu nájmu na základě této Smlouvy se</w:t>
      </w:r>
      <w:r w:rsidRPr="00772515">
        <w:rPr>
          <w:sz w:val="23"/>
          <w:szCs w:val="23"/>
        </w:rPr>
        <w:t xml:space="preserve"> sjednává </w:t>
      </w:r>
      <w:r w:rsidR="002D2F05">
        <w:rPr>
          <w:sz w:val="23"/>
          <w:szCs w:val="23"/>
        </w:rPr>
        <w:t xml:space="preserve">na dobu určitou, a to od </w:t>
      </w:r>
      <w:r w:rsidR="001E1DE2">
        <w:rPr>
          <w:sz w:val="23"/>
          <w:szCs w:val="23"/>
        </w:rPr>
        <w:t>1.</w:t>
      </w:r>
      <w:r w:rsidR="009F4A74">
        <w:rPr>
          <w:sz w:val="23"/>
          <w:szCs w:val="23"/>
        </w:rPr>
        <w:t xml:space="preserve"> 1. 2018 do 30. 6. 2018</w:t>
      </w:r>
      <w:r w:rsidR="002D2F05">
        <w:rPr>
          <w:sz w:val="23"/>
          <w:szCs w:val="23"/>
        </w:rPr>
        <w:t xml:space="preserve">. </w:t>
      </w:r>
    </w:p>
    <w:p w:rsidR="008B0035" w:rsidRDefault="008B0035" w:rsidP="00772515">
      <w:pPr>
        <w:jc w:val="both"/>
        <w:rPr>
          <w:sz w:val="23"/>
          <w:szCs w:val="23"/>
        </w:rPr>
      </w:pPr>
    </w:p>
    <w:p w:rsidR="00116FCC" w:rsidRPr="00772515" w:rsidRDefault="00116FCC" w:rsidP="00772515">
      <w:pPr>
        <w:jc w:val="both"/>
        <w:rPr>
          <w:sz w:val="23"/>
          <w:szCs w:val="23"/>
        </w:rPr>
      </w:pP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IV.</w:t>
      </w: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Výše a splatnost nájemného</w:t>
      </w:r>
    </w:p>
    <w:p w:rsidR="008B0035" w:rsidRPr="00772515" w:rsidRDefault="008B0035" w:rsidP="00772515">
      <w:pPr>
        <w:jc w:val="both"/>
        <w:rPr>
          <w:sz w:val="23"/>
          <w:szCs w:val="23"/>
        </w:rPr>
      </w:pPr>
    </w:p>
    <w:p w:rsidR="000B18A9" w:rsidRPr="002D2F05" w:rsidRDefault="00866290" w:rsidP="00E12FD9">
      <w:pPr>
        <w:pStyle w:val="Odstavecseseznamem"/>
        <w:numPr>
          <w:ilvl w:val="0"/>
          <w:numId w:val="4"/>
        </w:numPr>
        <w:ind w:left="0"/>
        <w:jc w:val="both"/>
        <w:rPr>
          <w:sz w:val="23"/>
          <w:szCs w:val="23"/>
        </w:rPr>
      </w:pPr>
      <w:r w:rsidRPr="002D2F05">
        <w:rPr>
          <w:sz w:val="23"/>
          <w:szCs w:val="23"/>
        </w:rPr>
        <w:t xml:space="preserve">Smluvní strany tímto sjednávají </w:t>
      </w:r>
      <w:r w:rsidR="00EC5BB6" w:rsidRPr="002D2F05">
        <w:rPr>
          <w:sz w:val="23"/>
          <w:szCs w:val="23"/>
        </w:rPr>
        <w:t>měsíční</w:t>
      </w:r>
      <w:r w:rsidRPr="002D2F05">
        <w:rPr>
          <w:sz w:val="23"/>
          <w:szCs w:val="23"/>
        </w:rPr>
        <w:t xml:space="preserve"> nájemné za nájem Předmětu nájmu ve výši</w:t>
      </w:r>
      <w:r w:rsidR="002D2F05" w:rsidRPr="002D2F05">
        <w:rPr>
          <w:sz w:val="23"/>
          <w:szCs w:val="23"/>
        </w:rPr>
        <w:t xml:space="preserve"> </w:t>
      </w:r>
      <w:r w:rsidR="00525F88">
        <w:rPr>
          <w:sz w:val="23"/>
          <w:szCs w:val="23"/>
        </w:rPr>
        <w:t>36071</w:t>
      </w:r>
      <w:r w:rsidR="00DF472B">
        <w:rPr>
          <w:sz w:val="23"/>
          <w:szCs w:val="23"/>
        </w:rPr>
        <w:t xml:space="preserve">,-Kč </w:t>
      </w:r>
      <w:r w:rsidRPr="002D2F05">
        <w:rPr>
          <w:sz w:val="23"/>
          <w:szCs w:val="23"/>
        </w:rPr>
        <w:t>(slovy:</w:t>
      </w:r>
      <w:r w:rsidR="002D2F05" w:rsidRPr="002D2F05">
        <w:rPr>
          <w:sz w:val="23"/>
          <w:szCs w:val="23"/>
        </w:rPr>
        <w:t xml:space="preserve"> </w:t>
      </w:r>
      <w:proofErr w:type="spellStart"/>
      <w:r w:rsidR="000D7B56">
        <w:rPr>
          <w:sz w:val="23"/>
          <w:szCs w:val="23"/>
        </w:rPr>
        <w:t>třicetšest</w:t>
      </w:r>
      <w:proofErr w:type="spellEnd"/>
      <w:r w:rsidR="00C743D4" w:rsidRPr="002D2F05">
        <w:rPr>
          <w:sz w:val="23"/>
          <w:szCs w:val="23"/>
        </w:rPr>
        <w:t xml:space="preserve"> tisíc</w:t>
      </w:r>
      <w:r w:rsidR="000D7B56">
        <w:rPr>
          <w:sz w:val="23"/>
          <w:szCs w:val="23"/>
        </w:rPr>
        <w:t xml:space="preserve"> </w:t>
      </w:r>
      <w:proofErr w:type="spellStart"/>
      <w:r w:rsidR="000D7B56">
        <w:rPr>
          <w:sz w:val="23"/>
          <w:szCs w:val="23"/>
        </w:rPr>
        <w:t>sedmdesátjedna</w:t>
      </w:r>
      <w:proofErr w:type="spellEnd"/>
      <w:r w:rsidR="00C743D4" w:rsidRPr="002D2F05">
        <w:rPr>
          <w:sz w:val="23"/>
          <w:szCs w:val="23"/>
        </w:rPr>
        <w:t xml:space="preserve"> Korun českých</w:t>
      </w:r>
      <w:r w:rsidRPr="002D2F05">
        <w:rPr>
          <w:sz w:val="23"/>
          <w:szCs w:val="23"/>
        </w:rPr>
        <w:t>)</w:t>
      </w:r>
      <w:r w:rsidR="002D2F05" w:rsidRPr="002D2F05">
        <w:rPr>
          <w:sz w:val="23"/>
          <w:szCs w:val="23"/>
        </w:rPr>
        <w:t xml:space="preserve"> </w:t>
      </w:r>
      <w:r w:rsidR="0071776A" w:rsidRPr="002D2F05">
        <w:rPr>
          <w:sz w:val="23"/>
          <w:szCs w:val="23"/>
        </w:rPr>
        <w:t xml:space="preserve">(dále jen jako </w:t>
      </w:r>
      <w:r w:rsidR="0071776A" w:rsidRPr="002D2F05">
        <w:rPr>
          <w:b/>
          <w:sz w:val="23"/>
          <w:szCs w:val="23"/>
        </w:rPr>
        <w:t>„Sjednané nájemné“)</w:t>
      </w:r>
      <w:r w:rsidR="000B18A9" w:rsidRPr="002D2F05">
        <w:rPr>
          <w:sz w:val="23"/>
          <w:szCs w:val="23"/>
        </w:rPr>
        <w:t>.</w:t>
      </w:r>
    </w:p>
    <w:p w:rsidR="00C743D4" w:rsidRDefault="00C743D4" w:rsidP="00C743D4">
      <w:pPr>
        <w:pStyle w:val="Odstavecseseznamem"/>
        <w:ind w:left="0"/>
        <w:jc w:val="both"/>
        <w:rPr>
          <w:sz w:val="23"/>
          <w:szCs w:val="23"/>
        </w:rPr>
      </w:pPr>
    </w:p>
    <w:p w:rsidR="002D2F05" w:rsidRDefault="00EC5BB6" w:rsidP="002D2F05">
      <w:pPr>
        <w:pStyle w:val="Odstavecseseznamem"/>
        <w:numPr>
          <w:ilvl w:val="0"/>
          <w:numId w:val="4"/>
        </w:numPr>
        <w:ind w:left="0"/>
        <w:jc w:val="both"/>
        <w:rPr>
          <w:sz w:val="23"/>
          <w:szCs w:val="23"/>
        </w:rPr>
      </w:pPr>
      <w:r w:rsidRPr="00C743D4">
        <w:rPr>
          <w:sz w:val="23"/>
          <w:szCs w:val="23"/>
        </w:rPr>
        <w:t>Pronajímatel bude u Předmětu nájmu</w:t>
      </w:r>
      <w:r>
        <w:rPr>
          <w:sz w:val="23"/>
          <w:szCs w:val="23"/>
        </w:rPr>
        <w:t xml:space="preserve"> </w:t>
      </w:r>
      <w:r w:rsidRPr="000A37A3">
        <w:rPr>
          <w:sz w:val="23"/>
          <w:szCs w:val="23"/>
        </w:rPr>
        <w:t>uplatňovat daň z přidané hodnoty</w:t>
      </w:r>
      <w:r w:rsidR="000A37A3" w:rsidRPr="00772515">
        <w:rPr>
          <w:sz w:val="23"/>
          <w:szCs w:val="23"/>
        </w:rPr>
        <w:t xml:space="preserve">. </w:t>
      </w:r>
      <w:r w:rsidR="0071776A" w:rsidRPr="00772515">
        <w:rPr>
          <w:sz w:val="23"/>
          <w:szCs w:val="23"/>
        </w:rPr>
        <w:t>Smluvní strany prohlašují, že v</w:t>
      </w:r>
      <w:r>
        <w:rPr>
          <w:sz w:val="23"/>
          <w:szCs w:val="23"/>
        </w:rPr>
        <w:t> </w:t>
      </w:r>
      <w:r w:rsidR="0071776A" w:rsidRPr="00772515">
        <w:rPr>
          <w:sz w:val="23"/>
          <w:szCs w:val="23"/>
        </w:rPr>
        <w:t>případě</w:t>
      </w:r>
      <w:r>
        <w:rPr>
          <w:sz w:val="23"/>
          <w:szCs w:val="23"/>
        </w:rPr>
        <w:t>,</w:t>
      </w:r>
      <w:r w:rsidR="008B0035" w:rsidRPr="00772515">
        <w:rPr>
          <w:sz w:val="23"/>
          <w:szCs w:val="23"/>
        </w:rPr>
        <w:t xml:space="preserve"> že v době po </w:t>
      </w:r>
      <w:r w:rsidR="0071776A" w:rsidRPr="00772515">
        <w:rPr>
          <w:sz w:val="23"/>
          <w:szCs w:val="23"/>
        </w:rPr>
        <w:t>uzavření této Smlouvy</w:t>
      </w:r>
      <w:r w:rsidR="008B0035" w:rsidRPr="00772515">
        <w:rPr>
          <w:sz w:val="23"/>
          <w:szCs w:val="23"/>
        </w:rPr>
        <w:t xml:space="preserve"> bude stanovena </w:t>
      </w:r>
      <w:r w:rsidR="00030D65">
        <w:rPr>
          <w:sz w:val="23"/>
          <w:szCs w:val="23"/>
        </w:rPr>
        <w:t xml:space="preserve">jiná </w:t>
      </w:r>
      <w:r w:rsidR="008B0035" w:rsidRPr="00772515">
        <w:rPr>
          <w:sz w:val="23"/>
          <w:szCs w:val="23"/>
        </w:rPr>
        <w:t>daň</w:t>
      </w:r>
      <w:r w:rsidR="000A37A3" w:rsidRPr="00772515">
        <w:rPr>
          <w:sz w:val="23"/>
          <w:szCs w:val="23"/>
        </w:rPr>
        <w:t>, popř. jakýkoliv</w:t>
      </w:r>
      <w:r w:rsidR="008B0035" w:rsidRPr="00772515">
        <w:rPr>
          <w:sz w:val="23"/>
          <w:szCs w:val="23"/>
        </w:rPr>
        <w:t xml:space="preserve"> poplatek týkající se nájmu </w:t>
      </w:r>
      <w:r w:rsidR="0071776A" w:rsidRPr="00772515">
        <w:rPr>
          <w:sz w:val="23"/>
          <w:szCs w:val="23"/>
        </w:rPr>
        <w:t>prostoru sloužícího k podnikání, bude Pronajímatel oprávněn jednostranně zvýšit Sjednané nájemné,</w:t>
      </w:r>
      <w:r w:rsidR="008B0035" w:rsidRPr="00772515">
        <w:rPr>
          <w:sz w:val="23"/>
          <w:szCs w:val="23"/>
        </w:rPr>
        <w:t xml:space="preserve"> to </w:t>
      </w:r>
      <w:r w:rsidR="0071776A" w:rsidRPr="00772515">
        <w:rPr>
          <w:sz w:val="23"/>
          <w:szCs w:val="23"/>
        </w:rPr>
        <w:t xml:space="preserve">však </w:t>
      </w:r>
      <w:r w:rsidR="008B0035" w:rsidRPr="00772515">
        <w:rPr>
          <w:sz w:val="23"/>
          <w:szCs w:val="23"/>
        </w:rPr>
        <w:t>pouze o částku odpovídající výši stanovené daně či</w:t>
      </w:r>
      <w:r w:rsidR="003F5B64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>poplatku.</w:t>
      </w:r>
      <w:r w:rsidR="000A37A3" w:rsidRPr="00772515">
        <w:rPr>
          <w:sz w:val="23"/>
          <w:szCs w:val="23"/>
        </w:rPr>
        <w:t xml:space="preserve"> Pro úplnost tímto </w:t>
      </w:r>
      <w:r w:rsidR="008B0035" w:rsidRPr="00772515">
        <w:rPr>
          <w:sz w:val="23"/>
          <w:szCs w:val="23"/>
        </w:rPr>
        <w:t xml:space="preserve">Nájemce </w:t>
      </w:r>
      <w:r w:rsidR="000A37A3" w:rsidRPr="00772515">
        <w:rPr>
          <w:sz w:val="23"/>
          <w:szCs w:val="23"/>
        </w:rPr>
        <w:t xml:space="preserve">zároveň prohlašuje, že </w:t>
      </w:r>
      <w:r w:rsidR="008B0035" w:rsidRPr="00772515">
        <w:rPr>
          <w:sz w:val="23"/>
          <w:szCs w:val="23"/>
        </w:rPr>
        <w:t>si je vědom, že jakékoli správní či</w:t>
      </w:r>
      <w:r w:rsidR="003F5B64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>místní poplatky nebo daně související s</w:t>
      </w:r>
      <w:r w:rsidR="000A37A3" w:rsidRPr="00772515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>nájmem, jež</w:t>
      </w:r>
      <w:r w:rsidR="000A37A3" w:rsidRPr="00772515">
        <w:rPr>
          <w:sz w:val="23"/>
          <w:szCs w:val="23"/>
        </w:rPr>
        <w:t xml:space="preserve"> je povinen (či případně by byl povinen) z titulu nájmu Předmětu nájmu </w:t>
      </w:r>
      <w:r w:rsidR="008B0035" w:rsidRPr="00772515">
        <w:rPr>
          <w:sz w:val="23"/>
          <w:szCs w:val="23"/>
        </w:rPr>
        <w:t>hradit, nejsou zahrnuty v</w:t>
      </w:r>
      <w:r w:rsidR="004551E2">
        <w:rPr>
          <w:sz w:val="23"/>
          <w:szCs w:val="23"/>
        </w:rPr>
        <w:t>e Sjednaném</w:t>
      </w:r>
      <w:r w:rsidR="000A37A3" w:rsidRPr="00772515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 xml:space="preserve">nájemném nebo v </w:t>
      </w:r>
      <w:r w:rsidR="004551E2">
        <w:rPr>
          <w:sz w:val="23"/>
          <w:szCs w:val="23"/>
        </w:rPr>
        <w:t>Ú</w:t>
      </w:r>
      <w:r w:rsidR="008B0035" w:rsidRPr="00772515">
        <w:rPr>
          <w:sz w:val="23"/>
          <w:szCs w:val="23"/>
        </w:rPr>
        <w:t>hradě za</w:t>
      </w:r>
      <w:r w:rsidR="000A37A3" w:rsidRPr="00772515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>služby</w:t>
      </w:r>
      <w:r w:rsidR="004551E2">
        <w:rPr>
          <w:sz w:val="23"/>
          <w:szCs w:val="23"/>
        </w:rPr>
        <w:t>, jak je tento pojem definován níže</w:t>
      </w:r>
      <w:r w:rsidR="00C336F5">
        <w:rPr>
          <w:sz w:val="23"/>
          <w:szCs w:val="23"/>
        </w:rPr>
        <w:t>, a budou Nájemcem hrazeny nad rámec těchto plateb</w:t>
      </w:r>
      <w:r w:rsidR="008B0035" w:rsidRPr="00772515">
        <w:rPr>
          <w:sz w:val="23"/>
          <w:szCs w:val="23"/>
        </w:rPr>
        <w:t>.</w:t>
      </w:r>
      <w:r w:rsidR="002D2F05" w:rsidRPr="002D2F05">
        <w:rPr>
          <w:sz w:val="23"/>
          <w:szCs w:val="23"/>
        </w:rPr>
        <w:t xml:space="preserve"> </w:t>
      </w:r>
    </w:p>
    <w:p w:rsidR="002D2F05" w:rsidRDefault="002D2F05" w:rsidP="002D2F05">
      <w:pPr>
        <w:pStyle w:val="Odstavecseseznamem"/>
        <w:ind w:left="0"/>
        <w:jc w:val="both"/>
        <w:rPr>
          <w:sz w:val="23"/>
          <w:szCs w:val="23"/>
        </w:rPr>
      </w:pPr>
    </w:p>
    <w:p w:rsidR="002D2F05" w:rsidRDefault="002D2F05" w:rsidP="002D2F05">
      <w:pPr>
        <w:pStyle w:val="Odstavecseseznamem"/>
        <w:numPr>
          <w:ilvl w:val="0"/>
          <w:numId w:val="4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Sjednané nájemné bude placeno měsíčně, a to ke každému 1</w:t>
      </w:r>
      <w:r>
        <w:rPr>
          <w:sz w:val="23"/>
          <w:szCs w:val="23"/>
        </w:rPr>
        <w:t>5. (slovy: patnáctému</w:t>
      </w:r>
      <w:r w:rsidRPr="00772515">
        <w:rPr>
          <w:sz w:val="23"/>
          <w:szCs w:val="23"/>
        </w:rPr>
        <w:t xml:space="preserve">) dni </w:t>
      </w:r>
      <w:r w:rsidRPr="000557B6">
        <w:rPr>
          <w:sz w:val="23"/>
          <w:szCs w:val="23"/>
        </w:rPr>
        <w:t xml:space="preserve">kalendářního měsíce, </w:t>
      </w:r>
      <w:r>
        <w:rPr>
          <w:sz w:val="23"/>
          <w:szCs w:val="23"/>
        </w:rPr>
        <w:t>n</w:t>
      </w:r>
      <w:r w:rsidRPr="000557B6">
        <w:rPr>
          <w:sz w:val="23"/>
          <w:szCs w:val="23"/>
        </w:rPr>
        <w:t>a nějž je nájem placen (při bezhotovostní</w:t>
      </w:r>
      <w:r w:rsidRPr="00772515">
        <w:rPr>
          <w:sz w:val="23"/>
          <w:szCs w:val="23"/>
        </w:rPr>
        <w:t xml:space="preserve"> platbě bude částka považována za zaplacenou okamžikem jejího připsání na účet Pronajímatele). Pronajímatel vystaví každý měsíc fakturu/daňový doklad, v níž Nájemci vyúčtuje měsíční nájemné, a to tak aby uvedená faktura/daňový doklad mohla být Nájemci doručena vždy alespoň 10 (slovy: deset) dní před datem splatnosti měsíčního nájemného. Smluvní strany tímto </w:t>
      </w:r>
      <w:r>
        <w:rPr>
          <w:sz w:val="23"/>
          <w:szCs w:val="23"/>
        </w:rPr>
        <w:t>sjednávají</w:t>
      </w:r>
      <w:r w:rsidRPr="00772515">
        <w:rPr>
          <w:sz w:val="23"/>
          <w:szCs w:val="23"/>
        </w:rPr>
        <w:t>, že Nájemce je povinen uhradit měsíční nájemné ve lhůtě jeho splatnosti uvedené v první větě tohoto odstavce bez ohledu na doručení či nedoručení faktury/daňového dokladu vystaveného Pronajímatelem. Měsíční nájemné bude placeno bezhotovostním převodem na číslo účtu Pronajímatele č.:</w:t>
      </w:r>
      <w:r>
        <w:rPr>
          <w:sz w:val="23"/>
          <w:szCs w:val="23"/>
        </w:rPr>
        <w:t xml:space="preserve"> </w:t>
      </w:r>
      <w:r w:rsidR="00E630E2">
        <w:rPr>
          <w:sz w:val="23"/>
          <w:szCs w:val="23"/>
        </w:rPr>
        <w:lastRenderedPageBreak/>
        <w:t>…………</w:t>
      </w:r>
      <w:proofErr w:type="gramStart"/>
      <w:r w:rsidR="00E630E2">
        <w:rPr>
          <w:sz w:val="23"/>
          <w:szCs w:val="23"/>
        </w:rPr>
        <w:t>…….</w:t>
      </w:r>
      <w:proofErr w:type="gramEnd"/>
      <w:r w:rsidR="00E630E2">
        <w:rPr>
          <w:sz w:val="23"/>
          <w:szCs w:val="23"/>
        </w:rPr>
        <w:t>….</w:t>
      </w:r>
      <w:r w:rsidRPr="00E857CC">
        <w:rPr>
          <w:sz w:val="23"/>
          <w:szCs w:val="23"/>
        </w:rPr>
        <w:t xml:space="preserve">, pod VS: </w:t>
      </w:r>
      <w:r w:rsidR="00E630E2">
        <w:rPr>
          <w:sz w:val="23"/>
          <w:szCs w:val="23"/>
        </w:rPr>
        <w:t>………..</w:t>
      </w:r>
      <w:r w:rsidRPr="00E857CC">
        <w:rPr>
          <w:sz w:val="23"/>
          <w:szCs w:val="23"/>
        </w:rPr>
        <w:t>, KS: </w:t>
      </w:r>
      <w:r w:rsidR="00E630E2">
        <w:rPr>
          <w:sz w:val="23"/>
          <w:szCs w:val="23"/>
        </w:rPr>
        <w:t>………</w:t>
      </w:r>
      <w:r w:rsidRPr="00E857CC">
        <w:rPr>
          <w:sz w:val="23"/>
          <w:szCs w:val="23"/>
        </w:rPr>
        <w:t>, pokud Pronajímatel nesdělí Nájemci písemně jiné</w:t>
      </w:r>
      <w:r w:rsidRPr="00DC313F">
        <w:rPr>
          <w:sz w:val="23"/>
          <w:szCs w:val="23"/>
        </w:rPr>
        <w:t xml:space="preserve"> číslo ú</w:t>
      </w:r>
      <w:r>
        <w:rPr>
          <w:sz w:val="23"/>
          <w:szCs w:val="23"/>
        </w:rPr>
        <w:t>čtu.</w:t>
      </w:r>
    </w:p>
    <w:p w:rsidR="002A26E8" w:rsidRPr="00772515" w:rsidRDefault="002A26E8" w:rsidP="00772515">
      <w:pPr>
        <w:pStyle w:val="Odstavecseseznamem"/>
        <w:ind w:left="0"/>
        <w:rPr>
          <w:sz w:val="23"/>
          <w:szCs w:val="23"/>
        </w:rPr>
      </w:pPr>
    </w:p>
    <w:p w:rsidR="007C3F2D" w:rsidRDefault="00770DB2" w:rsidP="008367B1">
      <w:pPr>
        <w:pStyle w:val="Odstavecseseznamem"/>
        <w:numPr>
          <w:ilvl w:val="0"/>
          <w:numId w:val="4"/>
        </w:numPr>
        <w:ind w:left="0"/>
        <w:jc w:val="both"/>
        <w:rPr>
          <w:sz w:val="23"/>
          <w:szCs w:val="23"/>
        </w:rPr>
      </w:pPr>
      <w:r w:rsidRPr="002D2F05">
        <w:rPr>
          <w:sz w:val="23"/>
          <w:szCs w:val="23"/>
        </w:rPr>
        <w:t xml:space="preserve">Smluvní strany </w:t>
      </w:r>
      <w:r w:rsidR="002D2F05" w:rsidRPr="002D2F05">
        <w:rPr>
          <w:sz w:val="23"/>
          <w:szCs w:val="23"/>
        </w:rPr>
        <w:t>sjednáva</w:t>
      </w:r>
      <w:r w:rsidRPr="002D2F05">
        <w:rPr>
          <w:sz w:val="23"/>
          <w:szCs w:val="23"/>
        </w:rPr>
        <w:t>jí, že Pronajímatel je oprávněn jednou za rok jednostranně zvýšit Sjednané nájemné dle</w:t>
      </w:r>
      <w:r w:rsidR="008B0035" w:rsidRPr="002D2F05">
        <w:rPr>
          <w:sz w:val="23"/>
          <w:szCs w:val="23"/>
        </w:rPr>
        <w:t xml:space="preserve"> mír</w:t>
      </w:r>
      <w:r w:rsidRPr="002D2F05">
        <w:rPr>
          <w:sz w:val="23"/>
          <w:szCs w:val="23"/>
        </w:rPr>
        <w:t xml:space="preserve">y inflace spotřebitelských cen </w:t>
      </w:r>
      <w:r w:rsidR="008B0035" w:rsidRPr="002D2F05">
        <w:rPr>
          <w:sz w:val="23"/>
          <w:szCs w:val="23"/>
        </w:rPr>
        <w:t>publikova</w:t>
      </w:r>
      <w:r w:rsidRPr="002D2F05">
        <w:rPr>
          <w:sz w:val="23"/>
          <w:szCs w:val="23"/>
        </w:rPr>
        <w:t>né Českým statistickým úřadem (popř.</w:t>
      </w:r>
      <w:r w:rsidR="008B0035" w:rsidRPr="002D2F05">
        <w:rPr>
          <w:sz w:val="23"/>
          <w:szCs w:val="23"/>
        </w:rPr>
        <w:t xml:space="preserve"> jiným příslušným orgánem státní správy) za předchozí kalendářní rok, a to o</w:t>
      </w:r>
      <w:r w:rsidRPr="002D2F05">
        <w:rPr>
          <w:sz w:val="23"/>
          <w:szCs w:val="23"/>
        </w:rPr>
        <w:t> </w:t>
      </w:r>
      <w:r w:rsidR="008B0035" w:rsidRPr="002D2F05">
        <w:rPr>
          <w:sz w:val="23"/>
          <w:szCs w:val="23"/>
        </w:rPr>
        <w:t>odpovídající procenta míry inflace</w:t>
      </w:r>
      <w:r w:rsidRPr="002D2F05">
        <w:rPr>
          <w:sz w:val="23"/>
          <w:szCs w:val="23"/>
        </w:rPr>
        <w:t xml:space="preserve"> (dále je</w:t>
      </w:r>
      <w:r w:rsidR="00C3533C" w:rsidRPr="002D2F05">
        <w:rPr>
          <w:sz w:val="23"/>
          <w:szCs w:val="23"/>
        </w:rPr>
        <w:t>n</w:t>
      </w:r>
      <w:r w:rsidRPr="002D2F05">
        <w:rPr>
          <w:sz w:val="23"/>
          <w:szCs w:val="23"/>
        </w:rPr>
        <w:t xml:space="preserve"> jako </w:t>
      </w:r>
      <w:r w:rsidRPr="002D2F05">
        <w:rPr>
          <w:b/>
          <w:sz w:val="23"/>
          <w:szCs w:val="23"/>
        </w:rPr>
        <w:t>„Úprava Sjednaného nájemného“</w:t>
      </w:r>
      <w:r w:rsidRPr="002D2F05">
        <w:rPr>
          <w:sz w:val="23"/>
          <w:szCs w:val="23"/>
        </w:rPr>
        <w:t>)</w:t>
      </w:r>
      <w:r w:rsidR="008B0035" w:rsidRPr="002D2F05">
        <w:rPr>
          <w:sz w:val="23"/>
          <w:szCs w:val="23"/>
        </w:rPr>
        <w:t>. Při</w:t>
      </w:r>
      <w:r w:rsidR="00C3533C" w:rsidRPr="002D2F05">
        <w:rPr>
          <w:sz w:val="23"/>
          <w:szCs w:val="23"/>
        </w:rPr>
        <w:t> </w:t>
      </w:r>
      <w:r w:rsidRPr="002D2F05">
        <w:rPr>
          <w:sz w:val="23"/>
          <w:szCs w:val="23"/>
        </w:rPr>
        <w:t>Ú</w:t>
      </w:r>
      <w:r w:rsidR="008B0035" w:rsidRPr="002D2F05">
        <w:rPr>
          <w:sz w:val="23"/>
          <w:szCs w:val="23"/>
        </w:rPr>
        <w:t xml:space="preserve">pravě </w:t>
      </w:r>
      <w:r w:rsidRPr="002D2F05">
        <w:rPr>
          <w:sz w:val="23"/>
          <w:szCs w:val="23"/>
        </w:rPr>
        <w:t>Sjednaného n</w:t>
      </w:r>
      <w:r w:rsidR="008B0035" w:rsidRPr="002D2F05">
        <w:rPr>
          <w:sz w:val="23"/>
          <w:szCs w:val="23"/>
        </w:rPr>
        <w:t xml:space="preserve">ájemného </w:t>
      </w:r>
      <w:r w:rsidRPr="002D2F05">
        <w:rPr>
          <w:sz w:val="23"/>
          <w:szCs w:val="23"/>
        </w:rPr>
        <w:t>bude za základ vzata</w:t>
      </w:r>
      <w:r w:rsidR="008B0035" w:rsidRPr="002D2F05">
        <w:rPr>
          <w:sz w:val="23"/>
          <w:szCs w:val="23"/>
        </w:rPr>
        <w:t xml:space="preserve"> výše nájemného za</w:t>
      </w:r>
      <w:r w:rsidR="002A26E8" w:rsidRPr="002D2F05">
        <w:rPr>
          <w:sz w:val="23"/>
          <w:szCs w:val="23"/>
        </w:rPr>
        <w:t> </w:t>
      </w:r>
      <w:r w:rsidR="008B0035" w:rsidRPr="002D2F05">
        <w:rPr>
          <w:sz w:val="23"/>
          <w:szCs w:val="23"/>
        </w:rPr>
        <w:t>před</w:t>
      </w:r>
      <w:r w:rsidRPr="002D2F05">
        <w:rPr>
          <w:sz w:val="23"/>
          <w:szCs w:val="23"/>
        </w:rPr>
        <w:t xml:space="preserve">chozí kalendářní rok. Úprava Sjednaného nájemného bude platit </w:t>
      </w:r>
      <w:r w:rsidR="008B0035" w:rsidRPr="002D2F05">
        <w:rPr>
          <w:sz w:val="23"/>
          <w:szCs w:val="23"/>
        </w:rPr>
        <w:t>vždy od</w:t>
      </w:r>
      <w:r w:rsidRPr="002D2F05">
        <w:rPr>
          <w:sz w:val="23"/>
          <w:szCs w:val="23"/>
        </w:rPr>
        <w:t> </w:t>
      </w:r>
      <w:r w:rsidR="008B0035" w:rsidRPr="002D2F05">
        <w:rPr>
          <w:sz w:val="23"/>
          <w:szCs w:val="23"/>
        </w:rPr>
        <w:t>1.</w:t>
      </w:r>
      <w:r w:rsidRPr="002D2F05">
        <w:rPr>
          <w:sz w:val="23"/>
          <w:szCs w:val="23"/>
        </w:rPr>
        <w:t> </w:t>
      </w:r>
      <w:r w:rsidR="00C3533C" w:rsidRPr="002D2F05">
        <w:rPr>
          <w:sz w:val="23"/>
          <w:szCs w:val="23"/>
        </w:rPr>
        <w:t xml:space="preserve">ledna kalendářního roku, přičemž </w:t>
      </w:r>
      <w:r w:rsidR="008B0035" w:rsidRPr="002D2F05">
        <w:rPr>
          <w:sz w:val="23"/>
          <w:szCs w:val="23"/>
        </w:rPr>
        <w:t xml:space="preserve">rozdíl mezi </w:t>
      </w:r>
      <w:r w:rsidR="00C3533C" w:rsidRPr="002D2F05">
        <w:rPr>
          <w:sz w:val="23"/>
          <w:szCs w:val="23"/>
        </w:rPr>
        <w:t xml:space="preserve">již </w:t>
      </w:r>
      <w:r w:rsidR="008B0035" w:rsidRPr="002D2F05">
        <w:rPr>
          <w:sz w:val="23"/>
          <w:szCs w:val="23"/>
        </w:rPr>
        <w:t xml:space="preserve">uhrazeným a </w:t>
      </w:r>
      <w:r w:rsidRPr="002D2F05">
        <w:rPr>
          <w:sz w:val="23"/>
          <w:szCs w:val="23"/>
        </w:rPr>
        <w:t xml:space="preserve">na základě Úpravy Sjednaného nájemného </w:t>
      </w:r>
      <w:r w:rsidR="008B0035" w:rsidRPr="002D2F05">
        <w:rPr>
          <w:sz w:val="23"/>
          <w:szCs w:val="23"/>
        </w:rPr>
        <w:t xml:space="preserve">nově stanoveným nájemným bude </w:t>
      </w:r>
      <w:r w:rsidR="00C3533C" w:rsidRPr="002D2F05">
        <w:rPr>
          <w:sz w:val="23"/>
          <w:szCs w:val="23"/>
        </w:rPr>
        <w:t xml:space="preserve">Nájemci </w:t>
      </w:r>
      <w:r w:rsidR="008B0035" w:rsidRPr="002D2F05">
        <w:rPr>
          <w:sz w:val="23"/>
          <w:szCs w:val="23"/>
        </w:rPr>
        <w:t>vyúčtován ve</w:t>
      </w:r>
      <w:r w:rsidR="002A26E8" w:rsidRPr="002D2F05">
        <w:rPr>
          <w:sz w:val="23"/>
          <w:szCs w:val="23"/>
        </w:rPr>
        <w:t> </w:t>
      </w:r>
      <w:r w:rsidR="008B0035" w:rsidRPr="002D2F05">
        <w:rPr>
          <w:sz w:val="23"/>
          <w:szCs w:val="23"/>
        </w:rPr>
        <w:t>faktuře</w:t>
      </w:r>
      <w:r w:rsidR="002A26E8" w:rsidRPr="002D2F05">
        <w:rPr>
          <w:sz w:val="23"/>
          <w:szCs w:val="23"/>
        </w:rPr>
        <w:t>/daňovém dokladu</w:t>
      </w:r>
      <w:r w:rsidR="008B0035" w:rsidRPr="002D2F05">
        <w:rPr>
          <w:sz w:val="23"/>
          <w:szCs w:val="23"/>
        </w:rPr>
        <w:t xml:space="preserve"> </w:t>
      </w:r>
      <w:r w:rsidR="00C3533C" w:rsidRPr="002D2F05">
        <w:rPr>
          <w:sz w:val="23"/>
          <w:szCs w:val="23"/>
        </w:rPr>
        <w:t>vystavené</w:t>
      </w:r>
      <w:r w:rsidR="002A26E8" w:rsidRPr="002D2F05">
        <w:rPr>
          <w:sz w:val="23"/>
          <w:szCs w:val="23"/>
        </w:rPr>
        <w:t>m</w:t>
      </w:r>
      <w:r w:rsidR="00C3533C" w:rsidRPr="002D2F05">
        <w:rPr>
          <w:sz w:val="23"/>
          <w:szCs w:val="23"/>
        </w:rPr>
        <w:t xml:space="preserve"> na</w:t>
      </w:r>
      <w:r w:rsidR="003F5B64" w:rsidRPr="002D2F05">
        <w:rPr>
          <w:sz w:val="23"/>
          <w:szCs w:val="23"/>
        </w:rPr>
        <w:t> </w:t>
      </w:r>
      <w:r w:rsidR="00C3533C" w:rsidRPr="002D2F05">
        <w:rPr>
          <w:sz w:val="23"/>
          <w:szCs w:val="23"/>
        </w:rPr>
        <w:t xml:space="preserve">úhradu měsíčního </w:t>
      </w:r>
      <w:r w:rsidR="008B0035" w:rsidRPr="002D2F05">
        <w:rPr>
          <w:sz w:val="23"/>
          <w:szCs w:val="23"/>
        </w:rPr>
        <w:t>nájemné</w:t>
      </w:r>
      <w:r w:rsidR="00C3533C" w:rsidRPr="002D2F05">
        <w:rPr>
          <w:sz w:val="23"/>
          <w:szCs w:val="23"/>
        </w:rPr>
        <w:t>ho</w:t>
      </w:r>
      <w:r w:rsidR="008B0035" w:rsidRPr="002D2F05">
        <w:rPr>
          <w:sz w:val="23"/>
          <w:szCs w:val="23"/>
        </w:rPr>
        <w:t xml:space="preserve"> za</w:t>
      </w:r>
      <w:r w:rsidR="00CB0AE2" w:rsidRPr="002D2F05">
        <w:rPr>
          <w:sz w:val="23"/>
          <w:szCs w:val="23"/>
        </w:rPr>
        <w:t> </w:t>
      </w:r>
      <w:r w:rsidR="00C3533C" w:rsidRPr="002D2F05">
        <w:rPr>
          <w:sz w:val="23"/>
          <w:szCs w:val="23"/>
        </w:rPr>
        <w:t>kalendářní</w:t>
      </w:r>
      <w:r w:rsidR="008B0035" w:rsidRPr="002D2F05">
        <w:rPr>
          <w:sz w:val="23"/>
          <w:szCs w:val="23"/>
        </w:rPr>
        <w:t xml:space="preserve"> měsíc, který bude následova</w:t>
      </w:r>
      <w:r w:rsidR="00C3533C" w:rsidRPr="002D2F05">
        <w:rPr>
          <w:sz w:val="23"/>
          <w:szCs w:val="23"/>
        </w:rPr>
        <w:t xml:space="preserve">t po </w:t>
      </w:r>
      <w:r w:rsidR="00030D65" w:rsidRPr="002D2F05">
        <w:rPr>
          <w:sz w:val="23"/>
          <w:szCs w:val="23"/>
        </w:rPr>
        <w:t>měsíci</w:t>
      </w:r>
      <w:r w:rsidR="00C3533C" w:rsidRPr="002D2F05">
        <w:rPr>
          <w:sz w:val="23"/>
          <w:szCs w:val="23"/>
        </w:rPr>
        <w:t xml:space="preserve">, v němž </w:t>
      </w:r>
      <w:r w:rsidR="00C336F5" w:rsidRPr="002D2F05">
        <w:rPr>
          <w:sz w:val="23"/>
          <w:szCs w:val="23"/>
        </w:rPr>
        <w:t xml:space="preserve">Pronajímatel oznámil Nájemci </w:t>
      </w:r>
      <w:r w:rsidR="00C3533C" w:rsidRPr="002D2F05">
        <w:rPr>
          <w:sz w:val="23"/>
          <w:szCs w:val="23"/>
        </w:rPr>
        <w:t>Ú</w:t>
      </w:r>
      <w:r w:rsidR="008B0035" w:rsidRPr="002D2F05">
        <w:rPr>
          <w:sz w:val="23"/>
          <w:szCs w:val="23"/>
        </w:rPr>
        <w:t>prav</w:t>
      </w:r>
      <w:r w:rsidR="00C336F5" w:rsidRPr="002D2F05">
        <w:rPr>
          <w:sz w:val="23"/>
          <w:szCs w:val="23"/>
        </w:rPr>
        <w:t>u</w:t>
      </w:r>
      <w:r w:rsidR="008B0035" w:rsidRPr="002D2F05">
        <w:rPr>
          <w:sz w:val="23"/>
          <w:szCs w:val="23"/>
        </w:rPr>
        <w:t xml:space="preserve"> </w:t>
      </w:r>
      <w:r w:rsidR="00C3533C" w:rsidRPr="002D2F05">
        <w:rPr>
          <w:sz w:val="23"/>
          <w:szCs w:val="23"/>
        </w:rPr>
        <w:t xml:space="preserve">Sjednaného </w:t>
      </w:r>
      <w:r w:rsidR="008B0035" w:rsidRPr="002D2F05">
        <w:rPr>
          <w:sz w:val="23"/>
          <w:szCs w:val="23"/>
        </w:rPr>
        <w:t xml:space="preserve">nájemného. </w:t>
      </w:r>
      <w:r w:rsidR="00EC4B1D">
        <w:rPr>
          <w:sz w:val="23"/>
          <w:szCs w:val="23"/>
        </w:rPr>
        <w:t>Nájemné podle tohoto ustanovení lze pouze zvýšit, nikoli snížit.</w:t>
      </w:r>
    </w:p>
    <w:p w:rsidR="002D2F05" w:rsidRPr="002D2F05" w:rsidRDefault="002D2F05" w:rsidP="002D2F05">
      <w:pPr>
        <w:pStyle w:val="Odstavecseseznamem"/>
        <w:rPr>
          <w:sz w:val="23"/>
          <w:szCs w:val="23"/>
        </w:rPr>
      </w:pPr>
    </w:p>
    <w:p w:rsidR="005D5012" w:rsidRPr="00772515" w:rsidRDefault="005D5012" w:rsidP="003C1DB4">
      <w:pPr>
        <w:pStyle w:val="Odstavecseseznamem"/>
        <w:numPr>
          <w:ilvl w:val="0"/>
          <w:numId w:val="4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V případě, že užívání </w:t>
      </w:r>
      <w:r w:rsidR="002A26E8" w:rsidRPr="00772515">
        <w:rPr>
          <w:sz w:val="23"/>
          <w:szCs w:val="23"/>
        </w:rPr>
        <w:t>Předmětu nájmu</w:t>
      </w:r>
      <w:r w:rsidRPr="00772515">
        <w:rPr>
          <w:sz w:val="23"/>
          <w:szCs w:val="23"/>
        </w:rPr>
        <w:t xml:space="preserve"> </w:t>
      </w:r>
      <w:r w:rsidR="002A26E8" w:rsidRPr="00772515">
        <w:rPr>
          <w:sz w:val="23"/>
          <w:szCs w:val="23"/>
        </w:rPr>
        <w:t>N</w:t>
      </w:r>
      <w:r w:rsidRPr="00772515">
        <w:rPr>
          <w:sz w:val="23"/>
          <w:szCs w:val="23"/>
        </w:rPr>
        <w:t>ájemcem bude z jakéhokoli důvodu omezeno (např. v</w:t>
      </w:r>
      <w:r w:rsidR="002A26E8" w:rsidRPr="00772515">
        <w:rPr>
          <w:sz w:val="23"/>
          <w:szCs w:val="23"/>
        </w:rPr>
        <w:t> </w:t>
      </w:r>
      <w:r w:rsidRPr="00772515">
        <w:rPr>
          <w:sz w:val="23"/>
          <w:szCs w:val="23"/>
        </w:rPr>
        <w:t>případě přerušení dodá</w:t>
      </w:r>
      <w:r w:rsidR="002A26E8" w:rsidRPr="00772515">
        <w:rPr>
          <w:sz w:val="23"/>
          <w:szCs w:val="23"/>
        </w:rPr>
        <w:t>vek služeb specifikovaných v</w:t>
      </w:r>
      <w:r w:rsidR="004551E2">
        <w:rPr>
          <w:sz w:val="23"/>
          <w:szCs w:val="23"/>
        </w:rPr>
        <w:t> odst. 5.1</w:t>
      </w:r>
      <w:r w:rsidR="00AE137B" w:rsidRPr="00772515">
        <w:rPr>
          <w:sz w:val="23"/>
          <w:szCs w:val="23"/>
        </w:rPr>
        <w:t xml:space="preserve"> písm. c) této S</w:t>
      </w:r>
      <w:r w:rsidRPr="00772515">
        <w:rPr>
          <w:sz w:val="23"/>
          <w:szCs w:val="23"/>
        </w:rPr>
        <w:t>mlouvy) po</w:t>
      </w:r>
      <w:r w:rsidR="002A26E8" w:rsidRPr="00772515">
        <w:rPr>
          <w:sz w:val="23"/>
          <w:szCs w:val="23"/>
        </w:rPr>
        <w:t> </w:t>
      </w:r>
      <w:r w:rsidRPr="00772515">
        <w:rPr>
          <w:sz w:val="23"/>
          <w:szCs w:val="23"/>
        </w:rPr>
        <w:t xml:space="preserve">dobu nepřesahující </w:t>
      </w:r>
      <w:r w:rsidR="00EC4B1D">
        <w:rPr>
          <w:sz w:val="23"/>
          <w:szCs w:val="23"/>
        </w:rPr>
        <w:t>14</w:t>
      </w:r>
      <w:r w:rsidRPr="00772515">
        <w:rPr>
          <w:sz w:val="23"/>
          <w:szCs w:val="23"/>
        </w:rPr>
        <w:t xml:space="preserve"> kalendářních dnů jednorázově nebo v souhrnu v období dvou po</w:t>
      </w:r>
      <w:r w:rsidR="002A26E8" w:rsidRPr="00772515">
        <w:rPr>
          <w:sz w:val="23"/>
          <w:szCs w:val="23"/>
        </w:rPr>
        <w:t> </w:t>
      </w:r>
      <w:r w:rsidRPr="00772515">
        <w:rPr>
          <w:sz w:val="23"/>
          <w:szCs w:val="23"/>
        </w:rPr>
        <w:t>sobě jdoucích měsíců, nevzniká Nájemci nárok na slevu z</w:t>
      </w:r>
      <w:r w:rsidR="00AE137B" w:rsidRPr="00772515">
        <w:rPr>
          <w:sz w:val="23"/>
          <w:szCs w:val="23"/>
        </w:rPr>
        <w:t>e Sjednaného</w:t>
      </w:r>
      <w:r w:rsidRPr="00772515">
        <w:rPr>
          <w:sz w:val="23"/>
          <w:szCs w:val="23"/>
        </w:rPr>
        <w:t xml:space="preserve"> nájemného, pokud toto omezení nebylo </w:t>
      </w:r>
      <w:r w:rsidR="002A26E8" w:rsidRPr="00772515">
        <w:rPr>
          <w:sz w:val="23"/>
          <w:szCs w:val="23"/>
        </w:rPr>
        <w:t xml:space="preserve">způsobeno </w:t>
      </w:r>
      <w:r w:rsidRPr="00772515">
        <w:rPr>
          <w:sz w:val="23"/>
          <w:szCs w:val="23"/>
        </w:rPr>
        <w:t>Pronajímatelem a pokud Pronajímatel vynaložil na odstranění závady veškeré úsilí, které po něm lze spravedlivě požadovat.</w:t>
      </w:r>
      <w:r w:rsidR="00C336F5">
        <w:rPr>
          <w:sz w:val="23"/>
          <w:szCs w:val="23"/>
        </w:rPr>
        <w:t xml:space="preserve"> V ostatních případech, kdy užívání Předmětu nájmu bude omezeno nebo znemožněno, nemá Nájemce žádný jiný nárok než nárok na slevu ze Sjednaného nájemného.</w:t>
      </w:r>
    </w:p>
    <w:p w:rsidR="002A26E8" w:rsidRPr="00772515" w:rsidRDefault="002A26E8" w:rsidP="00772515">
      <w:pPr>
        <w:pStyle w:val="Odstavecseseznamem"/>
        <w:ind w:left="0"/>
        <w:rPr>
          <w:sz w:val="23"/>
          <w:szCs w:val="23"/>
          <w:highlight w:val="green"/>
        </w:rPr>
      </w:pPr>
    </w:p>
    <w:p w:rsidR="00326130" w:rsidRPr="00772515" w:rsidRDefault="008B0035" w:rsidP="003C1DB4">
      <w:pPr>
        <w:pStyle w:val="Odstavecseseznamem"/>
        <w:numPr>
          <w:ilvl w:val="0"/>
          <w:numId w:val="4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Za služby, jejichž poskytování je spojeno s</w:t>
      </w:r>
      <w:r w:rsidR="002A26E8" w:rsidRPr="00772515">
        <w:rPr>
          <w:sz w:val="23"/>
          <w:szCs w:val="23"/>
        </w:rPr>
        <w:t> </w:t>
      </w:r>
      <w:r w:rsidRPr="00772515">
        <w:rPr>
          <w:sz w:val="23"/>
          <w:szCs w:val="23"/>
        </w:rPr>
        <w:t>nájmem</w:t>
      </w:r>
      <w:r w:rsidR="002A26E8" w:rsidRPr="00772515">
        <w:rPr>
          <w:sz w:val="23"/>
          <w:szCs w:val="23"/>
        </w:rPr>
        <w:t xml:space="preserve"> </w:t>
      </w:r>
      <w:r w:rsidR="00AE137B" w:rsidRPr="00772515">
        <w:rPr>
          <w:sz w:val="23"/>
          <w:szCs w:val="23"/>
        </w:rPr>
        <w:t xml:space="preserve">Předmětu nájmu </w:t>
      </w:r>
      <w:r w:rsidR="002A26E8" w:rsidRPr="00772515">
        <w:rPr>
          <w:sz w:val="23"/>
          <w:szCs w:val="23"/>
        </w:rPr>
        <w:t>a jež jsou</w:t>
      </w:r>
      <w:r w:rsidRPr="00772515">
        <w:rPr>
          <w:sz w:val="23"/>
          <w:szCs w:val="23"/>
        </w:rPr>
        <w:t xml:space="preserve"> specifikované v</w:t>
      </w:r>
      <w:r w:rsidR="004551E2">
        <w:rPr>
          <w:sz w:val="23"/>
          <w:szCs w:val="23"/>
        </w:rPr>
        <w:t> odst. 5.1</w:t>
      </w:r>
      <w:r w:rsidR="002A26E8" w:rsidRPr="00772515">
        <w:rPr>
          <w:sz w:val="23"/>
          <w:szCs w:val="23"/>
        </w:rPr>
        <w:t xml:space="preserve"> písm. c) této S</w:t>
      </w:r>
      <w:r w:rsidRPr="00772515">
        <w:rPr>
          <w:sz w:val="23"/>
          <w:szCs w:val="23"/>
        </w:rPr>
        <w:t xml:space="preserve">mlouvy, bude </w:t>
      </w:r>
      <w:r w:rsidR="00E3694D" w:rsidRPr="00772515">
        <w:rPr>
          <w:sz w:val="23"/>
          <w:szCs w:val="23"/>
        </w:rPr>
        <w:t>N</w:t>
      </w:r>
      <w:r w:rsidRPr="00772515">
        <w:rPr>
          <w:sz w:val="23"/>
          <w:szCs w:val="23"/>
        </w:rPr>
        <w:t xml:space="preserve">ájemce platit úhradu </w:t>
      </w:r>
      <w:r w:rsidRPr="005A4A07">
        <w:rPr>
          <w:sz w:val="23"/>
          <w:szCs w:val="23"/>
        </w:rPr>
        <w:t xml:space="preserve">podle </w:t>
      </w:r>
      <w:r w:rsidR="00E3694D" w:rsidRPr="005A4A07">
        <w:rPr>
          <w:sz w:val="23"/>
          <w:szCs w:val="23"/>
        </w:rPr>
        <w:t xml:space="preserve">poměru </w:t>
      </w:r>
      <w:r w:rsidRPr="005A4A07">
        <w:rPr>
          <w:sz w:val="23"/>
          <w:szCs w:val="23"/>
        </w:rPr>
        <w:t xml:space="preserve">podlahové plochy </w:t>
      </w:r>
      <w:r w:rsidR="00E3694D" w:rsidRPr="005A4A07">
        <w:rPr>
          <w:sz w:val="23"/>
          <w:szCs w:val="23"/>
        </w:rPr>
        <w:t>Předmětu nájmu</w:t>
      </w:r>
      <w:r w:rsidRPr="005A4A07">
        <w:rPr>
          <w:sz w:val="23"/>
          <w:szCs w:val="23"/>
        </w:rPr>
        <w:t xml:space="preserve"> k</w:t>
      </w:r>
      <w:r w:rsidR="00145107" w:rsidRPr="005A4A07">
        <w:rPr>
          <w:sz w:val="23"/>
          <w:szCs w:val="23"/>
        </w:rPr>
        <w:t> </w:t>
      </w:r>
      <w:r w:rsidRPr="005A4A07">
        <w:rPr>
          <w:sz w:val="23"/>
          <w:szCs w:val="23"/>
        </w:rPr>
        <w:t>celkové p</w:t>
      </w:r>
      <w:r w:rsidR="00E3694D" w:rsidRPr="005A4A07">
        <w:rPr>
          <w:sz w:val="23"/>
          <w:szCs w:val="23"/>
        </w:rPr>
        <w:t>odlahové ploše všech prostor v B</w:t>
      </w:r>
      <w:r w:rsidRPr="005A4A07">
        <w:rPr>
          <w:sz w:val="23"/>
          <w:szCs w:val="23"/>
        </w:rPr>
        <w:t xml:space="preserve">udově, ve kterých jsou </w:t>
      </w:r>
      <w:r w:rsidR="00A22FE7" w:rsidRPr="005A4A07">
        <w:rPr>
          <w:sz w:val="23"/>
          <w:szCs w:val="23"/>
        </w:rPr>
        <w:t xml:space="preserve">dané </w:t>
      </w:r>
      <w:r w:rsidRPr="005A4A07">
        <w:rPr>
          <w:sz w:val="23"/>
          <w:szCs w:val="23"/>
        </w:rPr>
        <w:t xml:space="preserve">služby </w:t>
      </w:r>
      <w:r w:rsidR="00A22FE7" w:rsidRPr="005A4A07">
        <w:rPr>
          <w:sz w:val="23"/>
          <w:szCs w:val="23"/>
        </w:rPr>
        <w:t xml:space="preserve">rovněž </w:t>
      </w:r>
      <w:r w:rsidRPr="005A4A07">
        <w:rPr>
          <w:sz w:val="23"/>
          <w:szCs w:val="23"/>
        </w:rPr>
        <w:t>poskytovány</w:t>
      </w:r>
      <w:r w:rsidR="00CC4051" w:rsidRPr="005A4A07">
        <w:rPr>
          <w:sz w:val="23"/>
          <w:szCs w:val="23"/>
        </w:rPr>
        <w:t>, nebo</w:t>
      </w:r>
      <w:r w:rsidR="000557B6">
        <w:rPr>
          <w:sz w:val="23"/>
          <w:szCs w:val="23"/>
        </w:rPr>
        <w:t xml:space="preserve"> ve skutečné výši</w:t>
      </w:r>
      <w:r w:rsidR="00E3694D" w:rsidRPr="005A4A07">
        <w:rPr>
          <w:sz w:val="23"/>
          <w:szCs w:val="23"/>
        </w:rPr>
        <w:t>,</w:t>
      </w:r>
      <w:r w:rsidR="00CC4051" w:rsidRPr="005A4A07">
        <w:rPr>
          <w:sz w:val="23"/>
          <w:szCs w:val="23"/>
        </w:rPr>
        <w:t xml:space="preserve"> pokud jsou takové služby/jejich spotřeby měřeny ve vztahu k Předmětu nájmu/jeho části/Nájemci ve skutečné výš</w:t>
      </w:r>
      <w:r w:rsidR="00412D14">
        <w:rPr>
          <w:sz w:val="23"/>
          <w:szCs w:val="23"/>
        </w:rPr>
        <w:t>i</w:t>
      </w:r>
      <w:r w:rsidR="00E3694D" w:rsidRPr="005A4A07">
        <w:rPr>
          <w:sz w:val="23"/>
          <w:szCs w:val="23"/>
        </w:rPr>
        <w:t xml:space="preserve"> (dále jen</w:t>
      </w:r>
      <w:r w:rsidR="00E3694D" w:rsidRPr="00772515">
        <w:rPr>
          <w:sz w:val="23"/>
          <w:szCs w:val="23"/>
        </w:rPr>
        <w:t xml:space="preserve"> jako </w:t>
      </w:r>
      <w:r w:rsidR="00E3694D" w:rsidRPr="00772515">
        <w:rPr>
          <w:b/>
          <w:sz w:val="23"/>
          <w:szCs w:val="23"/>
        </w:rPr>
        <w:t>„Úhrada za služby“</w:t>
      </w:r>
      <w:r w:rsidR="00E3694D" w:rsidRPr="00772515">
        <w:rPr>
          <w:sz w:val="23"/>
          <w:szCs w:val="23"/>
        </w:rPr>
        <w:t>)</w:t>
      </w:r>
      <w:r w:rsidRPr="00772515">
        <w:rPr>
          <w:sz w:val="23"/>
          <w:szCs w:val="23"/>
        </w:rPr>
        <w:t>.</w:t>
      </w:r>
      <w:r w:rsidR="00DE0315" w:rsidRPr="00772515">
        <w:rPr>
          <w:sz w:val="23"/>
          <w:szCs w:val="23"/>
        </w:rPr>
        <w:t xml:space="preserve"> </w:t>
      </w:r>
      <w:r w:rsidR="00326130" w:rsidRPr="00772515">
        <w:rPr>
          <w:sz w:val="23"/>
          <w:szCs w:val="23"/>
        </w:rPr>
        <w:t>Úhrada za služby bude placena</w:t>
      </w:r>
      <w:r w:rsidR="00A22FE7" w:rsidRPr="00772515">
        <w:rPr>
          <w:sz w:val="23"/>
          <w:szCs w:val="23"/>
        </w:rPr>
        <w:t>:</w:t>
      </w:r>
    </w:p>
    <w:p w:rsidR="00A22FE7" w:rsidRPr="00772515" w:rsidRDefault="00A22FE7" w:rsidP="00772515">
      <w:pPr>
        <w:jc w:val="both"/>
        <w:rPr>
          <w:sz w:val="23"/>
          <w:szCs w:val="23"/>
        </w:rPr>
      </w:pPr>
    </w:p>
    <w:p w:rsidR="00161B46" w:rsidRPr="00772515" w:rsidRDefault="00326130" w:rsidP="00030D65">
      <w:pPr>
        <w:pStyle w:val="Odstavecseseznamem"/>
        <w:numPr>
          <w:ilvl w:val="0"/>
          <w:numId w:val="5"/>
        </w:numPr>
        <w:ind w:left="567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zpětně za každý kalendářní měsíc, ve kterém došlo k dodávce služeb, dle přesného vyúčtování, které Pronajímatel obdrží od dodavatelů těchto služeb, a to na základě faktury/daňového dokladu vystaveného Pronajímatelem</w:t>
      </w:r>
      <w:r w:rsidR="00161B46" w:rsidRPr="00772515">
        <w:rPr>
          <w:sz w:val="23"/>
          <w:szCs w:val="23"/>
        </w:rPr>
        <w:t xml:space="preserve"> s tím, že účtovaná částka bude splatná </w:t>
      </w:r>
      <w:r w:rsidR="003F5B64">
        <w:rPr>
          <w:sz w:val="23"/>
          <w:szCs w:val="23"/>
        </w:rPr>
        <w:t xml:space="preserve">ve lhůtě minimálně </w:t>
      </w:r>
      <w:r w:rsidR="00161B46" w:rsidRPr="00772515">
        <w:rPr>
          <w:sz w:val="23"/>
          <w:szCs w:val="23"/>
        </w:rPr>
        <w:t>deseti (</w:t>
      </w:r>
      <w:r w:rsidRPr="00772515">
        <w:rPr>
          <w:sz w:val="23"/>
          <w:szCs w:val="23"/>
        </w:rPr>
        <w:t>10</w:t>
      </w:r>
      <w:r w:rsidR="00161B46" w:rsidRPr="00772515">
        <w:rPr>
          <w:sz w:val="23"/>
          <w:szCs w:val="23"/>
        </w:rPr>
        <w:t xml:space="preserve">) dní </w:t>
      </w:r>
      <w:r w:rsidR="005D5012" w:rsidRPr="00772515">
        <w:rPr>
          <w:sz w:val="23"/>
          <w:szCs w:val="23"/>
        </w:rPr>
        <w:t>ode dne</w:t>
      </w:r>
      <w:r w:rsidRPr="00772515">
        <w:rPr>
          <w:sz w:val="23"/>
          <w:szCs w:val="23"/>
        </w:rPr>
        <w:t xml:space="preserve"> </w:t>
      </w:r>
      <w:r w:rsidR="00C336F5">
        <w:rPr>
          <w:sz w:val="23"/>
          <w:szCs w:val="23"/>
        </w:rPr>
        <w:t xml:space="preserve">doručení </w:t>
      </w:r>
      <w:r w:rsidR="00161B46" w:rsidRPr="00772515">
        <w:rPr>
          <w:sz w:val="23"/>
          <w:szCs w:val="23"/>
        </w:rPr>
        <w:t>faktury/daňového dokladu</w:t>
      </w:r>
      <w:r w:rsidR="00752C16" w:rsidRPr="00772515">
        <w:rPr>
          <w:sz w:val="23"/>
          <w:szCs w:val="23"/>
        </w:rPr>
        <w:t xml:space="preserve"> Nájemci</w:t>
      </w:r>
      <w:r w:rsidR="00161B46" w:rsidRPr="00772515">
        <w:rPr>
          <w:sz w:val="23"/>
          <w:szCs w:val="23"/>
        </w:rPr>
        <w:t>; nebo</w:t>
      </w:r>
    </w:p>
    <w:p w:rsidR="00A22FE7" w:rsidRPr="00772515" w:rsidRDefault="00A22FE7" w:rsidP="00030D65">
      <w:pPr>
        <w:pStyle w:val="Odstavecseseznamem"/>
        <w:ind w:left="567"/>
        <w:jc w:val="both"/>
        <w:rPr>
          <w:sz w:val="23"/>
          <w:szCs w:val="23"/>
        </w:rPr>
      </w:pPr>
    </w:p>
    <w:p w:rsidR="00752C16" w:rsidRPr="00772515" w:rsidRDefault="00326130" w:rsidP="00030D65">
      <w:pPr>
        <w:pStyle w:val="Odstavecseseznamem"/>
        <w:numPr>
          <w:ilvl w:val="0"/>
          <w:numId w:val="5"/>
        </w:numPr>
        <w:ind w:left="567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ve formě měsíčních záloh splatných</w:t>
      </w:r>
      <w:r w:rsidR="00145107" w:rsidRPr="00772515">
        <w:rPr>
          <w:sz w:val="23"/>
          <w:szCs w:val="23"/>
        </w:rPr>
        <w:t xml:space="preserve"> ke každému 1</w:t>
      </w:r>
      <w:r w:rsidR="00030D65">
        <w:rPr>
          <w:sz w:val="23"/>
          <w:szCs w:val="23"/>
        </w:rPr>
        <w:t>5</w:t>
      </w:r>
      <w:r w:rsidR="00145107" w:rsidRPr="00772515">
        <w:rPr>
          <w:sz w:val="23"/>
          <w:szCs w:val="23"/>
        </w:rPr>
        <w:t xml:space="preserve">. (slovy: </w:t>
      </w:r>
      <w:r w:rsidR="002D2F05">
        <w:rPr>
          <w:sz w:val="23"/>
          <w:szCs w:val="23"/>
        </w:rPr>
        <w:t>patnáctému</w:t>
      </w:r>
      <w:r w:rsidR="00145107" w:rsidRPr="00772515">
        <w:rPr>
          <w:sz w:val="23"/>
          <w:szCs w:val="23"/>
        </w:rPr>
        <w:t>)</w:t>
      </w:r>
      <w:r w:rsidRPr="00772515">
        <w:rPr>
          <w:sz w:val="23"/>
          <w:szCs w:val="23"/>
        </w:rPr>
        <w:t xml:space="preserve"> dni příslušného ka</w:t>
      </w:r>
      <w:r w:rsidR="00161B46" w:rsidRPr="00772515">
        <w:rPr>
          <w:sz w:val="23"/>
          <w:szCs w:val="23"/>
        </w:rPr>
        <w:t>lendářního měsíce</w:t>
      </w:r>
      <w:r w:rsidRPr="00772515">
        <w:rPr>
          <w:sz w:val="23"/>
          <w:szCs w:val="23"/>
        </w:rPr>
        <w:t xml:space="preserve">, a to na základě zálohové faktury vystavené Pronajímatelem </w:t>
      </w:r>
      <w:r w:rsidR="00145107" w:rsidRPr="00772515">
        <w:rPr>
          <w:sz w:val="23"/>
          <w:szCs w:val="23"/>
        </w:rPr>
        <w:t>tak</w:t>
      </w:r>
      <w:r w:rsidRPr="00772515">
        <w:rPr>
          <w:sz w:val="23"/>
          <w:szCs w:val="23"/>
        </w:rPr>
        <w:t xml:space="preserve">, aby uvedená zálohová faktura </w:t>
      </w:r>
      <w:r w:rsidR="00145107" w:rsidRPr="00772515">
        <w:rPr>
          <w:sz w:val="23"/>
          <w:szCs w:val="23"/>
        </w:rPr>
        <w:t xml:space="preserve">mohla být Nájemci doručena vždy alespoň 10 (slovy: deset) dní před datem splatnosti </w:t>
      </w:r>
      <w:r w:rsidRPr="00772515">
        <w:rPr>
          <w:sz w:val="23"/>
          <w:szCs w:val="23"/>
        </w:rPr>
        <w:t>měsíční zálohy</w:t>
      </w:r>
      <w:r w:rsidR="00145107" w:rsidRPr="00772515">
        <w:rPr>
          <w:sz w:val="23"/>
          <w:szCs w:val="23"/>
        </w:rPr>
        <w:t xml:space="preserve">. Smluvní strany tímto prohlašují, že Nájemce je povinen uhradit měsíční </w:t>
      </w:r>
      <w:r w:rsidRPr="00772515">
        <w:rPr>
          <w:sz w:val="23"/>
          <w:szCs w:val="23"/>
        </w:rPr>
        <w:t>zálohu</w:t>
      </w:r>
      <w:r w:rsidR="00145107" w:rsidRPr="00772515">
        <w:rPr>
          <w:sz w:val="23"/>
          <w:szCs w:val="23"/>
        </w:rPr>
        <w:t xml:space="preserve"> ve lhůtě je</w:t>
      </w:r>
      <w:r w:rsidRPr="00772515">
        <w:rPr>
          <w:sz w:val="23"/>
          <w:szCs w:val="23"/>
        </w:rPr>
        <w:t>jí</w:t>
      </w:r>
      <w:r w:rsidR="00145107" w:rsidRPr="00772515">
        <w:rPr>
          <w:sz w:val="23"/>
          <w:szCs w:val="23"/>
        </w:rPr>
        <w:t xml:space="preserve"> splatnosti uvedené v</w:t>
      </w:r>
      <w:r w:rsidRPr="00772515">
        <w:rPr>
          <w:sz w:val="23"/>
          <w:szCs w:val="23"/>
        </w:rPr>
        <w:t xml:space="preserve"> předcházející</w:t>
      </w:r>
      <w:r w:rsidR="00145107" w:rsidRPr="00772515">
        <w:rPr>
          <w:sz w:val="23"/>
          <w:szCs w:val="23"/>
        </w:rPr>
        <w:t xml:space="preserve"> větě bez</w:t>
      </w:r>
      <w:r w:rsidR="00A22FE7" w:rsidRPr="00772515">
        <w:rPr>
          <w:sz w:val="23"/>
          <w:szCs w:val="23"/>
        </w:rPr>
        <w:t> </w:t>
      </w:r>
      <w:r w:rsidR="00145107" w:rsidRPr="00772515">
        <w:rPr>
          <w:sz w:val="23"/>
          <w:szCs w:val="23"/>
        </w:rPr>
        <w:t xml:space="preserve">ohledu na doručení či nedoručení </w:t>
      </w:r>
      <w:r w:rsidRPr="00772515">
        <w:rPr>
          <w:sz w:val="23"/>
          <w:szCs w:val="23"/>
        </w:rPr>
        <w:t xml:space="preserve">zálohové </w:t>
      </w:r>
      <w:r w:rsidR="00145107" w:rsidRPr="00772515">
        <w:rPr>
          <w:sz w:val="23"/>
          <w:szCs w:val="23"/>
        </w:rPr>
        <w:t>faktury</w:t>
      </w:r>
      <w:r w:rsidRPr="00772515">
        <w:rPr>
          <w:sz w:val="23"/>
          <w:szCs w:val="23"/>
        </w:rPr>
        <w:t xml:space="preserve"> v</w:t>
      </w:r>
      <w:r w:rsidR="00145107" w:rsidRPr="00772515">
        <w:rPr>
          <w:sz w:val="23"/>
          <w:szCs w:val="23"/>
        </w:rPr>
        <w:t>ystavené</w:t>
      </w:r>
      <w:r w:rsidR="00161B46" w:rsidRPr="00772515">
        <w:rPr>
          <w:sz w:val="23"/>
          <w:szCs w:val="23"/>
        </w:rPr>
        <w:t xml:space="preserve"> Pronajímatelem.</w:t>
      </w:r>
      <w:r w:rsidR="00752C16" w:rsidRPr="00772515">
        <w:rPr>
          <w:sz w:val="23"/>
          <w:szCs w:val="23"/>
        </w:rPr>
        <w:t xml:space="preserve"> Vyúčtování ceny za</w:t>
      </w:r>
      <w:r w:rsidR="000A2B96">
        <w:rPr>
          <w:sz w:val="23"/>
          <w:szCs w:val="23"/>
        </w:rPr>
        <w:t> </w:t>
      </w:r>
      <w:r w:rsidR="00752C16" w:rsidRPr="00772515">
        <w:rPr>
          <w:sz w:val="23"/>
          <w:szCs w:val="23"/>
        </w:rPr>
        <w:t xml:space="preserve">skutečně odebrané (spotřebované) služby v jednom kalendářním roce provede Pronajímatel nejpozději do konce </w:t>
      </w:r>
      <w:r w:rsidR="002D2F05">
        <w:rPr>
          <w:sz w:val="23"/>
          <w:szCs w:val="23"/>
        </w:rPr>
        <w:t>března</w:t>
      </w:r>
      <w:r w:rsidR="00752C16" w:rsidRPr="00772515">
        <w:rPr>
          <w:sz w:val="23"/>
          <w:szCs w:val="23"/>
        </w:rPr>
        <w:t xml:space="preserve"> následujícího kalendářního roku. V případě, že souhrn poskytnutých měsíčních záloh převýší skutečné náklady za</w:t>
      </w:r>
      <w:r w:rsidR="00A22FE7" w:rsidRPr="00772515">
        <w:rPr>
          <w:sz w:val="23"/>
          <w:szCs w:val="23"/>
        </w:rPr>
        <w:t> </w:t>
      </w:r>
      <w:r w:rsidR="00752C16" w:rsidRPr="00772515">
        <w:rPr>
          <w:sz w:val="23"/>
          <w:szCs w:val="23"/>
        </w:rPr>
        <w:t>poskytnuté služby, bude rozdíl započten Pronajímatelem na platby měsíčních záloh pro</w:t>
      </w:r>
      <w:r w:rsidR="00A22FE7" w:rsidRPr="00772515">
        <w:rPr>
          <w:sz w:val="23"/>
          <w:szCs w:val="23"/>
        </w:rPr>
        <w:t> </w:t>
      </w:r>
      <w:r w:rsidR="00752C16" w:rsidRPr="00772515">
        <w:rPr>
          <w:sz w:val="23"/>
          <w:szCs w:val="23"/>
        </w:rPr>
        <w:t xml:space="preserve">další období. V případě nedoplatku bude Nájemci vystavena ze strany Pronajímatele faktura/daňový doklad, v němž bude </w:t>
      </w:r>
      <w:r w:rsidR="005D5012" w:rsidRPr="00772515">
        <w:rPr>
          <w:sz w:val="23"/>
          <w:szCs w:val="23"/>
        </w:rPr>
        <w:t xml:space="preserve">dlužná částka vyúčtována. Tato částka bude splatná </w:t>
      </w:r>
      <w:r w:rsidR="000A2B96">
        <w:rPr>
          <w:sz w:val="23"/>
          <w:szCs w:val="23"/>
        </w:rPr>
        <w:t xml:space="preserve">ve lhůtě minimálně </w:t>
      </w:r>
      <w:r w:rsidR="005D5012" w:rsidRPr="00772515">
        <w:rPr>
          <w:sz w:val="23"/>
          <w:szCs w:val="23"/>
        </w:rPr>
        <w:t xml:space="preserve">deseti (10) dní ode </w:t>
      </w:r>
      <w:r w:rsidR="000A2B96">
        <w:rPr>
          <w:sz w:val="23"/>
          <w:szCs w:val="23"/>
        </w:rPr>
        <w:t xml:space="preserve">dne </w:t>
      </w:r>
      <w:r w:rsidR="00C336F5">
        <w:rPr>
          <w:sz w:val="23"/>
          <w:szCs w:val="23"/>
        </w:rPr>
        <w:t>doručení</w:t>
      </w:r>
      <w:r w:rsidR="005D5012" w:rsidRPr="00772515">
        <w:rPr>
          <w:sz w:val="23"/>
          <w:szCs w:val="23"/>
        </w:rPr>
        <w:t xml:space="preserve"> této faktury/daňového dokladu</w:t>
      </w:r>
      <w:r w:rsidR="00C336F5">
        <w:rPr>
          <w:sz w:val="23"/>
          <w:szCs w:val="23"/>
        </w:rPr>
        <w:t xml:space="preserve"> Nájemci</w:t>
      </w:r>
      <w:r w:rsidR="005D5012" w:rsidRPr="00772515">
        <w:rPr>
          <w:sz w:val="23"/>
          <w:szCs w:val="23"/>
        </w:rPr>
        <w:t>.</w:t>
      </w:r>
    </w:p>
    <w:p w:rsidR="00C336F5" w:rsidRDefault="00C336F5" w:rsidP="00772515">
      <w:pPr>
        <w:pStyle w:val="Odstavecseseznamem"/>
        <w:ind w:left="0"/>
        <w:jc w:val="both"/>
        <w:rPr>
          <w:sz w:val="23"/>
          <w:szCs w:val="23"/>
        </w:rPr>
      </w:pPr>
    </w:p>
    <w:p w:rsidR="00A22FE7" w:rsidRPr="00772515" w:rsidRDefault="00326130" w:rsidP="00772515">
      <w:pPr>
        <w:pStyle w:val="Odstavecseseznamem"/>
        <w:ind w:left="0"/>
        <w:jc w:val="both"/>
        <w:rPr>
          <w:sz w:val="23"/>
          <w:szCs w:val="23"/>
        </w:rPr>
      </w:pPr>
      <w:r w:rsidRPr="00DC313F">
        <w:rPr>
          <w:sz w:val="23"/>
          <w:szCs w:val="23"/>
        </w:rPr>
        <w:t>Úhrada za služby</w:t>
      </w:r>
      <w:r w:rsidR="00145107" w:rsidRPr="00DC313F">
        <w:rPr>
          <w:sz w:val="23"/>
          <w:szCs w:val="23"/>
        </w:rPr>
        <w:t xml:space="preserve"> </w:t>
      </w:r>
      <w:r w:rsidRPr="00DC313F">
        <w:rPr>
          <w:sz w:val="23"/>
          <w:szCs w:val="23"/>
        </w:rPr>
        <w:t>bude placena</w:t>
      </w:r>
      <w:r w:rsidR="00145107" w:rsidRPr="00DC313F">
        <w:rPr>
          <w:sz w:val="23"/>
          <w:szCs w:val="23"/>
        </w:rPr>
        <w:t xml:space="preserve"> bezhotovostním převodem na číslo účtu Pronajímatele č.: </w:t>
      </w:r>
      <w:r w:rsidR="00E630E2">
        <w:rPr>
          <w:sz w:val="23"/>
          <w:szCs w:val="23"/>
        </w:rPr>
        <w:t>……………………</w:t>
      </w:r>
      <w:r w:rsidR="00145107" w:rsidRPr="00E857CC">
        <w:rPr>
          <w:sz w:val="23"/>
          <w:szCs w:val="23"/>
        </w:rPr>
        <w:t xml:space="preserve">, pod VS: </w:t>
      </w:r>
      <w:r w:rsidR="00E630E2">
        <w:rPr>
          <w:sz w:val="23"/>
          <w:szCs w:val="23"/>
        </w:rPr>
        <w:t>…………</w:t>
      </w:r>
      <w:r w:rsidR="00145107" w:rsidRPr="00E857CC">
        <w:rPr>
          <w:sz w:val="23"/>
          <w:szCs w:val="23"/>
        </w:rPr>
        <w:t xml:space="preserve">, KS: </w:t>
      </w:r>
      <w:r w:rsidR="00E630E2">
        <w:rPr>
          <w:sz w:val="23"/>
          <w:szCs w:val="23"/>
        </w:rPr>
        <w:t>……</w:t>
      </w:r>
      <w:proofErr w:type="gramStart"/>
      <w:r w:rsidR="00E630E2">
        <w:rPr>
          <w:sz w:val="23"/>
          <w:szCs w:val="23"/>
        </w:rPr>
        <w:t>…….</w:t>
      </w:r>
      <w:proofErr w:type="gramEnd"/>
      <w:r w:rsidR="00E630E2">
        <w:rPr>
          <w:sz w:val="23"/>
          <w:szCs w:val="23"/>
        </w:rPr>
        <w:t>.</w:t>
      </w:r>
      <w:bookmarkStart w:id="0" w:name="_GoBack"/>
      <w:bookmarkEnd w:id="0"/>
      <w:r w:rsidR="00C336F5" w:rsidRPr="00E857CC">
        <w:rPr>
          <w:sz w:val="23"/>
          <w:szCs w:val="23"/>
        </w:rPr>
        <w:t xml:space="preserve">, pokud Pronajímatel nesdělí Nájemci </w:t>
      </w:r>
      <w:r w:rsidR="00C336F5" w:rsidRPr="00E857CC">
        <w:rPr>
          <w:sz w:val="23"/>
          <w:szCs w:val="23"/>
        </w:rPr>
        <w:lastRenderedPageBreak/>
        <w:t>písemně jiné</w:t>
      </w:r>
      <w:r w:rsidR="00C336F5" w:rsidRPr="00DC313F">
        <w:rPr>
          <w:sz w:val="23"/>
          <w:szCs w:val="23"/>
        </w:rPr>
        <w:t xml:space="preserve"> číslo účtu</w:t>
      </w:r>
      <w:r w:rsidR="00161B46" w:rsidRPr="00DC313F">
        <w:rPr>
          <w:sz w:val="23"/>
          <w:szCs w:val="23"/>
        </w:rPr>
        <w:t xml:space="preserve">. </w:t>
      </w:r>
      <w:r w:rsidR="00AE137B" w:rsidRPr="00DC313F">
        <w:rPr>
          <w:sz w:val="23"/>
          <w:szCs w:val="23"/>
        </w:rPr>
        <w:t>Ve vyúčtování Ú</w:t>
      </w:r>
      <w:r w:rsidR="005D5012" w:rsidRPr="00DC313F">
        <w:rPr>
          <w:sz w:val="23"/>
          <w:szCs w:val="23"/>
        </w:rPr>
        <w:t xml:space="preserve">hrady za služby bude </w:t>
      </w:r>
      <w:r w:rsidR="00C4722E">
        <w:rPr>
          <w:sz w:val="23"/>
          <w:szCs w:val="23"/>
        </w:rPr>
        <w:t>zahrnuta</w:t>
      </w:r>
      <w:r w:rsidR="005D5012" w:rsidRPr="00DC313F">
        <w:rPr>
          <w:sz w:val="23"/>
          <w:szCs w:val="23"/>
        </w:rPr>
        <w:t xml:space="preserve"> daň z přidané hodnoty v příslušné výši. </w:t>
      </w:r>
      <w:r w:rsidRPr="00DC313F">
        <w:rPr>
          <w:sz w:val="23"/>
          <w:szCs w:val="23"/>
        </w:rPr>
        <w:t>Případnou změnu způsobu Úhrady za služby</w:t>
      </w:r>
      <w:r w:rsidR="00161B46" w:rsidRPr="00DC313F">
        <w:rPr>
          <w:sz w:val="23"/>
          <w:szCs w:val="23"/>
        </w:rPr>
        <w:t xml:space="preserve"> (ve smyslu písm. a) </w:t>
      </w:r>
      <w:r w:rsidR="00752C16" w:rsidRPr="00DC313F">
        <w:rPr>
          <w:sz w:val="23"/>
          <w:szCs w:val="23"/>
        </w:rPr>
        <w:t>či</w:t>
      </w:r>
      <w:r w:rsidR="00161B46" w:rsidRPr="00DC313F">
        <w:rPr>
          <w:sz w:val="23"/>
          <w:szCs w:val="23"/>
        </w:rPr>
        <w:t xml:space="preserve"> b) shora)</w:t>
      </w:r>
      <w:r w:rsidRPr="00DC313F">
        <w:rPr>
          <w:sz w:val="23"/>
          <w:szCs w:val="23"/>
        </w:rPr>
        <w:t xml:space="preserve"> je Pronajímatel povinen oznámit Nájemci písemnou cestou alespoň 30</w:t>
      </w:r>
      <w:r w:rsidR="00A22FE7" w:rsidRPr="00DC313F">
        <w:rPr>
          <w:sz w:val="23"/>
          <w:szCs w:val="23"/>
        </w:rPr>
        <w:t xml:space="preserve"> (třicet)</w:t>
      </w:r>
      <w:r w:rsidRPr="00DC313F">
        <w:rPr>
          <w:sz w:val="23"/>
          <w:szCs w:val="23"/>
        </w:rPr>
        <w:t xml:space="preserve"> dní před začátkem </w:t>
      </w:r>
      <w:r w:rsidR="00A22FE7" w:rsidRPr="00DC313F">
        <w:rPr>
          <w:sz w:val="23"/>
          <w:szCs w:val="23"/>
        </w:rPr>
        <w:t xml:space="preserve">kalendářního </w:t>
      </w:r>
      <w:r w:rsidRPr="00DC313F">
        <w:rPr>
          <w:sz w:val="23"/>
          <w:szCs w:val="23"/>
        </w:rPr>
        <w:t>měsíce,</w:t>
      </w:r>
      <w:r w:rsidR="00AE137B" w:rsidRPr="00DC313F">
        <w:rPr>
          <w:sz w:val="23"/>
          <w:szCs w:val="23"/>
        </w:rPr>
        <w:t xml:space="preserve"> na který by se měl uplatnit již nový způsob úhrady</w:t>
      </w:r>
      <w:r w:rsidRPr="00DC313F">
        <w:rPr>
          <w:sz w:val="23"/>
          <w:szCs w:val="23"/>
        </w:rPr>
        <w:t>.</w:t>
      </w:r>
      <w:r w:rsidR="00EF1009">
        <w:rPr>
          <w:sz w:val="23"/>
          <w:szCs w:val="23"/>
        </w:rPr>
        <w:t xml:space="preserve"> Výše záloh ke dni uzavření této smlouvy je přílohou č. 5 smlouvy.</w:t>
      </w:r>
    </w:p>
    <w:p w:rsidR="00A22FE7" w:rsidRPr="00772515" w:rsidRDefault="00A22FE7" w:rsidP="00772515">
      <w:pPr>
        <w:jc w:val="both"/>
        <w:rPr>
          <w:sz w:val="23"/>
          <w:szCs w:val="23"/>
        </w:rPr>
      </w:pPr>
    </w:p>
    <w:p w:rsidR="008B0035" w:rsidRPr="00C336F5" w:rsidRDefault="00752C16" w:rsidP="003E6332">
      <w:pPr>
        <w:pStyle w:val="Odstavecseseznamem"/>
        <w:numPr>
          <w:ilvl w:val="0"/>
          <w:numId w:val="25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V případě platby Úhrady za služby dle odst. </w:t>
      </w:r>
      <w:r w:rsidR="003E6332">
        <w:rPr>
          <w:sz w:val="23"/>
          <w:szCs w:val="23"/>
        </w:rPr>
        <w:t>4.7</w:t>
      </w:r>
      <w:r w:rsidRPr="00772515">
        <w:rPr>
          <w:sz w:val="23"/>
          <w:szCs w:val="23"/>
        </w:rPr>
        <w:t xml:space="preserve"> písm. b) této Smlouvy může Pronajímatel b</w:t>
      </w:r>
      <w:r w:rsidR="008B0035" w:rsidRPr="00772515">
        <w:rPr>
          <w:sz w:val="23"/>
          <w:szCs w:val="23"/>
        </w:rPr>
        <w:t xml:space="preserve">ěhem trvání </w:t>
      </w:r>
      <w:r w:rsidRPr="00772515">
        <w:rPr>
          <w:sz w:val="23"/>
          <w:szCs w:val="23"/>
        </w:rPr>
        <w:t>nájmu Předmětu nájmu jednostranně</w:t>
      </w:r>
      <w:r w:rsidR="008B0035" w:rsidRPr="00772515">
        <w:rPr>
          <w:sz w:val="23"/>
          <w:szCs w:val="23"/>
        </w:rPr>
        <w:t xml:space="preserve"> určit novou výši</w:t>
      </w:r>
      <w:r w:rsidRPr="00772515">
        <w:rPr>
          <w:sz w:val="23"/>
          <w:szCs w:val="23"/>
        </w:rPr>
        <w:t xml:space="preserve"> měsíční zálohy</w:t>
      </w:r>
      <w:r w:rsidR="00A22FE7" w:rsidRPr="00772515">
        <w:rPr>
          <w:sz w:val="23"/>
          <w:szCs w:val="23"/>
        </w:rPr>
        <w:t>,</w:t>
      </w:r>
      <w:r w:rsidRPr="00772515">
        <w:rPr>
          <w:sz w:val="23"/>
          <w:szCs w:val="23"/>
        </w:rPr>
        <w:t xml:space="preserve"> a to </w:t>
      </w:r>
      <w:r w:rsidR="008B0035" w:rsidRPr="00772515">
        <w:rPr>
          <w:sz w:val="23"/>
          <w:szCs w:val="23"/>
        </w:rPr>
        <w:t xml:space="preserve">tak, aby výše </w:t>
      </w:r>
      <w:r w:rsidRPr="00772515">
        <w:rPr>
          <w:sz w:val="23"/>
          <w:szCs w:val="23"/>
        </w:rPr>
        <w:t xml:space="preserve">měsíční </w:t>
      </w:r>
      <w:r w:rsidR="008B0035" w:rsidRPr="00772515">
        <w:rPr>
          <w:sz w:val="23"/>
          <w:szCs w:val="23"/>
        </w:rPr>
        <w:t xml:space="preserve">zálohy co nejvíce odpovídala </w:t>
      </w:r>
      <w:r w:rsidRPr="00772515">
        <w:rPr>
          <w:sz w:val="23"/>
          <w:szCs w:val="23"/>
        </w:rPr>
        <w:t>skutečným platbám vynakládaným P</w:t>
      </w:r>
      <w:r w:rsidR="008B0035" w:rsidRPr="00772515">
        <w:rPr>
          <w:sz w:val="23"/>
          <w:szCs w:val="23"/>
        </w:rPr>
        <w:t>ronajímatelem za tyto služby (</w:t>
      </w:r>
      <w:r w:rsidRPr="00C336F5">
        <w:rPr>
          <w:sz w:val="23"/>
          <w:szCs w:val="23"/>
        </w:rPr>
        <w:t xml:space="preserve">např. </w:t>
      </w:r>
      <w:r w:rsidR="008B0035" w:rsidRPr="00C336F5">
        <w:rPr>
          <w:sz w:val="23"/>
          <w:szCs w:val="23"/>
        </w:rPr>
        <w:t>v případě zvýšení cen poskytovaných služeb, změn</w:t>
      </w:r>
      <w:r w:rsidR="00A22FE7" w:rsidRPr="00C336F5">
        <w:rPr>
          <w:sz w:val="23"/>
          <w:szCs w:val="23"/>
        </w:rPr>
        <w:t>y jejich rozsahu nebo kvality).</w:t>
      </w:r>
    </w:p>
    <w:p w:rsidR="007C3F2D" w:rsidRPr="00C336F5" w:rsidRDefault="007C3F2D" w:rsidP="00772515">
      <w:pPr>
        <w:pStyle w:val="Odstavecseseznamem"/>
        <w:ind w:left="0"/>
        <w:rPr>
          <w:sz w:val="23"/>
          <w:szCs w:val="23"/>
        </w:rPr>
      </w:pPr>
    </w:p>
    <w:p w:rsidR="005D5012" w:rsidRPr="00C336F5" w:rsidRDefault="00C336F5" w:rsidP="003E6332">
      <w:pPr>
        <w:pStyle w:val="Odstavecseseznamem"/>
        <w:numPr>
          <w:ilvl w:val="0"/>
          <w:numId w:val="25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C336F5">
        <w:rPr>
          <w:sz w:val="23"/>
          <w:szCs w:val="23"/>
        </w:rPr>
        <w:t xml:space="preserve">ro případ prodlení Nájemce s úhradou </w:t>
      </w:r>
      <w:r>
        <w:rPr>
          <w:sz w:val="23"/>
          <w:szCs w:val="23"/>
        </w:rPr>
        <w:t>jakékoli platby</w:t>
      </w:r>
      <w:r w:rsidRPr="00C336F5">
        <w:rPr>
          <w:sz w:val="23"/>
          <w:szCs w:val="23"/>
        </w:rPr>
        <w:t xml:space="preserve"> podle této smlouvy </w:t>
      </w:r>
      <w:r w:rsidR="005D5012" w:rsidRPr="00C336F5">
        <w:rPr>
          <w:sz w:val="23"/>
          <w:szCs w:val="23"/>
        </w:rPr>
        <w:t xml:space="preserve">Smluvní strany tímto sjednávají </w:t>
      </w:r>
      <w:r w:rsidRPr="00C336F5">
        <w:rPr>
          <w:sz w:val="23"/>
          <w:szCs w:val="23"/>
        </w:rPr>
        <w:t>smluvní pokutu ve výši 0,</w:t>
      </w:r>
      <w:r w:rsidR="005D5012" w:rsidRPr="00C336F5">
        <w:rPr>
          <w:sz w:val="23"/>
          <w:szCs w:val="23"/>
        </w:rPr>
        <w:t xml:space="preserve">1 % </w:t>
      </w:r>
      <w:r w:rsidR="007C3F2D" w:rsidRPr="00C336F5">
        <w:rPr>
          <w:sz w:val="23"/>
          <w:szCs w:val="23"/>
        </w:rPr>
        <w:t xml:space="preserve">příslušné </w:t>
      </w:r>
      <w:r w:rsidR="005D5012" w:rsidRPr="00C336F5">
        <w:rPr>
          <w:sz w:val="23"/>
          <w:szCs w:val="23"/>
        </w:rPr>
        <w:t>dlužné částky za každý i</w:t>
      </w:r>
      <w:r w:rsidR="00A22FE7" w:rsidRPr="00C336F5">
        <w:rPr>
          <w:sz w:val="23"/>
          <w:szCs w:val="23"/>
        </w:rPr>
        <w:t> </w:t>
      </w:r>
      <w:r w:rsidR="005D5012" w:rsidRPr="00C336F5">
        <w:rPr>
          <w:sz w:val="23"/>
          <w:szCs w:val="23"/>
        </w:rPr>
        <w:t>jen započatý den prodlení. T</w:t>
      </w:r>
      <w:r w:rsidR="00016D3D">
        <w:rPr>
          <w:sz w:val="23"/>
          <w:szCs w:val="23"/>
        </w:rPr>
        <w:t>u</w:t>
      </w:r>
      <w:r w:rsidR="005D5012" w:rsidRPr="00C336F5">
        <w:rPr>
          <w:sz w:val="23"/>
          <w:szCs w:val="23"/>
        </w:rPr>
        <w:t>to smluvní pokut</w:t>
      </w:r>
      <w:r w:rsidR="00016D3D">
        <w:rPr>
          <w:sz w:val="23"/>
          <w:szCs w:val="23"/>
        </w:rPr>
        <w:t xml:space="preserve">u je povinen zaplatit Nájemce </w:t>
      </w:r>
      <w:r w:rsidR="005D5012" w:rsidRPr="00C336F5">
        <w:rPr>
          <w:sz w:val="23"/>
          <w:szCs w:val="23"/>
        </w:rPr>
        <w:t xml:space="preserve">do </w:t>
      </w:r>
      <w:r w:rsidR="00A22FE7" w:rsidRPr="00C336F5">
        <w:rPr>
          <w:sz w:val="23"/>
          <w:szCs w:val="23"/>
        </w:rPr>
        <w:t xml:space="preserve">10 (deseti) dní </w:t>
      </w:r>
      <w:r w:rsidR="005D5012" w:rsidRPr="00C336F5">
        <w:rPr>
          <w:sz w:val="23"/>
          <w:szCs w:val="23"/>
        </w:rPr>
        <w:t xml:space="preserve">ode dne doručení písemné výzvy Pronajímatele k jejímu zaplacení. Sjednáním </w:t>
      </w:r>
      <w:r w:rsidR="007C3F2D" w:rsidRPr="00C336F5">
        <w:rPr>
          <w:sz w:val="23"/>
          <w:szCs w:val="23"/>
        </w:rPr>
        <w:t xml:space="preserve">této </w:t>
      </w:r>
      <w:r w:rsidR="005D5012" w:rsidRPr="00C336F5">
        <w:rPr>
          <w:sz w:val="23"/>
          <w:szCs w:val="23"/>
        </w:rPr>
        <w:t>smluvní pokuty není dotčeno právo Pronajímatele na náhradu případně vzniklé škody</w:t>
      </w:r>
      <w:r w:rsidR="002D2F05">
        <w:rPr>
          <w:sz w:val="23"/>
          <w:szCs w:val="23"/>
        </w:rPr>
        <w:t xml:space="preserve"> v plné výši</w:t>
      </w:r>
      <w:r w:rsidR="005D5012" w:rsidRPr="00C336F5">
        <w:rPr>
          <w:sz w:val="23"/>
          <w:szCs w:val="23"/>
        </w:rPr>
        <w:t>.</w:t>
      </w:r>
    </w:p>
    <w:p w:rsidR="008B0035" w:rsidRDefault="008B0035" w:rsidP="00772515">
      <w:pPr>
        <w:jc w:val="both"/>
        <w:rPr>
          <w:sz w:val="23"/>
          <w:szCs w:val="23"/>
        </w:rPr>
      </w:pPr>
    </w:p>
    <w:p w:rsidR="00116FCC" w:rsidRPr="00772515" w:rsidRDefault="00116FCC" w:rsidP="00772515">
      <w:pPr>
        <w:jc w:val="both"/>
        <w:rPr>
          <w:sz w:val="23"/>
          <w:szCs w:val="23"/>
        </w:rPr>
      </w:pP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V.</w:t>
      </w: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 xml:space="preserve">Práva a povinnosti </w:t>
      </w:r>
      <w:r w:rsidR="00B35DDF">
        <w:rPr>
          <w:b/>
          <w:sz w:val="23"/>
          <w:szCs w:val="23"/>
        </w:rPr>
        <w:t>P</w:t>
      </w:r>
      <w:r w:rsidRPr="00772515">
        <w:rPr>
          <w:b/>
          <w:sz w:val="23"/>
          <w:szCs w:val="23"/>
        </w:rPr>
        <w:t>ronajímatele</w:t>
      </w: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</w:p>
    <w:p w:rsidR="008B0035" w:rsidRPr="00772515" w:rsidRDefault="004F3544" w:rsidP="003C1DB4">
      <w:pPr>
        <w:pStyle w:val="Odstavecseseznamem"/>
        <w:numPr>
          <w:ilvl w:val="0"/>
          <w:numId w:val="7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Pronajímatel je povinen</w:t>
      </w:r>
      <w:r w:rsidR="008B0035" w:rsidRPr="00772515">
        <w:rPr>
          <w:sz w:val="23"/>
          <w:szCs w:val="23"/>
        </w:rPr>
        <w:t>:</w:t>
      </w:r>
    </w:p>
    <w:p w:rsidR="008B0035" w:rsidRPr="00772515" w:rsidRDefault="001007DC" w:rsidP="003C1DB4">
      <w:pPr>
        <w:pStyle w:val="Odstavecseseznamem"/>
        <w:numPr>
          <w:ilvl w:val="0"/>
          <w:numId w:val="8"/>
        </w:numPr>
        <w:tabs>
          <w:tab w:val="left" w:pos="426"/>
        </w:tabs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přenechat (</w:t>
      </w:r>
      <w:r w:rsidR="008B0035" w:rsidRPr="00772515">
        <w:rPr>
          <w:sz w:val="23"/>
          <w:szCs w:val="23"/>
        </w:rPr>
        <w:t>odevzdat</w:t>
      </w:r>
      <w:r w:rsidRPr="00772515">
        <w:rPr>
          <w:sz w:val="23"/>
          <w:szCs w:val="23"/>
        </w:rPr>
        <w:t>)</w:t>
      </w:r>
      <w:r w:rsidR="008B0035" w:rsidRPr="00772515">
        <w:rPr>
          <w:sz w:val="23"/>
          <w:szCs w:val="23"/>
        </w:rPr>
        <w:t xml:space="preserve"> </w:t>
      </w:r>
      <w:r w:rsidRPr="00772515">
        <w:rPr>
          <w:sz w:val="23"/>
          <w:szCs w:val="23"/>
        </w:rPr>
        <w:t>N</w:t>
      </w:r>
      <w:r w:rsidR="008B0035" w:rsidRPr="00772515">
        <w:rPr>
          <w:sz w:val="23"/>
          <w:szCs w:val="23"/>
        </w:rPr>
        <w:t xml:space="preserve">ájemci </w:t>
      </w:r>
      <w:r w:rsidRPr="00772515">
        <w:rPr>
          <w:sz w:val="23"/>
          <w:szCs w:val="23"/>
        </w:rPr>
        <w:t>Předmět nájmu</w:t>
      </w:r>
      <w:r w:rsidR="008B0035" w:rsidRPr="00772515">
        <w:rPr>
          <w:sz w:val="23"/>
          <w:szCs w:val="23"/>
        </w:rPr>
        <w:t xml:space="preserve"> ve stavu způsobilém k</w:t>
      </w:r>
      <w:r w:rsidRPr="00772515">
        <w:rPr>
          <w:sz w:val="23"/>
          <w:szCs w:val="23"/>
        </w:rPr>
        <w:t xml:space="preserve"> jeho smluvenému užívání, uklizený</w:t>
      </w:r>
      <w:r w:rsidR="008B0035" w:rsidRPr="00772515">
        <w:rPr>
          <w:sz w:val="23"/>
          <w:szCs w:val="23"/>
        </w:rPr>
        <w:t xml:space="preserve"> a</w:t>
      </w:r>
      <w:r w:rsidRPr="00772515">
        <w:rPr>
          <w:sz w:val="23"/>
          <w:szCs w:val="23"/>
        </w:rPr>
        <w:t> vyklizený</w:t>
      </w:r>
      <w:r w:rsidR="0002213A" w:rsidRPr="00772515">
        <w:rPr>
          <w:sz w:val="23"/>
          <w:szCs w:val="23"/>
        </w:rPr>
        <w:t>; v této souvislosti Smluvní strany sjednávají, že pokud nedojde k odevzdání Předmětu nájmu Nájemci při uzavření Smlouvy, bude ze strany Pronajímatele Nájemci předán dne následujícího po dni, kdy k tomu bude Nájemcem</w:t>
      </w:r>
      <w:r w:rsidR="004F3544" w:rsidRPr="00772515">
        <w:rPr>
          <w:sz w:val="23"/>
          <w:szCs w:val="23"/>
        </w:rPr>
        <w:t xml:space="preserve"> písemně</w:t>
      </w:r>
      <w:r w:rsidR="0002213A" w:rsidRPr="00772515">
        <w:rPr>
          <w:sz w:val="23"/>
          <w:szCs w:val="23"/>
        </w:rPr>
        <w:t xml:space="preserve"> vyzván;</w:t>
      </w:r>
    </w:p>
    <w:p w:rsidR="008B0035" w:rsidRPr="00772515" w:rsidRDefault="001007DC" w:rsidP="003C1DB4">
      <w:pPr>
        <w:pStyle w:val="Odstavecseseznamem"/>
        <w:numPr>
          <w:ilvl w:val="0"/>
          <w:numId w:val="8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zajišťovat N</w:t>
      </w:r>
      <w:r w:rsidR="008B0035" w:rsidRPr="00772515">
        <w:rPr>
          <w:sz w:val="23"/>
          <w:szCs w:val="23"/>
        </w:rPr>
        <w:t xml:space="preserve">ájemci plný a nerušený výkon práv spojených s užíváním </w:t>
      </w:r>
      <w:r w:rsidRPr="00772515">
        <w:rPr>
          <w:sz w:val="23"/>
          <w:szCs w:val="23"/>
        </w:rPr>
        <w:t>Předmětu nájmu</w:t>
      </w:r>
      <w:r w:rsidR="008B0035" w:rsidRPr="00772515">
        <w:rPr>
          <w:sz w:val="23"/>
          <w:szCs w:val="23"/>
        </w:rPr>
        <w:t xml:space="preserve"> k</w:t>
      </w:r>
      <w:r w:rsidR="004F3544" w:rsidRPr="00772515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>účel</w:t>
      </w:r>
      <w:r w:rsidRPr="00772515">
        <w:rPr>
          <w:sz w:val="23"/>
          <w:szCs w:val="23"/>
        </w:rPr>
        <w:t>u a</w:t>
      </w:r>
      <w:r w:rsidR="000A2B96">
        <w:rPr>
          <w:sz w:val="23"/>
          <w:szCs w:val="23"/>
        </w:rPr>
        <w:t> </w:t>
      </w:r>
      <w:r w:rsidRPr="00772515">
        <w:rPr>
          <w:sz w:val="23"/>
          <w:szCs w:val="23"/>
        </w:rPr>
        <w:t>v</w:t>
      </w:r>
      <w:r w:rsidR="000A2B96">
        <w:rPr>
          <w:sz w:val="23"/>
          <w:szCs w:val="23"/>
        </w:rPr>
        <w:t> </w:t>
      </w:r>
      <w:r w:rsidRPr="00772515">
        <w:rPr>
          <w:sz w:val="23"/>
          <w:szCs w:val="23"/>
        </w:rPr>
        <w:t xml:space="preserve">rozsahu stanoveném touto Smlouvou </w:t>
      </w:r>
      <w:r w:rsidR="008B0035" w:rsidRPr="00772515">
        <w:rPr>
          <w:sz w:val="23"/>
          <w:szCs w:val="23"/>
        </w:rPr>
        <w:t xml:space="preserve">a přístup do </w:t>
      </w:r>
      <w:r w:rsidRPr="00772515">
        <w:rPr>
          <w:sz w:val="23"/>
          <w:szCs w:val="23"/>
        </w:rPr>
        <w:t>Předmětu nájmu</w:t>
      </w:r>
      <w:r w:rsidR="008B0035" w:rsidRPr="00772515">
        <w:rPr>
          <w:sz w:val="23"/>
          <w:szCs w:val="23"/>
        </w:rPr>
        <w:t xml:space="preserve"> 24 hodin denně po celý kalendářní rok;</w:t>
      </w:r>
    </w:p>
    <w:p w:rsidR="00405493" w:rsidRPr="00405493" w:rsidRDefault="008B0035" w:rsidP="00405493">
      <w:pPr>
        <w:pStyle w:val="Odstavecseseznamem"/>
        <w:numPr>
          <w:ilvl w:val="0"/>
          <w:numId w:val="8"/>
        </w:numPr>
        <w:ind w:left="0" w:hanging="426"/>
        <w:jc w:val="both"/>
        <w:rPr>
          <w:sz w:val="23"/>
          <w:szCs w:val="23"/>
        </w:rPr>
      </w:pPr>
      <w:r w:rsidRPr="00405493">
        <w:rPr>
          <w:sz w:val="23"/>
          <w:szCs w:val="23"/>
        </w:rPr>
        <w:t xml:space="preserve">zajišťovat </w:t>
      </w:r>
      <w:r w:rsidR="001007DC" w:rsidRPr="00405493">
        <w:rPr>
          <w:sz w:val="23"/>
          <w:szCs w:val="23"/>
        </w:rPr>
        <w:t>N</w:t>
      </w:r>
      <w:r w:rsidRPr="00405493">
        <w:rPr>
          <w:sz w:val="23"/>
          <w:szCs w:val="23"/>
        </w:rPr>
        <w:t>ájemci poskytování těchto služeb:</w:t>
      </w:r>
      <w:r w:rsidR="004F3544" w:rsidRPr="00405493">
        <w:rPr>
          <w:sz w:val="23"/>
          <w:szCs w:val="23"/>
        </w:rPr>
        <w:t xml:space="preserve"> </w:t>
      </w:r>
      <w:r w:rsidRPr="00405493">
        <w:rPr>
          <w:sz w:val="23"/>
          <w:szCs w:val="23"/>
        </w:rPr>
        <w:t>dodávku elektrické energie,</w:t>
      </w:r>
      <w:r w:rsidR="004F3544" w:rsidRPr="00405493">
        <w:rPr>
          <w:sz w:val="23"/>
          <w:szCs w:val="23"/>
        </w:rPr>
        <w:t xml:space="preserve"> </w:t>
      </w:r>
      <w:r w:rsidRPr="00405493">
        <w:rPr>
          <w:sz w:val="23"/>
          <w:szCs w:val="23"/>
        </w:rPr>
        <w:t>dodávku teplé a</w:t>
      </w:r>
      <w:r w:rsidR="000A2B96" w:rsidRPr="00405493">
        <w:rPr>
          <w:sz w:val="23"/>
          <w:szCs w:val="23"/>
        </w:rPr>
        <w:t> </w:t>
      </w:r>
      <w:r w:rsidRPr="00405493">
        <w:rPr>
          <w:sz w:val="23"/>
          <w:szCs w:val="23"/>
        </w:rPr>
        <w:t>studené vody, odvoz směsného komunálního odpadu,</w:t>
      </w:r>
      <w:r w:rsidR="004F3544" w:rsidRPr="00405493">
        <w:rPr>
          <w:sz w:val="23"/>
          <w:szCs w:val="23"/>
        </w:rPr>
        <w:t xml:space="preserve"> </w:t>
      </w:r>
      <w:r w:rsidRPr="00405493">
        <w:rPr>
          <w:sz w:val="23"/>
          <w:szCs w:val="23"/>
        </w:rPr>
        <w:t>úklid a osvětlení společných prostor,</w:t>
      </w:r>
      <w:r w:rsidR="004F3544" w:rsidRPr="00405493">
        <w:rPr>
          <w:sz w:val="23"/>
          <w:szCs w:val="23"/>
        </w:rPr>
        <w:t xml:space="preserve"> </w:t>
      </w:r>
      <w:r w:rsidRPr="00405493">
        <w:rPr>
          <w:sz w:val="23"/>
          <w:szCs w:val="23"/>
        </w:rPr>
        <w:t>kontrolu a čištění komínů,</w:t>
      </w:r>
      <w:r w:rsidR="004F3544" w:rsidRPr="00405493">
        <w:rPr>
          <w:sz w:val="23"/>
          <w:szCs w:val="23"/>
        </w:rPr>
        <w:t xml:space="preserve"> </w:t>
      </w:r>
      <w:r w:rsidRPr="00405493">
        <w:rPr>
          <w:sz w:val="23"/>
          <w:szCs w:val="23"/>
        </w:rPr>
        <w:t>odvádění odpadních vod, čištění kanalizace,</w:t>
      </w:r>
      <w:r w:rsidR="004F3544" w:rsidRPr="00405493">
        <w:rPr>
          <w:sz w:val="23"/>
          <w:szCs w:val="23"/>
        </w:rPr>
        <w:t xml:space="preserve"> </w:t>
      </w:r>
      <w:r w:rsidRPr="00405493">
        <w:rPr>
          <w:sz w:val="23"/>
          <w:szCs w:val="23"/>
        </w:rPr>
        <w:t>údržbu výtahu,</w:t>
      </w:r>
      <w:r w:rsidR="004F3544" w:rsidRPr="00405493">
        <w:rPr>
          <w:sz w:val="23"/>
          <w:szCs w:val="23"/>
        </w:rPr>
        <w:t xml:space="preserve"> </w:t>
      </w:r>
      <w:r w:rsidRPr="00405493">
        <w:rPr>
          <w:sz w:val="23"/>
          <w:szCs w:val="23"/>
        </w:rPr>
        <w:t>správu a</w:t>
      </w:r>
      <w:r w:rsidR="000A2B96" w:rsidRPr="00405493">
        <w:rPr>
          <w:sz w:val="23"/>
          <w:szCs w:val="23"/>
        </w:rPr>
        <w:t> </w:t>
      </w:r>
      <w:r w:rsidRPr="00405493">
        <w:rPr>
          <w:sz w:val="23"/>
          <w:szCs w:val="23"/>
        </w:rPr>
        <w:t>údržbu budovy, včetně pravidelných kontrol a revizí stanovených obecně závaznými právními normami,</w:t>
      </w:r>
      <w:r w:rsidR="004F3544" w:rsidRPr="00405493">
        <w:rPr>
          <w:sz w:val="23"/>
          <w:szCs w:val="23"/>
        </w:rPr>
        <w:t xml:space="preserve"> </w:t>
      </w:r>
      <w:r w:rsidRPr="00405493">
        <w:rPr>
          <w:sz w:val="23"/>
          <w:szCs w:val="23"/>
        </w:rPr>
        <w:t>nepřetržitou ostrahu objektu,</w:t>
      </w:r>
      <w:r w:rsidR="004F3544" w:rsidRPr="00405493">
        <w:rPr>
          <w:sz w:val="23"/>
          <w:szCs w:val="23"/>
        </w:rPr>
        <w:t xml:space="preserve"> </w:t>
      </w:r>
      <w:r w:rsidRPr="00405493">
        <w:rPr>
          <w:sz w:val="23"/>
          <w:szCs w:val="23"/>
        </w:rPr>
        <w:t>provoz recepce u hlavního vchodu do budovy objektu</w:t>
      </w:r>
      <w:r w:rsidR="00B02C3D" w:rsidRPr="00405493">
        <w:rPr>
          <w:sz w:val="23"/>
          <w:szCs w:val="23"/>
        </w:rPr>
        <w:t>, pojištění budovy</w:t>
      </w:r>
      <w:r w:rsidRPr="00405493">
        <w:rPr>
          <w:sz w:val="23"/>
          <w:szCs w:val="23"/>
        </w:rPr>
        <w:t>;</w:t>
      </w:r>
      <w:r w:rsidR="00B35DDF" w:rsidRPr="00405493">
        <w:rPr>
          <w:sz w:val="23"/>
          <w:szCs w:val="23"/>
        </w:rPr>
        <w:t xml:space="preserve"> za zajištění dodávek služeb je též považováno, pokud Pronajímatel umožní nebo zprostředkuje Nájemci uzavření smlouvy se třetí osobu o dodávkách těchto služeb (některých z nich).</w:t>
      </w:r>
      <w:r w:rsidR="00405493" w:rsidRPr="00405493">
        <w:rPr>
          <w:sz w:val="23"/>
          <w:szCs w:val="23"/>
        </w:rPr>
        <w:t xml:space="preserve"> Strany se dohodly na tom, že </w:t>
      </w:r>
      <w:r w:rsidR="00405493">
        <w:rPr>
          <w:sz w:val="23"/>
          <w:szCs w:val="23"/>
        </w:rPr>
        <w:t>s</w:t>
      </w:r>
      <w:r w:rsidR="00405493" w:rsidRPr="00405493">
        <w:rPr>
          <w:sz w:val="23"/>
          <w:szCs w:val="23"/>
        </w:rPr>
        <w:t xml:space="preserve">lužby budou Pronajímatelem poskytovány v kvalitě a množství poskytnutém jejich primárními dodavateli za ceny v místě a čase obvyklé s tím, že Pronajímatel Nájemci nebude odpovídat za škodu vzniklou v důsledku přerušení či nedostatečné kvality anebo množství dodávek Služeb, které jsou závislé na dodávkách souvisejících služeb či médií ze strany primárních dodavatelů, pokud Pronajímatel tento závadný stav nezavinil. </w:t>
      </w:r>
    </w:p>
    <w:p w:rsidR="004F3544" w:rsidRDefault="008B0035" w:rsidP="003C1DB4">
      <w:pPr>
        <w:pStyle w:val="Odstavecseseznamem"/>
        <w:numPr>
          <w:ilvl w:val="0"/>
          <w:numId w:val="8"/>
        </w:numPr>
        <w:ind w:left="0"/>
        <w:jc w:val="both"/>
        <w:rPr>
          <w:sz w:val="23"/>
          <w:szCs w:val="23"/>
        </w:rPr>
      </w:pPr>
      <w:r w:rsidRPr="004551E2">
        <w:rPr>
          <w:sz w:val="23"/>
          <w:szCs w:val="23"/>
        </w:rPr>
        <w:t>na své náklady zajistit opravy přesahující běžnou údržbu, což znam</w:t>
      </w:r>
      <w:r w:rsidR="001007DC" w:rsidRPr="004551E2">
        <w:rPr>
          <w:sz w:val="23"/>
          <w:szCs w:val="23"/>
        </w:rPr>
        <w:t>ená opravu konstrukčních částí B</w:t>
      </w:r>
      <w:r w:rsidRPr="004551E2">
        <w:rPr>
          <w:sz w:val="23"/>
          <w:szCs w:val="23"/>
        </w:rPr>
        <w:t>udovy a technický</w:t>
      </w:r>
      <w:r w:rsidR="001007DC" w:rsidRPr="004551E2">
        <w:rPr>
          <w:sz w:val="23"/>
          <w:szCs w:val="23"/>
        </w:rPr>
        <w:t>ch zařízení tvořících podstatu B</w:t>
      </w:r>
      <w:r w:rsidRPr="004551E2">
        <w:rPr>
          <w:sz w:val="23"/>
          <w:szCs w:val="23"/>
        </w:rPr>
        <w:t>udovy</w:t>
      </w:r>
      <w:r w:rsidR="004551E2">
        <w:rPr>
          <w:sz w:val="23"/>
          <w:szCs w:val="23"/>
        </w:rPr>
        <w:t>.</w:t>
      </w:r>
    </w:p>
    <w:p w:rsidR="004551E2" w:rsidRPr="004551E2" w:rsidRDefault="004551E2" w:rsidP="004551E2">
      <w:pPr>
        <w:pStyle w:val="Odstavecseseznamem"/>
        <w:ind w:left="0"/>
        <w:jc w:val="both"/>
        <w:rPr>
          <w:sz w:val="23"/>
          <w:szCs w:val="23"/>
        </w:rPr>
      </w:pPr>
    </w:p>
    <w:p w:rsidR="008B0035" w:rsidRPr="00772515" w:rsidRDefault="001007DC" w:rsidP="003C1DB4">
      <w:pPr>
        <w:pStyle w:val="Odstavecseseznamem"/>
        <w:numPr>
          <w:ilvl w:val="0"/>
          <w:numId w:val="7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Smluvní strany shodně prohlašují, že </w:t>
      </w:r>
      <w:r w:rsidR="008B0035" w:rsidRPr="00772515">
        <w:rPr>
          <w:sz w:val="23"/>
          <w:szCs w:val="23"/>
        </w:rPr>
        <w:t xml:space="preserve">Pronajímatel neodpovídá za škodu vzniklou </w:t>
      </w:r>
      <w:r w:rsidRPr="00772515">
        <w:rPr>
          <w:sz w:val="23"/>
          <w:szCs w:val="23"/>
        </w:rPr>
        <w:t>N</w:t>
      </w:r>
      <w:r w:rsidR="0002213A" w:rsidRPr="00772515">
        <w:rPr>
          <w:sz w:val="23"/>
          <w:szCs w:val="23"/>
        </w:rPr>
        <w:t xml:space="preserve">ájemci, jeho pracovníkům či osobám </w:t>
      </w:r>
      <w:r w:rsidR="009157B9" w:rsidRPr="00772515">
        <w:rPr>
          <w:sz w:val="23"/>
          <w:szCs w:val="23"/>
        </w:rPr>
        <w:t xml:space="preserve">jím </w:t>
      </w:r>
      <w:r w:rsidR="0002213A" w:rsidRPr="00772515">
        <w:rPr>
          <w:sz w:val="23"/>
          <w:szCs w:val="23"/>
        </w:rPr>
        <w:t xml:space="preserve">pověřeným </w:t>
      </w:r>
      <w:r w:rsidR="000A2B96">
        <w:rPr>
          <w:sz w:val="23"/>
          <w:szCs w:val="23"/>
        </w:rPr>
        <w:t>k plnění</w:t>
      </w:r>
      <w:r w:rsidR="0002213A" w:rsidRPr="00772515">
        <w:rPr>
          <w:sz w:val="23"/>
          <w:szCs w:val="23"/>
        </w:rPr>
        <w:t xml:space="preserve"> úkolů, </w:t>
      </w:r>
      <w:r w:rsidR="008B0035" w:rsidRPr="00772515">
        <w:rPr>
          <w:sz w:val="23"/>
          <w:szCs w:val="23"/>
        </w:rPr>
        <w:t>zákazníkům či obchodním partnerům na</w:t>
      </w:r>
      <w:r w:rsidR="0002213A" w:rsidRPr="00772515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 xml:space="preserve">věcech vnesených do </w:t>
      </w:r>
      <w:r w:rsidRPr="00772515">
        <w:rPr>
          <w:sz w:val="23"/>
          <w:szCs w:val="23"/>
        </w:rPr>
        <w:t>Předmětu nájmu</w:t>
      </w:r>
      <w:r w:rsidR="008B0035" w:rsidRPr="00772515">
        <w:rPr>
          <w:sz w:val="23"/>
          <w:szCs w:val="23"/>
        </w:rPr>
        <w:t>.</w:t>
      </w:r>
    </w:p>
    <w:p w:rsidR="004F3544" w:rsidRPr="00772515" w:rsidRDefault="004F3544" w:rsidP="00772515">
      <w:pPr>
        <w:pStyle w:val="Odstavecseseznamem"/>
        <w:ind w:left="0"/>
        <w:jc w:val="both"/>
        <w:rPr>
          <w:sz w:val="23"/>
          <w:szCs w:val="23"/>
        </w:rPr>
      </w:pPr>
    </w:p>
    <w:p w:rsidR="0002213A" w:rsidRPr="00772515" w:rsidRDefault="0002213A" w:rsidP="003C1DB4">
      <w:pPr>
        <w:pStyle w:val="Odstavecseseznamem"/>
        <w:numPr>
          <w:ilvl w:val="0"/>
          <w:numId w:val="7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Smluvní strany shodně prohlašují, že Pronajímatel neodpovídá za</w:t>
      </w:r>
      <w:r w:rsidR="00DB3BBE" w:rsidRPr="00772515">
        <w:rPr>
          <w:sz w:val="23"/>
          <w:szCs w:val="23"/>
        </w:rPr>
        <w:t xml:space="preserve"> jakoukoliv případnou</w:t>
      </w:r>
      <w:r w:rsidRPr="00772515">
        <w:rPr>
          <w:sz w:val="23"/>
          <w:szCs w:val="23"/>
        </w:rPr>
        <w:t xml:space="preserve"> vadu</w:t>
      </w:r>
      <w:r w:rsidR="00DB3BBE" w:rsidRPr="00772515">
        <w:rPr>
          <w:sz w:val="23"/>
          <w:szCs w:val="23"/>
        </w:rPr>
        <w:t xml:space="preserve"> Předmětu nájmu</w:t>
      </w:r>
      <w:r w:rsidRPr="00772515">
        <w:rPr>
          <w:sz w:val="23"/>
          <w:szCs w:val="23"/>
        </w:rPr>
        <w:t>, o které v době uzavření Smlouvy Smluvní strany věděly a která nebrání užívání Předmětu nájmu.</w:t>
      </w:r>
    </w:p>
    <w:p w:rsidR="004F3544" w:rsidRPr="00772515" w:rsidRDefault="004F3544" w:rsidP="00772515">
      <w:pPr>
        <w:pStyle w:val="Odstavecseseznamem"/>
        <w:ind w:left="0"/>
        <w:rPr>
          <w:sz w:val="23"/>
          <w:szCs w:val="23"/>
        </w:rPr>
      </w:pPr>
    </w:p>
    <w:p w:rsidR="00437885" w:rsidRPr="00772515" w:rsidRDefault="001007DC" w:rsidP="003C1DB4">
      <w:pPr>
        <w:pStyle w:val="Odstavecseseznamem"/>
        <w:numPr>
          <w:ilvl w:val="0"/>
          <w:numId w:val="7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lastRenderedPageBreak/>
        <w:t>Pronajímatel oznámí N</w:t>
      </w:r>
      <w:r w:rsidR="008B0035" w:rsidRPr="00772515">
        <w:rPr>
          <w:sz w:val="23"/>
          <w:szCs w:val="23"/>
        </w:rPr>
        <w:t xml:space="preserve">ájemci provádění jakýchkoli stavebních či rekonstrukčních prací </w:t>
      </w:r>
      <w:r w:rsidR="00B35DDF">
        <w:rPr>
          <w:sz w:val="23"/>
          <w:szCs w:val="23"/>
        </w:rPr>
        <w:t>na Předmětu nájmu</w:t>
      </w:r>
      <w:r w:rsidR="008B0035" w:rsidRPr="00772515">
        <w:rPr>
          <w:sz w:val="23"/>
          <w:szCs w:val="23"/>
        </w:rPr>
        <w:t xml:space="preserve">, které by mohly znamenat omezení či ztížení užívání </w:t>
      </w:r>
      <w:r w:rsidRPr="00772515">
        <w:rPr>
          <w:sz w:val="23"/>
          <w:szCs w:val="23"/>
        </w:rPr>
        <w:t xml:space="preserve">Předmětu nájmu </w:t>
      </w:r>
      <w:r w:rsidR="00DB3BBE" w:rsidRPr="00772515">
        <w:rPr>
          <w:sz w:val="23"/>
          <w:szCs w:val="23"/>
        </w:rPr>
        <w:t>N</w:t>
      </w:r>
      <w:r w:rsidR="008B0035" w:rsidRPr="00772515">
        <w:rPr>
          <w:sz w:val="23"/>
          <w:szCs w:val="23"/>
        </w:rPr>
        <w:t>ájemcem, a</w:t>
      </w:r>
      <w:r w:rsidR="004F3544" w:rsidRPr="00772515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 xml:space="preserve">to písemně nejpozději 14 </w:t>
      </w:r>
      <w:r w:rsidR="009157B9" w:rsidRPr="00772515">
        <w:rPr>
          <w:sz w:val="23"/>
          <w:szCs w:val="23"/>
        </w:rPr>
        <w:t xml:space="preserve">(čtrnáct) </w:t>
      </w:r>
      <w:r w:rsidR="008B0035" w:rsidRPr="00772515">
        <w:rPr>
          <w:sz w:val="23"/>
          <w:szCs w:val="23"/>
        </w:rPr>
        <w:t xml:space="preserve">dní před předpokládaným termínem zahájení prací. Tato lhůta nemusí být splněna v případě havárie nebo jiných nepředvídaných skutečností. V oznámení </w:t>
      </w:r>
      <w:r w:rsidRPr="00772515">
        <w:rPr>
          <w:sz w:val="23"/>
          <w:szCs w:val="23"/>
        </w:rPr>
        <w:t>P</w:t>
      </w:r>
      <w:r w:rsidR="008B0035" w:rsidRPr="00772515">
        <w:rPr>
          <w:sz w:val="23"/>
          <w:szCs w:val="23"/>
        </w:rPr>
        <w:t>ronajímatel uvede předpokládaný časový a prostorový rozsah provádění takových prací. Pokud by takové práce ovlivnily podstatný</w:t>
      </w:r>
      <w:r w:rsidRPr="00772515">
        <w:rPr>
          <w:sz w:val="23"/>
          <w:szCs w:val="23"/>
        </w:rPr>
        <w:t>m způsobem nerušený výkon práv Nájemce podle této S</w:t>
      </w:r>
      <w:r w:rsidR="008B0035" w:rsidRPr="00772515">
        <w:rPr>
          <w:sz w:val="23"/>
          <w:szCs w:val="23"/>
        </w:rPr>
        <w:t xml:space="preserve">mlouvy, je </w:t>
      </w:r>
      <w:r w:rsidRPr="00772515">
        <w:rPr>
          <w:sz w:val="23"/>
          <w:szCs w:val="23"/>
        </w:rPr>
        <w:t>N</w:t>
      </w:r>
      <w:r w:rsidR="008B0035" w:rsidRPr="00772515">
        <w:rPr>
          <w:sz w:val="23"/>
          <w:szCs w:val="23"/>
        </w:rPr>
        <w:t xml:space="preserve">ájemce oprávněn vyžadovat přiměřenou slevu z nájmu; ustanovení </w:t>
      </w:r>
      <w:r w:rsidR="004F3544" w:rsidRPr="00772515">
        <w:rPr>
          <w:sz w:val="23"/>
          <w:szCs w:val="23"/>
        </w:rPr>
        <w:t>odst. 4.</w:t>
      </w:r>
      <w:r w:rsidR="00AA36C8">
        <w:rPr>
          <w:sz w:val="23"/>
          <w:szCs w:val="23"/>
        </w:rPr>
        <w:t>6</w:t>
      </w:r>
      <w:r w:rsidR="004F3544" w:rsidRPr="00772515">
        <w:rPr>
          <w:sz w:val="23"/>
          <w:szCs w:val="23"/>
        </w:rPr>
        <w:t xml:space="preserve"> Smlouvy</w:t>
      </w:r>
      <w:r w:rsidR="008B0035" w:rsidRPr="00772515">
        <w:rPr>
          <w:sz w:val="23"/>
          <w:szCs w:val="23"/>
        </w:rPr>
        <w:t xml:space="preserve"> tím není dotčeno.</w:t>
      </w:r>
    </w:p>
    <w:p w:rsidR="00437885" w:rsidRPr="00772515" w:rsidRDefault="00437885" w:rsidP="00772515">
      <w:pPr>
        <w:pStyle w:val="Odstavecseseznamem"/>
        <w:ind w:left="0"/>
        <w:rPr>
          <w:sz w:val="23"/>
          <w:szCs w:val="23"/>
        </w:rPr>
      </w:pPr>
    </w:p>
    <w:p w:rsidR="00E9424C" w:rsidRDefault="00437885" w:rsidP="003C1DB4">
      <w:pPr>
        <w:pStyle w:val="Odstavecseseznamem"/>
        <w:numPr>
          <w:ilvl w:val="0"/>
          <w:numId w:val="7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V recepci Budovy budou uloženy klíče od vstupních dveří do Předmětu nájmu, které je Pronajímatel oprávněn užít ke vstupu do Předmětu nájmu v případě naléhavé potřeby, např.</w:t>
      </w:r>
      <w:r w:rsidR="000A2B96">
        <w:rPr>
          <w:sz w:val="23"/>
          <w:szCs w:val="23"/>
        </w:rPr>
        <w:t> při </w:t>
      </w:r>
      <w:r w:rsidRPr="00772515">
        <w:rPr>
          <w:sz w:val="23"/>
          <w:szCs w:val="23"/>
        </w:rPr>
        <w:t>požáru, nebo v případě jiné hrozící škody za účelem jejího odvrácení</w:t>
      </w:r>
    </w:p>
    <w:p w:rsidR="00E9424C" w:rsidRPr="00E9424C" w:rsidRDefault="00E9424C" w:rsidP="00E9424C">
      <w:pPr>
        <w:pStyle w:val="Odstavecseseznamem"/>
        <w:rPr>
          <w:sz w:val="23"/>
          <w:szCs w:val="23"/>
        </w:rPr>
      </w:pPr>
    </w:p>
    <w:p w:rsidR="00E9424C" w:rsidRPr="00E9424C" w:rsidRDefault="00E9424C" w:rsidP="00E9424C">
      <w:pPr>
        <w:pStyle w:val="Odstavecseseznamem"/>
        <w:numPr>
          <w:ilvl w:val="0"/>
          <w:numId w:val="7"/>
        </w:numPr>
        <w:ind w:left="0" w:hanging="426"/>
        <w:jc w:val="both"/>
        <w:rPr>
          <w:sz w:val="23"/>
          <w:szCs w:val="23"/>
        </w:rPr>
      </w:pPr>
      <w:r w:rsidRPr="00E9424C">
        <w:rPr>
          <w:sz w:val="23"/>
          <w:szCs w:val="23"/>
        </w:rPr>
        <w:t xml:space="preserve">V případě, že se Nájemce dostane do prodlení se splněním jakékoli nepeněžité povinnosti podle této Smlouvy, dohodly se Strany na tom, že Pronajímatel bude oprávněn takovou povinnost splnit namísto Nájemce a na náklady a nebezpečí Nájemce, včetně povinnosti k vyklizení </w:t>
      </w:r>
      <w:r>
        <w:rPr>
          <w:sz w:val="23"/>
          <w:szCs w:val="23"/>
        </w:rPr>
        <w:t>Předmětu nájmu</w:t>
      </w:r>
      <w:r w:rsidRPr="00E9424C">
        <w:rPr>
          <w:sz w:val="23"/>
          <w:szCs w:val="23"/>
        </w:rPr>
        <w:t xml:space="preserve">, a v souvislosti s tím bude oprávněn, i bez předchozího oznámení Nájemci, vstoupit do </w:t>
      </w:r>
      <w:r>
        <w:rPr>
          <w:sz w:val="23"/>
          <w:szCs w:val="23"/>
        </w:rPr>
        <w:t>Předmětu nájmu</w:t>
      </w:r>
      <w:r w:rsidRPr="00E9424C">
        <w:rPr>
          <w:sz w:val="23"/>
          <w:szCs w:val="23"/>
        </w:rPr>
        <w:t xml:space="preserve">, popřípadě si do </w:t>
      </w:r>
      <w:r>
        <w:rPr>
          <w:sz w:val="23"/>
          <w:szCs w:val="23"/>
        </w:rPr>
        <w:t>Předmětu nájmu</w:t>
      </w:r>
      <w:r w:rsidRPr="00E9424C">
        <w:rPr>
          <w:sz w:val="23"/>
          <w:szCs w:val="23"/>
        </w:rPr>
        <w:t xml:space="preserve"> i násilím zjednat přístup, neposkytne-li Nájemce dostatečnou součinnost.</w:t>
      </w:r>
    </w:p>
    <w:p w:rsidR="00437885" w:rsidRPr="00772515" w:rsidRDefault="00437885" w:rsidP="00E9424C">
      <w:pPr>
        <w:pStyle w:val="Odstavecseseznamem"/>
        <w:ind w:left="0"/>
        <w:jc w:val="both"/>
        <w:rPr>
          <w:sz w:val="23"/>
          <w:szCs w:val="23"/>
        </w:rPr>
      </w:pPr>
    </w:p>
    <w:p w:rsidR="00C9117E" w:rsidRPr="00E857CC" w:rsidRDefault="0061585C" w:rsidP="00E857CC">
      <w:pPr>
        <w:pStyle w:val="Odstavecseseznamem"/>
        <w:numPr>
          <w:ilvl w:val="0"/>
          <w:numId w:val="7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Pronajímatel je ve smyslu </w:t>
      </w:r>
      <w:proofErr w:type="spellStart"/>
      <w:r w:rsidRPr="00772515">
        <w:rPr>
          <w:sz w:val="23"/>
          <w:szCs w:val="23"/>
        </w:rPr>
        <w:t>ust</w:t>
      </w:r>
      <w:proofErr w:type="spellEnd"/>
      <w:r w:rsidR="004F3051" w:rsidRPr="00772515">
        <w:rPr>
          <w:sz w:val="23"/>
          <w:szCs w:val="23"/>
        </w:rPr>
        <w:t xml:space="preserve">. </w:t>
      </w:r>
      <w:r w:rsidRPr="00772515">
        <w:rPr>
          <w:sz w:val="23"/>
          <w:szCs w:val="23"/>
        </w:rPr>
        <w:t xml:space="preserve">§ 2234 NOZ oprávněn na úhradu </w:t>
      </w:r>
      <w:r w:rsidR="004F3051" w:rsidRPr="00772515">
        <w:rPr>
          <w:sz w:val="23"/>
          <w:szCs w:val="23"/>
        </w:rPr>
        <w:t xml:space="preserve">své </w:t>
      </w:r>
      <w:r w:rsidRPr="00772515">
        <w:rPr>
          <w:sz w:val="23"/>
          <w:szCs w:val="23"/>
        </w:rPr>
        <w:t>pohledávky vůči Nájemci zadržet movité věci, které má Nájemce v Předmětu nájmu.</w:t>
      </w:r>
      <w:r w:rsidR="004F3051" w:rsidRPr="00772515">
        <w:rPr>
          <w:sz w:val="23"/>
          <w:szCs w:val="23"/>
        </w:rPr>
        <w:t xml:space="preserve"> Ve smyslu </w:t>
      </w:r>
      <w:proofErr w:type="spellStart"/>
      <w:r w:rsidR="004F3051" w:rsidRPr="00772515">
        <w:rPr>
          <w:sz w:val="23"/>
          <w:szCs w:val="23"/>
        </w:rPr>
        <w:t>ust</w:t>
      </w:r>
      <w:proofErr w:type="spellEnd"/>
      <w:r w:rsidR="004F3051" w:rsidRPr="00772515">
        <w:rPr>
          <w:sz w:val="23"/>
          <w:szCs w:val="23"/>
        </w:rPr>
        <w:t>. § 1398, ve spojení s §</w:t>
      </w:r>
      <w:r w:rsidR="000A2B96">
        <w:rPr>
          <w:sz w:val="23"/>
          <w:szCs w:val="23"/>
        </w:rPr>
        <w:t> </w:t>
      </w:r>
      <w:r w:rsidR="004F3051" w:rsidRPr="00772515">
        <w:rPr>
          <w:sz w:val="23"/>
          <w:szCs w:val="23"/>
        </w:rPr>
        <w:t xml:space="preserve">1359 odst. 1 NOZ tímto Smluvní strany sjednávají, že v případě, že zajištěná pohledávka bude splatná a Nájemce nesplní svou povinnost uspokojit pohledávku ani </w:t>
      </w:r>
      <w:r w:rsidR="000A2B96">
        <w:rPr>
          <w:sz w:val="23"/>
          <w:szCs w:val="23"/>
        </w:rPr>
        <w:t xml:space="preserve">v </w:t>
      </w:r>
      <w:r w:rsidR="004F3051" w:rsidRPr="00772515">
        <w:rPr>
          <w:sz w:val="23"/>
          <w:szCs w:val="23"/>
        </w:rPr>
        <w:t xml:space="preserve">dodatečné lhůtě 15 (patnácti) dní </w:t>
      </w:r>
      <w:r w:rsidR="000A2B96">
        <w:rPr>
          <w:sz w:val="23"/>
          <w:szCs w:val="23"/>
        </w:rPr>
        <w:t>stanovené v písemné výzvě Pronajímatele</w:t>
      </w:r>
      <w:r w:rsidR="004F3051" w:rsidRPr="00772515">
        <w:rPr>
          <w:sz w:val="23"/>
          <w:szCs w:val="23"/>
        </w:rPr>
        <w:t xml:space="preserve">, </w:t>
      </w:r>
      <w:r w:rsidR="000A2B96">
        <w:rPr>
          <w:sz w:val="23"/>
          <w:szCs w:val="23"/>
        </w:rPr>
        <w:t xml:space="preserve">bude </w:t>
      </w:r>
      <w:r w:rsidR="000A2B96" w:rsidRPr="00772515">
        <w:rPr>
          <w:sz w:val="23"/>
          <w:szCs w:val="23"/>
        </w:rPr>
        <w:t xml:space="preserve">Pronajímatel oprávněn </w:t>
      </w:r>
      <w:r w:rsidR="004F3051" w:rsidRPr="00772515">
        <w:rPr>
          <w:sz w:val="23"/>
          <w:szCs w:val="23"/>
        </w:rPr>
        <w:t xml:space="preserve">zadržené movité věci prodat </w:t>
      </w:r>
      <w:r w:rsidR="00B35DDF">
        <w:rPr>
          <w:sz w:val="23"/>
          <w:szCs w:val="23"/>
        </w:rPr>
        <w:t xml:space="preserve">za cenu v místě a čase obvyklou </w:t>
      </w:r>
      <w:r w:rsidR="004F3051" w:rsidRPr="00772515">
        <w:rPr>
          <w:sz w:val="23"/>
          <w:szCs w:val="23"/>
        </w:rPr>
        <w:t xml:space="preserve">(a to nikoliv nutně ve veřejné dražbě) a svou pohledávku včetně souvisejících nákladů </w:t>
      </w:r>
      <w:r w:rsidR="000A2B96">
        <w:rPr>
          <w:sz w:val="23"/>
          <w:szCs w:val="23"/>
        </w:rPr>
        <w:t>spojených s uskladněním zadržených</w:t>
      </w:r>
      <w:r w:rsidR="004F3051" w:rsidRPr="00772515">
        <w:rPr>
          <w:sz w:val="23"/>
          <w:szCs w:val="23"/>
        </w:rPr>
        <w:t xml:space="preserve"> věc</w:t>
      </w:r>
      <w:r w:rsidR="000A2B96">
        <w:rPr>
          <w:sz w:val="23"/>
          <w:szCs w:val="23"/>
        </w:rPr>
        <w:t xml:space="preserve">í a jejich </w:t>
      </w:r>
      <w:r w:rsidR="004F3051" w:rsidRPr="00772515">
        <w:rPr>
          <w:sz w:val="23"/>
          <w:szCs w:val="23"/>
        </w:rPr>
        <w:t xml:space="preserve">prodejem uspokojit z výtěžku prodeje </w:t>
      </w:r>
      <w:r w:rsidR="000A2B96">
        <w:rPr>
          <w:sz w:val="23"/>
          <w:szCs w:val="23"/>
        </w:rPr>
        <w:t>těchto věcí</w:t>
      </w:r>
      <w:r w:rsidR="004F3051" w:rsidRPr="00772515">
        <w:rPr>
          <w:sz w:val="23"/>
          <w:szCs w:val="23"/>
        </w:rPr>
        <w:t>.</w:t>
      </w:r>
    </w:p>
    <w:p w:rsidR="00C74E4E" w:rsidRDefault="00C74E4E" w:rsidP="00E857CC">
      <w:pPr>
        <w:ind w:left="360"/>
        <w:rPr>
          <w:sz w:val="23"/>
          <w:szCs w:val="23"/>
        </w:rPr>
      </w:pPr>
    </w:p>
    <w:p w:rsidR="00E857CC" w:rsidRPr="00772515" w:rsidRDefault="00E857CC" w:rsidP="00E857CC">
      <w:pPr>
        <w:ind w:left="360"/>
        <w:rPr>
          <w:sz w:val="23"/>
          <w:szCs w:val="23"/>
        </w:rPr>
      </w:pP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VI.</w:t>
      </w: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 xml:space="preserve">Práva a povinnosti </w:t>
      </w:r>
      <w:r w:rsidR="00B35DDF">
        <w:rPr>
          <w:b/>
          <w:sz w:val="23"/>
          <w:szCs w:val="23"/>
        </w:rPr>
        <w:t>N</w:t>
      </w:r>
      <w:r w:rsidRPr="00772515">
        <w:rPr>
          <w:b/>
          <w:sz w:val="23"/>
          <w:szCs w:val="23"/>
        </w:rPr>
        <w:t>ájemce</w:t>
      </w:r>
    </w:p>
    <w:p w:rsidR="008B0035" w:rsidRPr="00772515" w:rsidRDefault="008B0035" w:rsidP="00772515">
      <w:pPr>
        <w:jc w:val="both"/>
        <w:rPr>
          <w:sz w:val="23"/>
          <w:szCs w:val="23"/>
        </w:rPr>
      </w:pPr>
    </w:p>
    <w:p w:rsidR="008B0035" w:rsidRPr="00772515" w:rsidRDefault="004F3544" w:rsidP="003C1DB4">
      <w:pPr>
        <w:pStyle w:val="Odstavecseseznamem"/>
        <w:numPr>
          <w:ilvl w:val="0"/>
          <w:numId w:val="9"/>
        </w:numPr>
        <w:tabs>
          <w:tab w:val="left" w:pos="709"/>
        </w:tabs>
        <w:ind w:left="0" w:hanging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Nájemce je povinen</w:t>
      </w:r>
      <w:r w:rsidR="008B0035" w:rsidRPr="00772515">
        <w:rPr>
          <w:sz w:val="23"/>
          <w:szCs w:val="23"/>
        </w:rPr>
        <w:t>:</w:t>
      </w:r>
    </w:p>
    <w:p w:rsidR="008B0035" w:rsidRPr="00772515" w:rsidRDefault="008B0035" w:rsidP="005A4A07">
      <w:pPr>
        <w:pStyle w:val="Odstavecseseznamem"/>
        <w:numPr>
          <w:ilvl w:val="0"/>
          <w:numId w:val="10"/>
        </w:numPr>
        <w:ind w:left="709" w:hanging="425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užívat </w:t>
      </w:r>
      <w:r w:rsidR="001007DC" w:rsidRPr="00772515">
        <w:rPr>
          <w:sz w:val="23"/>
          <w:szCs w:val="23"/>
        </w:rPr>
        <w:t xml:space="preserve">Předmět nájmu </w:t>
      </w:r>
      <w:r w:rsidR="005D5012" w:rsidRPr="00772515">
        <w:rPr>
          <w:sz w:val="23"/>
          <w:szCs w:val="23"/>
        </w:rPr>
        <w:t xml:space="preserve">jako řádný hospodář a </w:t>
      </w:r>
      <w:r w:rsidR="001007DC" w:rsidRPr="00772515">
        <w:rPr>
          <w:sz w:val="23"/>
          <w:szCs w:val="23"/>
        </w:rPr>
        <w:t xml:space="preserve">v souladu s účelem vymezeným </w:t>
      </w:r>
      <w:r w:rsidR="005D5012" w:rsidRPr="00772515">
        <w:rPr>
          <w:sz w:val="23"/>
          <w:szCs w:val="23"/>
        </w:rPr>
        <w:t>v</w:t>
      </w:r>
      <w:r w:rsidR="004F3051" w:rsidRPr="00772515">
        <w:rPr>
          <w:sz w:val="23"/>
          <w:szCs w:val="23"/>
        </w:rPr>
        <w:t> </w:t>
      </w:r>
      <w:proofErr w:type="spellStart"/>
      <w:r w:rsidR="005D5012" w:rsidRPr="00772515">
        <w:rPr>
          <w:sz w:val="23"/>
          <w:szCs w:val="23"/>
        </w:rPr>
        <w:t>ust</w:t>
      </w:r>
      <w:proofErr w:type="spellEnd"/>
      <w:r w:rsidR="004F3051" w:rsidRPr="00772515">
        <w:rPr>
          <w:sz w:val="23"/>
          <w:szCs w:val="23"/>
        </w:rPr>
        <w:t>.</w:t>
      </w:r>
      <w:r w:rsidR="005D5012" w:rsidRPr="00772515">
        <w:rPr>
          <w:sz w:val="23"/>
          <w:szCs w:val="23"/>
        </w:rPr>
        <w:t xml:space="preserve"> čl. II této Smlouvy</w:t>
      </w:r>
      <w:r w:rsidRPr="00772515">
        <w:rPr>
          <w:sz w:val="23"/>
          <w:szCs w:val="23"/>
        </w:rPr>
        <w:t>;</w:t>
      </w:r>
    </w:p>
    <w:p w:rsidR="008B0035" w:rsidRPr="00772515" w:rsidRDefault="008B0035" w:rsidP="005A4A07">
      <w:pPr>
        <w:pStyle w:val="Odstavecseseznamem"/>
        <w:numPr>
          <w:ilvl w:val="0"/>
          <w:numId w:val="10"/>
        </w:numPr>
        <w:ind w:left="709" w:hanging="425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při užívaní </w:t>
      </w:r>
      <w:r w:rsidR="001007DC" w:rsidRPr="00772515">
        <w:rPr>
          <w:sz w:val="23"/>
          <w:szCs w:val="23"/>
        </w:rPr>
        <w:t>Předmětu nájmu</w:t>
      </w:r>
      <w:r w:rsidRPr="00772515">
        <w:rPr>
          <w:sz w:val="23"/>
          <w:szCs w:val="23"/>
        </w:rPr>
        <w:t xml:space="preserve"> podle této </w:t>
      </w:r>
      <w:r w:rsidR="001007DC" w:rsidRPr="00772515">
        <w:rPr>
          <w:sz w:val="23"/>
          <w:szCs w:val="23"/>
        </w:rPr>
        <w:t>S</w:t>
      </w:r>
      <w:r w:rsidRPr="00772515">
        <w:rPr>
          <w:sz w:val="23"/>
          <w:szCs w:val="23"/>
        </w:rPr>
        <w:t>mlouvy dodržovat platné obecně závazné</w:t>
      </w:r>
      <w:r w:rsidR="001007DC" w:rsidRPr="00772515">
        <w:rPr>
          <w:sz w:val="23"/>
          <w:szCs w:val="23"/>
        </w:rPr>
        <w:t xml:space="preserve"> právní předpisy o bezpečnosti </w:t>
      </w:r>
      <w:r w:rsidRPr="00772515">
        <w:rPr>
          <w:sz w:val="23"/>
          <w:szCs w:val="23"/>
        </w:rPr>
        <w:t>práce, o pravidlech požární ochrany, jakož i obecně platné právní předpisy hygienické a ekologické a předpisy</w:t>
      </w:r>
      <w:r w:rsidR="001007DC" w:rsidRPr="00772515">
        <w:rPr>
          <w:sz w:val="23"/>
          <w:szCs w:val="23"/>
        </w:rPr>
        <w:t xml:space="preserve"> stanovené pro oblast činnosti N</w:t>
      </w:r>
      <w:r w:rsidRPr="00772515">
        <w:rPr>
          <w:sz w:val="23"/>
          <w:szCs w:val="23"/>
        </w:rPr>
        <w:t>ájemce;</w:t>
      </w:r>
    </w:p>
    <w:p w:rsidR="008B0035" w:rsidRPr="00772515" w:rsidRDefault="008B0035" w:rsidP="005A4A07">
      <w:pPr>
        <w:pStyle w:val="Odstavecseseznamem"/>
        <w:numPr>
          <w:ilvl w:val="0"/>
          <w:numId w:val="10"/>
        </w:numPr>
        <w:ind w:left="709" w:hanging="425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pe</w:t>
      </w:r>
      <w:r w:rsidR="00C5160D" w:rsidRPr="00772515">
        <w:rPr>
          <w:sz w:val="23"/>
          <w:szCs w:val="23"/>
        </w:rPr>
        <w:t>čovat o to, aby v důsledku užívá</w:t>
      </w:r>
      <w:r w:rsidRPr="00772515">
        <w:rPr>
          <w:sz w:val="23"/>
          <w:szCs w:val="23"/>
        </w:rPr>
        <w:t xml:space="preserve">ní </w:t>
      </w:r>
      <w:r w:rsidR="001007DC" w:rsidRPr="00772515">
        <w:rPr>
          <w:sz w:val="23"/>
          <w:szCs w:val="23"/>
        </w:rPr>
        <w:t>Předmětu nájmu</w:t>
      </w:r>
      <w:r w:rsidRPr="00772515">
        <w:rPr>
          <w:sz w:val="23"/>
          <w:szCs w:val="23"/>
        </w:rPr>
        <w:t xml:space="preserve"> nevznikla na majetku </w:t>
      </w:r>
      <w:r w:rsidR="001007DC" w:rsidRPr="00772515">
        <w:rPr>
          <w:sz w:val="23"/>
          <w:szCs w:val="23"/>
        </w:rPr>
        <w:t>P</w:t>
      </w:r>
      <w:r w:rsidRPr="00772515">
        <w:rPr>
          <w:sz w:val="23"/>
          <w:szCs w:val="23"/>
        </w:rPr>
        <w:t>ronajímatele škoda;</w:t>
      </w:r>
    </w:p>
    <w:p w:rsidR="008B0035" w:rsidRPr="00772515" w:rsidRDefault="00C5160D" w:rsidP="005A4A07">
      <w:pPr>
        <w:pStyle w:val="Odstavecseseznamem"/>
        <w:numPr>
          <w:ilvl w:val="0"/>
          <w:numId w:val="10"/>
        </w:numPr>
        <w:ind w:left="709" w:hanging="425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umožnit P</w:t>
      </w:r>
      <w:r w:rsidR="008B0035" w:rsidRPr="00772515">
        <w:rPr>
          <w:sz w:val="23"/>
          <w:szCs w:val="23"/>
        </w:rPr>
        <w:t xml:space="preserve">ronajímateli po jeho předchozím oznámení vstup do </w:t>
      </w:r>
      <w:r w:rsidRPr="00772515">
        <w:rPr>
          <w:sz w:val="23"/>
          <w:szCs w:val="23"/>
        </w:rPr>
        <w:t>Předmětu nájmu</w:t>
      </w:r>
      <w:r w:rsidR="008B0035" w:rsidRPr="00772515">
        <w:rPr>
          <w:sz w:val="23"/>
          <w:szCs w:val="23"/>
        </w:rPr>
        <w:t xml:space="preserve"> za účelem kontroly </w:t>
      </w:r>
      <w:r w:rsidRPr="00772515">
        <w:rPr>
          <w:sz w:val="23"/>
          <w:szCs w:val="23"/>
        </w:rPr>
        <w:t>dodržování sjednaných podmínek S</w:t>
      </w:r>
      <w:r w:rsidR="008B0035" w:rsidRPr="00772515">
        <w:rPr>
          <w:sz w:val="23"/>
          <w:szCs w:val="23"/>
        </w:rPr>
        <w:t>mlouvy;</w:t>
      </w:r>
    </w:p>
    <w:p w:rsidR="008B0035" w:rsidRPr="00772515" w:rsidRDefault="008B0035" w:rsidP="005A4A07">
      <w:pPr>
        <w:pStyle w:val="Odstavecseseznamem"/>
        <w:numPr>
          <w:ilvl w:val="0"/>
          <w:numId w:val="10"/>
        </w:numPr>
        <w:ind w:left="709" w:hanging="425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hradit veškeré náklady spojené s</w:t>
      </w:r>
      <w:r w:rsidR="00D160DE">
        <w:rPr>
          <w:sz w:val="23"/>
          <w:szCs w:val="23"/>
        </w:rPr>
        <w:t> </w:t>
      </w:r>
      <w:r w:rsidRPr="00772515">
        <w:rPr>
          <w:sz w:val="23"/>
          <w:szCs w:val="23"/>
        </w:rPr>
        <w:t>běžn</w:t>
      </w:r>
      <w:r w:rsidR="00D160DE">
        <w:rPr>
          <w:sz w:val="23"/>
          <w:szCs w:val="23"/>
        </w:rPr>
        <w:t>ými opravami a</w:t>
      </w:r>
      <w:r w:rsidRPr="00772515">
        <w:rPr>
          <w:sz w:val="23"/>
          <w:szCs w:val="23"/>
        </w:rPr>
        <w:t xml:space="preserve"> údržbou </w:t>
      </w:r>
      <w:r w:rsidR="00C5160D" w:rsidRPr="00772515">
        <w:rPr>
          <w:sz w:val="23"/>
          <w:szCs w:val="23"/>
        </w:rPr>
        <w:t>Předmětu nájmu</w:t>
      </w:r>
      <w:r w:rsidRPr="00772515">
        <w:rPr>
          <w:sz w:val="23"/>
          <w:szCs w:val="23"/>
        </w:rPr>
        <w:t xml:space="preserve"> a běžn</w:t>
      </w:r>
      <w:r w:rsidR="00D160DE">
        <w:rPr>
          <w:sz w:val="23"/>
          <w:szCs w:val="23"/>
        </w:rPr>
        <w:t xml:space="preserve">é opravy a </w:t>
      </w:r>
      <w:r w:rsidRPr="00772515">
        <w:rPr>
          <w:sz w:val="23"/>
          <w:szCs w:val="23"/>
        </w:rPr>
        <w:t>údržbu provádět bez</w:t>
      </w:r>
      <w:r w:rsidR="004E3BE8">
        <w:rPr>
          <w:sz w:val="23"/>
          <w:szCs w:val="23"/>
        </w:rPr>
        <w:t> </w:t>
      </w:r>
      <w:r w:rsidRPr="00772515">
        <w:rPr>
          <w:sz w:val="23"/>
          <w:szCs w:val="23"/>
        </w:rPr>
        <w:t>zbytečného odkladu;</w:t>
      </w:r>
    </w:p>
    <w:p w:rsidR="008B0035" w:rsidRPr="00772515" w:rsidRDefault="00C5160D" w:rsidP="005A4A07">
      <w:pPr>
        <w:pStyle w:val="Odstavecseseznamem"/>
        <w:numPr>
          <w:ilvl w:val="0"/>
          <w:numId w:val="10"/>
        </w:numPr>
        <w:ind w:left="709" w:hanging="425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oznámit P</w:t>
      </w:r>
      <w:r w:rsidR="008B0035" w:rsidRPr="00772515">
        <w:rPr>
          <w:sz w:val="23"/>
          <w:szCs w:val="23"/>
        </w:rPr>
        <w:t xml:space="preserve">ronajímateli bez zbytečného odkladu </w:t>
      </w:r>
      <w:r w:rsidR="004F3051" w:rsidRPr="00772515">
        <w:rPr>
          <w:sz w:val="23"/>
          <w:szCs w:val="23"/>
        </w:rPr>
        <w:t xml:space="preserve">vady </w:t>
      </w:r>
      <w:r w:rsidR="00FD6EC9" w:rsidRPr="00772515">
        <w:rPr>
          <w:sz w:val="23"/>
          <w:szCs w:val="23"/>
        </w:rPr>
        <w:t xml:space="preserve">(resp. potřeby oprav) </w:t>
      </w:r>
      <w:r w:rsidR="004F3051" w:rsidRPr="00772515">
        <w:rPr>
          <w:sz w:val="23"/>
          <w:szCs w:val="23"/>
        </w:rPr>
        <w:t>Předmětu nájmu</w:t>
      </w:r>
      <w:r w:rsidR="00FD6EC9" w:rsidRPr="00772515">
        <w:rPr>
          <w:sz w:val="23"/>
          <w:szCs w:val="23"/>
        </w:rPr>
        <w:t>, jejichž odstranění má zajistit Pronajímatel;</w:t>
      </w:r>
      <w:r w:rsidR="008B0035" w:rsidRPr="00772515">
        <w:rPr>
          <w:sz w:val="23"/>
          <w:szCs w:val="23"/>
        </w:rPr>
        <w:t xml:space="preserve"> v</w:t>
      </w:r>
      <w:r w:rsidRPr="00772515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 xml:space="preserve">případě nesplnění této </w:t>
      </w:r>
      <w:r w:rsidRPr="00772515">
        <w:rPr>
          <w:sz w:val="23"/>
          <w:szCs w:val="23"/>
        </w:rPr>
        <w:t>oznamovací povinnosti odpovídá N</w:t>
      </w:r>
      <w:r w:rsidR="008B0035" w:rsidRPr="00772515">
        <w:rPr>
          <w:sz w:val="23"/>
          <w:szCs w:val="23"/>
        </w:rPr>
        <w:t>ájemce za škodu tím způsobenou</w:t>
      </w:r>
      <w:r w:rsidRPr="00772515">
        <w:rPr>
          <w:sz w:val="23"/>
          <w:szCs w:val="23"/>
        </w:rPr>
        <w:t>;</w:t>
      </w:r>
    </w:p>
    <w:p w:rsidR="008B0035" w:rsidRPr="00772515" w:rsidRDefault="008B0035" w:rsidP="005A4A07">
      <w:pPr>
        <w:pStyle w:val="Odstavecseseznamem"/>
        <w:numPr>
          <w:ilvl w:val="0"/>
          <w:numId w:val="10"/>
        </w:numPr>
        <w:ind w:left="709" w:hanging="425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uhradit </w:t>
      </w:r>
      <w:r w:rsidR="00C5160D" w:rsidRPr="00772515">
        <w:rPr>
          <w:sz w:val="23"/>
          <w:szCs w:val="23"/>
        </w:rPr>
        <w:t>P</w:t>
      </w:r>
      <w:r w:rsidRPr="00772515">
        <w:rPr>
          <w:sz w:val="23"/>
          <w:szCs w:val="23"/>
        </w:rPr>
        <w:t>ron</w:t>
      </w:r>
      <w:r w:rsidR="00C5160D" w:rsidRPr="00772515">
        <w:rPr>
          <w:sz w:val="23"/>
          <w:szCs w:val="23"/>
        </w:rPr>
        <w:t>ajímateli škodu, která vznikne na Budově</w:t>
      </w:r>
      <w:r w:rsidRPr="00772515">
        <w:rPr>
          <w:sz w:val="23"/>
          <w:szCs w:val="23"/>
        </w:rPr>
        <w:t xml:space="preserve"> či </w:t>
      </w:r>
      <w:r w:rsidR="00C5160D" w:rsidRPr="00772515">
        <w:rPr>
          <w:sz w:val="23"/>
          <w:szCs w:val="23"/>
        </w:rPr>
        <w:t xml:space="preserve">na Předmětu nájmu </w:t>
      </w:r>
      <w:r w:rsidRPr="00772515">
        <w:rPr>
          <w:sz w:val="23"/>
          <w:szCs w:val="23"/>
        </w:rPr>
        <w:t xml:space="preserve">jednáním </w:t>
      </w:r>
      <w:r w:rsidR="00C5160D" w:rsidRPr="00772515">
        <w:rPr>
          <w:sz w:val="23"/>
          <w:szCs w:val="23"/>
        </w:rPr>
        <w:t>N</w:t>
      </w:r>
      <w:r w:rsidRPr="00772515">
        <w:rPr>
          <w:sz w:val="23"/>
          <w:szCs w:val="23"/>
        </w:rPr>
        <w:t>ájemce nebo jeho zaměstnanců</w:t>
      </w:r>
      <w:r w:rsidR="00C5160D" w:rsidRPr="00772515">
        <w:rPr>
          <w:sz w:val="23"/>
          <w:szCs w:val="23"/>
        </w:rPr>
        <w:t xml:space="preserve">, </w:t>
      </w:r>
      <w:r w:rsidR="00FD4B4B" w:rsidRPr="00772515">
        <w:rPr>
          <w:sz w:val="23"/>
          <w:szCs w:val="23"/>
        </w:rPr>
        <w:t>popř. osob, které pověřil</w:t>
      </w:r>
      <w:r w:rsidR="00C5160D" w:rsidRPr="00772515">
        <w:rPr>
          <w:sz w:val="23"/>
          <w:szCs w:val="23"/>
        </w:rPr>
        <w:t xml:space="preserve"> plněním úkolů</w:t>
      </w:r>
      <w:r w:rsidR="00B35DDF">
        <w:rPr>
          <w:sz w:val="23"/>
          <w:szCs w:val="23"/>
        </w:rPr>
        <w:t xml:space="preserve"> nebo jimž umožnil do Předmětu nájmu přístup</w:t>
      </w:r>
      <w:r w:rsidRPr="00772515">
        <w:rPr>
          <w:sz w:val="23"/>
          <w:szCs w:val="23"/>
        </w:rPr>
        <w:t>;</w:t>
      </w:r>
      <w:r w:rsidR="00C5160D" w:rsidRPr="00772515">
        <w:rPr>
          <w:sz w:val="23"/>
          <w:szCs w:val="23"/>
        </w:rPr>
        <w:t xml:space="preserve"> N</w:t>
      </w:r>
      <w:r w:rsidRPr="00772515">
        <w:rPr>
          <w:sz w:val="23"/>
          <w:szCs w:val="23"/>
        </w:rPr>
        <w:t xml:space="preserve">ájemce je povinen každou takto vzniklou škodu </w:t>
      </w:r>
      <w:proofErr w:type="gramStart"/>
      <w:r w:rsidR="00C5160D" w:rsidRPr="00772515">
        <w:rPr>
          <w:sz w:val="23"/>
          <w:szCs w:val="23"/>
        </w:rPr>
        <w:lastRenderedPageBreak/>
        <w:t>P</w:t>
      </w:r>
      <w:r w:rsidRPr="00772515">
        <w:rPr>
          <w:sz w:val="23"/>
          <w:szCs w:val="23"/>
        </w:rPr>
        <w:t>ronajímateli</w:t>
      </w:r>
      <w:proofErr w:type="gramEnd"/>
      <w:r w:rsidRPr="00772515">
        <w:rPr>
          <w:sz w:val="23"/>
          <w:szCs w:val="23"/>
        </w:rPr>
        <w:t xml:space="preserve"> resp. osobě pověřené </w:t>
      </w:r>
      <w:r w:rsidR="00C5160D" w:rsidRPr="00772515">
        <w:rPr>
          <w:sz w:val="23"/>
          <w:szCs w:val="23"/>
        </w:rPr>
        <w:t>Pronajímatelem správou B</w:t>
      </w:r>
      <w:r w:rsidRPr="00772515">
        <w:rPr>
          <w:sz w:val="23"/>
          <w:szCs w:val="23"/>
        </w:rPr>
        <w:t>udovy ohlásit, a to okamžitě po zjištění, že škoda vznikla;</w:t>
      </w:r>
    </w:p>
    <w:p w:rsidR="008B0035" w:rsidRPr="00772515" w:rsidRDefault="00C5160D" w:rsidP="005A4A07">
      <w:pPr>
        <w:pStyle w:val="Odstavecseseznamem"/>
        <w:numPr>
          <w:ilvl w:val="0"/>
          <w:numId w:val="10"/>
        </w:numPr>
        <w:ind w:left="709" w:hanging="425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v den skončení nájmu předat P</w:t>
      </w:r>
      <w:r w:rsidR="008B0035" w:rsidRPr="00772515">
        <w:rPr>
          <w:sz w:val="23"/>
          <w:szCs w:val="23"/>
        </w:rPr>
        <w:t xml:space="preserve">ronajímateli </w:t>
      </w:r>
      <w:r w:rsidRPr="00772515">
        <w:rPr>
          <w:sz w:val="23"/>
          <w:szCs w:val="23"/>
        </w:rPr>
        <w:t>Předmět nájmu</w:t>
      </w:r>
      <w:r w:rsidR="008B0035" w:rsidRPr="00772515">
        <w:rPr>
          <w:sz w:val="23"/>
          <w:szCs w:val="23"/>
        </w:rPr>
        <w:t xml:space="preserve"> ve stavu, v jakém je</w:t>
      </w:r>
      <w:r w:rsidR="00C7702E" w:rsidRPr="00772515">
        <w:rPr>
          <w:sz w:val="23"/>
          <w:szCs w:val="23"/>
        </w:rPr>
        <w:t>j</w:t>
      </w:r>
      <w:r w:rsidR="008B0035" w:rsidRPr="00772515">
        <w:rPr>
          <w:sz w:val="23"/>
          <w:szCs w:val="23"/>
        </w:rPr>
        <w:t xml:space="preserve"> převzal, s přihlédnutím k běžnému opotřebení, vyklizen</w:t>
      </w:r>
      <w:r w:rsidR="00BA3E8B" w:rsidRPr="00772515">
        <w:rPr>
          <w:sz w:val="23"/>
          <w:szCs w:val="23"/>
        </w:rPr>
        <w:t>ý</w:t>
      </w:r>
      <w:r w:rsidR="008B0035" w:rsidRPr="00772515">
        <w:rPr>
          <w:sz w:val="23"/>
          <w:szCs w:val="23"/>
        </w:rPr>
        <w:t xml:space="preserve"> a uklizen</w:t>
      </w:r>
      <w:r w:rsidR="00BA3E8B" w:rsidRPr="00772515">
        <w:rPr>
          <w:sz w:val="23"/>
          <w:szCs w:val="23"/>
        </w:rPr>
        <w:t>ý</w:t>
      </w:r>
      <w:r w:rsidR="00C7702E" w:rsidRPr="00772515">
        <w:rPr>
          <w:sz w:val="23"/>
          <w:szCs w:val="23"/>
        </w:rPr>
        <w:t>; v</w:t>
      </w:r>
      <w:r w:rsidR="00BA3E8B" w:rsidRPr="00772515">
        <w:rPr>
          <w:sz w:val="23"/>
          <w:szCs w:val="23"/>
        </w:rPr>
        <w:t> opačném případě je Nájemce povinen uhradit Pronajímateli náklady na vystěhování a uskladnění věcí Nájemce nacházejících se v Předmětu nájmu a uvedení Předmětu nájmu do stavu způso</w:t>
      </w:r>
      <w:r w:rsidR="00BA3E8B" w:rsidRPr="00772515">
        <w:rPr>
          <w:sz w:val="23"/>
          <w:szCs w:val="23"/>
        </w:rPr>
        <w:softHyphen/>
        <w:t>bilého pro další užívání</w:t>
      </w:r>
      <w:r w:rsidR="00E84521" w:rsidRPr="00772515">
        <w:rPr>
          <w:sz w:val="23"/>
          <w:szCs w:val="23"/>
        </w:rPr>
        <w:t>. Nad rámec uvedené povinnosti Nájemce uhrad</w:t>
      </w:r>
      <w:r w:rsidR="00B35DDF">
        <w:rPr>
          <w:sz w:val="23"/>
          <w:szCs w:val="23"/>
        </w:rPr>
        <w:t>it</w:t>
      </w:r>
      <w:r w:rsidR="00E84521" w:rsidRPr="00772515">
        <w:rPr>
          <w:sz w:val="23"/>
          <w:szCs w:val="23"/>
        </w:rPr>
        <w:t xml:space="preserve"> Pronajímateli vynaložené náklady sjednávají tímto Smluvní strany i povinnost Nájemce zaplatit Pronajímateli smluvní pokutu ve výši dvojnásobku částky odpovídající Sjednanému nájemnému připadajícímu na jeden kalendářní den</w:t>
      </w:r>
      <w:r w:rsidR="00B35DDF">
        <w:rPr>
          <w:sz w:val="23"/>
          <w:szCs w:val="23"/>
        </w:rPr>
        <w:t>,</w:t>
      </w:r>
      <w:r w:rsidR="005D5012" w:rsidRPr="00772515">
        <w:rPr>
          <w:sz w:val="23"/>
          <w:szCs w:val="23"/>
        </w:rPr>
        <w:t xml:space="preserve"> </w:t>
      </w:r>
      <w:r w:rsidR="00E84521" w:rsidRPr="00772515">
        <w:rPr>
          <w:sz w:val="23"/>
          <w:szCs w:val="23"/>
        </w:rPr>
        <w:t>a to za</w:t>
      </w:r>
      <w:r w:rsidR="000D0FFE" w:rsidRPr="00772515">
        <w:rPr>
          <w:sz w:val="23"/>
          <w:szCs w:val="23"/>
        </w:rPr>
        <w:t> </w:t>
      </w:r>
      <w:r w:rsidR="00E84521" w:rsidRPr="00772515">
        <w:rPr>
          <w:sz w:val="23"/>
          <w:szCs w:val="23"/>
        </w:rPr>
        <w:t>každý i jen započatý den prodlení Nájemce se splněním jakékoliv z jeho povinností uvedených v tomto ustanovení (tj. pod písm. h)) ve větě první</w:t>
      </w:r>
      <w:r w:rsidR="00C7702E" w:rsidRPr="00772515">
        <w:rPr>
          <w:sz w:val="23"/>
          <w:szCs w:val="23"/>
        </w:rPr>
        <w:t xml:space="preserve"> před středníkem</w:t>
      </w:r>
      <w:r w:rsidR="00E84521" w:rsidRPr="00772515">
        <w:rPr>
          <w:sz w:val="23"/>
          <w:szCs w:val="23"/>
        </w:rPr>
        <w:t>;</w:t>
      </w:r>
      <w:r w:rsidR="004E3BE8">
        <w:rPr>
          <w:sz w:val="23"/>
          <w:szCs w:val="23"/>
        </w:rPr>
        <w:t xml:space="preserve"> ustanovení odst. 5.6</w:t>
      </w:r>
      <w:r w:rsidR="000D0FFE" w:rsidRPr="00772515">
        <w:rPr>
          <w:sz w:val="23"/>
          <w:szCs w:val="23"/>
        </w:rPr>
        <w:t xml:space="preserve"> Smlouvy tím není dotčeno;</w:t>
      </w:r>
    </w:p>
    <w:p w:rsidR="00772515" w:rsidRDefault="008B0035" w:rsidP="005A4A07">
      <w:pPr>
        <w:pStyle w:val="Odstavecseseznamem"/>
        <w:numPr>
          <w:ilvl w:val="0"/>
          <w:numId w:val="10"/>
        </w:numPr>
        <w:ind w:left="709" w:hanging="425"/>
        <w:jc w:val="both"/>
        <w:rPr>
          <w:sz w:val="23"/>
          <w:szCs w:val="23"/>
        </w:rPr>
      </w:pPr>
      <w:r w:rsidRPr="00116FCC">
        <w:rPr>
          <w:sz w:val="23"/>
          <w:szCs w:val="23"/>
        </w:rPr>
        <w:t>provádět svou</w:t>
      </w:r>
      <w:r w:rsidR="00E84521" w:rsidRPr="00116FCC">
        <w:rPr>
          <w:sz w:val="23"/>
          <w:szCs w:val="23"/>
        </w:rPr>
        <w:t xml:space="preserve"> </w:t>
      </w:r>
      <w:r w:rsidRPr="00116FCC">
        <w:rPr>
          <w:sz w:val="23"/>
          <w:szCs w:val="23"/>
        </w:rPr>
        <w:t>činnost způsobem, při</w:t>
      </w:r>
      <w:r w:rsidRPr="00772515">
        <w:rPr>
          <w:sz w:val="23"/>
          <w:szCs w:val="23"/>
        </w:rPr>
        <w:t xml:space="preserve"> kterém bude zajištěno nerušené užívání </w:t>
      </w:r>
      <w:r w:rsidR="00C5160D" w:rsidRPr="00772515">
        <w:rPr>
          <w:sz w:val="23"/>
          <w:szCs w:val="23"/>
        </w:rPr>
        <w:t>Budovy</w:t>
      </w:r>
      <w:r w:rsidRPr="00772515">
        <w:rPr>
          <w:sz w:val="23"/>
          <w:szCs w:val="23"/>
        </w:rPr>
        <w:t xml:space="preserve"> ostatními nájemci nebo veřejností, a </w:t>
      </w:r>
      <w:r w:rsidR="00B32BA9">
        <w:rPr>
          <w:sz w:val="23"/>
          <w:szCs w:val="23"/>
        </w:rPr>
        <w:t>zdržet se</w:t>
      </w:r>
      <w:r w:rsidR="00B32BA9">
        <w:t xml:space="preserve"> všeho, co by způsobilo, že odpad, voda, kouř, prach, plyn, pach, světlo, stín, hluk, otřesy a jiné podobné účinky (imise) v míře nepřiměřené místním poměrům budou rušit </w:t>
      </w:r>
      <w:r w:rsidR="00C5160D" w:rsidRPr="00772515">
        <w:rPr>
          <w:sz w:val="23"/>
          <w:szCs w:val="23"/>
        </w:rPr>
        <w:t>ostatní uživatele B</w:t>
      </w:r>
      <w:r w:rsidRPr="00772515">
        <w:rPr>
          <w:sz w:val="23"/>
          <w:szCs w:val="23"/>
        </w:rPr>
        <w:t>udovy či sou</w:t>
      </w:r>
      <w:r w:rsidR="00C5160D" w:rsidRPr="00772515">
        <w:rPr>
          <w:sz w:val="23"/>
          <w:szCs w:val="23"/>
        </w:rPr>
        <w:t xml:space="preserve">sedních budov </w:t>
      </w:r>
      <w:r w:rsidR="00B32BA9">
        <w:rPr>
          <w:sz w:val="23"/>
          <w:szCs w:val="23"/>
        </w:rPr>
        <w:t xml:space="preserve">a nemovitostí </w:t>
      </w:r>
      <w:r w:rsidR="00C5160D" w:rsidRPr="00772515">
        <w:rPr>
          <w:sz w:val="23"/>
          <w:szCs w:val="23"/>
        </w:rPr>
        <w:t>nebo kolemjdoucí;</w:t>
      </w:r>
    </w:p>
    <w:p w:rsidR="005A4A07" w:rsidRDefault="005A4A07" w:rsidP="005A4A07">
      <w:pPr>
        <w:pStyle w:val="Odstavecseseznamem"/>
        <w:numPr>
          <w:ilvl w:val="0"/>
          <w:numId w:val="10"/>
        </w:numPr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>neumisťovat v</w:t>
      </w:r>
      <w:r w:rsidR="00B259AB">
        <w:rPr>
          <w:sz w:val="23"/>
          <w:szCs w:val="23"/>
        </w:rPr>
        <w:t> </w:t>
      </w:r>
      <w:r>
        <w:rPr>
          <w:sz w:val="23"/>
          <w:szCs w:val="23"/>
        </w:rPr>
        <w:t xml:space="preserve">Budově </w:t>
      </w:r>
      <w:r w:rsidR="00B259AB">
        <w:rPr>
          <w:sz w:val="23"/>
          <w:szCs w:val="23"/>
        </w:rPr>
        <w:t xml:space="preserve">ani na </w:t>
      </w:r>
      <w:r w:rsidR="009F09A5">
        <w:rPr>
          <w:sz w:val="23"/>
          <w:szCs w:val="23"/>
        </w:rPr>
        <w:t xml:space="preserve">ní </w:t>
      </w:r>
      <w:r w:rsidR="00B259AB">
        <w:rPr>
          <w:sz w:val="23"/>
          <w:szCs w:val="23"/>
        </w:rPr>
        <w:t>s výjimkou v Předmětu nájmu jakékoli věci (zejména zboží, materiál, obaly, nábytek, dekorace, reklamní a propagační předměty apod.)</w:t>
      </w:r>
    </w:p>
    <w:p w:rsidR="00772515" w:rsidRDefault="008B0035" w:rsidP="005A4A07">
      <w:pPr>
        <w:pStyle w:val="Odstavecseseznamem"/>
        <w:numPr>
          <w:ilvl w:val="0"/>
          <w:numId w:val="10"/>
        </w:numPr>
        <w:ind w:left="709" w:hanging="425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neužívat </w:t>
      </w:r>
      <w:r w:rsidR="00E84521" w:rsidRPr="00772515">
        <w:rPr>
          <w:sz w:val="23"/>
          <w:szCs w:val="23"/>
        </w:rPr>
        <w:t>Předmět nájmu</w:t>
      </w:r>
      <w:r w:rsidRPr="00772515">
        <w:rPr>
          <w:sz w:val="23"/>
          <w:szCs w:val="23"/>
        </w:rPr>
        <w:t xml:space="preserve"> k bydlení či přespávání</w:t>
      </w:r>
      <w:r w:rsidR="00C97066" w:rsidRPr="00772515">
        <w:rPr>
          <w:sz w:val="23"/>
          <w:szCs w:val="23"/>
        </w:rPr>
        <w:t xml:space="preserve">, popř. ani neumožnit užívání Předmětu nájmu k těmto účelům svým zaměstnancům či </w:t>
      </w:r>
      <w:r w:rsidR="00B32BA9">
        <w:rPr>
          <w:sz w:val="23"/>
          <w:szCs w:val="23"/>
        </w:rPr>
        <w:t xml:space="preserve">třetím </w:t>
      </w:r>
      <w:r w:rsidR="00C97066" w:rsidRPr="00772515">
        <w:rPr>
          <w:sz w:val="23"/>
          <w:szCs w:val="23"/>
        </w:rPr>
        <w:t>osobám</w:t>
      </w:r>
      <w:r w:rsidRPr="00772515">
        <w:rPr>
          <w:sz w:val="23"/>
          <w:szCs w:val="23"/>
        </w:rPr>
        <w:t>.</w:t>
      </w:r>
    </w:p>
    <w:p w:rsidR="00763975" w:rsidRDefault="00763975" w:rsidP="00763975">
      <w:pPr>
        <w:pStyle w:val="Odstavecseseznamem"/>
        <w:ind w:left="0"/>
        <w:jc w:val="both"/>
        <w:rPr>
          <w:sz w:val="23"/>
          <w:szCs w:val="23"/>
        </w:rPr>
      </w:pPr>
    </w:p>
    <w:p w:rsidR="00763975" w:rsidRDefault="008B0035" w:rsidP="003C1DB4">
      <w:pPr>
        <w:pStyle w:val="Odstavecseseznamem"/>
        <w:numPr>
          <w:ilvl w:val="0"/>
          <w:numId w:val="20"/>
        </w:numPr>
        <w:ind w:left="0" w:hanging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Nájemce je oprávněn provádět jakékoli stavební či jiné úpravy </w:t>
      </w:r>
      <w:r w:rsidR="00C5160D" w:rsidRPr="00772515">
        <w:rPr>
          <w:sz w:val="23"/>
          <w:szCs w:val="23"/>
        </w:rPr>
        <w:t>Předmětu nájmu pouze s předchozím písemným souhlasem P</w:t>
      </w:r>
      <w:r w:rsidRPr="00772515">
        <w:rPr>
          <w:sz w:val="23"/>
          <w:szCs w:val="23"/>
        </w:rPr>
        <w:t>ronajímatele. Náhradu nákladů vynaložených n</w:t>
      </w:r>
      <w:r w:rsidR="00C5160D" w:rsidRPr="00772515">
        <w:rPr>
          <w:sz w:val="23"/>
          <w:szCs w:val="23"/>
        </w:rPr>
        <w:t>a</w:t>
      </w:r>
      <w:r w:rsidR="00A65779" w:rsidRPr="00772515">
        <w:rPr>
          <w:sz w:val="23"/>
          <w:szCs w:val="23"/>
        </w:rPr>
        <w:t> </w:t>
      </w:r>
      <w:r w:rsidR="00C5160D" w:rsidRPr="00772515">
        <w:rPr>
          <w:sz w:val="23"/>
          <w:szCs w:val="23"/>
        </w:rPr>
        <w:t xml:space="preserve">takové úpravy je </w:t>
      </w:r>
      <w:r w:rsidR="006F6E5E" w:rsidRPr="00772515">
        <w:rPr>
          <w:sz w:val="23"/>
          <w:szCs w:val="23"/>
        </w:rPr>
        <w:t xml:space="preserve">Nájemce </w:t>
      </w:r>
      <w:r w:rsidR="00C5160D" w:rsidRPr="00772515">
        <w:rPr>
          <w:sz w:val="23"/>
          <w:szCs w:val="23"/>
        </w:rPr>
        <w:t>oprávněn od P</w:t>
      </w:r>
      <w:r w:rsidRPr="00772515">
        <w:rPr>
          <w:sz w:val="23"/>
          <w:szCs w:val="23"/>
        </w:rPr>
        <w:t>ronajímatele požadovat, jen pokud se tento k náhradě těchto nákladů písemně zaváz</w:t>
      </w:r>
      <w:r w:rsidR="006F6E5E" w:rsidRPr="00772515">
        <w:rPr>
          <w:sz w:val="23"/>
          <w:szCs w:val="23"/>
        </w:rPr>
        <w:t>al. Všechny úpravy realizované N</w:t>
      </w:r>
      <w:r w:rsidRPr="00772515">
        <w:rPr>
          <w:sz w:val="23"/>
          <w:szCs w:val="23"/>
        </w:rPr>
        <w:t>ájemcem v souladu s tímto ustanovením zůstanou v</w:t>
      </w:r>
      <w:r w:rsidR="006F6E5E" w:rsidRPr="00772515">
        <w:rPr>
          <w:sz w:val="23"/>
          <w:szCs w:val="23"/>
        </w:rPr>
        <w:t> Předmětu nájmu</w:t>
      </w:r>
      <w:r w:rsidRPr="00772515">
        <w:rPr>
          <w:sz w:val="23"/>
          <w:szCs w:val="23"/>
        </w:rPr>
        <w:t xml:space="preserve"> i po skončení nájmu a stávají se vlastnictvím </w:t>
      </w:r>
      <w:r w:rsidR="006F6E5E" w:rsidRPr="00772515">
        <w:rPr>
          <w:sz w:val="23"/>
          <w:szCs w:val="23"/>
        </w:rPr>
        <w:t>P</w:t>
      </w:r>
      <w:r w:rsidRPr="00772515">
        <w:rPr>
          <w:sz w:val="23"/>
          <w:szCs w:val="23"/>
        </w:rPr>
        <w:t xml:space="preserve">ronajímatele, pokud se </w:t>
      </w:r>
      <w:r w:rsidR="006F6E5E" w:rsidRPr="00772515">
        <w:rPr>
          <w:sz w:val="23"/>
          <w:szCs w:val="23"/>
        </w:rPr>
        <w:t>S</w:t>
      </w:r>
      <w:r w:rsidRPr="00772515">
        <w:rPr>
          <w:sz w:val="23"/>
          <w:szCs w:val="23"/>
        </w:rPr>
        <w:t>mluvní strany nedohodnou při</w:t>
      </w:r>
      <w:r w:rsidR="000D0FFE" w:rsidRPr="00772515">
        <w:rPr>
          <w:sz w:val="23"/>
          <w:szCs w:val="23"/>
        </w:rPr>
        <w:t> </w:t>
      </w:r>
      <w:r w:rsidRPr="00772515">
        <w:rPr>
          <w:sz w:val="23"/>
          <w:szCs w:val="23"/>
        </w:rPr>
        <w:t xml:space="preserve">udělení souhlasu se stavební či jinou úpravou </w:t>
      </w:r>
      <w:r w:rsidR="006F6E5E" w:rsidRPr="00772515">
        <w:rPr>
          <w:sz w:val="23"/>
          <w:szCs w:val="23"/>
        </w:rPr>
        <w:t>(dle věty první tohoto</w:t>
      </w:r>
      <w:r w:rsidR="008D67DD">
        <w:rPr>
          <w:sz w:val="23"/>
          <w:szCs w:val="23"/>
        </w:rPr>
        <w:t xml:space="preserve"> </w:t>
      </w:r>
      <w:r w:rsidR="006F6E5E" w:rsidRPr="00772515">
        <w:rPr>
          <w:sz w:val="23"/>
          <w:szCs w:val="23"/>
        </w:rPr>
        <w:t>odstavce) jinak</w:t>
      </w:r>
      <w:r w:rsidR="00A65779" w:rsidRPr="00772515">
        <w:rPr>
          <w:sz w:val="23"/>
          <w:szCs w:val="23"/>
        </w:rPr>
        <w:t>,</w:t>
      </w:r>
      <w:r w:rsidR="006F6E5E" w:rsidRPr="00772515">
        <w:rPr>
          <w:sz w:val="23"/>
          <w:szCs w:val="23"/>
        </w:rPr>
        <w:t xml:space="preserve"> anebo P</w:t>
      </w:r>
      <w:r w:rsidRPr="00772515">
        <w:rPr>
          <w:sz w:val="23"/>
          <w:szCs w:val="23"/>
        </w:rPr>
        <w:t>ronajímatel před uplynutím doby nájmu nedoručí písemnou žádost o odstranění těch</w:t>
      </w:r>
      <w:r w:rsidR="006F6E5E" w:rsidRPr="00772515">
        <w:rPr>
          <w:sz w:val="23"/>
          <w:szCs w:val="23"/>
        </w:rPr>
        <w:t>to úprav. V</w:t>
      </w:r>
      <w:r w:rsidR="000D0FFE" w:rsidRPr="00772515">
        <w:rPr>
          <w:sz w:val="23"/>
          <w:szCs w:val="23"/>
        </w:rPr>
        <w:t xml:space="preserve"> posledně uvedeném případě </w:t>
      </w:r>
      <w:r w:rsidR="006F6E5E" w:rsidRPr="00772515">
        <w:rPr>
          <w:sz w:val="23"/>
          <w:szCs w:val="23"/>
        </w:rPr>
        <w:t>je N</w:t>
      </w:r>
      <w:r w:rsidRPr="00772515">
        <w:rPr>
          <w:sz w:val="23"/>
          <w:szCs w:val="23"/>
        </w:rPr>
        <w:t>ájemce povinen</w:t>
      </w:r>
      <w:r w:rsidR="008D67DD">
        <w:rPr>
          <w:sz w:val="23"/>
          <w:szCs w:val="23"/>
        </w:rPr>
        <w:t xml:space="preserve"> na své náklady</w:t>
      </w:r>
      <w:r w:rsidRPr="00772515">
        <w:rPr>
          <w:sz w:val="23"/>
          <w:szCs w:val="23"/>
        </w:rPr>
        <w:t xml:space="preserve"> úpravy odstranit a</w:t>
      </w:r>
      <w:r w:rsidR="004E3BE8">
        <w:rPr>
          <w:sz w:val="23"/>
          <w:szCs w:val="23"/>
        </w:rPr>
        <w:t> </w:t>
      </w:r>
      <w:r w:rsidRPr="00772515">
        <w:rPr>
          <w:sz w:val="23"/>
          <w:szCs w:val="23"/>
        </w:rPr>
        <w:t xml:space="preserve">uvést </w:t>
      </w:r>
      <w:r w:rsidR="006F6E5E" w:rsidRPr="00772515">
        <w:rPr>
          <w:sz w:val="23"/>
          <w:szCs w:val="23"/>
        </w:rPr>
        <w:t>Předmět nájmu</w:t>
      </w:r>
      <w:r w:rsidR="005D5012" w:rsidRPr="00772515">
        <w:rPr>
          <w:sz w:val="23"/>
          <w:szCs w:val="23"/>
        </w:rPr>
        <w:t xml:space="preserve"> do stavu, v jakém se nacházel</w:t>
      </w:r>
      <w:r w:rsidRPr="00772515">
        <w:rPr>
          <w:sz w:val="23"/>
          <w:szCs w:val="23"/>
        </w:rPr>
        <w:t xml:space="preserve"> </w:t>
      </w:r>
      <w:r w:rsidR="006F6E5E" w:rsidRPr="00772515">
        <w:rPr>
          <w:sz w:val="23"/>
          <w:szCs w:val="23"/>
        </w:rPr>
        <w:t>při je</w:t>
      </w:r>
      <w:r w:rsidR="005D5012" w:rsidRPr="00772515">
        <w:rPr>
          <w:sz w:val="23"/>
          <w:szCs w:val="23"/>
        </w:rPr>
        <w:t>ho</w:t>
      </w:r>
      <w:r w:rsidR="006F6E5E" w:rsidRPr="00772515">
        <w:rPr>
          <w:sz w:val="23"/>
          <w:szCs w:val="23"/>
        </w:rPr>
        <w:t xml:space="preserve"> převzetí od P</w:t>
      </w:r>
      <w:r w:rsidRPr="00772515">
        <w:rPr>
          <w:sz w:val="23"/>
          <w:szCs w:val="23"/>
        </w:rPr>
        <w:t>ronajímatele př</w:t>
      </w:r>
      <w:r w:rsidR="00C97066" w:rsidRPr="00772515">
        <w:rPr>
          <w:sz w:val="23"/>
          <w:szCs w:val="23"/>
        </w:rPr>
        <w:t>i</w:t>
      </w:r>
      <w:r w:rsidR="000D0FFE" w:rsidRPr="00772515">
        <w:rPr>
          <w:sz w:val="23"/>
          <w:szCs w:val="23"/>
        </w:rPr>
        <w:t> </w:t>
      </w:r>
      <w:r w:rsidR="00C97066" w:rsidRPr="00772515">
        <w:rPr>
          <w:sz w:val="23"/>
          <w:szCs w:val="23"/>
        </w:rPr>
        <w:t>uzavření této S</w:t>
      </w:r>
      <w:r w:rsidR="006F6E5E" w:rsidRPr="00772515">
        <w:rPr>
          <w:sz w:val="23"/>
          <w:szCs w:val="23"/>
        </w:rPr>
        <w:t>mlouvy. Pokud N</w:t>
      </w:r>
      <w:r w:rsidRPr="00772515">
        <w:rPr>
          <w:sz w:val="23"/>
          <w:szCs w:val="23"/>
        </w:rPr>
        <w:t>ájemce nesplní tuto povinnost ve</w:t>
      </w:r>
      <w:r w:rsidR="006F6E5E" w:rsidRPr="00772515">
        <w:rPr>
          <w:sz w:val="23"/>
          <w:szCs w:val="23"/>
        </w:rPr>
        <w:t> </w:t>
      </w:r>
      <w:r w:rsidRPr="00772515">
        <w:rPr>
          <w:sz w:val="23"/>
          <w:szCs w:val="23"/>
        </w:rPr>
        <w:t xml:space="preserve">stanovené přiměřené lhůtě, je </w:t>
      </w:r>
      <w:r w:rsidR="006F6E5E" w:rsidRPr="00772515">
        <w:rPr>
          <w:sz w:val="23"/>
          <w:szCs w:val="23"/>
        </w:rPr>
        <w:t>P</w:t>
      </w:r>
      <w:r w:rsidRPr="00772515">
        <w:rPr>
          <w:sz w:val="23"/>
          <w:szCs w:val="23"/>
        </w:rPr>
        <w:t xml:space="preserve">ronajímatel oprávněn uvést </w:t>
      </w:r>
      <w:r w:rsidR="00A65779" w:rsidRPr="00772515">
        <w:rPr>
          <w:sz w:val="23"/>
          <w:szCs w:val="23"/>
        </w:rPr>
        <w:t xml:space="preserve">Předmět nájmu </w:t>
      </w:r>
      <w:r w:rsidRPr="00772515">
        <w:rPr>
          <w:sz w:val="23"/>
          <w:szCs w:val="23"/>
        </w:rPr>
        <w:t xml:space="preserve">do původního stavu sám a </w:t>
      </w:r>
      <w:r w:rsidR="006F6E5E" w:rsidRPr="00772515">
        <w:rPr>
          <w:sz w:val="23"/>
          <w:szCs w:val="23"/>
        </w:rPr>
        <w:t>N</w:t>
      </w:r>
      <w:r w:rsidRPr="00772515">
        <w:rPr>
          <w:sz w:val="23"/>
          <w:szCs w:val="23"/>
        </w:rPr>
        <w:t xml:space="preserve">ájemce je povinen takto vynaložené náklady a výdaje </w:t>
      </w:r>
      <w:r w:rsidR="006F6E5E" w:rsidRPr="00772515">
        <w:rPr>
          <w:sz w:val="23"/>
          <w:szCs w:val="23"/>
        </w:rPr>
        <w:t>P</w:t>
      </w:r>
      <w:r w:rsidR="000D0FFE" w:rsidRPr="00772515">
        <w:rPr>
          <w:sz w:val="23"/>
          <w:szCs w:val="23"/>
        </w:rPr>
        <w:t>ronajímateli uhradit.</w:t>
      </w:r>
    </w:p>
    <w:p w:rsidR="00763975" w:rsidRDefault="00763975" w:rsidP="00763975">
      <w:pPr>
        <w:pStyle w:val="Odstavecseseznamem"/>
        <w:ind w:left="0"/>
        <w:jc w:val="both"/>
        <w:rPr>
          <w:sz w:val="23"/>
          <w:szCs w:val="23"/>
        </w:rPr>
      </w:pPr>
    </w:p>
    <w:p w:rsidR="00763975" w:rsidRPr="00E857CC" w:rsidRDefault="006F6E5E" w:rsidP="00763975">
      <w:pPr>
        <w:pStyle w:val="Odstavecseseznamem"/>
        <w:numPr>
          <w:ilvl w:val="0"/>
          <w:numId w:val="20"/>
        </w:numPr>
        <w:ind w:left="0" w:hanging="426"/>
        <w:jc w:val="both"/>
        <w:rPr>
          <w:sz w:val="23"/>
          <w:szCs w:val="23"/>
        </w:rPr>
      </w:pPr>
      <w:r w:rsidRPr="00763975">
        <w:rPr>
          <w:sz w:val="23"/>
          <w:szCs w:val="23"/>
        </w:rPr>
        <w:t xml:space="preserve">Nájemce je oprávněn umístit </w:t>
      </w:r>
      <w:r w:rsidRPr="005A4A07">
        <w:rPr>
          <w:sz w:val="23"/>
          <w:szCs w:val="23"/>
        </w:rPr>
        <w:t>na B</w:t>
      </w:r>
      <w:r w:rsidR="005D5012" w:rsidRPr="005A4A07">
        <w:rPr>
          <w:sz w:val="23"/>
          <w:szCs w:val="23"/>
        </w:rPr>
        <w:t>udově</w:t>
      </w:r>
      <w:r w:rsidR="008B0035" w:rsidRPr="005A4A07">
        <w:rPr>
          <w:sz w:val="23"/>
          <w:szCs w:val="23"/>
        </w:rPr>
        <w:t xml:space="preserve"> své označení (obchodní firmu</w:t>
      </w:r>
      <w:r w:rsidR="00004D15" w:rsidRPr="005A4A07">
        <w:rPr>
          <w:sz w:val="23"/>
          <w:szCs w:val="23"/>
        </w:rPr>
        <w:t xml:space="preserve"> či název, popř. jméno, pod kterým podniká</w:t>
      </w:r>
      <w:r w:rsidR="008B0035" w:rsidRPr="005A4A07">
        <w:rPr>
          <w:sz w:val="23"/>
          <w:szCs w:val="23"/>
        </w:rPr>
        <w:t xml:space="preserve">) </w:t>
      </w:r>
      <w:r w:rsidR="005D5012" w:rsidRPr="005A4A07">
        <w:rPr>
          <w:sz w:val="23"/>
          <w:szCs w:val="23"/>
        </w:rPr>
        <w:t xml:space="preserve">v podobě </w:t>
      </w:r>
      <w:r w:rsidR="000D0FFE" w:rsidRPr="005A4A07">
        <w:rPr>
          <w:sz w:val="23"/>
          <w:szCs w:val="23"/>
        </w:rPr>
        <w:t xml:space="preserve">a na místo </w:t>
      </w:r>
      <w:r w:rsidR="005D5012" w:rsidRPr="005A4A07">
        <w:rPr>
          <w:sz w:val="23"/>
          <w:szCs w:val="23"/>
        </w:rPr>
        <w:t>schválené</w:t>
      </w:r>
      <w:r w:rsidR="005D5012" w:rsidRPr="00763975">
        <w:rPr>
          <w:sz w:val="23"/>
          <w:szCs w:val="23"/>
        </w:rPr>
        <w:t xml:space="preserve"> P</w:t>
      </w:r>
      <w:r w:rsidR="008B0035" w:rsidRPr="00763975">
        <w:rPr>
          <w:sz w:val="23"/>
          <w:szCs w:val="23"/>
        </w:rPr>
        <w:t>ronajímatelem tak, aby tato podoba odpovídala již zavedené</w:t>
      </w:r>
      <w:r w:rsidR="00C97066" w:rsidRPr="00763975">
        <w:rPr>
          <w:sz w:val="23"/>
          <w:szCs w:val="23"/>
        </w:rPr>
        <w:t>mu způsobu o</w:t>
      </w:r>
      <w:r w:rsidR="00004D15" w:rsidRPr="00763975">
        <w:rPr>
          <w:sz w:val="23"/>
          <w:szCs w:val="23"/>
        </w:rPr>
        <w:t>značování jiných nájem</w:t>
      </w:r>
      <w:r w:rsidR="008D67DD">
        <w:rPr>
          <w:sz w:val="23"/>
          <w:szCs w:val="23"/>
        </w:rPr>
        <w:t>ců</w:t>
      </w:r>
      <w:r w:rsidR="008B0035" w:rsidRPr="00763975">
        <w:rPr>
          <w:sz w:val="23"/>
          <w:szCs w:val="23"/>
        </w:rPr>
        <w:t>. Pronajímatel se zavazuje, že souhlas s umístěním označení bez vážn</w:t>
      </w:r>
      <w:r w:rsidR="005E0CBF" w:rsidRPr="00763975">
        <w:rPr>
          <w:sz w:val="23"/>
          <w:szCs w:val="23"/>
        </w:rPr>
        <w:t>ých důvodů neodepře. Povinnost N</w:t>
      </w:r>
      <w:r w:rsidR="008B0035" w:rsidRPr="00763975">
        <w:rPr>
          <w:sz w:val="23"/>
          <w:szCs w:val="23"/>
        </w:rPr>
        <w:t>ájemce vyžádat si souhlas příslušných správních orgánů, pokud je takového souhlasu potřeba, tím</w:t>
      </w:r>
      <w:r w:rsidR="005E0CBF" w:rsidRPr="00763975">
        <w:rPr>
          <w:sz w:val="23"/>
          <w:szCs w:val="23"/>
        </w:rPr>
        <w:t xml:space="preserve"> není dotčena a Nájemce je povinen P</w:t>
      </w:r>
      <w:r w:rsidR="008B0035" w:rsidRPr="00763975">
        <w:rPr>
          <w:sz w:val="23"/>
          <w:szCs w:val="23"/>
        </w:rPr>
        <w:t xml:space="preserve">ronajímateli nahradit škodu, jež by </w:t>
      </w:r>
      <w:r w:rsidR="005E0CBF" w:rsidRPr="00763975">
        <w:rPr>
          <w:sz w:val="23"/>
          <w:szCs w:val="23"/>
        </w:rPr>
        <w:t>P</w:t>
      </w:r>
      <w:r w:rsidR="008B0035" w:rsidRPr="00763975">
        <w:rPr>
          <w:sz w:val="23"/>
          <w:szCs w:val="23"/>
        </w:rPr>
        <w:t xml:space="preserve">ronajímateli vznikla v důsledku nesplnění této povinnosti </w:t>
      </w:r>
      <w:r w:rsidR="005E0CBF" w:rsidRPr="00763975">
        <w:rPr>
          <w:sz w:val="23"/>
          <w:szCs w:val="23"/>
        </w:rPr>
        <w:t>N</w:t>
      </w:r>
      <w:r w:rsidR="008B0035" w:rsidRPr="00763975">
        <w:rPr>
          <w:sz w:val="23"/>
          <w:szCs w:val="23"/>
        </w:rPr>
        <w:t>ájemce.</w:t>
      </w:r>
      <w:r w:rsidR="005E0CBF" w:rsidRPr="00763975">
        <w:rPr>
          <w:sz w:val="23"/>
          <w:szCs w:val="23"/>
        </w:rPr>
        <w:t xml:space="preserve"> </w:t>
      </w:r>
      <w:r w:rsidR="00546B70">
        <w:rPr>
          <w:sz w:val="23"/>
          <w:szCs w:val="23"/>
        </w:rPr>
        <w:t xml:space="preserve">Nájemce si je vědom, </w:t>
      </w:r>
      <w:r w:rsidR="005E0CBF" w:rsidRPr="00763975">
        <w:rPr>
          <w:sz w:val="23"/>
          <w:szCs w:val="23"/>
        </w:rPr>
        <w:t xml:space="preserve">že </w:t>
      </w:r>
      <w:r w:rsidR="008D67DD">
        <w:rPr>
          <w:sz w:val="23"/>
          <w:szCs w:val="23"/>
        </w:rPr>
        <w:t xml:space="preserve">umístění jiného než zavedeného způsobu označení </w:t>
      </w:r>
      <w:r w:rsidR="00C91E2F">
        <w:rPr>
          <w:sz w:val="23"/>
          <w:szCs w:val="23"/>
        </w:rPr>
        <w:t>N</w:t>
      </w:r>
      <w:r w:rsidR="008D67DD">
        <w:rPr>
          <w:sz w:val="23"/>
          <w:szCs w:val="23"/>
        </w:rPr>
        <w:t>ájemce, jakož i umístění reklamních štít</w:t>
      </w:r>
      <w:r w:rsidR="00C91E2F">
        <w:rPr>
          <w:sz w:val="23"/>
          <w:szCs w:val="23"/>
        </w:rPr>
        <w:t>ů a jiné reklamy Nájemce, umísťování reklamních předmětů (včetně letáků a katalogů) v</w:t>
      </w:r>
      <w:r w:rsidR="002F063A">
        <w:rPr>
          <w:sz w:val="23"/>
          <w:szCs w:val="23"/>
        </w:rPr>
        <w:t xml:space="preserve"> a na </w:t>
      </w:r>
      <w:r w:rsidR="00C91E2F">
        <w:rPr>
          <w:sz w:val="23"/>
          <w:szCs w:val="23"/>
        </w:rPr>
        <w:t xml:space="preserve">Budově </w:t>
      </w:r>
      <w:r w:rsidR="00546B70">
        <w:rPr>
          <w:sz w:val="23"/>
          <w:szCs w:val="23"/>
        </w:rPr>
        <w:t xml:space="preserve">je možné </w:t>
      </w:r>
      <w:r w:rsidR="00C91E2F">
        <w:rPr>
          <w:sz w:val="23"/>
          <w:szCs w:val="23"/>
        </w:rPr>
        <w:t xml:space="preserve">pouze s předchozím souhlasem Pronajímatele a obvykle </w:t>
      </w:r>
      <w:r w:rsidR="00546B70">
        <w:rPr>
          <w:sz w:val="23"/>
          <w:szCs w:val="23"/>
        </w:rPr>
        <w:t>zpoplatněno</w:t>
      </w:r>
      <w:r w:rsidR="00C91E2F">
        <w:rPr>
          <w:sz w:val="23"/>
          <w:szCs w:val="23"/>
        </w:rPr>
        <w:t xml:space="preserve">. </w:t>
      </w:r>
      <w:r w:rsidR="005E0CBF" w:rsidRPr="00763975">
        <w:rPr>
          <w:sz w:val="23"/>
          <w:szCs w:val="23"/>
        </w:rPr>
        <w:t>P</w:t>
      </w:r>
      <w:r w:rsidR="008B0035" w:rsidRPr="00763975">
        <w:rPr>
          <w:sz w:val="23"/>
          <w:szCs w:val="23"/>
        </w:rPr>
        <w:t>ronajímatel s </w:t>
      </w:r>
      <w:r w:rsidR="005E0CBF" w:rsidRPr="00763975">
        <w:rPr>
          <w:sz w:val="23"/>
          <w:szCs w:val="23"/>
        </w:rPr>
        <w:t>N</w:t>
      </w:r>
      <w:r w:rsidR="008B0035" w:rsidRPr="00763975">
        <w:rPr>
          <w:sz w:val="23"/>
          <w:szCs w:val="23"/>
        </w:rPr>
        <w:t>ájemce</w:t>
      </w:r>
      <w:r w:rsidR="00A65779" w:rsidRPr="00763975">
        <w:rPr>
          <w:sz w:val="23"/>
          <w:szCs w:val="23"/>
        </w:rPr>
        <w:t>m</w:t>
      </w:r>
      <w:r w:rsidR="008B0035" w:rsidRPr="00763975">
        <w:rPr>
          <w:sz w:val="23"/>
          <w:szCs w:val="23"/>
        </w:rPr>
        <w:t xml:space="preserve"> </w:t>
      </w:r>
      <w:r w:rsidR="005E0CBF" w:rsidRPr="00763975">
        <w:rPr>
          <w:sz w:val="23"/>
          <w:szCs w:val="23"/>
        </w:rPr>
        <w:t>za tímto účelem</w:t>
      </w:r>
      <w:r w:rsidR="008B0035" w:rsidRPr="00763975">
        <w:rPr>
          <w:sz w:val="23"/>
          <w:szCs w:val="23"/>
        </w:rPr>
        <w:t xml:space="preserve"> </w:t>
      </w:r>
      <w:r w:rsidR="00107C3C" w:rsidRPr="00763975">
        <w:rPr>
          <w:sz w:val="23"/>
          <w:szCs w:val="23"/>
        </w:rPr>
        <w:t xml:space="preserve">případně </w:t>
      </w:r>
      <w:r w:rsidR="008B0035" w:rsidRPr="00763975">
        <w:rPr>
          <w:sz w:val="23"/>
          <w:szCs w:val="23"/>
        </w:rPr>
        <w:t>uzavř</w:t>
      </w:r>
      <w:r w:rsidR="00107C3C" w:rsidRPr="00763975">
        <w:rPr>
          <w:sz w:val="23"/>
          <w:szCs w:val="23"/>
        </w:rPr>
        <w:t>ou</w:t>
      </w:r>
      <w:r w:rsidR="008B0035" w:rsidRPr="00763975">
        <w:rPr>
          <w:sz w:val="23"/>
          <w:szCs w:val="23"/>
        </w:rPr>
        <w:t xml:space="preserve"> s</w:t>
      </w:r>
      <w:r w:rsidR="00546B70">
        <w:rPr>
          <w:sz w:val="23"/>
          <w:szCs w:val="23"/>
        </w:rPr>
        <w:t>amostatnou</w:t>
      </w:r>
      <w:r w:rsidR="008B0035" w:rsidRPr="00763975">
        <w:rPr>
          <w:sz w:val="23"/>
          <w:szCs w:val="23"/>
        </w:rPr>
        <w:t xml:space="preserve"> smlouvu.</w:t>
      </w:r>
      <w:r w:rsidR="00004D15" w:rsidRPr="00763975">
        <w:rPr>
          <w:sz w:val="23"/>
          <w:szCs w:val="23"/>
        </w:rPr>
        <w:t xml:space="preserve"> Při skončení nájmu Předmětu nájmu je Nájemce povinen uvedené označení </w:t>
      </w:r>
      <w:r w:rsidR="00546B70">
        <w:rPr>
          <w:sz w:val="23"/>
          <w:szCs w:val="23"/>
        </w:rPr>
        <w:t xml:space="preserve">a jiné reklamní materiály </w:t>
      </w:r>
      <w:r w:rsidR="00004D15" w:rsidRPr="00763975">
        <w:rPr>
          <w:sz w:val="23"/>
          <w:szCs w:val="23"/>
        </w:rPr>
        <w:t xml:space="preserve">odstranit, a to nejpozději ke dni skončení nájmu. Smluvní strany tímto sjednávají, že veškeré náklady spojené s umístěním, jakož i s odstraněním označení </w:t>
      </w:r>
      <w:r w:rsidR="00546B70">
        <w:rPr>
          <w:sz w:val="23"/>
          <w:szCs w:val="23"/>
        </w:rPr>
        <w:t xml:space="preserve">a reklamy </w:t>
      </w:r>
      <w:r w:rsidR="00004D15" w:rsidRPr="00763975">
        <w:rPr>
          <w:sz w:val="23"/>
          <w:szCs w:val="23"/>
        </w:rPr>
        <w:t>nese Nájemce.</w:t>
      </w:r>
    </w:p>
    <w:p w:rsidR="00763975" w:rsidRDefault="008B0035" w:rsidP="003C1DB4">
      <w:pPr>
        <w:pStyle w:val="Odstavecseseznamem"/>
        <w:numPr>
          <w:ilvl w:val="0"/>
          <w:numId w:val="20"/>
        </w:numPr>
        <w:ind w:left="0" w:hanging="426"/>
        <w:jc w:val="both"/>
        <w:rPr>
          <w:sz w:val="23"/>
          <w:szCs w:val="23"/>
        </w:rPr>
      </w:pPr>
      <w:r w:rsidRPr="00763975">
        <w:rPr>
          <w:sz w:val="23"/>
          <w:szCs w:val="23"/>
        </w:rPr>
        <w:t xml:space="preserve">Nájemce má právo přenechat </w:t>
      </w:r>
      <w:r w:rsidR="00107C3C" w:rsidRPr="00763975">
        <w:rPr>
          <w:sz w:val="23"/>
          <w:szCs w:val="23"/>
        </w:rPr>
        <w:t>Předmět nájmu</w:t>
      </w:r>
      <w:r w:rsidRPr="00763975">
        <w:rPr>
          <w:sz w:val="23"/>
          <w:szCs w:val="23"/>
        </w:rPr>
        <w:t xml:space="preserve"> do podnájmu</w:t>
      </w:r>
      <w:r w:rsidR="00E768F8" w:rsidRPr="00763975">
        <w:rPr>
          <w:sz w:val="23"/>
          <w:szCs w:val="23"/>
        </w:rPr>
        <w:t xml:space="preserve"> třetí osobě</w:t>
      </w:r>
      <w:r w:rsidRPr="00763975">
        <w:rPr>
          <w:sz w:val="23"/>
          <w:szCs w:val="23"/>
        </w:rPr>
        <w:t xml:space="preserve"> pouze po</w:t>
      </w:r>
      <w:r w:rsidR="000D0FFE" w:rsidRPr="00763975">
        <w:rPr>
          <w:sz w:val="23"/>
          <w:szCs w:val="23"/>
        </w:rPr>
        <w:t> </w:t>
      </w:r>
      <w:r w:rsidRPr="00763975">
        <w:rPr>
          <w:sz w:val="23"/>
          <w:szCs w:val="23"/>
        </w:rPr>
        <w:t xml:space="preserve">předchozím písemném souhlasu </w:t>
      </w:r>
      <w:r w:rsidR="00107C3C" w:rsidRPr="00763975">
        <w:rPr>
          <w:sz w:val="23"/>
          <w:szCs w:val="23"/>
        </w:rPr>
        <w:t>P</w:t>
      </w:r>
      <w:r w:rsidRPr="00763975">
        <w:rPr>
          <w:sz w:val="23"/>
          <w:szCs w:val="23"/>
        </w:rPr>
        <w:t xml:space="preserve">ronajímatele. </w:t>
      </w:r>
      <w:r w:rsidR="00FC1A44" w:rsidRPr="00763975">
        <w:rPr>
          <w:sz w:val="23"/>
          <w:szCs w:val="23"/>
        </w:rPr>
        <w:t xml:space="preserve">Nájemce tímto prohlašuje, že je mu známo, že v případě, </w:t>
      </w:r>
      <w:r w:rsidR="004E3BE8">
        <w:rPr>
          <w:sz w:val="23"/>
          <w:szCs w:val="23"/>
        </w:rPr>
        <w:t>kdy</w:t>
      </w:r>
      <w:r w:rsidR="00FC1A44" w:rsidRPr="00763975">
        <w:rPr>
          <w:sz w:val="23"/>
          <w:szCs w:val="23"/>
        </w:rPr>
        <w:t xml:space="preserve"> </w:t>
      </w:r>
      <w:r w:rsidR="00FC1A44" w:rsidRPr="00763975">
        <w:rPr>
          <w:sz w:val="23"/>
          <w:szCs w:val="23"/>
        </w:rPr>
        <w:lastRenderedPageBreak/>
        <w:t>umožní užívat Předmět nájmu třetí osobě, odpovídá Pronajímateli za jednání této osoby stejně, jako kdyby věc užíval sám.</w:t>
      </w:r>
    </w:p>
    <w:p w:rsidR="00763975" w:rsidRPr="00763975" w:rsidRDefault="00763975" w:rsidP="00763975">
      <w:pPr>
        <w:pStyle w:val="Odstavecseseznamem"/>
        <w:rPr>
          <w:b/>
          <w:sz w:val="23"/>
          <w:szCs w:val="23"/>
        </w:rPr>
      </w:pPr>
    </w:p>
    <w:p w:rsidR="00763975" w:rsidRPr="00B259AB" w:rsidRDefault="00EF1009" w:rsidP="00EF1009">
      <w:pPr>
        <w:pStyle w:val="Odstavecseseznamem"/>
        <w:numPr>
          <w:ilvl w:val="0"/>
          <w:numId w:val="20"/>
        </w:numPr>
        <w:ind w:left="0" w:hanging="426"/>
        <w:jc w:val="both"/>
        <w:rPr>
          <w:sz w:val="23"/>
          <w:szCs w:val="23"/>
        </w:rPr>
      </w:pPr>
      <w:r w:rsidRPr="00EF1009">
        <w:rPr>
          <w:sz w:val="23"/>
          <w:szCs w:val="23"/>
        </w:rPr>
        <w:t>Nájemce je povinen po celou dobu Nájmu a</w:t>
      </w:r>
      <w:r>
        <w:rPr>
          <w:sz w:val="23"/>
          <w:szCs w:val="23"/>
        </w:rPr>
        <w:t xml:space="preserve"> dále až do řádného vyklizení Předmětu nájmu</w:t>
      </w:r>
      <w:r w:rsidRPr="00EF1009">
        <w:rPr>
          <w:sz w:val="23"/>
          <w:szCs w:val="23"/>
        </w:rPr>
        <w:t xml:space="preserve"> na své náklady udržovat pojištění odpovědnosti za škodu na zdraví či majetku způsobenou třetím osobám a specificky za škodu způsobenou na Budově s minimální částkou pojistného krytí </w:t>
      </w:r>
      <w:r>
        <w:rPr>
          <w:sz w:val="23"/>
          <w:szCs w:val="23"/>
        </w:rPr>
        <w:t>10,000.000</w:t>
      </w:r>
      <w:r w:rsidRPr="00EF1009">
        <w:rPr>
          <w:sz w:val="23"/>
          <w:szCs w:val="23"/>
        </w:rPr>
        <w:t xml:space="preserve">,-Kč a dále majetkové pojištění pro případ poškození, ztráty či zničení majetku vneseného do Prostor s tím, že pojistné podmínky umožní, aby Pronajímatel uplatnil nárok na náhradu škody na majetku Pronajímatele, za kterou odpovídá Nájemce, přímo u příslušné pojišťovny. Nájemce se zavazuje Pronajímateli trvání uvedeného pojištění na žádost kdykoli doložit způsobem uspokojivým pro Pronajímatele, zejména ve formě pojistky a potvrzení příslušné pojišťovny o trvání pojištění. </w:t>
      </w:r>
      <w:r w:rsidR="00CF6F20">
        <w:rPr>
          <w:sz w:val="23"/>
          <w:szCs w:val="23"/>
        </w:rPr>
        <w:t xml:space="preserve"> </w:t>
      </w:r>
    </w:p>
    <w:p w:rsidR="00763975" w:rsidRPr="00B259AB" w:rsidRDefault="00763975" w:rsidP="00763975">
      <w:pPr>
        <w:pStyle w:val="Odstavecseseznamem"/>
        <w:rPr>
          <w:sz w:val="23"/>
          <w:szCs w:val="23"/>
        </w:rPr>
      </w:pPr>
    </w:p>
    <w:p w:rsidR="00C74E4E" w:rsidRDefault="008B0035" w:rsidP="00C74E4E">
      <w:pPr>
        <w:pStyle w:val="Odstavecseseznamem"/>
        <w:numPr>
          <w:ilvl w:val="0"/>
          <w:numId w:val="20"/>
        </w:numPr>
        <w:ind w:left="0" w:hanging="426"/>
        <w:jc w:val="both"/>
        <w:rPr>
          <w:sz w:val="23"/>
          <w:szCs w:val="23"/>
        </w:rPr>
      </w:pPr>
      <w:r w:rsidRPr="00B259AB">
        <w:rPr>
          <w:sz w:val="23"/>
          <w:szCs w:val="23"/>
        </w:rPr>
        <w:t>Nájemce je povinen manipulovat s náklady tak, aby nedocházelo k</w:t>
      </w:r>
      <w:r w:rsidR="000D0FFE" w:rsidRPr="00B259AB">
        <w:rPr>
          <w:sz w:val="23"/>
          <w:szCs w:val="23"/>
        </w:rPr>
        <w:t xml:space="preserve"> poškozování Budovy</w:t>
      </w:r>
      <w:r w:rsidRPr="00B259AB">
        <w:rPr>
          <w:sz w:val="23"/>
          <w:szCs w:val="23"/>
        </w:rPr>
        <w:t>.</w:t>
      </w:r>
    </w:p>
    <w:p w:rsidR="00C74E4E" w:rsidRDefault="00C74E4E" w:rsidP="00C74E4E">
      <w:pPr>
        <w:pStyle w:val="Odstavecseseznamem"/>
      </w:pPr>
    </w:p>
    <w:p w:rsidR="00FD38D7" w:rsidRPr="00FD38D7" w:rsidRDefault="00C74E4E" w:rsidP="00FD38D7">
      <w:pPr>
        <w:pStyle w:val="Odstavecseseznamem"/>
        <w:numPr>
          <w:ilvl w:val="0"/>
          <w:numId w:val="20"/>
        </w:numPr>
        <w:ind w:left="0" w:hanging="426"/>
        <w:rPr>
          <w:sz w:val="23"/>
          <w:szCs w:val="23"/>
        </w:rPr>
      </w:pPr>
      <w:r w:rsidRPr="00FD38D7">
        <w:rPr>
          <w:sz w:val="23"/>
          <w:szCs w:val="23"/>
        </w:rPr>
        <w:t xml:space="preserve">Nájemce </w:t>
      </w:r>
      <w:r w:rsidR="00FD38D7" w:rsidRPr="00FD38D7">
        <w:rPr>
          <w:sz w:val="23"/>
          <w:szCs w:val="23"/>
        </w:rPr>
        <w:t xml:space="preserve">je povinen třídit a ukládat komunální odpad do nádob k tomu určených Pronajímatelem. Nájemce je povinen zajistit likvidaci odpadu, jehož je původcem a jenž není zařazen v katalogu odpadů vyhlášky č.381/2001 Sb. jako odpad komunální, na vlastní náklady a odpovědnost. </w:t>
      </w:r>
    </w:p>
    <w:p w:rsidR="00381C7B" w:rsidRPr="00FD38D7" w:rsidRDefault="00381C7B" w:rsidP="00FD38D7">
      <w:pPr>
        <w:pStyle w:val="Odstavecseseznamem"/>
        <w:ind w:left="0"/>
        <w:jc w:val="both"/>
        <w:rPr>
          <w:sz w:val="23"/>
          <w:szCs w:val="23"/>
        </w:rPr>
      </w:pPr>
    </w:p>
    <w:p w:rsidR="008B0035" w:rsidRPr="00772515" w:rsidRDefault="008B0035" w:rsidP="00772515">
      <w:pPr>
        <w:jc w:val="both"/>
        <w:rPr>
          <w:sz w:val="23"/>
          <w:szCs w:val="23"/>
        </w:rPr>
      </w:pPr>
    </w:p>
    <w:p w:rsidR="001E2933" w:rsidRPr="001E2933" w:rsidRDefault="001E2933" w:rsidP="001E2933">
      <w:pPr>
        <w:widowControl w:val="0"/>
        <w:autoSpaceDE w:val="0"/>
        <w:autoSpaceDN w:val="0"/>
        <w:adjustRightInd w:val="0"/>
        <w:ind w:left="-77"/>
        <w:jc w:val="center"/>
        <w:rPr>
          <w:b/>
          <w:sz w:val="23"/>
          <w:szCs w:val="23"/>
        </w:rPr>
      </w:pPr>
      <w:r w:rsidRPr="001E2933">
        <w:rPr>
          <w:b/>
          <w:sz w:val="23"/>
          <w:szCs w:val="23"/>
        </w:rPr>
        <w:t>VII.</w:t>
      </w:r>
    </w:p>
    <w:p w:rsidR="001E2933" w:rsidRPr="00772515" w:rsidRDefault="001E2933" w:rsidP="001E293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Kauce</w:t>
      </w:r>
    </w:p>
    <w:p w:rsidR="001E2933" w:rsidRPr="00772515" w:rsidRDefault="001E2933" w:rsidP="001E2933">
      <w:pPr>
        <w:jc w:val="both"/>
        <w:rPr>
          <w:sz w:val="23"/>
          <w:szCs w:val="23"/>
        </w:rPr>
      </w:pPr>
    </w:p>
    <w:p w:rsidR="000A6614" w:rsidRPr="000A6614" w:rsidRDefault="00FE72E6" w:rsidP="001E2933">
      <w:pPr>
        <w:pStyle w:val="Odstavecseseznamem"/>
        <w:numPr>
          <w:ilvl w:val="0"/>
          <w:numId w:val="11"/>
        </w:numPr>
        <w:ind w:left="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Nájemce </w:t>
      </w:r>
      <w:r w:rsidR="0054097B">
        <w:rPr>
          <w:color w:val="000000"/>
          <w:sz w:val="23"/>
          <w:szCs w:val="23"/>
        </w:rPr>
        <w:t xml:space="preserve">uhradí do </w:t>
      </w:r>
      <w:r w:rsidR="000A6614">
        <w:rPr>
          <w:color w:val="000000"/>
          <w:sz w:val="23"/>
          <w:szCs w:val="23"/>
        </w:rPr>
        <w:t>3</w:t>
      </w:r>
      <w:r w:rsidR="0054097B">
        <w:rPr>
          <w:color w:val="000000"/>
          <w:sz w:val="23"/>
          <w:szCs w:val="23"/>
        </w:rPr>
        <w:t>.</w:t>
      </w:r>
      <w:r w:rsidR="00DF472B">
        <w:rPr>
          <w:color w:val="000000"/>
          <w:sz w:val="23"/>
          <w:szCs w:val="23"/>
        </w:rPr>
        <w:t xml:space="preserve"> 1</w:t>
      </w:r>
      <w:r w:rsidR="0054097B">
        <w:rPr>
          <w:color w:val="000000"/>
          <w:sz w:val="23"/>
          <w:szCs w:val="23"/>
        </w:rPr>
        <w:t>.</w:t>
      </w:r>
      <w:r w:rsidR="00EF1009">
        <w:rPr>
          <w:color w:val="000000"/>
          <w:sz w:val="23"/>
          <w:szCs w:val="23"/>
        </w:rPr>
        <w:t xml:space="preserve"> </w:t>
      </w:r>
      <w:r w:rsidR="0054097B">
        <w:rPr>
          <w:color w:val="000000"/>
          <w:sz w:val="23"/>
          <w:szCs w:val="23"/>
        </w:rPr>
        <w:t>201</w:t>
      </w:r>
      <w:r w:rsidR="00DF472B">
        <w:rPr>
          <w:color w:val="000000"/>
          <w:sz w:val="23"/>
          <w:szCs w:val="23"/>
        </w:rPr>
        <w:t>8</w:t>
      </w:r>
      <w:r w:rsidR="001E2933" w:rsidRPr="001E2933">
        <w:rPr>
          <w:color w:val="000000"/>
          <w:sz w:val="23"/>
          <w:szCs w:val="23"/>
        </w:rPr>
        <w:t xml:space="preserve"> Pronajímateli jistotu (kauci) ve výši </w:t>
      </w:r>
      <w:r w:rsidR="00DF472B">
        <w:rPr>
          <w:color w:val="000000"/>
          <w:sz w:val="23"/>
          <w:szCs w:val="23"/>
        </w:rPr>
        <w:t>0</w:t>
      </w:r>
      <w:r w:rsidR="001E2933" w:rsidRPr="001E2933">
        <w:rPr>
          <w:color w:val="000000"/>
          <w:sz w:val="23"/>
          <w:szCs w:val="23"/>
        </w:rPr>
        <w:t>,-</w:t>
      </w:r>
      <w:r w:rsidR="00EF1009">
        <w:rPr>
          <w:color w:val="000000"/>
          <w:sz w:val="23"/>
          <w:szCs w:val="23"/>
        </w:rPr>
        <w:t xml:space="preserve"> </w:t>
      </w:r>
      <w:r w:rsidR="000A6614">
        <w:rPr>
          <w:color w:val="000000"/>
          <w:sz w:val="23"/>
          <w:szCs w:val="23"/>
        </w:rPr>
        <w:t>Kč.</w:t>
      </w:r>
    </w:p>
    <w:p w:rsidR="000A6614" w:rsidRPr="000A6614" w:rsidRDefault="000A6614" w:rsidP="000A6614">
      <w:pPr>
        <w:jc w:val="both"/>
        <w:rPr>
          <w:sz w:val="23"/>
          <w:szCs w:val="23"/>
        </w:rPr>
      </w:pPr>
    </w:p>
    <w:p w:rsidR="001E2933" w:rsidRPr="00381C7B" w:rsidRDefault="001E2933" w:rsidP="001E2933">
      <w:pPr>
        <w:pStyle w:val="Odstavecseseznamem"/>
        <w:numPr>
          <w:ilvl w:val="0"/>
          <w:numId w:val="11"/>
        </w:numPr>
        <w:ind w:left="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Jistotu</w:t>
      </w:r>
      <w:r w:rsidRPr="001E2933">
        <w:rPr>
          <w:color w:val="000000"/>
          <w:sz w:val="23"/>
          <w:szCs w:val="23"/>
        </w:rPr>
        <w:t xml:space="preserve"> je Nájemce povinen uhradit převodem na účet Pronajímatele </w:t>
      </w:r>
      <w:r>
        <w:rPr>
          <w:color w:val="000000"/>
          <w:sz w:val="23"/>
          <w:szCs w:val="23"/>
        </w:rPr>
        <w:t>uvedený v odst. 4.</w:t>
      </w:r>
      <w:r w:rsidRPr="00381C7B">
        <w:rPr>
          <w:color w:val="000000"/>
          <w:sz w:val="23"/>
          <w:szCs w:val="23"/>
        </w:rPr>
        <w:t>2 do t</w:t>
      </w:r>
      <w:r w:rsidR="003E6332" w:rsidRPr="00381C7B">
        <w:rPr>
          <w:color w:val="000000"/>
          <w:sz w:val="23"/>
          <w:szCs w:val="23"/>
        </w:rPr>
        <w:t>ří</w:t>
      </w:r>
      <w:r w:rsidRPr="00381C7B">
        <w:rPr>
          <w:color w:val="000000"/>
          <w:sz w:val="23"/>
          <w:szCs w:val="23"/>
        </w:rPr>
        <w:t xml:space="preserve"> pracovních dnů od podpisu této smlouvy</w:t>
      </w:r>
      <w:r w:rsidR="00381C7B">
        <w:rPr>
          <w:color w:val="000000"/>
          <w:sz w:val="23"/>
          <w:szCs w:val="23"/>
        </w:rPr>
        <w:t>, jinak má pronajímatel právo od této smlouvy odstoupit</w:t>
      </w:r>
      <w:r w:rsidRPr="00381C7B">
        <w:rPr>
          <w:color w:val="000000"/>
          <w:sz w:val="23"/>
          <w:szCs w:val="23"/>
        </w:rPr>
        <w:t>.</w:t>
      </w:r>
    </w:p>
    <w:p w:rsidR="001E2933" w:rsidRPr="001E2933" w:rsidRDefault="001E2933" w:rsidP="001E2933">
      <w:pPr>
        <w:pStyle w:val="Odstavecseseznamem"/>
        <w:rPr>
          <w:color w:val="000000"/>
          <w:sz w:val="23"/>
          <w:szCs w:val="23"/>
        </w:rPr>
      </w:pPr>
    </w:p>
    <w:p w:rsidR="001E2933" w:rsidRPr="001E2933" w:rsidRDefault="001E2933" w:rsidP="001E2933">
      <w:pPr>
        <w:pStyle w:val="Odstavecseseznamem"/>
        <w:numPr>
          <w:ilvl w:val="0"/>
          <w:numId w:val="11"/>
        </w:numPr>
        <w:ind w:left="0"/>
        <w:jc w:val="both"/>
        <w:rPr>
          <w:sz w:val="23"/>
          <w:szCs w:val="23"/>
        </w:rPr>
      </w:pPr>
      <w:r w:rsidRPr="001E2933">
        <w:rPr>
          <w:color w:val="000000"/>
          <w:sz w:val="23"/>
          <w:szCs w:val="23"/>
        </w:rPr>
        <w:t>Pronajímatel je oprávněn provést jednostranné započtení jak</w:t>
      </w:r>
      <w:r>
        <w:rPr>
          <w:color w:val="000000"/>
          <w:sz w:val="23"/>
          <w:szCs w:val="23"/>
        </w:rPr>
        <w:t xml:space="preserve">ékoli </w:t>
      </w:r>
      <w:r w:rsidRPr="001E2933">
        <w:rPr>
          <w:color w:val="000000"/>
          <w:sz w:val="23"/>
          <w:szCs w:val="23"/>
        </w:rPr>
        <w:t>pohledávk</w:t>
      </w:r>
      <w:r>
        <w:rPr>
          <w:color w:val="000000"/>
          <w:sz w:val="23"/>
          <w:szCs w:val="23"/>
        </w:rPr>
        <w:t>y</w:t>
      </w:r>
      <w:r w:rsidRPr="001E2933">
        <w:rPr>
          <w:color w:val="000000"/>
          <w:sz w:val="23"/>
          <w:szCs w:val="23"/>
        </w:rPr>
        <w:t>, která mu vznikne za Nájemcem v případě, že Nájemce neuhradí řádně a včas platby, které je povinen Pronajímateli hradit dle této smlouvy nebo dle platných právních předpisů</w:t>
      </w:r>
      <w:r>
        <w:rPr>
          <w:color w:val="000000"/>
          <w:sz w:val="23"/>
          <w:szCs w:val="23"/>
        </w:rPr>
        <w:t>, oproti složené kauci</w:t>
      </w:r>
      <w:r w:rsidR="00C4722E">
        <w:rPr>
          <w:color w:val="000000"/>
          <w:sz w:val="23"/>
          <w:szCs w:val="23"/>
        </w:rPr>
        <w:t>, případně vůči jakémukoli jinému nároku Nájemce</w:t>
      </w:r>
      <w:r>
        <w:rPr>
          <w:color w:val="000000"/>
          <w:sz w:val="23"/>
          <w:szCs w:val="23"/>
        </w:rPr>
        <w:t>.</w:t>
      </w:r>
      <w:r w:rsidR="00C4722E">
        <w:rPr>
          <w:color w:val="000000"/>
          <w:sz w:val="23"/>
          <w:szCs w:val="23"/>
        </w:rPr>
        <w:t xml:space="preserve"> </w:t>
      </w:r>
    </w:p>
    <w:p w:rsidR="001E2933" w:rsidRPr="001E2933" w:rsidRDefault="001E2933" w:rsidP="001E2933">
      <w:pPr>
        <w:pStyle w:val="Odstavecseseznamem"/>
        <w:rPr>
          <w:color w:val="000000"/>
          <w:sz w:val="23"/>
          <w:szCs w:val="23"/>
        </w:rPr>
      </w:pPr>
    </w:p>
    <w:p w:rsidR="00F1606C" w:rsidRPr="00F1606C" w:rsidRDefault="001E2933" w:rsidP="00F1606C">
      <w:pPr>
        <w:pStyle w:val="Odstavecseseznamem"/>
        <w:numPr>
          <w:ilvl w:val="0"/>
          <w:numId w:val="11"/>
        </w:numPr>
        <w:ind w:left="0"/>
        <w:jc w:val="both"/>
        <w:rPr>
          <w:sz w:val="23"/>
          <w:szCs w:val="23"/>
        </w:rPr>
      </w:pPr>
      <w:r w:rsidRPr="001E2933">
        <w:rPr>
          <w:color w:val="000000"/>
          <w:sz w:val="23"/>
          <w:szCs w:val="23"/>
        </w:rPr>
        <w:t>V případě, ž</w:t>
      </w:r>
      <w:r>
        <w:rPr>
          <w:color w:val="000000"/>
          <w:sz w:val="23"/>
          <w:szCs w:val="23"/>
        </w:rPr>
        <w:t xml:space="preserve">e kauce bude zcela nebo zčásti snížena v důsledku započtení </w:t>
      </w:r>
      <w:r w:rsidRPr="001E2933">
        <w:rPr>
          <w:color w:val="000000"/>
          <w:sz w:val="23"/>
          <w:szCs w:val="23"/>
        </w:rPr>
        <w:t xml:space="preserve">dle </w:t>
      </w:r>
      <w:r w:rsidR="00EF1009">
        <w:rPr>
          <w:color w:val="000000"/>
          <w:sz w:val="23"/>
          <w:szCs w:val="23"/>
        </w:rPr>
        <w:t>odst. 7.3</w:t>
      </w:r>
      <w:r w:rsidRPr="001E2933">
        <w:rPr>
          <w:color w:val="000000"/>
          <w:sz w:val="23"/>
          <w:szCs w:val="23"/>
        </w:rPr>
        <w:t xml:space="preserve"> je Nájemce povinen ji dorovnat do výše uvedené </w:t>
      </w:r>
      <w:r w:rsidR="00BD7FDE">
        <w:rPr>
          <w:color w:val="000000"/>
          <w:sz w:val="23"/>
          <w:szCs w:val="23"/>
        </w:rPr>
        <w:t xml:space="preserve">v </w:t>
      </w:r>
      <w:r>
        <w:rPr>
          <w:color w:val="000000"/>
          <w:sz w:val="23"/>
          <w:szCs w:val="23"/>
        </w:rPr>
        <w:t>odst. 7.1</w:t>
      </w:r>
      <w:r w:rsidRPr="001E2933">
        <w:rPr>
          <w:color w:val="000000"/>
          <w:sz w:val="23"/>
          <w:szCs w:val="23"/>
        </w:rPr>
        <w:t xml:space="preserve">, a to do </w:t>
      </w:r>
      <w:r>
        <w:rPr>
          <w:color w:val="000000"/>
          <w:sz w:val="23"/>
          <w:szCs w:val="23"/>
        </w:rPr>
        <w:t>sedmi (7)</w:t>
      </w:r>
      <w:r w:rsidRPr="001E2933">
        <w:rPr>
          <w:color w:val="000000"/>
          <w:sz w:val="23"/>
          <w:szCs w:val="23"/>
        </w:rPr>
        <w:t xml:space="preserve"> dnů od doručení písemné výzvy</w:t>
      </w:r>
      <w:r>
        <w:rPr>
          <w:color w:val="000000"/>
          <w:sz w:val="23"/>
          <w:szCs w:val="23"/>
        </w:rPr>
        <w:t xml:space="preserve"> Pronajímatele k jejímu doplnění</w:t>
      </w:r>
      <w:r w:rsidR="00EF1009">
        <w:rPr>
          <w:color w:val="000000"/>
          <w:sz w:val="23"/>
          <w:szCs w:val="23"/>
        </w:rPr>
        <w:t xml:space="preserve"> či od oznámení o započtení kauce či její části.</w:t>
      </w:r>
    </w:p>
    <w:p w:rsidR="00F1606C" w:rsidRPr="00F1606C" w:rsidRDefault="00F1606C" w:rsidP="00F1606C">
      <w:pPr>
        <w:pStyle w:val="Odstavecseseznamem"/>
        <w:rPr>
          <w:color w:val="000000"/>
          <w:sz w:val="23"/>
          <w:szCs w:val="23"/>
        </w:rPr>
      </w:pPr>
    </w:p>
    <w:p w:rsidR="001E2933" w:rsidRPr="00F1606C" w:rsidRDefault="001E2933" w:rsidP="00F1606C">
      <w:pPr>
        <w:pStyle w:val="Odstavecseseznamem"/>
        <w:numPr>
          <w:ilvl w:val="0"/>
          <w:numId w:val="11"/>
        </w:numPr>
        <w:ind w:left="0"/>
        <w:jc w:val="both"/>
        <w:rPr>
          <w:sz w:val="23"/>
          <w:szCs w:val="23"/>
        </w:rPr>
      </w:pPr>
      <w:r w:rsidRPr="00F1606C">
        <w:rPr>
          <w:color w:val="000000"/>
          <w:sz w:val="23"/>
          <w:szCs w:val="23"/>
        </w:rPr>
        <w:t xml:space="preserve">Nebude-li jistota použita (započtena) v souladu s touto smlouvou, je Pronajímatel povinen ji (nebo její zbývající část po částečném zápočtu) vrátit Nájemci do </w:t>
      </w:r>
      <w:r w:rsidR="00F1606C" w:rsidRPr="00F1606C">
        <w:rPr>
          <w:color w:val="000000"/>
          <w:sz w:val="23"/>
          <w:szCs w:val="23"/>
        </w:rPr>
        <w:t>30</w:t>
      </w:r>
      <w:r w:rsidRPr="00F1606C">
        <w:rPr>
          <w:color w:val="000000"/>
          <w:sz w:val="23"/>
          <w:szCs w:val="23"/>
        </w:rPr>
        <w:t xml:space="preserve"> dnů od vrácení předmětu nájmu Nájemcem při skončení nájmu. </w:t>
      </w:r>
      <w:r w:rsidR="00EF1009">
        <w:rPr>
          <w:color w:val="000000"/>
          <w:sz w:val="23"/>
          <w:szCs w:val="23"/>
        </w:rPr>
        <w:t>Nájemci nevzniká nárok na úroky z kauce.</w:t>
      </w:r>
    </w:p>
    <w:p w:rsidR="001E2933" w:rsidRDefault="001E2933" w:rsidP="00772515">
      <w:pPr>
        <w:jc w:val="center"/>
        <w:rPr>
          <w:b/>
          <w:sz w:val="23"/>
          <w:szCs w:val="23"/>
        </w:rPr>
      </w:pPr>
    </w:p>
    <w:p w:rsidR="001E2933" w:rsidRDefault="001E2933" w:rsidP="00772515">
      <w:pPr>
        <w:jc w:val="center"/>
        <w:rPr>
          <w:b/>
          <w:sz w:val="23"/>
          <w:szCs w:val="23"/>
        </w:rPr>
      </w:pP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V</w:t>
      </w:r>
      <w:r w:rsidR="001E2933">
        <w:rPr>
          <w:b/>
          <w:sz w:val="23"/>
          <w:szCs w:val="23"/>
        </w:rPr>
        <w:t>I</w:t>
      </w:r>
      <w:r w:rsidRPr="00772515">
        <w:rPr>
          <w:b/>
          <w:sz w:val="23"/>
          <w:szCs w:val="23"/>
        </w:rPr>
        <w:t>II.</w:t>
      </w: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Skončení nájmu</w:t>
      </w:r>
    </w:p>
    <w:p w:rsidR="008B0035" w:rsidRPr="00772515" w:rsidRDefault="008B0035" w:rsidP="00772515">
      <w:pPr>
        <w:jc w:val="both"/>
        <w:rPr>
          <w:sz w:val="23"/>
          <w:szCs w:val="23"/>
        </w:rPr>
      </w:pPr>
    </w:p>
    <w:p w:rsidR="00EF1009" w:rsidRDefault="00EF1009" w:rsidP="00F1606C">
      <w:pPr>
        <w:pStyle w:val="Odstavecseseznamem"/>
        <w:numPr>
          <w:ilvl w:val="0"/>
          <w:numId w:val="24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Nájem skončí uplynutím doby, na kterou byl sjednán</w:t>
      </w:r>
      <w:r w:rsidR="00176DA7">
        <w:rPr>
          <w:sz w:val="23"/>
          <w:szCs w:val="23"/>
        </w:rPr>
        <w:t>, a to do: 30. 6. 2018.</w:t>
      </w:r>
      <w:r w:rsidR="00B21244">
        <w:rPr>
          <w:sz w:val="23"/>
          <w:szCs w:val="23"/>
        </w:rPr>
        <w:t xml:space="preserve"> </w:t>
      </w:r>
    </w:p>
    <w:p w:rsidR="00EF1009" w:rsidRDefault="00EF1009" w:rsidP="00EF1009">
      <w:pPr>
        <w:pStyle w:val="Odstavecseseznamem"/>
        <w:ind w:left="0"/>
        <w:jc w:val="both"/>
        <w:rPr>
          <w:sz w:val="23"/>
          <w:szCs w:val="23"/>
        </w:rPr>
      </w:pPr>
    </w:p>
    <w:p w:rsidR="008B0035" w:rsidRPr="00772515" w:rsidRDefault="008A19EF" w:rsidP="00F1606C">
      <w:pPr>
        <w:pStyle w:val="Odstavecseseznamem"/>
        <w:numPr>
          <w:ilvl w:val="0"/>
          <w:numId w:val="24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Nájem Předmětu nájmu může </w:t>
      </w:r>
      <w:r w:rsidR="008B0035" w:rsidRPr="00772515">
        <w:rPr>
          <w:sz w:val="23"/>
          <w:szCs w:val="23"/>
        </w:rPr>
        <w:t xml:space="preserve">skončit dohodou </w:t>
      </w:r>
      <w:r w:rsidRPr="00772515">
        <w:rPr>
          <w:sz w:val="23"/>
          <w:szCs w:val="23"/>
        </w:rPr>
        <w:t>S</w:t>
      </w:r>
      <w:r w:rsidR="008B0035" w:rsidRPr="00772515">
        <w:rPr>
          <w:sz w:val="23"/>
          <w:szCs w:val="23"/>
        </w:rPr>
        <w:t>mluvních stran, a to dnem uvedeným v dohodě sepsané v písemné formě.</w:t>
      </w:r>
    </w:p>
    <w:p w:rsidR="000D0FFE" w:rsidRPr="00772515" w:rsidRDefault="000D0FFE" w:rsidP="00772515">
      <w:pPr>
        <w:pStyle w:val="Odstavecseseznamem"/>
        <w:ind w:left="0"/>
        <w:jc w:val="both"/>
        <w:rPr>
          <w:sz w:val="23"/>
          <w:szCs w:val="23"/>
        </w:rPr>
      </w:pPr>
    </w:p>
    <w:p w:rsidR="008B0035" w:rsidRPr="00772515" w:rsidRDefault="008A19EF" w:rsidP="00F1606C">
      <w:pPr>
        <w:pStyle w:val="Odstavecseseznamem"/>
        <w:numPr>
          <w:ilvl w:val="0"/>
          <w:numId w:val="24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Smluvní strany sjednávají právo </w:t>
      </w:r>
      <w:r w:rsidR="008B0035" w:rsidRPr="00772515">
        <w:rPr>
          <w:sz w:val="23"/>
          <w:szCs w:val="23"/>
        </w:rPr>
        <w:t>Pronajímatel</w:t>
      </w:r>
      <w:r w:rsidRPr="00772515">
        <w:rPr>
          <w:sz w:val="23"/>
          <w:szCs w:val="23"/>
        </w:rPr>
        <w:t>e</w:t>
      </w:r>
      <w:r w:rsidR="008B0035" w:rsidRPr="00772515">
        <w:rPr>
          <w:sz w:val="23"/>
          <w:szCs w:val="23"/>
        </w:rPr>
        <w:t xml:space="preserve"> vypovědět</w:t>
      </w:r>
      <w:r w:rsidRPr="00772515">
        <w:rPr>
          <w:sz w:val="23"/>
          <w:szCs w:val="23"/>
        </w:rPr>
        <w:t xml:space="preserve"> nájem </w:t>
      </w:r>
      <w:r w:rsidR="00EF1009" w:rsidRPr="00772515">
        <w:rPr>
          <w:sz w:val="23"/>
          <w:szCs w:val="23"/>
        </w:rPr>
        <w:t xml:space="preserve">Předmětu nájmu </w:t>
      </w:r>
      <w:r w:rsidR="00EF1009">
        <w:rPr>
          <w:sz w:val="23"/>
          <w:szCs w:val="23"/>
        </w:rPr>
        <w:t xml:space="preserve">před uplynutím doby nájmu </w:t>
      </w:r>
      <w:r w:rsidR="008B0035" w:rsidRPr="00772515">
        <w:rPr>
          <w:sz w:val="23"/>
          <w:szCs w:val="23"/>
        </w:rPr>
        <w:t xml:space="preserve">s výpovědní </w:t>
      </w:r>
      <w:r w:rsidRPr="00772515">
        <w:rPr>
          <w:sz w:val="23"/>
          <w:szCs w:val="23"/>
        </w:rPr>
        <w:t>dobou</w:t>
      </w:r>
      <w:r w:rsidR="00E768F8" w:rsidRPr="00772515">
        <w:rPr>
          <w:sz w:val="23"/>
          <w:szCs w:val="23"/>
        </w:rPr>
        <w:t xml:space="preserve"> v délce trvání jednoho</w:t>
      </w:r>
      <w:r w:rsidR="008B0035" w:rsidRPr="00772515">
        <w:rPr>
          <w:sz w:val="23"/>
          <w:szCs w:val="23"/>
        </w:rPr>
        <w:t xml:space="preserve"> měsíc</w:t>
      </w:r>
      <w:r w:rsidR="00E768F8" w:rsidRPr="00772515">
        <w:rPr>
          <w:sz w:val="23"/>
          <w:szCs w:val="23"/>
        </w:rPr>
        <w:t>e,</w:t>
      </w:r>
      <w:r w:rsidR="0061585C" w:rsidRPr="00772515">
        <w:rPr>
          <w:sz w:val="23"/>
          <w:szCs w:val="23"/>
        </w:rPr>
        <w:t xml:space="preserve"> která počne běžet prvního dne následujícího po</w:t>
      </w:r>
      <w:r w:rsidR="004E3BE8">
        <w:rPr>
          <w:sz w:val="23"/>
          <w:szCs w:val="23"/>
        </w:rPr>
        <w:t> </w:t>
      </w:r>
      <w:r w:rsidR="0061585C" w:rsidRPr="00772515">
        <w:rPr>
          <w:sz w:val="23"/>
          <w:szCs w:val="23"/>
        </w:rPr>
        <w:t>dni, kdy byla výpověď doručena druhé Smluvní straně,</w:t>
      </w:r>
      <w:r w:rsidR="00E768F8" w:rsidRPr="00772515">
        <w:rPr>
          <w:sz w:val="23"/>
          <w:szCs w:val="23"/>
        </w:rPr>
        <w:t xml:space="preserve"> a to</w:t>
      </w:r>
      <w:r w:rsidR="008B0035" w:rsidRPr="00772515">
        <w:rPr>
          <w:sz w:val="23"/>
          <w:szCs w:val="23"/>
        </w:rPr>
        <w:t xml:space="preserve"> z těchto důvodů:</w:t>
      </w:r>
    </w:p>
    <w:p w:rsidR="000D0FFE" w:rsidRPr="00772515" w:rsidRDefault="008A19EF" w:rsidP="00EF485D">
      <w:pPr>
        <w:pStyle w:val="Odstavecseseznamem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lastRenderedPageBreak/>
        <w:t>N</w:t>
      </w:r>
      <w:r w:rsidR="008B0035" w:rsidRPr="00772515">
        <w:rPr>
          <w:sz w:val="23"/>
          <w:szCs w:val="23"/>
        </w:rPr>
        <w:t xml:space="preserve">ájemce užívá </w:t>
      </w:r>
      <w:r w:rsidRPr="00772515">
        <w:rPr>
          <w:sz w:val="23"/>
          <w:szCs w:val="23"/>
        </w:rPr>
        <w:t>Předmět nájmu</w:t>
      </w:r>
      <w:r w:rsidR="008B0035" w:rsidRPr="00772515">
        <w:rPr>
          <w:sz w:val="23"/>
          <w:szCs w:val="23"/>
        </w:rPr>
        <w:t xml:space="preserve"> v rozporu s touto </w:t>
      </w:r>
      <w:r w:rsidRPr="00772515">
        <w:rPr>
          <w:sz w:val="23"/>
          <w:szCs w:val="23"/>
        </w:rPr>
        <w:t>S</w:t>
      </w:r>
      <w:r w:rsidR="0061585C" w:rsidRPr="00772515">
        <w:rPr>
          <w:sz w:val="23"/>
          <w:szCs w:val="23"/>
        </w:rPr>
        <w:t>mlouvou, zejména jej užívá takovým způsobem, že hrozí jeho po</w:t>
      </w:r>
      <w:r w:rsidR="00EF485D">
        <w:rPr>
          <w:sz w:val="23"/>
          <w:szCs w:val="23"/>
        </w:rPr>
        <w:t>škození</w:t>
      </w:r>
      <w:r w:rsidR="0061585C" w:rsidRPr="00772515">
        <w:rPr>
          <w:sz w:val="23"/>
          <w:szCs w:val="23"/>
        </w:rPr>
        <w:t xml:space="preserve"> či zničení;</w:t>
      </w:r>
    </w:p>
    <w:p w:rsidR="000D0FFE" w:rsidRPr="00772515" w:rsidRDefault="008B0035" w:rsidP="00EF485D">
      <w:pPr>
        <w:pStyle w:val="Odstavecseseznamem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bylo rozhodnuto o </w:t>
      </w:r>
      <w:r w:rsidRPr="00B259AB">
        <w:rPr>
          <w:sz w:val="23"/>
          <w:szCs w:val="23"/>
        </w:rPr>
        <w:t xml:space="preserve">odstranění </w:t>
      </w:r>
      <w:r w:rsidR="00E768F8" w:rsidRPr="00B259AB">
        <w:rPr>
          <w:sz w:val="23"/>
          <w:szCs w:val="23"/>
        </w:rPr>
        <w:t>Budovy</w:t>
      </w:r>
      <w:r w:rsidR="009F09A5">
        <w:rPr>
          <w:sz w:val="23"/>
          <w:szCs w:val="23"/>
        </w:rPr>
        <w:t xml:space="preserve"> </w:t>
      </w:r>
      <w:r w:rsidRPr="00B259AB">
        <w:rPr>
          <w:sz w:val="23"/>
          <w:szCs w:val="23"/>
        </w:rPr>
        <w:t>nebo</w:t>
      </w:r>
      <w:r w:rsidR="004E3BE8" w:rsidRPr="00B259AB">
        <w:rPr>
          <w:sz w:val="23"/>
          <w:szCs w:val="23"/>
        </w:rPr>
        <w:t xml:space="preserve"> takových</w:t>
      </w:r>
      <w:r w:rsidR="004E3BE8">
        <w:rPr>
          <w:sz w:val="23"/>
          <w:szCs w:val="23"/>
        </w:rPr>
        <w:t xml:space="preserve"> jejích</w:t>
      </w:r>
      <w:r w:rsidRPr="00772515">
        <w:rPr>
          <w:sz w:val="23"/>
          <w:szCs w:val="23"/>
        </w:rPr>
        <w:t xml:space="preserve"> změnách, jež brání užívání </w:t>
      </w:r>
      <w:r w:rsidR="008A19EF" w:rsidRPr="00772515">
        <w:rPr>
          <w:sz w:val="23"/>
          <w:szCs w:val="23"/>
        </w:rPr>
        <w:t>Předmětu nájmu</w:t>
      </w:r>
      <w:r w:rsidRPr="00772515">
        <w:rPr>
          <w:sz w:val="23"/>
          <w:szCs w:val="23"/>
        </w:rPr>
        <w:t xml:space="preserve"> s výjimkou případu, kdy k takovému rozhodnutí došlo z podnětu </w:t>
      </w:r>
      <w:r w:rsidR="008A19EF" w:rsidRPr="00772515">
        <w:rPr>
          <w:sz w:val="23"/>
          <w:szCs w:val="23"/>
        </w:rPr>
        <w:t>Pronajímatele;</w:t>
      </w:r>
    </w:p>
    <w:p w:rsidR="008B0035" w:rsidRPr="00772515" w:rsidRDefault="008A19EF" w:rsidP="00EF485D">
      <w:pPr>
        <w:pStyle w:val="Odstavecseseznamem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N</w:t>
      </w:r>
      <w:r w:rsidR="008B0035" w:rsidRPr="00772515">
        <w:rPr>
          <w:sz w:val="23"/>
          <w:szCs w:val="23"/>
        </w:rPr>
        <w:t xml:space="preserve">ájemce nebo osoby, které </w:t>
      </w:r>
      <w:r w:rsidR="006745D0" w:rsidRPr="00772515">
        <w:rPr>
          <w:sz w:val="23"/>
          <w:szCs w:val="23"/>
        </w:rPr>
        <w:t>s jeho vědomím</w:t>
      </w:r>
      <w:r w:rsidR="008B0035" w:rsidRPr="00772515">
        <w:rPr>
          <w:sz w:val="23"/>
          <w:szCs w:val="23"/>
        </w:rPr>
        <w:t xml:space="preserve"> </w:t>
      </w:r>
      <w:r w:rsidRPr="00772515">
        <w:rPr>
          <w:sz w:val="23"/>
          <w:szCs w:val="23"/>
        </w:rPr>
        <w:t>Předmět nájmu</w:t>
      </w:r>
      <w:r w:rsidR="008B0035" w:rsidRPr="00772515">
        <w:rPr>
          <w:sz w:val="23"/>
          <w:szCs w:val="23"/>
        </w:rPr>
        <w:t xml:space="preserve"> užívají, </w:t>
      </w:r>
      <w:r w:rsidR="0061585C" w:rsidRPr="00772515">
        <w:rPr>
          <w:sz w:val="23"/>
          <w:szCs w:val="23"/>
        </w:rPr>
        <w:t xml:space="preserve">přes písemné upozornění </w:t>
      </w:r>
      <w:r w:rsidR="008B0035" w:rsidRPr="00772515">
        <w:rPr>
          <w:sz w:val="23"/>
          <w:szCs w:val="23"/>
        </w:rPr>
        <w:t>hrubě porušují klid a pořádek</w:t>
      </w:r>
      <w:r w:rsidR="00EF485D">
        <w:rPr>
          <w:sz w:val="23"/>
          <w:szCs w:val="23"/>
        </w:rPr>
        <w:t xml:space="preserve"> nebo porušují povinnost uvedenou v odst. 6.1 písm. i)</w:t>
      </w:r>
      <w:r w:rsidR="008B0035" w:rsidRPr="00772515">
        <w:rPr>
          <w:sz w:val="23"/>
          <w:szCs w:val="23"/>
        </w:rPr>
        <w:t>;</w:t>
      </w:r>
    </w:p>
    <w:p w:rsidR="008B0035" w:rsidRPr="00772515" w:rsidRDefault="008A19EF" w:rsidP="00EF485D">
      <w:pPr>
        <w:pStyle w:val="Odstavecseseznamem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Ná</w:t>
      </w:r>
      <w:r w:rsidR="008B0035" w:rsidRPr="00772515">
        <w:rPr>
          <w:sz w:val="23"/>
          <w:szCs w:val="23"/>
        </w:rPr>
        <w:t xml:space="preserve">jemce přenechá </w:t>
      </w:r>
      <w:r w:rsidRPr="00772515">
        <w:rPr>
          <w:sz w:val="23"/>
          <w:szCs w:val="23"/>
        </w:rPr>
        <w:t>Předmět nájmu, popř. jeho</w:t>
      </w:r>
      <w:r w:rsidR="008B0035" w:rsidRPr="00772515">
        <w:rPr>
          <w:sz w:val="23"/>
          <w:szCs w:val="23"/>
        </w:rPr>
        <w:t xml:space="preserve"> část</w:t>
      </w:r>
      <w:r w:rsidRPr="00772515">
        <w:rPr>
          <w:sz w:val="23"/>
          <w:szCs w:val="23"/>
        </w:rPr>
        <w:t>i</w:t>
      </w:r>
      <w:r w:rsidR="0061585C" w:rsidRPr="00772515">
        <w:rPr>
          <w:sz w:val="23"/>
          <w:szCs w:val="23"/>
        </w:rPr>
        <w:t>,</w:t>
      </w:r>
      <w:r w:rsidR="008B0035" w:rsidRPr="00772515">
        <w:rPr>
          <w:sz w:val="23"/>
          <w:szCs w:val="23"/>
        </w:rPr>
        <w:t xml:space="preserve"> do podnájmu </w:t>
      </w:r>
      <w:r w:rsidRPr="00772515">
        <w:rPr>
          <w:sz w:val="23"/>
          <w:szCs w:val="23"/>
        </w:rPr>
        <w:t xml:space="preserve">třetí osobě </w:t>
      </w:r>
      <w:r w:rsidR="008B0035" w:rsidRPr="00772515">
        <w:rPr>
          <w:sz w:val="23"/>
          <w:szCs w:val="23"/>
        </w:rPr>
        <w:t>bez</w:t>
      </w:r>
      <w:r w:rsidR="006745D0" w:rsidRPr="00772515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 xml:space="preserve">předchozího souhlasu </w:t>
      </w:r>
      <w:r w:rsidRPr="00772515">
        <w:rPr>
          <w:sz w:val="23"/>
          <w:szCs w:val="23"/>
        </w:rPr>
        <w:t>P</w:t>
      </w:r>
      <w:r w:rsidR="008B0035" w:rsidRPr="00772515">
        <w:rPr>
          <w:sz w:val="23"/>
          <w:szCs w:val="23"/>
        </w:rPr>
        <w:t>ronajímatele;</w:t>
      </w:r>
    </w:p>
    <w:p w:rsidR="008B0035" w:rsidRPr="00772515" w:rsidRDefault="008A19EF" w:rsidP="00EF485D">
      <w:pPr>
        <w:pStyle w:val="Odstavecseseznamem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N</w:t>
      </w:r>
      <w:r w:rsidR="008B0035" w:rsidRPr="00772515">
        <w:rPr>
          <w:sz w:val="23"/>
          <w:szCs w:val="23"/>
        </w:rPr>
        <w:t>ájemce hrubě nebo opakovaně porušuje přes písemné upozornění své</w:t>
      </w:r>
      <w:r w:rsidRPr="00772515">
        <w:rPr>
          <w:sz w:val="23"/>
          <w:szCs w:val="23"/>
        </w:rPr>
        <w:t xml:space="preserve"> povinnosti vyplývající z</w:t>
      </w:r>
      <w:r w:rsidR="004E3BE8">
        <w:rPr>
          <w:sz w:val="23"/>
          <w:szCs w:val="23"/>
        </w:rPr>
        <w:t> </w:t>
      </w:r>
      <w:r w:rsidRPr="00772515">
        <w:rPr>
          <w:sz w:val="23"/>
          <w:szCs w:val="23"/>
        </w:rPr>
        <w:t>této S</w:t>
      </w:r>
      <w:r w:rsidR="008B0035" w:rsidRPr="00772515">
        <w:rPr>
          <w:sz w:val="23"/>
          <w:szCs w:val="23"/>
        </w:rPr>
        <w:t>mlouvy;</w:t>
      </w:r>
    </w:p>
    <w:p w:rsidR="00EF485D" w:rsidRDefault="008A19EF" w:rsidP="00EF485D">
      <w:pPr>
        <w:pStyle w:val="Odstavecseseznamem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Nájemce </w:t>
      </w:r>
      <w:r w:rsidR="0061585C" w:rsidRPr="00772515">
        <w:rPr>
          <w:sz w:val="23"/>
          <w:szCs w:val="23"/>
        </w:rPr>
        <w:t>v rozporu s ustanovením čl. II Smlouvy změnil účel užívání Předmětu</w:t>
      </w:r>
      <w:r w:rsidR="00EF485D">
        <w:rPr>
          <w:sz w:val="23"/>
          <w:szCs w:val="23"/>
        </w:rPr>
        <w:t xml:space="preserve"> nájmu</w:t>
      </w:r>
      <w:r w:rsidR="0061585C" w:rsidRPr="00772515">
        <w:rPr>
          <w:sz w:val="23"/>
          <w:szCs w:val="23"/>
        </w:rPr>
        <w:t>.</w:t>
      </w:r>
    </w:p>
    <w:p w:rsidR="00EF485D" w:rsidRDefault="00EF485D" w:rsidP="00EF485D">
      <w:pPr>
        <w:pStyle w:val="Odstavecseseznamem"/>
        <w:ind w:left="0"/>
        <w:jc w:val="both"/>
        <w:rPr>
          <w:sz w:val="23"/>
          <w:szCs w:val="23"/>
        </w:rPr>
      </w:pPr>
    </w:p>
    <w:p w:rsidR="008A19EF" w:rsidRPr="00EF485D" w:rsidRDefault="00E768F8" w:rsidP="00EF485D">
      <w:pPr>
        <w:pStyle w:val="Odstavecseseznamem"/>
        <w:ind w:left="0"/>
        <w:jc w:val="both"/>
        <w:rPr>
          <w:sz w:val="23"/>
          <w:szCs w:val="23"/>
        </w:rPr>
      </w:pPr>
      <w:r w:rsidRPr="00EF485D">
        <w:rPr>
          <w:sz w:val="23"/>
          <w:szCs w:val="23"/>
        </w:rPr>
        <w:t>Výpověď musí být učiněna v písemné formě a musí v ní být uveden ko</w:t>
      </w:r>
      <w:r w:rsidR="000D0FFE" w:rsidRPr="00EF485D">
        <w:rPr>
          <w:sz w:val="23"/>
          <w:szCs w:val="23"/>
        </w:rPr>
        <w:t>nkrétní důvod, o nějž se opírá.</w:t>
      </w:r>
    </w:p>
    <w:p w:rsidR="000D0FFE" w:rsidRPr="00772515" w:rsidRDefault="000D0FFE" w:rsidP="00772515">
      <w:pPr>
        <w:jc w:val="both"/>
        <w:rPr>
          <w:sz w:val="23"/>
          <w:szCs w:val="23"/>
        </w:rPr>
      </w:pPr>
    </w:p>
    <w:p w:rsidR="0061585C" w:rsidRPr="00772515" w:rsidRDefault="008A19EF" w:rsidP="00F1606C">
      <w:pPr>
        <w:pStyle w:val="Odstavecseseznamem"/>
        <w:numPr>
          <w:ilvl w:val="0"/>
          <w:numId w:val="24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Smluvní strany dále sjednávají právo Nájemce vypovědět nájem Předmětu nájmu </w:t>
      </w:r>
      <w:r w:rsidR="0061585C" w:rsidRPr="00772515">
        <w:rPr>
          <w:sz w:val="23"/>
          <w:szCs w:val="23"/>
        </w:rPr>
        <w:t>s výpovědní dobou v délce trvání jednoho měsíce, která počne běžet prvního dne následujícího po dni, kdy byla výpověď doručena druhé Smluvní straně, a to z těchto důvodů:</w:t>
      </w:r>
    </w:p>
    <w:p w:rsidR="00552243" w:rsidRPr="00772515" w:rsidRDefault="008A19EF" w:rsidP="00EF485D">
      <w:pPr>
        <w:pStyle w:val="Odstavecseseznamem"/>
        <w:numPr>
          <w:ilvl w:val="0"/>
          <w:numId w:val="14"/>
        </w:numPr>
        <w:ind w:left="426" w:hanging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Předmět nájmu se stane</w:t>
      </w:r>
      <w:r w:rsidR="008B0035" w:rsidRPr="00772515">
        <w:rPr>
          <w:sz w:val="23"/>
          <w:szCs w:val="23"/>
        </w:rPr>
        <w:t xml:space="preserve"> bez zavinění </w:t>
      </w:r>
      <w:r w:rsidRPr="00772515">
        <w:rPr>
          <w:sz w:val="23"/>
          <w:szCs w:val="23"/>
        </w:rPr>
        <w:t>N</w:t>
      </w:r>
      <w:r w:rsidR="008B0035" w:rsidRPr="00772515">
        <w:rPr>
          <w:sz w:val="23"/>
          <w:szCs w:val="23"/>
        </w:rPr>
        <w:t>ájemce nezpůsobilými ke smluvenému užívání po</w:t>
      </w:r>
      <w:r w:rsidR="000D0FFE" w:rsidRPr="00772515">
        <w:rPr>
          <w:sz w:val="23"/>
          <w:szCs w:val="23"/>
        </w:rPr>
        <w:t> </w:t>
      </w:r>
      <w:r w:rsidR="008B0035" w:rsidRPr="00772515">
        <w:rPr>
          <w:sz w:val="23"/>
          <w:szCs w:val="23"/>
        </w:rPr>
        <w:t xml:space="preserve">dobu delší než </w:t>
      </w:r>
      <w:r w:rsidR="004551E2">
        <w:rPr>
          <w:sz w:val="23"/>
          <w:szCs w:val="23"/>
        </w:rPr>
        <w:t>1 (</w:t>
      </w:r>
      <w:r w:rsidR="008B0035" w:rsidRPr="00772515">
        <w:rPr>
          <w:sz w:val="23"/>
          <w:szCs w:val="23"/>
        </w:rPr>
        <w:t>jeden</w:t>
      </w:r>
      <w:r w:rsidR="004551E2">
        <w:rPr>
          <w:sz w:val="23"/>
          <w:szCs w:val="23"/>
        </w:rPr>
        <w:t>)</w:t>
      </w:r>
      <w:r w:rsidR="008B0035" w:rsidRPr="00772515">
        <w:rPr>
          <w:sz w:val="23"/>
          <w:szCs w:val="23"/>
        </w:rPr>
        <w:t xml:space="preserve"> měsíc;</w:t>
      </w:r>
    </w:p>
    <w:p w:rsidR="008B0035" w:rsidRPr="00772515" w:rsidRDefault="00552243" w:rsidP="00EF485D">
      <w:pPr>
        <w:pStyle w:val="Odstavecseseznamem"/>
        <w:numPr>
          <w:ilvl w:val="0"/>
          <w:numId w:val="14"/>
        </w:numPr>
        <w:ind w:left="426" w:hanging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P</w:t>
      </w:r>
      <w:r w:rsidR="008B0035" w:rsidRPr="00772515">
        <w:rPr>
          <w:sz w:val="23"/>
          <w:szCs w:val="23"/>
        </w:rPr>
        <w:t>ronajímatel hrubě a opakovaně porušuje přes písemné upozornění své</w:t>
      </w:r>
      <w:r w:rsidRPr="00772515">
        <w:rPr>
          <w:sz w:val="23"/>
          <w:szCs w:val="23"/>
        </w:rPr>
        <w:t xml:space="preserve"> povinnosti vyplývající z</w:t>
      </w:r>
      <w:r w:rsidR="004E3BE8">
        <w:rPr>
          <w:sz w:val="23"/>
          <w:szCs w:val="23"/>
        </w:rPr>
        <w:t> </w:t>
      </w:r>
      <w:r w:rsidRPr="00772515">
        <w:rPr>
          <w:sz w:val="23"/>
          <w:szCs w:val="23"/>
        </w:rPr>
        <w:t>této S</w:t>
      </w:r>
      <w:r w:rsidR="004E3BE8">
        <w:rPr>
          <w:sz w:val="23"/>
          <w:szCs w:val="23"/>
        </w:rPr>
        <w:t>mlouvy.</w:t>
      </w:r>
    </w:p>
    <w:p w:rsidR="00552243" w:rsidRPr="00772515" w:rsidRDefault="0061585C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>Výpověď musí být učiněna v písemné formě a musí v ní být uveden ko</w:t>
      </w:r>
      <w:r w:rsidR="000D0FFE" w:rsidRPr="00772515">
        <w:rPr>
          <w:sz w:val="23"/>
          <w:szCs w:val="23"/>
        </w:rPr>
        <w:t>nkrétní důvod, o nějž se opírá.</w:t>
      </w:r>
    </w:p>
    <w:p w:rsidR="000D0FFE" w:rsidRPr="00772515" w:rsidRDefault="000D0FFE" w:rsidP="00772515">
      <w:pPr>
        <w:jc w:val="both"/>
        <w:rPr>
          <w:sz w:val="23"/>
          <w:szCs w:val="23"/>
        </w:rPr>
      </w:pPr>
    </w:p>
    <w:p w:rsidR="00F1606C" w:rsidRPr="00F1606C" w:rsidRDefault="00F1606C" w:rsidP="003C1DB4">
      <w:pPr>
        <w:pStyle w:val="Odstavecseseznamem"/>
        <w:numPr>
          <w:ilvl w:val="0"/>
          <w:numId w:val="15"/>
        </w:numPr>
        <w:ind w:left="0"/>
        <w:jc w:val="both"/>
        <w:rPr>
          <w:vanish/>
          <w:sz w:val="23"/>
          <w:szCs w:val="23"/>
        </w:rPr>
      </w:pPr>
    </w:p>
    <w:p w:rsidR="00F1606C" w:rsidRPr="00F1606C" w:rsidRDefault="00F1606C" w:rsidP="003C1DB4">
      <w:pPr>
        <w:pStyle w:val="Odstavecseseznamem"/>
        <w:numPr>
          <w:ilvl w:val="0"/>
          <w:numId w:val="15"/>
        </w:numPr>
        <w:ind w:left="0"/>
        <w:jc w:val="both"/>
        <w:rPr>
          <w:vanish/>
          <w:sz w:val="23"/>
          <w:szCs w:val="23"/>
        </w:rPr>
      </w:pPr>
    </w:p>
    <w:p w:rsidR="00F1606C" w:rsidRPr="00F1606C" w:rsidRDefault="00F1606C" w:rsidP="003C1DB4">
      <w:pPr>
        <w:pStyle w:val="Odstavecseseznamem"/>
        <w:numPr>
          <w:ilvl w:val="0"/>
          <w:numId w:val="15"/>
        </w:numPr>
        <w:ind w:left="0"/>
        <w:jc w:val="both"/>
        <w:rPr>
          <w:vanish/>
          <w:sz w:val="23"/>
          <w:szCs w:val="23"/>
        </w:rPr>
      </w:pPr>
    </w:p>
    <w:p w:rsidR="00F1606C" w:rsidRPr="00F1606C" w:rsidRDefault="00F1606C" w:rsidP="003C1DB4">
      <w:pPr>
        <w:pStyle w:val="Odstavecseseznamem"/>
        <w:numPr>
          <w:ilvl w:val="0"/>
          <w:numId w:val="15"/>
        </w:numPr>
        <w:ind w:left="0"/>
        <w:jc w:val="both"/>
        <w:rPr>
          <w:vanish/>
          <w:sz w:val="23"/>
          <w:szCs w:val="23"/>
        </w:rPr>
      </w:pPr>
    </w:p>
    <w:p w:rsidR="008B0035" w:rsidRPr="00772515" w:rsidRDefault="0061585C" w:rsidP="003C1DB4">
      <w:pPr>
        <w:pStyle w:val="Odstavecseseznamem"/>
        <w:numPr>
          <w:ilvl w:val="0"/>
          <w:numId w:val="15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Smluvní strany tímto dále sjednávají právo Pronajímatele vypovědět nájem Předmětu nájmu </w:t>
      </w:r>
      <w:r w:rsidR="00EF485D">
        <w:rPr>
          <w:sz w:val="23"/>
          <w:szCs w:val="23"/>
        </w:rPr>
        <w:t>s účinností</w:t>
      </w:r>
      <w:r w:rsidR="00EF485D" w:rsidRPr="00772515">
        <w:rPr>
          <w:sz w:val="23"/>
          <w:szCs w:val="23"/>
        </w:rPr>
        <w:t xml:space="preserve"> okamžikem jejího doručení </w:t>
      </w:r>
      <w:r w:rsidR="00EF485D">
        <w:rPr>
          <w:sz w:val="23"/>
          <w:szCs w:val="23"/>
        </w:rPr>
        <w:t>Nájemci</w:t>
      </w:r>
      <w:r w:rsidR="00EF485D" w:rsidRPr="00772515">
        <w:rPr>
          <w:sz w:val="23"/>
          <w:szCs w:val="23"/>
        </w:rPr>
        <w:t>, kdy tímto okamžikem nájem Předmětu nájmu skončí</w:t>
      </w:r>
      <w:r w:rsidR="00EF485D">
        <w:rPr>
          <w:sz w:val="23"/>
          <w:szCs w:val="23"/>
        </w:rPr>
        <w:t xml:space="preserve"> ke dni doručení výpovědi</w:t>
      </w:r>
      <w:r w:rsidR="00552243" w:rsidRPr="00772515">
        <w:rPr>
          <w:sz w:val="23"/>
          <w:szCs w:val="23"/>
        </w:rPr>
        <w:t xml:space="preserve"> </w:t>
      </w:r>
      <w:r w:rsidR="008B0035" w:rsidRPr="00772515">
        <w:rPr>
          <w:sz w:val="23"/>
          <w:szCs w:val="23"/>
        </w:rPr>
        <w:t>v případě, že:</w:t>
      </w:r>
    </w:p>
    <w:p w:rsidR="008B0035" w:rsidRPr="00772515" w:rsidRDefault="00552243" w:rsidP="00EF485D">
      <w:pPr>
        <w:pStyle w:val="Odstavecseseznamem"/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N</w:t>
      </w:r>
      <w:r w:rsidR="008B0035" w:rsidRPr="00772515">
        <w:rPr>
          <w:sz w:val="23"/>
          <w:szCs w:val="23"/>
        </w:rPr>
        <w:t xml:space="preserve">ájemce nebo </w:t>
      </w:r>
      <w:r w:rsidRPr="00772515">
        <w:rPr>
          <w:sz w:val="23"/>
          <w:szCs w:val="23"/>
        </w:rPr>
        <w:t>osoba, která užívá Předmět nájmu jako podnájemce, prove</w:t>
      </w:r>
      <w:r w:rsidR="008B0035" w:rsidRPr="00772515">
        <w:rPr>
          <w:sz w:val="23"/>
          <w:szCs w:val="23"/>
        </w:rPr>
        <w:t>dl v</w:t>
      </w:r>
      <w:r w:rsidRPr="00772515">
        <w:rPr>
          <w:sz w:val="23"/>
          <w:szCs w:val="23"/>
        </w:rPr>
        <w:t> Předmětu nájmu</w:t>
      </w:r>
      <w:r w:rsidR="008B0035" w:rsidRPr="00772515">
        <w:rPr>
          <w:sz w:val="23"/>
          <w:szCs w:val="23"/>
        </w:rPr>
        <w:t xml:space="preserve"> stavební změny bez předchozího písemného souhlasu </w:t>
      </w:r>
      <w:r w:rsidRPr="00772515">
        <w:rPr>
          <w:sz w:val="23"/>
          <w:szCs w:val="23"/>
        </w:rPr>
        <w:t>P</w:t>
      </w:r>
      <w:r w:rsidR="000D0FFE" w:rsidRPr="00772515">
        <w:rPr>
          <w:sz w:val="23"/>
          <w:szCs w:val="23"/>
        </w:rPr>
        <w:t>ronajímatele;</w:t>
      </w:r>
    </w:p>
    <w:p w:rsidR="006745D0" w:rsidRPr="00772515" w:rsidRDefault="00552243" w:rsidP="00EF485D">
      <w:pPr>
        <w:pStyle w:val="Odstavecseseznamem"/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>N</w:t>
      </w:r>
      <w:r w:rsidR="00B7105F">
        <w:rPr>
          <w:sz w:val="23"/>
          <w:szCs w:val="23"/>
        </w:rPr>
        <w:t>ájemce je více než 30</w:t>
      </w:r>
      <w:r w:rsidR="008B0035" w:rsidRPr="00772515">
        <w:rPr>
          <w:sz w:val="23"/>
          <w:szCs w:val="23"/>
        </w:rPr>
        <w:t xml:space="preserve"> dní v prodlení s úhradou </w:t>
      </w:r>
      <w:r w:rsidR="00EF485D">
        <w:rPr>
          <w:sz w:val="23"/>
          <w:szCs w:val="23"/>
        </w:rPr>
        <w:t>jakékoli platby podle této smlouvy</w:t>
      </w:r>
      <w:r w:rsidR="00DE0315" w:rsidRPr="00772515">
        <w:rPr>
          <w:sz w:val="23"/>
          <w:szCs w:val="23"/>
        </w:rPr>
        <w:t>.</w:t>
      </w:r>
    </w:p>
    <w:p w:rsidR="00DE0315" w:rsidRPr="00772515" w:rsidRDefault="00DE0315" w:rsidP="00772515">
      <w:pPr>
        <w:pStyle w:val="Odstavecseseznamem"/>
        <w:ind w:left="0"/>
        <w:jc w:val="both"/>
        <w:rPr>
          <w:sz w:val="23"/>
          <w:szCs w:val="23"/>
        </w:rPr>
      </w:pPr>
    </w:p>
    <w:p w:rsidR="008B0035" w:rsidRPr="00772515" w:rsidRDefault="0061585C" w:rsidP="00C97645">
      <w:pPr>
        <w:ind w:hanging="426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Výpověď musí být učiněna v písemné formě a musí v ní být uveden konkrétní důvod, o nějž se opírá. </w:t>
      </w:r>
    </w:p>
    <w:p w:rsidR="0063646F" w:rsidRPr="00772515" w:rsidRDefault="0063646F" w:rsidP="00C97645">
      <w:pPr>
        <w:ind w:hanging="426"/>
        <w:jc w:val="both"/>
        <w:rPr>
          <w:sz w:val="23"/>
          <w:szCs w:val="23"/>
        </w:rPr>
      </w:pPr>
    </w:p>
    <w:p w:rsidR="00F1606C" w:rsidRPr="00F1606C" w:rsidRDefault="00F1606C" w:rsidP="00C97645">
      <w:pPr>
        <w:pStyle w:val="Odstavecseseznamem"/>
        <w:numPr>
          <w:ilvl w:val="0"/>
          <w:numId w:val="19"/>
        </w:numPr>
        <w:ind w:left="0" w:hanging="426"/>
        <w:jc w:val="both"/>
        <w:rPr>
          <w:vanish/>
          <w:sz w:val="23"/>
          <w:szCs w:val="23"/>
        </w:rPr>
      </w:pPr>
    </w:p>
    <w:p w:rsidR="00F1606C" w:rsidRPr="00F1606C" w:rsidRDefault="00F1606C" w:rsidP="00C97645">
      <w:pPr>
        <w:pStyle w:val="Odstavecseseznamem"/>
        <w:numPr>
          <w:ilvl w:val="0"/>
          <w:numId w:val="19"/>
        </w:numPr>
        <w:ind w:left="0" w:hanging="426"/>
        <w:jc w:val="both"/>
        <w:rPr>
          <w:vanish/>
          <w:sz w:val="23"/>
          <w:szCs w:val="23"/>
        </w:rPr>
      </w:pPr>
    </w:p>
    <w:p w:rsidR="00F1606C" w:rsidRPr="00F1606C" w:rsidRDefault="00F1606C" w:rsidP="00C97645">
      <w:pPr>
        <w:pStyle w:val="Odstavecseseznamem"/>
        <w:numPr>
          <w:ilvl w:val="0"/>
          <w:numId w:val="19"/>
        </w:numPr>
        <w:ind w:left="0" w:hanging="426"/>
        <w:jc w:val="both"/>
        <w:rPr>
          <w:vanish/>
          <w:sz w:val="23"/>
          <w:szCs w:val="23"/>
        </w:rPr>
      </w:pPr>
    </w:p>
    <w:p w:rsidR="00F1606C" w:rsidRPr="00F1606C" w:rsidRDefault="00F1606C" w:rsidP="00C97645">
      <w:pPr>
        <w:pStyle w:val="Odstavecseseznamem"/>
        <w:numPr>
          <w:ilvl w:val="0"/>
          <w:numId w:val="19"/>
        </w:numPr>
        <w:ind w:left="0" w:hanging="426"/>
        <w:jc w:val="both"/>
        <w:rPr>
          <w:vanish/>
          <w:sz w:val="23"/>
          <w:szCs w:val="23"/>
        </w:rPr>
      </w:pPr>
    </w:p>
    <w:p w:rsidR="00F1606C" w:rsidRPr="00F1606C" w:rsidRDefault="00F1606C" w:rsidP="00C97645">
      <w:pPr>
        <w:pStyle w:val="Odstavecseseznamem"/>
        <w:numPr>
          <w:ilvl w:val="0"/>
          <w:numId w:val="19"/>
        </w:numPr>
        <w:ind w:left="0" w:hanging="426"/>
        <w:jc w:val="both"/>
        <w:rPr>
          <w:vanish/>
          <w:sz w:val="23"/>
          <w:szCs w:val="23"/>
        </w:rPr>
      </w:pPr>
    </w:p>
    <w:p w:rsidR="00B21244" w:rsidRPr="00B21244" w:rsidRDefault="0063646F" w:rsidP="00C97645">
      <w:pPr>
        <w:pStyle w:val="Odstavecseseznamem"/>
        <w:numPr>
          <w:ilvl w:val="0"/>
          <w:numId w:val="19"/>
        </w:numPr>
        <w:ind w:left="0" w:hanging="426"/>
        <w:jc w:val="both"/>
        <w:rPr>
          <w:b/>
          <w:sz w:val="23"/>
          <w:szCs w:val="23"/>
        </w:rPr>
      </w:pPr>
      <w:r w:rsidRPr="00772515">
        <w:rPr>
          <w:sz w:val="23"/>
          <w:szCs w:val="23"/>
        </w:rPr>
        <w:t xml:space="preserve">Smluvní strany výslovně sjednávají, že změní-li se vlastník </w:t>
      </w:r>
      <w:r w:rsidR="00EF485D">
        <w:rPr>
          <w:sz w:val="23"/>
          <w:szCs w:val="23"/>
        </w:rPr>
        <w:t>Předmětu nájmu</w:t>
      </w:r>
      <w:r w:rsidRPr="00772515">
        <w:rPr>
          <w:sz w:val="23"/>
          <w:szCs w:val="23"/>
        </w:rPr>
        <w:t xml:space="preserve">, přejdou na něj práva a povinnosti vyplývající z této Smlouvy. V souvislosti s tím Smluvní strany sjednávají, že Nájemce </w:t>
      </w:r>
      <w:r w:rsidR="00EF485D">
        <w:rPr>
          <w:sz w:val="23"/>
          <w:szCs w:val="23"/>
        </w:rPr>
        <w:t>ne</w:t>
      </w:r>
      <w:r w:rsidRPr="00772515">
        <w:rPr>
          <w:sz w:val="23"/>
          <w:szCs w:val="23"/>
        </w:rPr>
        <w:t xml:space="preserve">má právo vypovědět z tohoto důvodu (tj. </w:t>
      </w:r>
      <w:r w:rsidR="004D18F1">
        <w:rPr>
          <w:sz w:val="23"/>
          <w:szCs w:val="23"/>
        </w:rPr>
        <w:t xml:space="preserve">z důvodu </w:t>
      </w:r>
      <w:r w:rsidRPr="00772515">
        <w:rPr>
          <w:sz w:val="23"/>
          <w:szCs w:val="23"/>
        </w:rPr>
        <w:t>změny vlastníka) nájem Předmětu nájmu</w:t>
      </w:r>
      <w:r w:rsidR="002C303F" w:rsidRPr="00772515">
        <w:rPr>
          <w:sz w:val="23"/>
          <w:szCs w:val="23"/>
        </w:rPr>
        <w:t>.</w:t>
      </w:r>
    </w:p>
    <w:p w:rsidR="00B21244" w:rsidRDefault="00B21244" w:rsidP="00C97645">
      <w:pPr>
        <w:pStyle w:val="Odstavecseseznamem"/>
        <w:ind w:left="0" w:hanging="426"/>
        <w:jc w:val="both"/>
        <w:rPr>
          <w:b/>
          <w:sz w:val="23"/>
          <w:szCs w:val="23"/>
        </w:rPr>
      </w:pPr>
    </w:p>
    <w:p w:rsidR="00C4722E" w:rsidRPr="00C4722E" w:rsidRDefault="00B21244" w:rsidP="00C97645">
      <w:pPr>
        <w:pStyle w:val="Odstavecseseznamem"/>
        <w:numPr>
          <w:ilvl w:val="0"/>
          <w:numId w:val="19"/>
        </w:numPr>
        <w:ind w:left="0" w:hanging="426"/>
        <w:jc w:val="both"/>
        <w:rPr>
          <w:b/>
          <w:sz w:val="23"/>
          <w:szCs w:val="23"/>
        </w:rPr>
      </w:pPr>
      <w:r w:rsidRPr="00B21244">
        <w:rPr>
          <w:sz w:val="23"/>
          <w:szCs w:val="23"/>
        </w:rPr>
        <w:t>Strany výslovně sjednávají, a Nájemce výslovně souhlasí s tím, že v souvislosti s ukončením této Smlouvy Nájemce nemá (a nebude mít) vůči Pronajímateli nárok na jakoukoliv náhradu za převzetí zákaznické základny ve smyslu ustanovení §2315 Občanského zákoníku.</w:t>
      </w:r>
    </w:p>
    <w:p w:rsidR="00C4722E" w:rsidRPr="00C4722E" w:rsidRDefault="00C4722E" w:rsidP="00C97645">
      <w:pPr>
        <w:pStyle w:val="Odstavecseseznamem"/>
        <w:ind w:left="0" w:hanging="426"/>
        <w:rPr>
          <w:sz w:val="23"/>
          <w:szCs w:val="23"/>
        </w:rPr>
      </w:pPr>
    </w:p>
    <w:p w:rsidR="00E9424C" w:rsidRDefault="00B21244" w:rsidP="00C97645">
      <w:pPr>
        <w:pStyle w:val="Odstavecseseznamem"/>
        <w:numPr>
          <w:ilvl w:val="0"/>
          <w:numId w:val="19"/>
        </w:numPr>
        <w:ind w:left="0" w:hanging="426"/>
        <w:jc w:val="both"/>
        <w:rPr>
          <w:sz w:val="23"/>
          <w:szCs w:val="23"/>
        </w:rPr>
      </w:pPr>
      <w:r w:rsidRPr="00C4722E">
        <w:rPr>
          <w:sz w:val="23"/>
          <w:szCs w:val="23"/>
        </w:rPr>
        <w:t xml:space="preserve"> </w:t>
      </w:r>
      <w:r w:rsidR="00C4722E" w:rsidRPr="00C4722E">
        <w:rPr>
          <w:sz w:val="23"/>
          <w:szCs w:val="23"/>
        </w:rPr>
        <w:t xml:space="preserve">Strany se dohodly na tom, že Nájemce bude oprávněn snížit platbu Nájemného či </w:t>
      </w:r>
      <w:r w:rsidR="00C97645">
        <w:rPr>
          <w:sz w:val="23"/>
          <w:szCs w:val="23"/>
        </w:rPr>
        <w:t>Úhrady</w:t>
      </w:r>
      <w:r w:rsidR="00C4722E" w:rsidRPr="00C4722E">
        <w:rPr>
          <w:sz w:val="23"/>
          <w:szCs w:val="23"/>
        </w:rPr>
        <w:t xml:space="preserve"> za služby </w:t>
      </w:r>
      <w:r w:rsidR="00C97645">
        <w:rPr>
          <w:sz w:val="23"/>
          <w:szCs w:val="23"/>
        </w:rPr>
        <w:t xml:space="preserve">či započítat jakoukoli svou pohledávku vůči pohledávce Pronajímatele </w:t>
      </w:r>
      <w:r w:rsidR="00C4722E" w:rsidRPr="00C4722E">
        <w:rPr>
          <w:sz w:val="23"/>
          <w:szCs w:val="23"/>
        </w:rPr>
        <w:t xml:space="preserve">výlučně na základě dohody s Pronajímatelem, a to i v případě vzniku nároku na slevu z </w:t>
      </w:r>
      <w:r w:rsidR="00C97645">
        <w:rPr>
          <w:sz w:val="23"/>
          <w:szCs w:val="23"/>
        </w:rPr>
        <w:t>N</w:t>
      </w:r>
      <w:r w:rsidR="00C4722E" w:rsidRPr="00C4722E">
        <w:rPr>
          <w:sz w:val="23"/>
          <w:szCs w:val="23"/>
        </w:rPr>
        <w:t>ájemného.</w:t>
      </w:r>
      <w:r w:rsidR="00C97645">
        <w:rPr>
          <w:sz w:val="23"/>
          <w:szCs w:val="23"/>
        </w:rPr>
        <w:t xml:space="preserve"> Nájemce není oprávněn postoupit své pohledávky vůči Pronajímateli na třetí osobu</w:t>
      </w:r>
      <w:r w:rsidR="00E9424C">
        <w:rPr>
          <w:sz w:val="23"/>
          <w:szCs w:val="23"/>
        </w:rPr>
        <w:t>.</w:t>
      </w:r>
    </w:p>
    <w:p w:rsidR="00E9424C" w:rsidRPr="00E9424C" w:rsidRDefault="00E9424C" w:rsidP="00E9424C">
      <w:pPr>
        <w:pStyle w:val="Odstavecseseznamem"/>
        <w:rPr>
          <w:sz w:val="23"/>
          <w:szCs w:val="23"/>
        </w:rPr>
      </w:pPr>
    </w:p>
    <w:p w:rsidR="00E9424C" w:rsidRPr="00E9424C" w:rsidRDefault="00E9424C" w:rsidP="00E9424C">
      <w:pPr>
        <w:pStyle w:val="Odstavecseseznamem"/>
        <w:numPr>
          <w:ilvl w:val="0"/>
          <w:numId w:val="19"/>
        </w:numPr>
        <w:ind w:left="0" w:hanging="426"/>
        <w:rPr>
          <w:sz w:val="23"/>
          <w:szCs w:val="23"/>
        </w:rPr>
      </w:pPr>
      <w:r w:rsidRPr="00E9424C">
        <w:rPr>
          <w:sz w:val="23"/>
          <w:szCs w:val="23"/>
        </w:rPr>
        <w:t xml:space="preserve">Nájemce na sebe přebírá nebezpečí změny okolností, zejména pak ve smyslu ustanovení §1765 odst. 2, §2287 a §2000 odst. 1 Občanského zákoníku. </w:t>
      </w:r>
    </w:p>
    <w:p w:rsidR="00E857CC" w:rsidRDefault="00E857CC" w:rsidP="00116FCC">
      <w:pPr>
        <w:rPr>
          <w:b/>
          <w:sz w:val="23"/>
          <w:szCs w:val="23"/>
        </w:rPr>
      </w:pPr>
    </w:p>
    <w:p w:rsidR="00E857CC" w:rsidRDefault="00E857CC" w:rsidP="00116FCC">
      <w:pPr>
        <w:rPr>
          <w:b/>
          <w:sz w:val="23"/>
          <w:szCs w:val="23"/>
        </w:rPr>
      </w:pPr>
    </w:p>
    <w:p w:rsidR="00E857CC" w:rsidRDefault="00E857CC" w:rsidP="00772515">
      <w:pPr>
        <w:jc w:val="center"/>
        <w:rPr>
          <w:b/>
          <w:sz w:val="23"/>
          <w:szCs w:val="23"/>
        </w:rPr>
      </w:pP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I</w:t>
      </w:r>
      <w:r w:rsidR="00F1606C">
        <w:rPr>
          <w:b/>
          <w:sz w:val="23"/>
          <w:szCs w:val="23"/>
        </w:rPr>
        <w:t>X</w:t>
      </w:r>
      <w:r w:rsidRPr="00772515">
        <w:rPr>
          <w:b/>
          <w:sz w:val="23"/>
          <w:szCs w:val="23"/>
        </w:rPr>
        <w:t>.</w:t>
      </w:r>
    </w:p>
    <w:p w:rsidR="008B0035" w:rsidRPr="00772515" w:rsidRDefault="008B0035" w:rsidP="00772515">
      <w:pPr>
        <w:jc w:val="center"/>
        <w:rPr>
          <w:b/>
          <w:sz w:val="23"/>
          <w:szCs w:val="23"/>
        </w:rPr>
      </w:pPr>
      <w:r w:rsidRPr="00772515">
        <w:rPr>
          <w:b/>
          <w:sz w:val="23"/>
          <w:szCs w:val="23"/>
        </w:rPr>
        <w:t>Závěrečná ustanovení</w:t>
      </w:r>
    </w:p>
    <w:p w:rsidR="00116FCC" w:rsidRPr="00772515" w:rsidRDefault="00116FCC" w:rsidP="00772515">
      <w:pPr>
        <w:jc w:val="both"/>
        <w:rPr>
          <w:sz w:val="23"/>
          <w:szCs w:val="23"/>
        </w:rPr>
      </w:pPr>
    </w:p>
    <w:p w:rsidR="00C4722E" w:rsidRPr="00C4722E" w:rsidRDefault="00763975" w:rsidP="00E857CC">
      <w:pPr>
        <w:pStyle w:val="Odstavecseseznamem"/>
        <w:numPr>
          <w:ilvl w:val="0"/>
          <w:numId w:val="17"/>
        </w:numPr>
        <w:spacing w:before="6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B0AE2" w:rsidRPr="00772515">
        <w:rPr>
          <w:sz w:val="23"/>
          <w:szCs w:val="23"/>
        </w:rPr>
        <w:t>Smluvní strany prohlašují, že nájemní právo nebude zapsáno do veřejného seznamu ve</w:t>
      </w:r>
      <w:r w:rsidR="00007B6F">
        <w:rPr>
          <w:sz w:val="23"/>
          <w:szCs w:val="23"/>
        </w:rPr>
        <w:t> </w:t>
      </w:r>
      <w:r w:rsidR="00CB0AE2" w:rsidRPr="00772515">
        <w:rPr>
          <w:sz w:val="23"/>
          <w:szCs w:val="23"/>
        </w:rPr>
        <w:t xml:space="preserve">smyslu </w:t>
      </w:r>
      <w:proofErr w:type="spellStart"/>
      <w:r w:rsidR="00CB0AE2" w:rsidRPr="00772515">
        <w:rPr>
          <w:sz w:val="23"/>
          <w:szCs w:val="23"/>
        </w:rPr>
        <w:t>ust</w:t>
      </w:r>
      <w:proofErr w:type="spellEnd"/>
      <w:r w:rsidR="00CB0AE2" w:rsidRPr="00772515">
        <w:rPr>
          <w:sz w:val="23"/>
          <w:szCs w:val="23"/>
        </w:rPr>
        <w:t>.</w:t>
      </w:r>
      <w:r w:rsidR="00B045B1" w:rsidRPr="00772515">
        <w:rPr>
          <w:sz w:val="23"/>
          <w:szCs w:val="23"/>
        </w:rPr>
        <w:t xml:space="preserve"> § 2203 NOZ.</w:t>
      </w:r>
    </w:p>
    <w:p w:rsidR="00105335" w:rsidRPr="00772515" w:rsidRDefault="00105335" w:rsidP="00E857CC">
      <w:pPr>
        <w:pStyle w:val="Odstavecseseznamem"/>
        <w:spacing w:before="60"/>
        <w:ind w:left="0"/>
        <w:jc w:val="both"/>
        <w:rPr>
          <w:sz w:val="23"/>
          <w:szCs w:val="23"/>
        </w:rPr>
      </w:pPr>
    </w:p>
    <w:p w:rsidR="008B0035" w:rsidRPr="00772515" w:rsidRDefault="00763975" w:rsidP="00E857CC">
      <w:pPr>
        <w:pStyle w:val="Odstavecseseznamem"/>
        <w:numPr>
          <w:ilvl w:val="0"/>
          <w:numId w:val="17"/>
        </w:numPr>
        <w:spacing w:before="6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B0035" w:rsidRPr="00772515">
        <w:rPr>
          <w:sz w:val="23"/>
          <w:szCs w:val="23"/>
        </w:rPr>
        <w:t xml:space="preserve">Změny nebo doplňky této </w:t>
      </w:r>
      <w:r w:rsidR="00B045B1" w:rsidRPr="00772515">
        <w:rPr>
          <w:sz w:val="23"/>
          <w:szCs w:val="23"/>
        </w:rPr>
        <w:t xml:space="preserve">Smlouvy lze činit pouze na základě </w:t>
      </w:r>
      <w:r w:rsidR="008B0035" w:rsidRPr="00772515">
        <w:rPr>
          <w:sz w:val="23"/>
          <w:szCs w:val="23"/>
        </w:rPr>
        <w:t>dohod</w:t>
      </w:r>
      <w:r w:rsidR="00B045B1" w:rsidRPr="00772515">
        <w:rPr>
          <w:sz w:val="23"/>
          <w:szCs w:val="23"/>
        </w:rPr>
        <w:t>y</w:t>
      </w:r>
      <w:r w:rsidR="008B0035" w:rsidRPr="00772515">
        <w:rPr>
          <w:sz w:val="23"/>
          <w:szCs w:val="23"/>
        </w:rPr>
        <w:t xml:space="preserve"> obou </w:t>
      </w:r>
      <w:r w:rsidR="00B045B1" w:rsidRPr="00772515">
        <w:rPr>
          <w:sz w:val="23"/>
          <w:szCs w:val="23"/>
        </w:rPr>
        <w:t>Smluvních stran, a to ve formě písemných postupně vzestupně číslovaných dodatků.</w:t>
      </w:r>
      <w:r w:rsidR="009C29FF" w:rsidRPr="00772515">
        <w:rPr>
          <w:sz w:val="23"/>
          <w:szCs w:val="23"/>
        </w:rPr>
        <w:t xml:space="preserve"> </w:t>
      </w:r>
    </w:p>
    <w:p w:rsidR="009C29FF" w:rsidRPr="00772515" w:rsidRDefault="009C29FF" w:rsidP="00E857CC">
      <w:pPr>
        <w:pStyle w:val="Odstavecseseznamem"/>
        <w:spacing w:before="60"/>
        <w:ind w:left="0"/>
        <w:rPr>
          <w:sz w:val="23"/>
          <w:szCs w:val="23"/>
        </w:rPr>
      </w:pPr>
    </w:p>
    <w:p w:rsidR="009C29FF" w:rsidRPr="00772515" w:rsidRDefault="00763975" w:rsidP="00E857CC">
      <w:pPr>
        <w:pStyle w:val="Odstavecseseznamem"/>
        <w:numPr>
          <w:ilvl w:val="0"/>
          <w:numId w:val="17"/>
        </w:numPr>
        <w:spacing w:before="6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C29FF" w:rsidRPr="00772515">
        <w:rPr>
          <w:sz w:val="23"/>
          <w:szCs w:val="23"/>
        </w:rPr>
        <w:t xml:space="preserve">Za dodržení písemné formy nebude pro účely této </w:t>
      </w:r>
      <w:r w:rsidR="00D40D9C" w:rsidRPr="00772515">
        <w:rPr>
          <w:sz w:val="23"/>
          <w:szCs w:val="23"/>
        </w:rPr>
        <w:t>Smlouvy považována výměna e-mailových či jiných elektronických zpráv.</w:t>
      </w:r>
    </w:p>
    <w:p w:rsidR="00105335" w:rsidRPr="00772515" w:rsidRDefault="00105335" w:rsidP="00E857CC">
      <w:pPr>
        <w:pStyle w:val="Odstavecseseznamem"/>
        <w:spacing w:before="60"/>
        <w:ind w:left="0"/>
        <w:rPr>
          <w:sz w:val="23"/>
          <w:szCs w:val="23"/>
        </w:rPr>
      </w:pPr>
    </w:p>
    <w:p w:rsidR="008B0035" w:rsidRPr="00772515" w:rsidRDefault="00763975" w:rsidP="00E857CC">
      <w:pPr>
        <w:pStyle w:val="Odstavecseseznamem"/>
        <w:numPr>
          <w:ilvl w:val="0"/>
          <w:numId w:val="17"/>
        </w:numPr>
        <w:spacing w:before="6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B0035" w:rsidRPr="00772515">
        <w:rPr>
          <w:sz w:val="23"/>
          <w:szCs w:val="23"/>
        </w:rPr>
        <w:t>Veškeré písemnosti dle</w:t>
      </w:r>
      <w:r w:rsidR="00B045B1" w:rsidRPr="00772515">
        <w:rPr>
          <w:sz w:val="23"/>
          <w:szCs w:val="23"/>
        </w:rPr>
        <w:t xml:space="preserve"> této smlouvy budou doručovány P</w:t>
      </w:r>
      <w:r w:rsidR="008B0035" w:rsidRPr="00772515">
        <w:rPr>
          <w:sz w:val="23"/>
          <w:szCs w:val="23"/>
        </w:rPr>
        <w:t>ronajímateli na adres</w:t>
      </w:r>
      <w:r w:rsidR="00B045B1" w:rsidRPr="00772515">
        <w:rPr>
          <w:sz w:val="23"/>
          <w:szCs w:val="23"/>
        </w:rPr>
        <w:t xml:space="preserve">u Národní 28, </w:t>
      </w:r>
      <w:r w:rsidR="00B045B1" w:rsidRPr="00381C7B">
        <w:rPr>
          <w:sz w:val="23"/>
          <w:szCs w:val="23"/>
        </w:rPr>
        <w:t>Praha 1, 11</w:t>
      </w:r>
      <w:r w:rsidR="00381C7B" w:rsidRPr="00381C7B">
        <w:rPr>
          <w:sz w:val="23"/>
          <w:szCs w:val="23"/>
        </w:rPr>
        <w:t>0</w:t>
      </w:r>
      <w:r w:rsidR="00B045B1" w:rsidRPr="00381C7B">
        <w:rPr>
          <w:sz w:val="23"/>
          <w:szCs w:val="23"/>
        </w:rPr>
        <w:t xml:space="preserve"> </w:t>
      </w:r>
      <w:r w:rsidR="00381C7B" w:rsidRPr="00381C7B">
        <w:rPr>
          <w:sz w:val="23"/>
          <w:szCs w:val="23"/>
        </w:rPr>
        <w:t>00</w:t>
      </w:r>
      <w:r w:rsidR="00B045B1" w:rsidRPr="00381C7B">
        <w:rPr>
          <w:sz w:val="23"/>
          <w:szCs w:val="23"/>
        </w:rPr>
        <w:t xml:space="preserve"> a N</w:t>
      </w:r>
      <w:r w:rsidR="008B0035" w:rsidRPr="00381C7B">
        <w:rPr>
          <w:sz w:val="23"/>
          <w:szCs w:val="23"/>
        </w:rPr>
        <w:t>ájemci n</w:t>
      </w:r>
      <w:r w:rsidR="00B045B1" w:rsidRPr="00381C7B">
        <w:rPr>
          <w:sz w:val="23"/>
          <w:szCs w:val="23"/>
        </w:rPr>
        <w:t xml:space="preserve">a adresu </w:t>
      </w:r>
      <w:r w:rsidR="00381C7B" w:rsidRPr="00381C7B">
        <w:rPr>
          <w:sz w:val="23"/>
          <w:szCs w:val="23"/>
        </w:rPr>
        <w:t>Národní 28, Praha 1, 110 00</w:t>
      </w:r>
      <w:r w:rsidR="008B0035" w:rsidRPr="00381C7B">
        <w:rPr>
          <w:sz w:val="23"/>
          <w:szCs w:val="23"/>
        </w:rPr>
        <w:t>,</w:t>
      </w:r>
      <w:r w:rsidR="008B0035" w:rsidRPr="00772515">
        <w:rPr>
          <w:sz w:val="23"/>
          <w:szCs w:val="23"/>
        </w:rPr>
        <w:t xml:space="preserve"> nebo na adre</w:t>
      </w:r>
      <w:r w:rsidR="00B045B1" w:rsidRPr="00772515">
        <w:rPr>
          <w:sz w:val="23"/>
          <w:szCs w:val="23"/>
        </w:rPr>
        <w:t>sy oznámené druhé S</w:t>
      </w:r>
      <w:r w:rsidR="008B0035" w:rsidRPr="00772515">
        <w:rPr>
          <w:sz w:val="23"/>
          <w:szCs w:val="23"/>
        </w:rPr>
        <w:t>mluvní straně. V případě změny adresy určené pro doručování nastává úč</w:t>
      </w:r>
      <w:r w:rsidR="00D40D9C" w:rsidRPr="00772515">
        <w:rPr>
          <w:sz w:val="23"/>
          <w:szCs w:val="23"/>
        </w:rPr>
        <w:t>innost takové změny vůči druhé S</w:t>
      </w:r>
      <w:r w:rsidR="008B0035" w:rsidRPr="00772515">
        <w:rPr>
          <w:sz w:val="23"/>
          <w:szCs w:val="23"/>
        </w:rPr>
        <w:t xml:space="preserve">mluvní straně až dnem, kdy se o takové změně prokazatelně dozví, tj. na základě doručeného písemného oznámení. </w:t>
      </w:r>
      <w:r w:rsidR="00D40D9C" w:rsidRPr="00772515">
        <w:rPr>
          <w:sz w:val="23"/>
          <w:szCs w:val="23"/>
        </w:rPr>
        <w:t>Pro účely</w:t>
      </w:r>
      <w:r w:rsidR="00B259AB">
        <w:rPr>
          <w:sz w:val="23"/>
          <w:szCs w:val="23"/>
        </w:rPr>
        <w:t xml:space="preserve"> doručování se uplatní </w:t>
      </w:r>
      <w:proofErr w:type="spellStart"/>
      <w:r w:rsidR="00B259AB">
        <w:rPr>
          <w:sz w:val="23"/>
          <w:szCs w:val="23"/>
        </w:rPr>
        <w:t>ust</w:t>
      </w:r>
      <w:proofErr w:type="spellEnd"/>
      <w:r w:rsidR="00B259AB">
        <w:rPr>
          <w:sz w:val="23"/>
          <w:szCs w:val="23"/>
        </w:rPr>
        <w:t>. § 57</w:t>
      </w:r>
      <w:r w:rsidR="00D40D9C" w:rsidRPr="00772515">
        <w:rPr>
          <w:sz w:val="23"/>
          <w:szCs w:val="23"/>
        </w:rPr>
        <w:t>3 NOZ, podle kterého se má za to, že došlá zásilka odeslaná s využitím provozovatele poštovních služeb došla adresátovi třetí pracovní den po jejím odeslání (v případě doručování do zahraničí patnáctý pracovní den po jejím odeslání).</w:t>
      </w:r>
    </w:p>
    <w:p w:rsidR="00105335" w:rsidRPr="00772515" w:rsidRDefault="00105335" w:rsidP="00E857CC">
      <w:pPr>
        <w:pStyle w:val="Odstavecseseznamem"/>
        <w:spacing w:before="60"/>
        <w:ind w:left="0"/>
        <w:rPr>
          <w:sz w:val="23"/>
          <w:szCs w:val="23"/>
        </w:rPr>
      </w:pPr>
    </w:p>
    <w:p w:rsidR="009C29FF" w:rsidRPr="00772515" w:rsidRDefault="00763975" w:rsidP="00E857CC">
      <w:pPr>
        <w:pStyle w:val="Odstavecseseznamem"/>
        <w:numPr>
          <w:ilvl w:val="0"/>
          <w:numId w:val="17"/>
        </w:numPr>
        <w:spacing w:before="6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E07FE" w:rsidRPr="00772515">
        <w:rPr>
          <w:sz w:val="23"/>
          <w:szCs w:val="23"/>
        </w:rPr>
        <w:t>Práva a povinnosti z této S</w:t>
      </w:r>
      <w:r w:rsidR="008B0035" w:rsidRPr="00772515">
        <w:rPr>
          <w:sz w:val="23"/>
          <w:szCs w:val="23"/>
        </w:rPr>
        <w:t>mlouvy</w:t>
      </w:r>
      <w:r w:rsidR="009C29FF" w:rsidRPr="00772515">
        <w:rPr>
          <w:sz w:val="23"/>
          <w:szCs w:val="23"/>
        </w:rPr>
        <w:t xml:space="preserve"> </w:t>
      </w:r>
      <w:r w:rsidR="008B0035" w:rsidRPr="00772515">
        <w:rPr>
          <w:sz w:val="23"/>
          <w:szCs w:val="23"/>
        </w:rPr>
        <w:t>přecháze</w:t>
      </w:r>
      <w:r w:rsidR="000E07FE" w:rsidRPr="00772515">
        <w:rPr>
          <w:sz w:val="23"/>
          <w:szCs w:val="23"/>
        </w:rPr>
        <w:t>jí na případné právní nástupce S</w:t>
      </w:r>
      <w:r w:rsidR="009C29FF" w:rsidRPr="00772515">
        <w:rPr>
          <w:sz w:val="23"/>
          <w:szCs w:val="23"/>
        </w:rPr>
        <w:t>mluvních stran.</w:t>
      </w:r>
    </w:p>
    <w:p w:rsidR="009C29FF" w:rsidRPr="00772515" w:rsidRDefault="009C29FF" w:rsidP="00E857CC">
      <w:pPr>
        <w:pStyle w:val="Odstavecseseznamem"/>
        <w:spacing w:before="60"/>
        <w:ind w:left="0"/>
        <w:rPr>
          <w:sz w:val="23"/>
          <w:szCs w:val="23"/>
        </w:rPr>
      </w:pPr>
    </w:p>
    <w:p w:rsidR="008B0035" w:rsidRPr="00E35505" w:rsidRDefault="00763975" w:rsidP="00E857CC">
      <w:pPr>
        <w:pStyle w:val="Odstavecseseznamem"/>
        <w:numPr>
          <w:ilvl w:val="0"/>
          <w:numId w:val="17"/>
        </w:numPr>
        <w:spacing w:before="6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C29FF" w:rsidRPr="00E35505">
        <w:rPr>
          <w:sz w:val="23"/>
          <w:szCs w:val="23"/>
        </w:rPr>
        <w:t>Práva a povinnosti vyplývající z této Smlouvy mohou být převedena na třetí osobu, to však na základě předchozího písemného souhlasu Pronajímatele. Rovněž smlouva o</w:t>
      </w:r>
      <w:r w:rsidR="00007B6F" w:rsidRPr="00E35505">
        <w:rPr>
          <w:sz w:val="23"/>
          <w:szCs w:val="23"/>
        </w:rPr>
        <w:t> </w:t>
      </w:r>
      <w:r w:rsidR="009C29FF" w:rsidRPr="00E35505">
        <w:rPr>
          <w:sz w:val="23"/>
          <w:szCs w:val="23"/>
        </w:rPr>
        <w:t>převodu práv a povinností musí mít písemnou formu.</w:t>
      </w:r>
    </w:p>
    <w:p w:rsidR="00D40D9C" w:rsidRPr="00772515" w:rsidRDefault="00D40D9C" w:rsidP="00E857CC">
      <w:pPr>
        <w:pStyle w:val="Odstavecseseznamem"/>
        <w:spacing w:before="60"/>
        <w:ind w:left="0"/>
        <w:rPr>
          <w:sz w:val="23"/>
          <w:szCs w:val="23"/>
        </w:rPr>
      </w:pPr>
    </w:p>
    <w:p w:rsidR="00D40D9C" w:rsidRPr="00772515" w:rsidRDefault="00763975" w:rsidP="00E857CC">
      <w:pPr>
        <w:pStyle w:val="Odstavecseseznamem"/>
        <w:numPr>
          <w:ilvl w:val="0"/>
          <w:numId w:val="17"/>
        </w:numPr>
        <w:spacing w:before="6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40D9C" w:rsidRPr="00772515">
        <w:rPr>
          <w:sz w:val="23"/>
          <w:szCs w:val="23"/>
        </w:rPr>
        <w:t>Pokud není v této Smlouvě uvedeno jinak, řídí se právní vztahy z ní vyplývající ustanoveními příslušných právních předpisů ČR, zejména novým občanským zákoníkem.</w:t>
      </w:r>
    </w:p>
    <w:p w:rsidR="00D40D9C" w:rsidRPr="00772515" w:rsidRDefault="00D40D9C" w:rsidP="00E857CC">
      <w:pPr>
        <w:spacing w:before="60"/>
        <w:jc w:val="both"/>
        <w:rPr>
          <w:sz w:val="23"/>
          <w:szCs w:val="23"/>
        </w:rPr>
      </w:pPr>
    </w:p>
    <w:p w:rsidR="000A0E29" w:rsidRDefault="00763975" w:rsidP="00E857CC">
      <w:pPr>
        <w:numPr>
          <w:ilvl w:val="0"/>
          <w:numId w:val="17"/>
        </w:numPr>
        <w:spacing w:before="6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40D9C" w:rsidRPr="00772515">
        <w:rPr>
          <w:sz w:val="23"/>
          <w:szCs w:val="23"/>
        </w:rPr>
        <w:t xml:space="preserve">Tato Smlouva obsahuje úplnou dohodu Smluvních stran ve věci předmětu této Smlouvy a nahrazuje veškeré ostatní písemné či ústní dohody učiněné ve věci předmětu této Smlouvy. </w:t>
      </w:r>
      <w:r w:rsidR="00F61521" w:rsidRPr="00772515">
        <w:rPr>
          <w:sz w:val="23"/>
          <w:szCs w:val="23"/>
        </w:rPr>
        <w:t xml:space="preserve">Smluvní strany tímto prohlašují, že si nepřejí, aby jakékoliv </w:t>
      </w:r>
      <w:r w:rsidR="00D40D9C" w:rsidRPr="00772515">
        <w:rPr>
          <w:sz w:val="23"/>
          <w:szCs w:val="23"/>
        </w:rPr>
        <w:t>projev</w:t>
      </w:r>
      <w:r w:rsidR="00F61521" w:rsidRPr="00772515">
        <w:rPr>
          <w:sz w:val="23"/>
          <w:szCs w:val="23"/>
        </w:rPr>
        <w:t>y Smluvních stran učiněné</w:t>
      </w:r>
      <w:r w:rsidR="00D40D9C" w:rsidRPr="00772515">
        <w:rPr>
          <w:sz w:val="23"/>
          <w:szCs w:val="23"/>
        </w:rPr>
        <w:t xml:space="preserve"> </w:t>
      </w:r>
      <w:r w:rsidR="00007B6F">
        <w:rPr>
          <w:sz w:val="23"/>
          <w:szCs w:val="23"/>
        </w:rPr>
        <w:t xml:space="preserve">před či </w:t>
      </w:r>
      <w:r w:rsidR="00F61521" w:rsidRPr="00772515">
        <w:rPr>
          <w:sz w:val="23"/>
          <w:szCs w:val="23"/>
        </w:rPr>
        <w:t>při sjednávání Smlouvy</w:t>
      </w:r>
      <w:r w:rsidR="004D18F1">
        <w:rPr>
          <w:sz w:val="23"/>
          <w:szCs w:val="23"/>
        </w:rPr>
        <w:t xml:space="preserve"> nebo</w:t>
      </w:r>
      <w:r w:rsidR="00F61521" w:rsidRPr="00772515">
        <w:rPr>
          <w:sz w:val="23"/>
          <w:szCs w:val="23"/>
        </w:rPr>
        <w:t xml:space="preserve"> </w:t>
      </w:r>
      <w:r w:rsidR="004D18F1">
        <w:rPr>
          <w:sz w:val="23"/>
          <w:szCs w:val="23"/>
        </w:rPr>
        <w:t xml:space="preserve">i </w:t>
      </w:r>
      <w:r w:rsidR="00F61521" w:rsidRPr="00772515">
        <w:rPr>
          <w:sz w:val="23"/>
          <w:szCs w:val="23"/>
        </w:rPr>
        <w:t xml:space="preserve">projevy učiněné </w:t>
      </w:r>
      <w:r w:rsidR="00D40D9C" w:rsidRPr="00772515">
        <w:rPr>
          <w:sz w:val="23"/>
          <w:szCs w:val="23"/>
        </w:rPr>
        <w:t>po její</w:t>
      </w:r>
      <w:r w:rsidR="00F61521" w:rsidRPr="00772515">
        <w:rPr>
          <w:sz w:val="23"/>
          <w:szCs w:val="23"/>
        </w:rPr>
        <w:t>m</w:t>
      </w:r>
      <w:r w:rsidR="00D40D9C" w:rsidRPr="00772515">
        <w:rPr>
          <w:sz w:val="23"/>
          <w:szCs w:val="23"/>
        </w:rPr>
        <w:t xml:space="preserve"> uzavření </w:t>
      </w:r>
      <w:r w:rsidR="00F61521" w:rsidRPr="00772515">
        <w:rPr>
          <w:sz w:val="23"/>
          <w:szCs w:val="23"/>
        </w:rPr>
        <w:t>byly vykládány v rozporu s výsl</w:t>
      </w:r>
      <w:r w:rsidR="004D18F1">
        <w:rPr>
          <w:sz w:val="23"/>
          <w:szCs w:val="23"/>
        </w:rPr>
        <w:t>ovnými ustanoveními Smlouvy a aby byly schopné založit Smluvním</w:t>
      </w:r>
      <w:r w:rsidR="00F61521" w:rsidRPr="00772515">
        <w:rPr>
          <w:sz w:val="23"/>
          <w:szCs w:val="23"/>
        </w:rPr>
        <w:t xml:space="preserve"> stran</w:t>
      </w:r>
      <w:r w:rsidR="004D18F1">
        <w:rPr>
          <w:sz w:val="23"/>
          <w:szCs w:val="23"/>
        </w:rPr>
        <w:t>ám jakékoliv závazky</w:t>
      </w:r>
      <w:r w:rsidR="00F61521" w:rsidRPr="00772515">
        <w:rPr>
          <w:sz w:val="23"/>
          <w:szCs w:val="23"/>
        </w:rPr>
        <w:t>.</w:t>
      </w:r>
    </w:p>
    <w:p w:rsidR="000A0E29" w:rsidRDefault="000A0E29" w:rsidP="00E857CC">
      <w:pPr>
        <w:pStyle w:val="Odstavecseseznamem"/>
        <w:spacing w:before="60"/>
        <w:rPr>
          <w:sz w:val="23"/>
          <w:szCs w:val="23"/>
        </w:rPr>
      </w:pPr>
    </w:p>
    <w:p w:rsidR="000A0E29" w:rsidRDefault="000A0E29" w:rsidP="00E857CC">
      <w:pPr>
        <w:numPr>
          <w:ilvl w:val="0"/>
          <w:numId w:val="17"/>
        </w:numPr>
        <w:spacing w:before="6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0A0E29">
        <w:rPr>
          <w:sz w:val="23"/>
          <w:szCs w:val="23"/>
        </w:rPr>
        <w:t>Pokud se jakékoli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vyjádřenému původním ustanovením a touto Smlouvou jako celkem.</w:t>
      </w:r>
    </w:p>
    <w:p w:rsidR="000A0E29" w:rsidRPr="000A0E29" w:rsidRDefault="000A0E29" w:rsidP="00E857CC">
      <w:pPr>
        <w:spacing w:before="60"/>
        <w:jc w:val="both"/>
        <w:rPr>
          <w:sz w:val="23"/>
          <w:szCs w:val="23"/>
        </w:rPr>
      </w:pPr>
    </w:p>
    <w:p w:rsidR="00F93B96" w:rsidRPr="00772515" w:rsidRDefault="000A0E29" w:rsidP="00E857CC">
      <w:pPr>
        <w:numPr>
          <w:ilvl w:val="0"/>
          <w:numId w:val="17"/>
        </w:numPr>
        <w:spacing w:before="6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93B96" w:rsidRPr="00772515">
        <w:rPr>
          <w:sz w:val="23"/>
          <w:szCs w:val="23"/>
        </w:rPr>
        <w:t xml:space="preserve">Ukáže-li se některé ustanovení Smlouvy zdánlivým (nicotným) bude se postupovat obdobně podle </w:t>
      </w:r>
      <w:proofErr w:type="spellStart"/>
      <w:r w:rsidR="00F93B96" w:rsidRPr="00772515">
        <w:rPr>
          <w:sz w:val="23"/>
          <w:szCs w:val="23"/>
        </w:rPr>
        <w:t>ust</w:t>
      </w:r>
      <w:proofErr w:type="spellEnd"/>
      <w:r w:rsidR="00F93B96" w:rsidRPr="00772515">
        <w:rPr>
          <w:sz w:val="23"/>
          <w:szCs w:val="23"/>
        </w:rPr>
        <w:t>. § 576 NOZ.</w:t>
      </w:r>
    </w:p>
    <w:p w:rsidR="00F93B96" w:rsidRPr="00772515" w:rsidRDefault="00F93B96" w:rsidP="00E857CC">
      <w:pPr>
        <w:pStyle w:val="Odstavecseseznamem"/>
        <w:spacing w:before="60"/>
        <w:ind w:left="0"/>
        <w:rPr>
          <w:sz w:val="23"/>
          <w:szCs w:val="23"/>
        </w:rPr>
      </w:pPr>
    </w:p>
    <w:p w:rsidR="00F93B96" w:rsidRPr="00772515" w:rsidRDefault="00763975" w:rsidP="00E857CC">
      <w:pPr>
        <w:numPr>
          <w:ilvl w:val="0"/>
          <w:numId w:val="17"/>
        </w:numPr>
        <w:spacing w:before="6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93B96" w:rsidRPr="00772515">
        <w:rPr>
          <w:sz w:val="23"/>
          <w:szCs w:val="23"/>
        </w:rPr>
        <w:t>Smluvní strany prohlašují, že tato Smlouva je výsledkem dohody stran a že každá ze Smluvních stran měla možnost navržené znění Smlouvy připomínkovat a ovlivnit tak podmínky zakotvené ve</w:t>
      </w:r>
      <w:r w:rsidR="00007B6F">
        <w:rPr>
          <w:sz w:val="23"/>
          <w:szCs w:val="23"/>
        </w:rPr>
        <w:t> </w:t>
      </w:r>
      <w:r w:rsidR="00F93B96" w:rsidRPr="00772515">
        <w:rPr>
          <w:sz w:val="23"/>
          <w:szCs w:val="23"/>
        </w:rPr>
        <w:t>Smlouvě.</w:t>
      </w:r>
    </w:p>
    <w:p w:rsidR="00116FCC" w:rsidRPr="00772515" w:rsidRDefault="00116FCC" w:rsidP="00772515">
      <w:pPr>
        <w:pStyle w:val="Odstavecseseznamem"/>
        <w:ind w:left="0"/>
        <w:rPr>
          <w:sz w:val="23"/>
          <w:szCs w:val="23"/>
        </w:rPr>
      </w:pPr>
    </w:p>
    <w:p w:rsidR="006F6CEC" w:rsidRPr="00772515" w:rsidRDefault="00763975" w:rsidP="003C1DB4">
      <w:pPr>
        <w:numPr>
          <w:ilvl w:val="0"/>
          <w:numId w:val="17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  <w:r w:rsidR="006F6CEC" w:rsidRPr="00772515">
        <w:rPr>
          <w:sz w:val="23"/>
          <w:szCs w:val="23"/>
        </w:rPr>
        <w:t>Smluvní strany tímto výslovně vylučují aplikaci těchto ustanovení: § 557</w:t>
      </w:r>
      <w:r w:rsidR="0042260B">
        <w:rPr>
          <w:sz w:val="23"/>
          <w:szCs w:val="23"/>
        </w:rPr>
        <w:t xml:space="preserve"> a</w:t>
      </w:r>
      <w:r w:rsidR="006F6CEC" w:rsidRPr="00772515">
        <w:rPr>
          <w:sz w:val="23"/>
          <w:szCs w:val="23"/>
        </w:rPr>
        <w:t xml:space="preserve"> § 1805 odst. 2 NOZ</w:t>
      </w:r>
      <w:r w:rsidR="004D18F1">
        <w:rPr>
          <w:sz w:val="23"/>
          <w:szCs w:val="23"/>
        </w:rPr>
        <w:t xml:space="preserve"> </w:t>
      </w:r>
      <w:r w:rsidR="006F6CEC" w:rsidRPr="00772515">
        <w:rPr>
          <w:sz w:val="23"/>
          <w:szCs w:val="23"/>
        </w:rPr>
        <w:t>na závazkový vztah založený touto Smlouvou.</w:t>
      </w:r>
    </w:p>
    <w:p w:rsidR="00D40D9C" w:rsidRPr="00772515" w:rsidRDefault="00F61521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 </w:t>
      </w:r>
    </w:p>
    <w:p w:rsidR="00105335" w:rsidRPr="00772515" w:rsidRDefault="00763975" w:rsidP="003C1DB4">
      <w:pPr>
        <w:pStyle w:val="Odstavecseseznamem"/>
        <w:numPr>
          <w:ilvl w:val="0"/>
          <w:numId w:val="17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E07FE" w:rsidRPr="00772515">
        <w:rPr>
          <w:sz w:val="23"/>
          <w:szCs w:val="23"/>
        </w:rPr>
        <w:t>Tato S</w:t>
      </w:r>
      <w:r w:rsidR="008B0035" w:rsidRPr="00772515">
        <w:rPr>
          <w:sz w:val="23"/>
          <w:szCs w:val="23"/>
        </w:rPr>
        <w:t>mlouva nabývá platnosti</w:t>
      </w:r>
      <w:r w:rsidR="000E07FE" w:rsidRPr="00772515">
        <w:rPr>
          <w:sz w:val="23"/>
          <w:szCs w:val="23"/>
        </w:rPr>
        <w:t xml:space="preserve"> a účinnosti</w:t>
      </w:r>
      <w:r w:rsidR="008B0035" w:rsidRPr="00772515">
        <w:rPr>
          <w:sz w:val="23"/>
          <w:szCs w:val="23"/>
        </w:rPr>
        <w:t xml:space="preserve"> dnem podpisu oběma </w:t>
      </w:r>
      <w:r w:rsidR="000E07FE" w:rsidRPr="00772515">
        <w:rPr>
          <w:sz w:val="23"/>
          <w:szCs w:val="23"/>
        </w:rPr>
        <w:t>S</w:t>
      </w:r>
      <w:r w:rsidR="008B0035" w:rsidRPr="00772515">
        <w:rPr>
          <w:sz w:val="23"/>
          <w:szCs w:val="23"/>
        </w:rPr>
        <w:t xml:space="preserve">mluvními stranami. </w:t>
      </w:r>
    </w:p>
    <w:p w:rsidR="00105335" w:rsidRPr="00772515" w:rsidRDefault="00105335" w:rsidP="00772515">
      <w:pPr>
        <w:pStyle w:val="Odstavecseseznamem"/>
        <w:ind w:left="0"/>
        <w:rPr>
          <w:sz w:val="23"/>
          <w:szCs w:val="23"/>
        </w:rPr>
      </w:pPr>
    </w:p>
    <w:p w:rsidR="000E07FE" w:rsidRPr="00772515" w:rsidRDefault="008B0035" w:rsidP="003C1DB4">
      <w:pPr>
        <w:pStyle w:val="Odstavecseseznamem"/>
        <w:numPr>
          <w:ilvl w:val="0"/>
          <w:numId w:val="17"/>
        </w:numPr>
        <w:ind w:left="0"/>
        <w:jc w:val="both"/>
        <w:rPr>
          <w:sz w:val="23"/>
          <w:szCs w:val="23"/>
        </w:rPr>
      </w:pPr>
      <w:r w:rsidRPr="00772515">
        <w:rPr>
          <w:sz w:val="23"/>
          <w:szCs w:val="23"/>
        </w:rPr>
        <w:t xml:space="preserve"> Smlouva je sepsána ve dvou stejnopisech</w:t>
      </w:r>
      <w:r w:rsidR="000E07FE" w:rsidRPr="00772515">
        <w:rPr>
          <w:sz w:val="23"/>
          <w:szCs w:val="23"/>
        </w:rPr>
        <w:t xml:space="preserve"> s platností originálu, z nichž po jednom obdrží Pronajímatel a Nájemce.</w:t>
      </w:r>
    </w:p>
    <w:p w:rsidR="00105335" w:rsidRPr="00772515" w:rsidRDefault="00105335" w:rsidP="00772515">
      <w:pPr>
        <w:pStyle w:val="Odstavecseseznamem"/>
        <w:ind w:left="0"/>
        <w:rPr>
          <w:sz w:val="23"/>
          <w:szCs w:val="23"/>
        </w:rPr>
      </w:pPr>
    </w:p>
    <w:p w:rsidR="00105335" w:rsidRDefault="00763975" w:rsidP="00772515">
      <w:pPr>
        <w:pStyle w:val="Odstavecseseznamem"/>
        <w:numPr>
          <w:ilvl w:val="0"/>
          <w:numId w:val="17"/>
        </w:numPr>
        <w:ind w:left="0"/>
        <w:jc w:val="both"/>
        <w:rPr>
          <w:sz w:val="23"/>
          <w:szCs w:val="23"/>
        </w:rPr>
      </w:pPr>
      <w:r w:rsidRPr="00176DA7">
        <w:rPr>
          <w:sz w:val="23"/>
          <w:szCs w:val="23"/>
        </w:rPr>
        <w:t xml:space="preserve"> </w:t>
      </w:r>
      <w:r w:rsidR="000E07FE" w:rsidRPr="00176DA7">
        <w:rPr>
          <w:sz w:val="23"/>
          <w:szCs w:val="23"/>
        </w:rPr>
        <w:t>Nedílnou součástí této S</w:t>
      </w:r>
      <w:r w:rsidR="008B0035" w:rsidRPr="00176DA7">
        <w:rPr>
          <w:sz w:val="23"/>
          <w:szCs w:val="23"/>
        </w:rPr>
        <w:t xml:space="preserve">mlouvy </w:t>
      </w:r>
      <w:r w:rsidR="000E07FE" w:rsidRPr="00176DA7">
        <w:rPr>
          <w:sz w:val="23"/>
          <w:szCs w:val="23"/>
        </w:rPr>
        <w:t>je příloha č. 1, jíž tvoří</w:t>
      </w:r>
      <w:r w:rsidR="008B0035" w:rsidRPr="00176DA7">
        <w:rPr>
          <w:sz w:val="23"/>
          <w:szCs w:val="23"/>
        </w:rPr>
        <w:t xml:space="preserve"> plán</w:t>
      </w:r>
      <w:r w:rsidR="004D18F1" w:rsidRPr="00176DA7">
        <w:rPr>
          <w:sz w:val="23"/>
          <w:szCs w:val="23"/>
        </w:rPr>
        <w:t>ek umístění</w:t>
      </w:r>
      <w:r w:rsidR="008B0035" w:rsidRPr="00176DA7">
        <w:rPr>
          <w:sz w:val="23"/>
          <w:szCs w:val="23"/>
        </w:rPr>
        <w:t xml:space="preserve"> </w:t>
      </w:r>
      <w:r w:rsidR="000E07FE" w:rsidRPr="00176DA7">
        <w:rPr>
          <w:sz w:val="23"/>
          <w:szCs w:val="23"/>
        </w:rPr>
        <w:t xml:space="preserve">Předmětu nájmu, příloha č. 2, jíž tvoří </w:t>
      </w:r>
      <w:r w:rsidR="008B0035" w:rsidRPr="00176DA7">
        <w:rPr>
          <w:sz w:val="23"/>
          <w:szCs w:val="23"/>
        </w:rPr>
        <w:t xml:space="preserve">výpis z katastru nemovitostí </w:t>
      </w:r>
      <w:r w:rsidR="000E07FE" w:rsidRPr="00176DA7">
        <w:rPr>
          <w:sz w:val="23"/>
          <w:szCs w:val="23"/>
        </w:rPr>
        <w:t>(</w:t>
      </w:r>
      <w:r w:rsidR="008B0035" w:rsidRPr="00176DA7">
        <w:rPr>
          <w:sz w:val="23"/>
          <w:szCs w:val="23"/>
        </w:rPr>
        <w:t xml:space="preserve">LV </w:t>
      </w:r>
      <w:r w:rsidR="000E07FE" w:rsidRPr="00176DA7">
        <w:rPr>
          <w:sz w:val="23"/>
          <w:szCs w:val="23"/>
        </w:rPr>
        <w:t xml:space="preserve">č. </w:t>
      </w:r>
      <w:r w:rsidR="00BD7FDE" w:rsidRPr="00176DA7">
        <w:rPr>
          <w:sz w:val="23"/>
          <w:szCs w:val="23"/>
        </w:rPr>
        <w:t>194</w:t>
      </w:r>
      <w:r w:rsidR="00105335" w:rsidRPr="00176DA7">
        <w:rPr>
          <w:sz w:val="23"/>
          <w:szCs w:val="23"/>
        </w:rPr>
        <w:t xml:space="preserve"> </w:t>
      </w:r>
      <w:r w:rsidR="00D3746B" w:rsidRPr="00176DA7">
        <w:rPr>
          <w:sz w:val="23"/>
          <w:szCs w:val="23"/>
        </w:rPr>
        <w:t xml:space="preserve">pro </w:t>
      </w:r>
      <w:proofErr w:type="spellStart"/>
      <w:r w:rsidR="00D3746B" w:rsidRPr="00176DA7">
        <w:rPr>
          <w:sz w:val="23"/>
          <w:szCs w:val="23"/>
        </w:rPr>
        <w:t>k.ú</w:t>
      </w:r>
      <w:proofErr w:type="spellEnd"/>
      <w:r w:rsidR="00D3746B" w:rsidRPr="00176DA7">
        <w:rPr>
          <w:sz w:val="23"/>
          <w:szCs w:val="23"/>
        </w:rPr>
        <w:t>. Nové Město</w:t>
      </w:r>
      <w:r w:rsidR="00B00AB4" w:rsidRPr="00176DA7">
        <w:rPr>
          <w:sz w:val="23"/>
          <w:szCs w:val="23"/>
        </w:rPr>
        <w:t xml:space="preserve">, </w:t>
      </w:r>
      <w:r w:rsidR="000E07FE" w:rsidRPr="00176DA7">
        <w:rPr>
          <w:sz w:val="23"/>
          <w:szCs w:val="23"/>
        </w:rPr>
        <w:t>vedený Katastrálním úřadem pro</w:t>
      </w:r>
      <w:r w:rsidR="00105335" w:rsidRPr="00176DA7">
        <w:rPr>
          <w:sz w:val="23"/>
          <w:szCs w:val="23"/>
        </w:rPr>
        <w:t> </w:t>
      </w:r>
      <w:proofErr w:type="spellStart"/>
      <w:r w:rsidR="00BD7FDE" w:rsidRPr="00176DA7">
        <w:rPr>
          <w:sz w:val="23"/>
          <w:szCs w:val="23"/>
        </w:rPr>
        <w:t>hl.m</w:t>
      </w:r>
      <w:proofErr w:type="spellEnd"/>
      <w:r w:rsidR="00BD7FDE" w:rsidRPr="00176DA7">
        <w:rPr>
          <w:sz w:val="23"/>
          <w:szCs w:val="23"/>
        </w:rPr>
        <w:t>. Praha</w:t>
      </w:r>
      <w:r w:rsidR="000E07FE" w:rsidRPr="00176DA7">
        <w:rPr>
          <w:sz w:val="23"/>
          <w:szCs w:val="23"/>
        </w:rPr>
        <w:t xml:space="preserve">, Katastrální pracoviště </w:t>
      </w:r>
      <w:r w:rsidR="00BD7FDE" w:rsidRPr="00176DA7">
        <w:rPr>
          <w:sz w:val="23"/>
          <w:szCs w:val="23"/>
        </w:rPr>
        <w:t>Praha</w:t>
      </w:r>
      <w:r w:rsidR="000E07FE" w:rsidRPr="00176DA7">
        <w:rPr>
          <w:sz w:val="23"/>
          <w:szCs w:val="23"/>
        </w:rPr>
        <w:t>), příloha č. 3, jíž tvoří výpis z</w:t>
      </w:r>
      <w:r w:rsidR="00105335" w:rsidRPr="00176DA7">
        <w:rPr>
          <w:sz w:val="23"/>
          <w:szCs w:val="23"/>
        </w:rPr>
        <w:t> </w:t>
      </w:r>
      <w:r w:rsidR="000E07FE" w:rsidRPr="00176DA7">
        <w:rPr>
          <w:sz w:val="23"/>
          <w:szCs w:val="23"/>
        </w:rPr>
        <w:t>obchodního rejstříku týkající se Pronajímatele, příloha č. 4, jíž tvoří výpis z obchodního r</w:t>
      </w:r>
      <w:r w:rsidR="0042260B" w:rsidRPr="00176DA7">
        <w:rPr>
          <w:sz w:val="23"/>
          <w:szCs w:val="23"/>
        </w:rPr>
        <w:t>ejstříku týkající se Nájemce</w:t>
      </w:r>
      <w:r w:rsidR="00176DA7">
        <w:rPr>
          <w:sz w:val="23"/>
          <w:szCs w:val="23"/>
        </w:rPr>
        <w:t>.</w:t>
      </w:r>
    </w:p>
    <w:p w:rsidR="00176DA7" w:rsidRPr="00176DA7" w:rsidRDefault="00176DA7" w:rsidP="00176DA7">
      <w:pPr>
        <w:pStyle w:val="Odstavecseseznamem"/>
        <w:rPr>
          <w:sz w:val="23"/>
          <w:szCs w:val="23"/>
        </w:rPr>
      </w:pPr>
    </w:p>
    <w:p w:rsidR="008B0035" w:rsidRPr="00772515" w:rsidRDefault="00763975" w:rsidP="003C1DB4">
      <w:pPr>
        <w:pStyle w:val="Odstavecseseznamem"/>
        <w:numPr>
          <w:ilvl w:val="0"/>
          <w:numId w:val="17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E07FE" w:rsidRPr="00772515">
        <w:rPr>
          <w:sz w:val="23"/>
          <w:szCs w:val="23"/>
        </w:rPr>
        <w:t xml:space="preserve">Smluvní strany </w:t>
      </w:r>
      <w:r w:rsidR="008B0035" w:rsidRPr="00772515">
        <w:rPr>
          <w:sz w:val="23"/>
          <w:szCs w:val="23"/>
        </w:rPr>
        <w:t xml:space="preserve">prohlašují, že při </w:t>
      </w:r>
      <w:r w:rsidR="000E07FE" w:rsidRPr="00772515">
        <w:rPr>
          <w:sz w:val="23"/>
          <w:szCs w:val="23"/>
        </w:rPr>
        <w:t>uzavírání této Smlouvy jednají svobodně a vážně a</w:t>
      </w:r>
      <w:r w:rsidR="00105335" w:rsidRPr="00772515">
        <w:rPr>
          <w:sz w:val="23"/>
          <w:szCs w:val="23"/>
        </w:rPr>
        <w:t> </w:t>
      </w:r>
      <w:r w:rsidR="000E07FE" w:rsidRPr="00772515">
        <w:rPr>
          <w:sz w:val="23"/>
          <w:szCs w:val="23"/>
        </w:rPr>
        <w:t>S</w:t>
      </w:r>
      <w:r w:rsidR="008B0035" w:rsidRPr="00772515">
        <w:rPr>
          <w:sz w:val="23"/>
          <w:szCs w:val="23"/>
        </w:rPr>
        <w:t>mlouva tak vyjadřuje jejich pravou a svobodnou vůli.</w:t>
      </w:r>
    </w:p>
    <w:p w:rsidR="008B0035" w:rsidRPr="00772515" w:rsidRDefault="008B0035" w:rsidP="00772515">
      <w:pPr>
        <w:jc w:val="both"/>
        <w:rPr>
          <w:sz w:val="23"/>
          <w:szCs w:val="23"/>
        </w:rPr>
      </w:pPr>
    </w:p>
    <w:p w:rsidR="008B0035" w:rsidRPr="00772515" w:rsidRDefault="008B0035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ab/>
        <w:t xml:space="preserve">           </w:t>
      </w:r>
      <w:r w:rsidRPr="00772515">
        <w:rPr>
          <w:sz w:val="23"/>
          <w:szCs w:val="23"/>
        </w:rPr>
        <w:tab/>
      </w:r>
      <w:r w:rsidRPr="00772515">
        <w:rPr>
          <w:sz w:val="23"/>
          <w:szCs w:val="23"/>
        </w:rPr>
        <w:tab/>
      </w:r>
      <w:r w:rsidRPr="00772515">
        <w:rPr>
          <w:sz w:val="23"/>
          <w:szCs w:val="23"/>
        </w:rPr>
        <w:tab/>
        <w:t xml:space="preserve">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4786F" w:rsidRPr="00772515" w:rsidTr="000B738C">
        <w:tc>
          <w:tcPr>
            <w:tcW w:w="4606" w:type="dxa"/>
          </w:tcPr>
          <w:p w:rsidR="0074786F" w:rsidRPr="00772515" w:rsidRDefault="007920E0" w:rsidP="00B212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 Praze </w:t>
            </w:r>
            <w:r w:rsidR="0074786F" w:rsidRPr="00772515">
              <w:rPr>
                <w:sz w:val="23"/>
                <w:szCs w:val="23"/>
              </w:rPr>
              <w:t xml:space="preserve">dne </w:t>
            </w:r>
            <w:r w:rsidR="00B21244">
              <w:rPr>
                <w:sz w:val="23"/>
                <w:szCs w:val="23"/>
              </w:rPr>
              <w:t>_______________</w:t>
            </w:r>
          </w:p>
        </w:tc>
        <w:tc>
          <w:tcPr>
            <w:tcW w:w="4606" w:type="dxa"/>
          </w:tcPr>
          <w:p w:rsidR="0074786F" w:rsidRPr="00772515" w:rsidRDefault="007920E0" w:rsidP="00B212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V Praze</w:t>
            </w:r>
            <w:r w:rsidR="0074786F" w:rsidRPr="00772515">
              <w:rPr>
                <w:sz w:val="23"/>
                <w:szCs w:val="23"/>
              </w:rPr>
              <w:t xml:space="preserve"> dne </w:t>
            </w:r>
            <w:r w:rsidR="00B21244">
              <w:rPr>
                <w:sz w:val="23"/>
                <w:szCs w:val="23"/>
              </w:rPr>
              <w:t>_______________</w:t>
            </w:r>
          </w:p>
        </w:tc>
      </w:tr>
      <w:tr w:rsidR="0074786F" w:rsidRPr="00772515" w:rsidTr="000B738C">
        <w:tc>
          <w:tcPr>
            <w:tcW w:w="4606" w:type="dxa"/>
          </w:tcPr>
          <w:p w:rsidR="006F6CEC" w:rsidRPr="00772515" w:rsidRDefault="006F6CEC" w:rsidP="00772515">
            <w:pPr>
              <w:jc w:val="center"/>
              <w:rPr>
                <w:sz w:val="23"/>
                <w:szCs w:val="23"/>
              </w:rPr>
            </w:pPr>
          </w:p>
          <w:p w:rsidR="006F6CEC" w:rsidRPr="00772515" w:rsidRDefault="006F6CEC" w:rsidP="00772515">
            <w:pPr>
              <w:jc w:val="center"/>
              <w:rPr>
                <w:sz w:val="23"/>
                <w:szCs w:val="23"/>
              </w:rPr>
            </w:pPr>
          </w:p>
          <w:p w:rsidR="006F6CEC" w:rsidRPr="00772515" w:rsidRDefault="006F6CEC" w:rsidP="00772515">
            <w:pPr>
              <w:jc w:val="center"/>
              <w:rPr>
                <w:sz w:val="23"/>
                <w:szCs w:val="23"/>
              </w:rPr>
            </w:pPr>
          </w:p>
          <w:p w:rsidR="0074786F" w:rsidRPr="00772515" w:rsidRDefault="0074786F" w:rsidP="00772515">
            <w:pPr>
              <w:jc w:val="center"/>
              <w:rPr>
                <w:sz w:val="23"/>
                <w:szCs w:val="23"/>
              </w:rPr>
            </w:pPr>
            <w:r w:rsidRPr="00772515">
              <w:rPr>
                <w:sz w:val="23"/>
                <w:szCs w:val="23"/>
              </w:rPr>
              <w:t>____________________________</w:t>
            </w:r>
          </w:p>
        </w:tc>
        <w:tc>
          <w:tcPr>
            <w:tcW w:w="4606" w:type="dxa"/>
          </w:tcPr>
          <w:p w:rsidR="006F6CEC" w:rsidRPr="00772515" w:rsidRDefault="006F6CEC" w:rsidP="00772515">
            <w:pPr>
              <w:jc w:val="center"/>
              <w:rPr>
                <w:sz w:val="23"/>
                <w:szCs w:val="23"/>
              </w:rPr>
            </w:pPr>
          </w:p>
          <w:p w:rsidR="006F6CEC" w:rsidRPr="00772515" w:rsidRDefault="006F6CEC" w:rsidP="00772515">
            <w:pPr>
              <w:jc w:val="center"/>
              <w:rPr>
                <w:sz w:val="23"/>
                <w:szCs w:val="23"/>
              </w:rPr>
            </w:pPr>
          </w:p>
          <w:p w:rsidR="006F6CEC" w:rsidRPr="00772515" w:rsidRDefault="006F6CEC" w:rsidP="00772515">
            <w:pPr>
              <w:jc w:val="center"/>
              <w:rPr>
                <w:sz w:val="23"/>
                <w:szCs w:val="23"/>
              </w:rPr>
            </w:pPr>
          </w:p>
          <w:p w:rsidR="0074786F" w:rsidRPr="00772515" w:rsidRDefault="0074786F" w:rsidP="00772515">
            <w:pPr>
              <w:jc w:val="center"/>
              <w:rPr>
                <w:sz w:val="23"/>
                <w:szCs w:val="23"/>
              </w:rPr>
            </w:pPr>
            <w:r w:rsidRPr="00772515">
              <w:rPr>
                <w:sz w:val="23"/>
                <w:szCs w:val="23"/>
              </w:rPr>
              <w:t>____________________________</w:t>
            </w:r>
          </w:p>
        </w:tc>
      </w:tr>
      <w:tr w:rsidR="0074786F" w:rsidRPr="00772515" w:rsidTr="000B738C">
        <w:tc>
          <w:tcPr>
            <w:tcW w:w="4606" w:type="dxa"/>
          </w:tcPr>
          <w:p w:rsidR="0074786F" w:rsidRPr="00772515" w:rsidRDefault="00BD7FDE" w:rsidP="00772515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CMArt</w:t>
            </w:r>
            <w:proofErr w:type="spellEnd"/>
            <w:r>
              <w:rPr>
                <w:b/>
                <w:sz w:val="23"/>
                <w:szCs w:val="23"/>
              </w:rPr>
              <w:t xml:space="preserve"> Reality, a.s.</w:t>
            </w:r>
          </w:p>
        </w:tc>
        <w:tc>
          <w:tcPr>
            <w:tcW w:w="4606" w:type="dxa"/>
          </w:tcPr>
          <w:p w:rsidR="0074786F" w:rsidRPr="00772515" w:rsidRDefault="00525F88" w:rsidP="00176DA7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A67780">
              <w:rPr>
                <w:b/>
                <w:sz w:val="23"/>
                <w:szCs w:val="23"/>
              </w:rPr>
              <w:t>Státní fond kinematografie</w:t>
            </w:r>
          </w:p>
        </w:tc>
      </w:tr>
      <w:tr w:rsidR="0074786F" w:rsidRPr="00772515" w:rsidTr="000B738C">
        <w:tc>
          <w:tcPr>
            <w:tcW w:w="4606" w:type="dxa"/>
          </w:tcPr>
          <w:p w:rsidR="0074786F" w:rsidRPr="00BD7FDE" w:rsidRDefault="00BD7FDE" w:rsidP="00772515">
            <w:pPr>
              <w:jc w:val="center"/>
              <w:rPr>
                <w:sz w:val="23"/>
                <w:szCs w:val="23"/>
              </w:rPr>
            </w:pPr>
            <w:r w:rsidRPr="00BD7FDE">
              <w:rPr>
                <w:sz w:val="23"/>
                <w:szCs w:val="23"/>
              </w:rPr>
              <w:t>Vojtěch Tříska</w:t>
            </w:r>
          </w:p>
          <w:p w:rsidR="00BD7FDE" w:rsidRPr="00772515" w:rsidRDefault="00BD7FDE" w:rsidP="00BD7FDE">
            <w:pPr>
              <w:jc w:val="center"/>
              <w:rPr>
                <w:sz w:val="23"/>
                <w:szCs w:val="23"/>
                <w:lang w:val="en-US"/>
              </w:rPr>
            </w:pPr>
            <w:r w:rsidRPr="00BD7FDE">
              <w:rPr>
                <w:sz w:val="23"/>
                <w:szCs w:val="23"/>
              </w:rPr>
              <w:t>člen představenstva</w:t>
            </w:r>
          </w:p>
        </w:tc>
        <w:tc>
          <w:tcPr>
            <w:tcW w:w="4606" w:type="dxa"/>
          </w:tcPr>
          <w:p w:rsidR="00525F88" w:rsidRDefault="00525F88" w:rsidP="007725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Helena</w:t>
            </w:r>
            <w:r w:rsidRPr="00A67780">
              <w:rPr>
                <w:sz w:val="23"/>
                <w:szCs w:val="23"/>
              </w:rPr>
              <w:t xml:space="preserve"> Bezděk Fraňková</w:t>
            </w:r>
            <w:r>
              <w:rPr>
                <w:sz w:val="23"/>
                <w:szCs w:val="23"/>
              </w:rPr>
              <w:t xml:space="preserve"> </w:t>
            </w:r>
          </w:p>
          <w:p w:rsidR="007920E0" w:rsidRPr="00772515" w:rsidRDefault="00176DA7" w:rsidP="007725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525F88">
              <w:rPr>
                <w:sz w:val="23"/>
                <w:szCs w:val="23"/>
              </w:rPr>
              <w:t>Ř</w:t>
            </w:r>
            <w:r>
              <w:rPr>
                <w:sz w:val="23"/>
                <w:szCs w:val="23"/>
              </w:rPr>
              <w:t>editel</w:t>
            </w:r>
            <w:r w:rsidR="00525F88">
              <w:rPr>
                <w:sz w:val="23"/>
                <w:szCs w:val="23"/>
              </w:rPr>
              <w:t xml:space="preserve"> společnosti</w:t>
            </w:r>
          </w:p>
        </w:tc>
      </w:tr>
    </w:tbl>
    <w:p w:rsidR="000B738C" w:rsidRPr="00772515" w:rsidRDefault="000B738C" w:rsidP="00772515">
      <w:pPr>
        <w:jc w:val="both"/>
        <w:rPr>
          <w:sz w:val="23"/>
          <w:szCs w:val="23"/>
        </w:rPr>
      </w:pPr>
    </w:p>
    <w:p w:rsidR="000B738C" w:rsidRPr="00772515" w:rsidRDefault="000B738C" w:rsidP="00772515">
      <w:pPr>
        <w:jc w:val="both"/>
        <w:rPr>
          <w:sz w:val="23"/>
          <w:szCs w:val="23"/>
        </w:rPr>
      </w:pPr>
    </w:p>
    <w:p w:rsidR="000B738C" w:rsidRPr="00772515" w:rsidRDefault="000B738C" w:rsidP="00772515">
      <w:pPr>
        <w:jc w:val="both"/>
        <w:rPr>
          <w:sz w:val="23"/>
          <w:szCs w:val="23"/>
        </w:rPr>
      </w:pPr>
    </w:p>
    <w:p w:rsidR="000B738C" w:rsidRPr="00772515" w:rsidRDefault="000B738C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>Ověření totožnosti podle zákona č. 253/2008 Sb., o některých opatřeních proti legalizaci výnosů z trestné činnosti a financování terorismu, ve znění pozdějších předpisů:</w:t>
      </w:r>
    </w:p>
    <w:p w:rsidR="008B0035" w:rsidRPr="00772515" w:rsidRDefault="008B0035" w:rsidP="00772515">
      <w:pPr>
        <w:jc w:val="both"/>
        <w:rPr>
          <w:sz w:val="23"/>
          <w:szCs w:val="23"/>
        </w:rPr>
      </w:pPr>
      <w:r w:rsidRPr="00772515">
        <w:rPr>
          <w:sz w:val="23"/>
          <w:szCs w:val="23"/>
        </w:rPr>
        <w:tab/>
      </w:r>
      <w:r w:rsidRPr="00772515">
        <w:rPr>
          <w:sz w:val="23"/>
          <w:szCs w:val="23"/>
        </w:rPr>
        <w:tab/>
      </w:r>
      <w:r w:rsidRPr="00772515">
        <w:rPr>
          <w:sz w:val="23"/>
          <w:szCs w:val="23"/>
        </w:rPr>
        <w:tab/>
      </w:r>
      <w:r w:rsidRPr="00772515">
        <w:rPr>
          <w:sz w:val="23"/>
          <w:szCs w:val="23"/>
        </w:rPr>
        <w:tab/>
      </w:r>
      <w:r w:rsidRPr="00772515">
        <w:rPr>
          <w:sz w:val="23"/>
          <w:szCs w:val="23"/>
        </w:rPr>
        <w:tab/>
      </w:r>
      <w:r w:rsidRPr="00772515">
        <w:rPr>
          <w:sz w:val="23"/>
          <w:szCs w:val="23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8"/>
        <w:gridCol w:w="4344"/>
      </w:tblGrid>
      <w:tr w:rsidR="0074786F" w:rsidRPr="00772515" w:rsidTr="000B738C">
        <w:tc>
          <w:tcPr>
            <w:tcW w:w="4786" w:type="dxa"/>
          </w:tcPr>
          <w:p w:rsidR="0074786F" w:rsidRPr="00772515" w:rsidRDefault="000B738C" w:rsidP="00772515">
            <w:pPr>
              <w:jc w:val="both"/>
              <w:rPr>
                <w:sz w:val="23"/>
                <w:szCs w:val="23"/>
              </w:rPr>
            </w:pPr>
            <w:r w:rsidRPr="00772515">
              <w:rPr>
                <w:sz w:val="23"/>
                <w:szCs w:val="23"/>
              </w:rPr>
              <w:t>jméno a příjmení</w:t>
            </w:r>
            <w:r w:rsidR="00FD38D7">
              <w:rPr>
                <w:sz w:val="23"/>
                <w:szCs w:val="23"/>
              </w:rPr>
              <w:t xml:space="preserve"> osoby oprávněn é jednat za nájemce</w:t>
            </w:r>
            <w:r w:rsidRPr="00772515">
              <w:rPr>
                <w:sz w:val="23"/>
                <w:szCs w:val="23"/>
              </w:rPr>
              <w:t>/název/obchodní firma Nájemce</w:t>
            </w:r>
          </w:p>
        </w:tc>
        <w:tc>
          <w:tcPr>
            <w:tcW w:w="4426" w:type="dxa"/>
          </w:tcPr>
          <w:p w:rsidR="0074786F" w:rsidRPr="00772515" w:rsidRDefault="0013695F" w:rsidP="00A5582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Mgr. Helena Bezděk Fraňková</w:t>
            </w:r>
            <w:r w:rsidR="00524481">
              <w:rPr>
                <w:sz w:val="23"/>
                <w:szCs w:val="23"/>
              </w:rPr>
              <w:t>/Státní fond kinematografie</w:t>
            </w:r>
          </w:p>
        </w:tc>
      </w:tr>
      <w:tr w:rsidR="0074786F" w:rsidRPr="00772515" w:rsidTr="000B738C">
        <w:tc>
          <w:tcPr>
            <w:tcW w:w="4786" w:type="dxa"/>
          </w:tcPr>
          <w:p w:rsidR="0074786F" w:rsidRPr="00772515" w:rsidRDefault="000B738C" w:rsidP="00772515">
            <w:pPr>
              <w:jc w:val="both"/>
              <w:rPr>
                <w:sz w:val="23"/>
                <w:szCs w:val="23"/>
              </w:rPr>
            </w:pPr>
            <w:r w:rsidRPr="00772515">
              <w:rPr>
                <w:sz w:val="23"/>
                <w:szCs w:val="23"/>
              </w:rPr>
              <w:t>č</w:t>
            </w:r>
            <w:r w:rsidR="00FD38D7">
              <w:rPr>
                <w:sz w:val="23"/>
                <w:szCs w:val="23"/>
              </w:rPr>
              <w:t>íslo OP či jiného dokladu osoby oprávněné jednat</w:t>
            </w:r>
          </w:p>
        </w:tc>
        <w:tc>
          <w:tcPr>
            <w:tcW w:w="4426" w:type="dxa"/>
          </w:tcPr>
          <w:p w:rsidR="0074786F" w:rsidRPr="00772515" w:rsidRDefault="0074786F" w:rsidP="00772515">
            <w:pPr>
              <w:jc w:val="both"/>
              <w:rPr>
                <w:sz w:val="23"/>
                <w:szCs w:val="23"/>
              </w:rPr>
            </w:pPr>
          </w:p>
        </w:tc>
      </w:tr>
      <w:tr w:rsidR="0074786F" w:rsidRPr="00772515" w:rsidTr="000B738C">
        <w:tc>
          <w:tcPr>
            <w:tcW w:w="4786" w:type="dxa"/>
          </w:tcPr>
          <w:p w:rsidR="0074786F" w:rsidRPr="00772515" w:rsidRDefault="000B738C" w:rsidP="00FD38D7">
            <w:pPr>
              <w:jc w:val="both"/>
              <w:rPr>
                <w:sz w:val="23"/>
                <w:szCs w:val="23"/>
              </w:rPr>
            </w:pPr>
            <w:r w:rsidRPr="00772515">
              <w:rPr>
                <w:sz w:val="23"/>
                <w:szCs w:val="23"/>
              </w:rPr>
              <w:t>datum narození</w:t>
            </w:r>
            <w:r w:rsidR="00FD38D7">
              <w:rPr>
                <w:sz w:val="23"/>
                <w:szCs w:val="23"/>
              </w:rPr>
              <w:t xml:space="preserve"> osoby oprávněné jednat za Nájemce</w:t>
            </w:r>
          </w:p>
        </w:tc>
        <w:tc>
          <w:tcPr>
            <w:tcW w:w="4426" w:type="dxa"/>
          </w:tcPr>
          <w:p w:rsidR="0074786F" w:rsidRPr="00772515" w:rsidRDefault="0074786F" w:rsidP="00772515">
            <w:pPr>
              <w:jc w:val="both"/>
              <w:rPr>
                <w:sz w:val="23"/>
                <w:szCs w:val="23"/>
              </w:rPr>
            </w:pPr>
          </w:p>
        </w:tc>
      </w:tr>
      <w:tr w:rsidR="0074786F" w:rsidRPr="00772515" w:rsidTr="000B738C">
        <w:tc>
          <w:tcPr>
            <w:tcW w:w="4786" w:type="dxa"/>
          </w:tcPr>
          <w:p w:rsidR="0074786F" w:rsidRPr="00772515" w:rsidRDefault="00FD38D7" w:rsidP="0077251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 w:rsidR="000B738C" w:rsidRPr="00772515">
              <w:rPr>
                <w:sz w:val="23"/>
                <w:szCs w:val="23"/>
              </w:rPr>
              <w:t xml:space="preserve">rvalý pobyt/sídlo </w:t>
            </w:r>
            <w:r>
              <w:rPr>
                <w:sz w:val="23"/>
                <w:szCs w:val="23"/>
              </w:rPr>
              <w:t>osoby oprávněné jednat za Nájemce</w:t>
            </w:r>
          </w:p>
        </w:tc>
        <w:tc>
          <w:tcPr>
            <w:tcW w:w="4426" w:type="dxa"/>
          </w:tcPr>
          <w:p w:rsidR="0074786F" w:rsidRPr="00772515" w:rsidRDefault="0074786F" w:rsidP="00772515">
            <w:pPr>
              <w:jc w:val="both"/>
              <w:rPr>
                <w:sz w:val="23"/>
                <w:szCs w:val="23"/>
              </w:rPr>
            </w:pPr>
          </w:p>
        </w:tc>
      </w:tr>
    </w:tbl>
    <w:p w:rsidR="00C76E28" w:rsidRPr="003C08ED" w:rsidRDefault="00C76E28" w:rsidP="004C4DEA"/>
    <w:sectPr w:rsidR="00C76E28" w:rsidRPr="003C08ED" w:rsidSect="00372118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629" w:rsidRDefault="003D3629" w:rsidP="00372118">
      <w:r>
        <w:separator/>
      </w:r>
    </w:p>
  </w:endnote>
  <w:endnote w:type="continuationSeparator" w:id="0">
    <w:p w:rsidR="003D3629" w:rsidRDefault="003D3629" w:rsidP="0037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240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F6CEC" w:rsidRPr="00372118" w:rsidRDefault="006F6CEC">
        <w:pPr>
          <w:pStyle w:val="Zpat"/>
          <w:jc w:val="center"/>
          <w:rPr>
            <w:rFonts w:ascii="Times New Roman" w:hAnsi="Times New Roman"/>
            <w:sz w:val="20"/>
          </w:rPr>
        </w:pPr>
        <w:r w:rsidRPr="00372118">
          <w:rPr>
            <w:rFonts w:ascii="Times New Roman" w:hAnsi="Times New Roman"/>
            <w:sz w:val="20"/>
          </w:rPr>
          <w:fldChar w:fldCharType="begin"/>
        </w:r>
        <w:r w:rsidRPr="00372118">
          <w:rPr>
            <w:rFonts w:ascii="Times New Roman" w:hAnsi="Times New Roman"/>
            <w:sz w:val="20"/>
          </w:rPr>
          <w:instrText>PAGE   \* MERGEFORMAT</w:instrText>
        </w:r>
        <w:r w:rsidRPr="00372118">
          <w:rPr>
            <w:rFonts w:ascii="Times New Roman" w:hAnsi="Times New Roman"/>
            <w:sz w:val="20"/>
          </w:rPr>
          <w:fldChar w:fldCharType="separate"/>
        </w:r>
        <w:r w:rsidR="00E630E2">
          <w:rPr>
            <w:rFonts w:ascii="Times New Roman" w:hAnsi="Times New Roman"/>
            <w:noProof/>
            <w:sz w:val="20"/>
          </w:rPr>
          <w:t>- 10 -</w:t>
        </w:r>
        <w:r w:rsidRPr="00372118">
          <w:rPr>
            <w:rFonts w:ascii="Times New Roman" w:hAnsi="Times New Roman"/>
            <w:sz w:val="20"/>
          </w:rPr>
          <w:fldChar w:fldCharType="end"/>
        </w:r>
      </w:p>
    </w:sdtContent>
  </w:sdt>
  <w:p w:rsidR="006F6CEC" w:rsidRDefault="006F6C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629" w:rsidRDefault="003D3629" w:rsidP="00372118">
      <w:r>
        <w:separator/>
      </w:r>
    </w:p>
  </w:footnote>
  <w:footnote w:type="continuationSeparator" w:id="0">
    <w:p w:rsidR="003D3629" w:rsidRDefault="003D3629" w:rsidP="0037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886"/>
    <w:multiLevelType w:val="hybridMultilevel"/>
    <w:tmpl w:val="A440D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6F8D"/>
    <w:multiLevelType w:val="hybridMultilevel"/>
    <w:tmpl w:val="DACC5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5DCB"/>
    <w:multiLevelType w:val="hybridMultilevel"/>
    <w:tmpl w:val="0E4498CA"/>
    <w:lvl w:ilvl="0" w:tplc="C8A866F6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344F6"/>
    <w:multiLevelType w:val="hybridMultilevel"/>
    <w:tmpl w:val="C2CEF0F6"/>
    <w:lvl w:ilvl="0" w:tplc="D8943776">
      <w:start w:val="2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75DD"/>
    <w:multiLevelType w:val="hybridMultilevel"/>
    <w:tmpl w:val="C24EBF2C"/>
    <w:lvl w:ilvl="0" w:tplc="BA1C5BA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A754D"/>
    <w:multiLevelType w:val="hybridMultilevel"/>
    <w:tmpl w:val="C8C6DAC2"/>
    <w:lvl w:ilvl="0" w:tplc="4BFC59F6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7491"/>
    <w:multiLevelType w:val="hybridMultilevel"/>
    <w:tmpl w:val="6DE687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350C"/>
    <w:multiLevelType w:val="hybridMultilevel"/>
    <w:tmpl w:val="66506BAE"/>
    <w:lvl w:ilvl="0" w:tplc="1C16EF0C">
      <w:start w:val="1"/>
      <w:numFmt w:val="decimal"/>
      <w:suff w:val="space"/>
      <w:lvlText w:val="6.%1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D7FDF"/>
    <w:multiLevelType w:val="hybridMultilevel"/>
    <w:tmpl w:val="C7D4AB74"/>
    <w:lvl w:ilvl="0" w:tplc="FA1811A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3D6754"/>
    <w:multiLevelType w:val="hybridMultilevel"/>
    <w:tmpl w:val="92CACE28"/>
    <w:lvl w:ilvl="0" w:tplc="389E641A">
      <w:start w:val="1"/>
      <w:numFmt w:val="decimal"/>
      <w:suff w:val="nothing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96D13"/>
    <w:multiLevelType w:val="hybridMultilevel"/>
    <w:tmpl w:val="641E6070"/>
    <w:lvl w:ilvl="0" w:tplc="A0F206F0">
      <w:start w:val="7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2F0942"/>
    <w:multiLevelType w:val="hybridMultilevel"/>
    <w:tmpl w:val="B886683C"/>
    <w:lvl w:ilvl="0" w:tplc="EF60FFF2">
      <w:start w:val="8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2666"/>
    <w:multiLevelType w:val="hybridMultilevel"/>
    <w:tmpl w:val="62082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2358C"/>
    <w:multiLevelType w:val="hybridMultilevel"/>
    <w:tmpl w:val="4D7E4B84"/>
    <w:lvl w:ilvl="0" w:tplc="C8A866F6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108A4"/>
    <w:multiLevelType w:val="hybridMultilevel"/>
    <w:tmpl w:val="16B2023C"/>
    <w:lvl w:ilvl="0" w:tplc="6826F59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942F97"/>
    <w:multiLevelType w:val="hybridMultilevel"/>
    <w:tmpl w:val="D0CA73F6"/>
    <w:lvl w:ilvl="0" w:tplc="9198F61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A01FA8"/>
    <w:multiLevelType w:val="hybridMultilevel"/>
    <w:tmpl w:val="64826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72A62"/>
    <w:multiLevelType w:val="hybridMultilevel"/>
    <w:tmpl w:val="E4809C44"/>
    <w:lvl w:ilvl="0" w:tplc="37F8ACF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74503"/>
    <w:multiLevelType w:val="hybridMultilevel"/>
    <w:tmpl w:val="75A6BB5A"/>
    <w:lvl w:ilvl="0" w:tplc="B17EB96A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CD4A7A"/>
    <w:multiLevelType w:val="hybridMultilevel"/>
    <w:tmpl w:val="E2D6EEE2"/>
    <w:lvl w:ilvl="0" w:tplc="C8A866F6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AA3F66"/>
    <w:multiLevelType w:val="hybridMultilevel"/>
    <w:tmpl w:val="707A5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004AB"/>
    <w:multiLevelType w:val="hybridMultilevel"/>
    <w:tmpl w:val="A10AA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09F6"/>
    <w:multiLevelType w:val="hybridMultilevel"/>
    <w:tmpl w:val="BAB2B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5436E"/>
    <w:multiLevelType w:val="hybridMultilevel"/>
    <w:tmpl w:val="1B2843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1ED3"/>
    <w:multiLevelType w:val="hybridMultilevel"/>
    <w:tmpl w:val="8B441894"/>
    <w:lvl w:ilvl="0" w:tplc="606C8C5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4"/>
  </w:num>
  <w:num w:numId="5">
    <w:abstractNumId w:val="20"/>
  </w:num>
  <w:num w:numId="6">
    <w:abstractNumId w:val="10"/>
  </w:num>
  <w:num w:numId="7">
    <w:abstractNumId w:val="15"/>
  </w:num>
  <w:num w:numId="8">
    <w:abstractNumId w:val="0"/>
  </w:num>
  <w:num w:numId="9">
    <w:abstractNumId w:val="7"/>
  </w:num>
  <w:num w:numId="10">
    <w:abstractNumId w:val="16"/>
  </w:num>
  <w:num w:numId="11">
    <w:abstractNumId w:val="18"/>
  </w:num>
  <w:num w:numId="12">
    <w:abstractNumId w:val="21"/>
  </w:num>
  <w:num w:numId="13">
    <w:abstractNumId w:val="19"/>
  </w:num>
  <w:num w:numId="14">
    <w:abstractNumId w:val="6"/>
  </w:num>
  <w:num w:numId="15">
    <w:abstractNumId w:val="2"/>
  </w:num>
  <w:num w:numId="16">
    <w:abstractNumId w:val="23"/>
  </w:num>
  <w:num w:numId="17">
    <w:abstractNumId w:val="9"/>
  </w:num>
  <w:num w:numId="18">
    <w:abstractNumId w:val="22"/>
  </w:num>
  <w:num w:numId="19">
    <w:abstractNumId w:val="13"/>
  </w:num>
  <w:num w:numId="20">
    <w:abstractNumId w:val="3"/>
  </w:num>
  <w:num w:numId="21">
    <w:abstractNumId w:val="12"/>
  </w:num>
  <w:num w:numId="22">
    <w:abstractNumId w:val="1"/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35"/>
    <w:rsid w:val="00004D15"/>
    <w:rsid w:val="00007B6F"/>
    <w:rsid w:val="00016D3D"/>
    <w:rsid w:val="0002213A"/>
    <w:rsid w:val="00024EB9"/>
    <w:rsid w:val="00030438"/>
    <w:rsid w:val="00030D65"/>
    <w:rsid w:val="00035A2C"/>
    <w:rsid w:val="000557B6"/>
    <w:rsid w:val="00074C3A"/>
    <w:rsid w:val="000A0E29"/>
    <w:rsid w:val="000A2B96"/>
    <w:rsid w:val="000A37A3"/>
    <w:rsid w:val="000A6614"/>
    <w:rsid w:val="000B18A9"/>
    <w:rsid w:val="000B738C"/>
    <w:rsid w:val="000D0FFE"/>
    <w:rsid w:val="000D7B56"/>
    <w:rsid w:val="000E07FE"/>
    <w:rsid w:val="000F5019"/>
    <w:rsid w:val="001007DC"/>
    <w:rsid w:val="00105335"/>
    <w:rsid w:val="00107C3C"/>
    <w:rsid w:val="00116FCC"/>
    <w:rsid w:val="0013695F"/>
    <w:rsid w:val="00145107"/>
    <w:rsid w:val="00161B46"/>
    <w:rsid w:val="00172C7A"/>
    <w:rsid w:val="00174347"/>
    <w:rsid w:val="00176DA7"/>
    <w:rsid w:val="00184317"/>
    <w:rsid w:val="00190534"/>
    <w:rsid w:val="001E1DE2"/>
    <w:rsid w:val="001E2933"/>
    <w:rsid w:val="00204E42"/>
    <w:rsid w:val="0020744E"/>
    <w:rsid w:val="00212B5D"/>
    <w:rsid w:val="00241212"/>
    <w:rsid w:val="00242982"/>
    <w:rsid w:val="002507A2"/>
    <w:rsid w:val="00251CB9"/>
    <w:rsid w:val="002A26E8"/>
    <w:rsid w:val="002C303F"/>
    <w:rsid w:val="002D2F05"/>
    <w:rsid w:val="002F063A"/>
    <w:rsid w:val="002F2F1D"/>
    <w:rsid w:val="002F66E9"/>
    <w:rsid w:val="00326130"/>
    <w:rsid w:val="00332170"/>
    <w:rsid w:val="003571BD"/>
    <w:rsid w:val="00370467"/>
    <w:rsid w:val="00372118"/>
    <w:rsid w:val="00381C7B"/>
    <w:rsid w:val="003A05D2"/>
    <w:rsid w:val="003C1DB4"/>
    <w:rsid w:val="003C2880"/>
    <w:rsid w:val="003C5B7D"/>
    <w:rsid w:val="003D3629"/>
    <w:rsid w:val="003E6332"/>
    <w:rsid w:val="003F5B64"/>
    <w:rsid w:val="004049ED"/>
    <w:rsid w:val="00405493"/>
    <w:rsid w:val="00412D14"/>
    <w:rsid w:val="00417D02"/>
    <w:rsid w:val="0042260B"/>
    <w:rsid w:val="00430C03"/>
    <w:rsid w:val="00437885"/>
    <w:rsid w:val="00441C32"/>
    <w:rsid w:val="00443CA6"/>
    <w:rsid w:val="0044410B"/>
    <w:rsid w:val="004551E2"/>
    <w:rsid w:val="00474C27"/>
    <w:rsid w:val="004845BE"/>
    <w:rsid w:val="004A2CDB"/>
    <w:rsid w:val="004B4D03"/>
    <w:rsid w:val="004B6909"/>
    <w:rsid w:val="004C4DEA"/>
    <w:rsid w:val="004C6274"/>
    <w:rsid w:val="004D1300"/>
    <w:rsid w:val="004D18F1"/>
    <w:rsid w:val="004E3BE8"/>
    <w:rsid w:val="004E5137"/>
    <w:rsid w:val="004F3051"/>
    <w:rsid w:val="004F3544"/>
    <w:rsid w:val="004F64AE"/>
    <w:rsid w:val="00505D58"/>
    <w:rsid w:val="00524481"/>
    <w:rsid w:val="00525F88"/>
    <w:rsid w:val="0054097B"/>
    <w:rsid w:val="00546B70"/>
    <w:rsid w:val="0055217A"/>
    <w:rsid w:val="00552243"/>
    <w:rsid w:val="005601C8"/>
    <w:rsid w:val="00564AA0"/>
    <w:rsid w:val="00575160"/>
    <w:rsid w:val="00585D4D"/>
    <w:rsid w:val="005911B8"/>
    <w:rsid w:val="005A4A07"/>
    <w:rsid w:val="005D5012"/>
    <w:rsid w:val="005E0CBF"/>
    <w:rsid w:val="006033BB"/>
    <w:rsid w:val="0061585C"/>
    <w:rsid w:val="0063646F"/>
    <w:rsid w:val="006745D0"/>
    <w:rsid w:val="00696390"/>
    <w:rsid w:val="006B4F74"/>
    <w:rsid w:val="006F6CEC"/>
    <w:rsid w:val="006F6E5E"/>
    <w:rsid w:val="006F70FF"/>
    <w:rsid w:val="0070071D"/>
    <w:rsid w:val="0071776A"/>
    <w:rsid w:val="007256D2"/>
    <w:rsid w:val="0074786F"/>
    <w:rsid w:val="00752C16"/>
    <w:rsid w:val="00763975"/>
    <w:rsid w:val="00770DB2"/>
    <w:rsid w:val="00772515"/>
    <w:rsid w:val="0078464D"/>
    <w:rsid w:val="007920E0"/>
    <w:rsid w:val="007C27CB"/>
    <w:rsid w:val="007C3F2D"/>
    <w:rsid w:val="007E4F56"/>
    <w:rsid w:val="007E5818"/>
    <w:rsid w:val="00841E48"/>
    <w:rsid w:val="00866290"/>
    <w:rsid w:val="00876AF7"/>
    <w:rsid w:val="0088703D"/>
    <w:rsid w:val="00897566"/>
    <w:rsid w:val="008A027D"/>
    <w:rsid w:val="008A19EF"/>
    <w:rsid w:val="008B0035"/>
    <w:rsid w:val="008B63DF"/>
    <w:rsid w:val="008D67DD"/>
    <w:rsid w:val="008E240C"/>
    <w:rsid w:val="009157B9"/>
    <w:rsid w:val="0092469E"/>
    <w:rsid w:val="00965B3F"/>
    <w:rsid w:val="00974F11"/>
    <w:rsid w:val="0097749B"/>
    <w:rsid w:val="009829BA"/>
    <w:rsid w:val="009C29FF"/>
    <w:rsid w:val="009F09A5"/>
    <w:rsid w:val="009F4A74"/>
    <w:rsid w:val="00A00A78"/>
    <w:rsid w:val="00A05A71"/>
    <w:rsid w:val="00A070A4"/>
    <w:rsid w:val="00A07A10"/>
    <w:rsid w:val="00A120D9"/>
    <w:rsid w:val="00A22FE7"/>
    <w:rsid w:val="00A2375E"/>
    <w:rsid w:val="00A2446A"/>
    <w:rsid w:val="00A3435C"/>
    <w:rsid w:val="00A5582C"/>
    <w:rsid w:val="00A65779"/>
    <w:rsid w:val="00A67780"/>
    <w:rsid w:val="00AA019E"/>
    <w:rsid w:val="00AA2ED9"/>
    <w:rsid w:val="00AA36C8"/>
    <w:rsid w:val="00AA3797"/>
    <w:rsid w:val="00AE137B"/>
    <w:rsid w:val="00AF4269"/>
    <w:rsid w:val="00B00AB4"/>
    <w:rsid w:val="00B02C3D"/>
    <w:rsid w:val="00B045B1"/>
    <w:rsid w:val="00B205AC"/>
    <w:rsid w:val="00B21244"/>
    <w:rsid w:val="00B259AB"/>
    <w:rsid w:val="00B32BA9"/>
    <w:rsid w:val="00B35DDF"/>
    <w:rsid w:val="00B7105F"/>
    <w:rsid w:val="00B71C8B"/>
    <w:rsid w:val="00B92438"/>
    <w:rsid w:val="00BA3E8B"/>
    <w:rsid w:val="00BD7FDE"/>
    <w:rsid w:val="00BE253F"/>
    <w:rsid w:val="00C31226"/>
    <w:rsid w:val="00C336F5"/>
    <w:rsid w:val="00C3533C"/>
    <w:rsid w:val="00C4722E"/>
    <w:rsid w:val="00C5160D"/>
    <w:rsid w:val="00C743D4"/>
    <w:rsid w:val="00C74E4E"/>
    <w:rsid w:val="00C76E28"/>
    <w:rsid w:val="00C7702E"/>
    <w:rsid w:val="00C9117E"/>
    <w:rsid w:val="00C91E2F"/>
    <w:rsid w:val="00C92C3C"/>
    <w:rsid w:val="00C97066"/>
    <w:rsid w:val="00C97645"/>
    <w:rsid w:val="00CB0AE2"/>
    <w:rsid w:val="00CC35E6"/>
    <w:rsid w:val="00CC4051"/>
    <w:rsid w:val="00CC56D6"/>
    <w:rsid w:val="00CD7BDE"/>
    <w:rsid w:val="00CF521D"/>
    <w:rsid w:val="00CF6F20"/>
    <w:rsid w:val="00D06805"/>
    <w:rsid w:val="00D1216A"/>
    <w:rsid w:val="00D160DE"/>
    <w:rsid w:val="00D2114C"/>
    <w:rsid w:val="00D30BBD"/>
    <w:rsid w:val="00D3746B"/>
    <w:rsid w:val="00D40D9C"/>
    <w:rsid w:val="00D67DA6"/>
    <w:rsid w:val="00D72A48"/>
    <w:rsid w:val="00D8364B"/>
    <w:rsid w:val="00DB3BBE"/>
    <w:rsid w:val="00DC0D43"/>
    <w:rsid w:val="00DC0E24"/>
    <w:rsid w:val="00DC313F"/>
    <w:rsid w:val="00DE0315"/>
    <w:rsid w:val="00DE4C05"/>
    <w:rsid w:val="00DF472B"/>
    <w:rsid w:val="00E140EA"/>
    <w:rsid w:val="00E22E44"/>
    <w:rsid w:val="00E27595"/>
    <w:rsid w:val="00E35505"/>
    <w:rsid w:val="00E3694D"/>
    <w:rsid w:val="00E4406A"/>
    <w:rsid w:val="00E630E2"/>
    <w:rsid w:val="00E768F8"/>
    <w:rsid w:val="00E84521"/>
    <w:rsid w:val="00E857CC"/>
    <w:rsid w:val="00E9424C"/>
    <w:rsid w:val="00EA4A8C"/>
    <w:rsid w:val="00EC4B1D"/>
    <w:rsid w:val="00EC5BB6"/>
    <w:rsid w:val="00EF1009"/>
    <w:rsid w:val="00EF485D"/>
    <w:rsid w:val="00F04225"/>
    <w:rsid w:val="00F075A4"/>
    <w:rsid w:val="00F1606C"/>
    <w:rsid w:val="00F61521"/>
    <w:rsid w:val="00F864EC"/>
    <w:rsid w:val="00F93B96"/>
    <w:rsid w:val="00FC1A44"/>
    <w:rsid w:val="00FD38D7"/>
    <w:rsid w:val="00FD4B4B"/>
    <w:rsid w:val="00FD6EC9"/>
    <w:rsid w:val="00FE72E6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95715"/>
  <w15:docId w15:val="{7FFF73E9-DB68-4F3B-AD0F-815F4EDF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035"/>
    <w:rPr>
      <w:sz w:val="24"/>
      <w:szCs w:val="24"/>
    </w:rPr>
  </w:style>
  <w:style w:type="paragraph" w:styleId="Nadpis1">
    <w:name w:val="heading 1"/>
    <w:basedOn w:val="Normln"/>
    <w:next w:val="Normln"/>
    <w:qFormat/>
    <w:rsid w:val="008B0035"/>
    <w:pPr>
      <w:keepNext/>
      <w:tabs>
        <w:tab w:val="left" w:pos="1701"/>
      </w:tabs>
      <w:spacing w:line="200" w:lineRule="atLeast"/>
      <w:jc w:val="center"/>
      <w:outlineLvl w:val="0"/>
    </w:pPr>
    <w:rPr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7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B00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B0035"/>
    <w:pPr>
      <w:keepNext/>
      <w:jc w:val="center"/>
      <w:outlineLvl w:val="3"/>
    </w:pPr>
    <w:rPr>
      <w:rFonts w:ascii="Tahoma" w:hAnsi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B0035"/>
    <w:pPr>
      <w:tabs>
        <w:tab w:val="num" w:pos="720"/>
      </w:tabs>
      <w:ind w:left="720" w:hanging="360"/>
      <w:jc w:val="both"/>
    </w:pPr>
    <w:rPr>
      <w:sz w:val="22"/>
    </w:rPr>
  </w:style>
  <w:style w:type="paragraph" w:styleId="Zkladntext">
    <w:name w:val="Body Text"/>
    <w:basedOn w:val="Normln"/>
    <w:rsid w:val="008B0035"/>
    <w:pPr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8B0035"/>
    <w:pPr>
      <w:tabs>
        <w:tab w:val="center" w:pos="4536"/>
        <w:tab w:val="right" w:pos="9072"/>
      </w:tabs>
      <w:jc w:val="both"/>
    </w:pPr>
    <w:rPr>
      <w:rFonts w:ascii="Verdana" w:hAnsi="Verdana"/>
      <w:sz w:val="19"/>
      <w:szCs w:val="20"/>
    </w:rPr>
  </w:style>
  <w:style w:type="paragraph" w:styleId="Zhlav">
    <w:name w:val="header"/>
    <w:basedOn w:val="Normln"/>
    <w:rsid w:val="008B0035"/>
    <w:pPr>
      <w:tabs>
        <w:tab w:val="center" w:pos="4536"/>
        <w:tab w:val="right" w:pos="9072"/>
      </w:tabs>
      <w:jc w:val="both"/>
    </w:pPr>
    <w:rPr>
      <w:rFonts w:ascii="Verdana" w:hAnsi="Verdana"/>
      <w:sz w:val="19"/>
      <w:szCs w:val="20"/>
    </w:rPr>
  </w:style>
  <w:style w:type="paragraph" w:customStyle="1" w:styleId="Odstavec">
    <w:name w:val="Odstavec"/>
    <w:basedOn w:val="Zkladntext"/>
    <w:rsid w:val="008B0035"/>
    <w:pPr>
      <w:widowControl w:val="0"/>
      <w:spacing w:after="115" w:line="288" w:lineRule="auto"/>
      <w:ind w:firstLine="480"/>
      <w:jc w:val="left"/>
    </w:pPr>
    <w:rPr>
      <w:sz w:val="24"/>
    </w:rPr>
  </w:style>
  <w:style w:type="paragraph" w:styleId="Zkladntext2">
    <w:name w:val="Body Text 2"/>
    <w:basedOn w:val="Normln"/>
    <w:rsid w:val="008B0035"/>
    <w:pPr>
      <w:jc w:val="both"/>
    </w:pPr>
    <w:rPr>
      <w:color w:val="0000FF"/>
      <w:sz w:val="22"/>
    </w:rPr>
  </w:style>
  <w:style w:type="character" w:customStyle="1" w:styleId="Nadpis3Char">
    <w:name w:val="Nadpis 3 Char"/>
    <w:link w:val="Nadpis3"/>
    <w:semiHidden/>
    <w:rsid w:val="008B0035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662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26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26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6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4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72118"/>
    <w:rPr>
      <w:rFonts w:ascii="Verdana" w:hAnsi="Verdana"/>
      <w:sz w:val="19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9117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9117E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7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A6778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2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5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0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41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41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95FB-D263-40D5-A71D-EA969882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4251</Words>
  <Characters>25083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Cinemart, a</vt:lpstr>
    </vt:vector>
  </TitlesOfParts>
  <Company>Cinemart</Company>
  <LinksUpToDate>false</LinksUpToDate>
  <CharactersWithSpaces>29276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Cinemart, a</dc:title>
  <dc:creator>smelhaus</dc:creator>
  <cp:lastModifiedBy>Lucie Spudilová</cp:lastModifiedBy>
  <cp:revision>2</cp:revision>
  <cp:lastPrinted>2018-01-03T11:12:00Z</cp:lastPrinted>
  <dcterms:created xsi:type="dcterms:W3CDTF">2018-01-04T07:54:00Z</dcterms:created>
  <dcterms:modified xsi:type="dcterms:W3CDTF">2018-01-04T07:54:00Z</dcterms:modified>
</cp:coreProperties>
</file>