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70" w:rsidRDefault="008C4765">
      <w:pPr>
        <w:pStyle w:val="Nadpis10"/>
        <w:keepNext/>
        <w:keepLines/>
        <w:shd w:val="clear" w:color="auto" w:fill="auto"/>
        <w:spacing w:after="0"/>
        <w:ind w:right="60"/>
      </w:pPr>
      <w:bookmarkStart w:id="0" w:name="bookmark1"/>
      <w:r>
        <w:t>KUPNÍ SMLOUVA č. 01304/17/440</w:t>
      </w:r>
      <w:bookmarkEnd w:id="0"/>
    </w:p>
    <w:p w:rsidR="00692970" w:rsidRDefault="008C4765">
      <w:pPr>
        <w:pStyle w:val="Zkladntext20"/>
        <w:shd w:val="clear" w:color="auto" w:fill="auto"/>
        <w:spacing w:after="220" w:line="240" w:lineRule="auto"/>
        <w:ind w:left="760" w:firstLine="20"/>
      </w:pPr>
      <w:r>
        <w:t xml:space="preserve">uzavřená v souladu s § 2079 a </w:t>
      </w:r>
      <w:proofErr w:type="spellStart"/>
      <w:r>
        <w:t>násl</w:t>
      </w:r>
      <w:proofErr w:type="spellEnd"/>
      <w:r>
        <w:t xml:space="preserve">. zák. č. 89/2012 Sb., občanského zákoníku v platném znění </w:t>
      </w:r>
      <w:proofErr w:type="gramStart"/>
      <w:r>
        <w:t>mezi</w:t>
      </w:r>
      <w:proofErr w:type="gramEnd"/>
    </w:p>
    <w:p w:rsidR="00692970" w:rsidRDefault="008C4765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ind w:left="760" w:hanging="760"/>
      </w:pPr>
      <w:r>
        <w:rPr>
          <w:lang w:val="en-US" w:eastAsia="en-US" w:bidi="en-US"/>
        </w:rPr>
        <w:t xml:space="preserve">RICOH Czech Republic </w:t>
      </w:r>
      <w:r>
        <w:t xml:space="preserve">s.r.o., se sídlem Jihlavská 1558/21, 140 00 Praha 4 zapsána v </w:t>
      </w:r>
      <w:r>
        <w:rPr>
          <w:lang w:val="en-US" w:eastAsia="en-US" w:bidi="en-US"/>
        </w:rPr>
        <w:t xml:space="preserve">OR </w:t>
      </w:r>
      <w:r>
        <w:t>u MS v Praze, spis.zn. C/27720 IČO: 48 11</w:t>
      </w:r>
      <w:r>
        <w:t xml:space="preserve"> 78 20</w:t>
      </w:r>
    </w:p>
    <w:p w:rsidR="00692970" w:rsidRDefault="008C4765">
      <w:pPr>
        <w:pStyle w:val="Zkladntext20"/>
        <w:shd w:val="clear" w:color="auto" w:fill="auto"/>
        <w:ind w:left="760" w:right="660" w:firstLine="20"/>
      </w:pPr>
      <w:r>
        <w:t>DIČ: CZ48 11 78 20 zastoupená: Leošem Vídeňským,</w:t>
      </w:r>
    </w:p>
    <w:p w:rsidR="00692970" w:rsidRDefault="008C4765">
      <w:pPr>
        <w:pStyle w:val="Zkladntext20"/>
        <w:shd w:val="clear" w:color="auto" w:fill="auto"/>
        <w:ind w:left="760" w:right="660" w:firstLine="20"/>
      </w:pPr>
      <w:r>
        <w:t xml:space="preserve">regionální pobočka: </w:t>
      </w:r>
      <w:proofErr w:type="spellStart"/>
      <w:r>
        <w:t>Rudolfovská</w:t>
      </w:r>
      <w:proofErr w:type="spellEnd"/>
      <w:r>
        <w:t xml:space="preserve"> 132/71, 370 01 České Budějovice kontakt: +420 387 412 220 bankovní spojení: KB Praha Centrum číslo účtu: 13149111/0100</w:t>
      </w:r>
    </w:p>
    <w:p w:rsidR="00692970" w:rsidRDefault="008C4765">
      <w:pPr>
        <w:pStyle w:val="Zkladntext20"/>
        <w:shd w:val="clear" w:color="auto" w:fill="auto"/>
        <w:spacing w:line="240" w:lineRule="auto"/>
        <w:ind w:hanging="420"/>
      </w:pPr>
      <w:r>
        <w:t>na straně jedné /dále jen prodávající/</w:t>
      </w:r>
    </w:p>
    <w:p w:rsidR="00692970" w:rsidRDefault="008C4765">
      <w:pPr>
        <w:pStyle w:val="Zkladntext20"/>
        <w:shd w:val="clear" w:color="auto" w:fill="auto"/>
        <w:spacing w:line="240" w:lineRule="auto"/>
        <w:ind w:hanging="420"/>
      </w:pPr>
      <w:r>
        <w:t>a</w:t>
      </w:r>
    </w:p>
    <w:p w:rsidR="00692970" w:rsidRDefault="008C4765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40" w:lineRule="auto"/>
        <w:ind w:left="760" w:right="740"/>
      </w:pPr>
      <w:r>
        <w:t>Muzeum f</w:t>
      </w:r>
      <w:r>
        <w:t xml:space="preserve">otografie a moderních obrazových médií, o.p.s., Kostelní 20/1, 377 01 Jindřichův Hradec zapsána v </w:t>
      </w:r>
      <w:r>
        <w:rPr>
          <w:lang w:val="en-US" w:eastAsia="en-US" w:bidi="en-US"/>
        </w:rPr>
        <w:t xml:space="preserve">OR </w:t>
      </w:r>
      <w:r>
        <w:t>IČO: 28143396 DIČ: CZ28143396</w:t>
      </w:r>
    </w:p>
    <w:p w:rsidR="00692970" w:rsidRDefault="008C4765">
      <w:pPr>
        <w:pStyle w:val="Zkladntext20"/>
        <w:shd w:val="clear" w:color="auto" w:fill="auto"/>
        <w:spacing w:line="240" w:lineRule="auto"/>
        <w:ind w:left="760" w:firstLine="20"/>
      </w:pPr>
      <w:r>
        <w:t xml:space="preserve">zastoupená: PhDr. Evou </w:t>
      </w:r>
      <w:proofErr w:type="spellStart"/>
      <w:r>
        <w:t>Florovou</w:t>
      </w:r>
      <w:proofErr w:type="spellEnd"/>
      <w:r>
        <w:t>, Ph.D., ředitelkou</w:t>
      </w:r>
    </w:p>
    <w:p w:rsidR="00692970" w:rsidRDefault="008C4765">
      <w:pPr>
        <w:pStyle w:val="Zkladntext20"/>
        <w:shd w:val="clear" w:color="auto" w:fill="auto"/>
        <w:spacing w:line="240" w:lineRule="auto"/>
        <w:ind w:left="760" w:firstLine="20"/>
      </w:pPr>
      <w:r>
        <w:t>kontakt:+420 384 361 761</w:t>
      </w:r>
    </w:p>
    <w:p w:rsidR="00692970" w:rsidRDefault="008C4765">
      <w:pPr>
        <w:pStyle w:val="Zkladntext20"/>
        <w:shd w:val="clear" w:color="auto" w:fill="auto"/>
        <w:spacing w:line="240" w:lineRule="auto"/>
        <w:ind w:left="760" w:firstLine="20"/>
      </w:pPr>
      <w:r>
        <w:t>bankovní spojení:</w:t>
      </w:r>
    </w:p>
    <w:p w:rsidR="00692970" w:rsidRDefault="008C4765">
      <w:pPr>
        <w:pStyle w:val="Zkladntext20"/>
        <w:shd w:val="clear" w:color="auto" w:fill="auto"/>
        <w:spacing w:line="240" w:lineRule="auto"/>
        <w:ind w:left="760" w:firstLine="20"/>
      </w:pPr>
      <w:r>
        <w:t>číslo účtu: 7000050376/7940</w:t>
      </w:r>
    </w:p>
    <w:p w:rsidR="00692970" w:rsidRDefault="008C4765">
      <w:pPr>
        <w:pStyle w:val="Zkladntext20"/>
        <w:shd w:val="clear" w:color="auto" w:fill="auto"/>
        <w:spacing w:line="240" w:lineRule="auto"/>
        <w:ind w:left="760" w:firstLine="20"/>
      </w:pPr>
      <w:r>
        <w:t xml:space="preserve">na </w:t>
      </w:r>
      <w:r>
        <w:t>straně druhé /dále jen kupující/</w:t>
      </w:r>
    </w:p>
    <w:p w:rsidR="00692970" w:rsidRDefault="00692970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line="240" w:lineRule="auto"/>
        <w:ind w:hanging="4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.9pt;margin-top:23pt;width:325.9pt;height:191.05pt;z-index:-125829375;mso-wrap-distance-left:0;mso-wrap-distance-right:0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390"/>
                    <w:gridCol w:w="965"/>
                    <w:gridCol w:w="1349"/>
                    <w:gridCol w:w="1814"/>
                  </w:tblGrid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tblHeader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Předmět plnění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Množství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Cena za 1 ks bez DPH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Cena za množství bez DPH</w:t>
                        </w: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lang w:val="en-US" w:eastAsia="en-US" w:bidi="en-US"/>
                          </w:rPr>
                          <w:t xml:space="preserve">MP 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CW2201SP </w:t>
                        </w:r>
                        <w:r>
                          <w:rPr>
                            <w:sz w:val="19"/>
                            <w:szCs w:val="19"/>
                            <w:lang w:val="en-US" w:eastAsia="en-US" w:bidi="en-US"/>
                          </w:rPr>
                          <w:t>RICOH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143 000,00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143 000,00</w:t>
                        </w: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lang w:val="en-US" w:eastAsia="en-US" w:bidi="en-US"/>
                          </w:rPr>
                          <w:t xml:space="preserve">MP </w:t>
                        </w:r>
                        <w:r>
                          <w:rPr>
                            <w:sz w:val="19"/>
                            <w:szCs w:val="19"/>
                          </w:rPr>
                          <w:t>CW2201SP jednotka B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17 000,00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17 000,00</w:t>
                        </w: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Gelová kazeta MP</w:t>
                        </w:r>
                      </w:p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CW2200 černá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2 600,00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2 600,00</w:t>
                        </w: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Gelová </w:t>
                        </w:r>
                        <w:r>
                          <w:rPr>
                            <w:sz w:val="19"/>
                            <w:szCs w:val="19"/>
                          </w:rPr>
                          <w:t>kazeta MP</w:t>
                        </w:r>
                      </w:p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CW2200 modrá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1 200,00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1 200,00</w:t>
                        </w: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Gelová kazeta MP</w:t>
                        </w:r>
                      </w:p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CW2200 červená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1 200,00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1 200,00</w:t>
                        </w: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Gelová kazeta MP</w:t>
                        </w:r>
                      </w:p>
                      <w:p w:rsidR="00692970" w:rsidRDefault="008C4765">
                        <w:pPr>
                          <w:pStyle w:val="Jin0"/>
                          <w:shd w:val="clear" w:color="auto" w:fill="auto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CW2200 žlutá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1 200,00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1 200,00</w:t>
                        </w: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92970" w:rsidRDefault="006929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92970" w:rsidRDefault="006929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92970" w:rsidRDefault="006929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92970" w:rsidRDefault="006929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47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Cena celkem bez DPH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166 200,00</w:t>
                        </w: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47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DPH 21%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34 902,00</w:t>
                        </w:r>
                      </w:p>
                    </w:tc>
                  </w:tr>
                  <w:tr w:rsidR="006929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47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Cena celkem s DPH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92970" w:rsidRDefault="008C4765">
                        <w:pPr>
                          <w:pStyle w:val="Jin0"/>
                          <w:shd w:val="clear" w:color="auto" w:fill="auto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201 102,00</w:t>
                        </w:r>
                      </w:p>
                    </w:tc>
                  </w:tr>
                </w:tbl>
                <w:p w:rsidR="00692970" w:rsidRDefault="00692970"/>
              </w:txbxContent>
            </v:textbox>
            <w10:wrap type="topAndBottom" anchorx="margin"/>
          </v:shape>
        </w:pict>
      </w:r>
      <w:r w:rsidR="008C4765">
        <w:t xml:space="preserve">Prodávající se </w:t>
      </w:r>
      <w:r w:rsidR="008C4765">
        <w:t>zavazuje dodat a kupující se zavazuje odebrat a zaplatit dohodnutou kupní cenu, za níže uvedený předmět plnění. V ceně stroje je instalace, zaškolení a doprava.</w:t>
      </w:r>
    </w:p>
    <w:p w:rsidR="00692970" w:rsidRDefault="008C4765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  <w:tab w:val="left" w:pos="2117"/>
        </w:tabs>
        <w:spacing w:line="254" w:lineRule="auto"/>
        <w:ind w:hanging="420"/>
      </w:pPr>
      <w:r>
        <w:t>Místo plnění:</w:t>
      </w:r>
      <w:r>
        <w:tab/>
        <w:t>Kostelní 20/1, 377 01 Jindřichův Hradec</w:t>
      </w:r>
    </w:p>
    <w:p w:rsidR="00692970" w:rsidRDefault="008C4765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  <w:tab w:val="left" w:pos="2117"/>
        </w:tabs>
        <w:spacing w:line="254" w:lineRule="auto"/>
        <w:ind w:hanging="420"/>
      </w:pPr>
      <w:r>
        <w:t>Dodací lhůta:</w:t>
      </w:r>
      <w:r>
        <w:tab/>
        <w:t>30 dnů</w:t>
      </w:r>
    </w:p>
    <w:p w:rsidR="00692970" w:rsidRDefault="008C4765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line="254" w:lineRule="auto"/>
        <w:ind w:hanging="420"/>
      </w:pPr>
      <w:r>
        <w:t>splatnost daňových d</w:t>
      </w:r>
      <w:r>
        <w:t>okladů 30 ode dne vystavení</w:t>
      </w:r>
    </w:p>
    <w:p w:rsidR="00692970" w:rsidRDefault="008C4765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line="254" w:lineRule="auto"/>
        <w:ind w:hanging="420"/>
      </w:pPr>
      <w:r>
        <w:t>Dopravní dispozice: pracovní dny, 8-15h</w:t>
      </w:r>
    </w:p>
    <w:p w:rsidR="00692970" w:rsidRDefault="008C4765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line="254" w:lineRule="auto"/>
        <w:ind w:hanging="420"/>
      </w:pPr>
      <w:r>
        <w:t>Platební podmínky: 30 dnů</w:t>
      </w:r>
    </w:p>
    <w:p w:rsidR="00692970" w:rsidRDefault="008C4765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  <w:tab w:val="left" w:pos="2117"/>
        </w:tabs>
        <w:spacing w:line="254" w:lineRule="auto"/>
        <w:ind w:hanging="420"/>
      </w:pPr>
      <w:r>
        <w:t>Balení:</w:t>
      </w:r>
      <w:r>
        <w:tab/>
        <w:t xml:space="preserve">originál </w:t>
      </w:r>
      <w:r>
        <w:rPr>
          <w:lang w:val="en-US" w:eastAsia="en-US" w:bidi="en-US"/>
        </w:rPr>
        <w:t>RICOH</w:t>
      </w:r>
    </w:p>
    <w:p w:rsidR="00692970" w:rsidRDefault="008C4765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  <w:tab w:val="left" w:pos="2117"/>
        </w:tabs>
        <w:spacing w:line="254" w:lineRule="auto"/>
        <w:ind w:hanging="420"/>
      </w:pPr>
      <w:r>
        <w:t>Záruční doba:</w:t>
      </w:r>
      <w:r>
        <w:tab/>
        <w:t>24 měsíců</w:t>
      </w:r>
    </w:p>
    <w:p w:rsidR="00692970" w:rsidRDefault="008C4765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line="254" w:lineRule="auto"/>
        <w:ind w:hanging="420"/>
      </w:pPr>
      <w:r>
        <w:t>minimální sankce za nedodržení termínu dokončení a předání díla je 500,- Kč bez DPH za každý den prodlení</w:t>
      </w:r>
    </w:p>
    <w:p w:rsidR="00692970" w:rsidRDefault="008C4765">
      <w:pPr>
        <w:pStyle w:val="Zkladntext20"/>
        <w:numPr>
          <w:ilvl w:val="0"/>
          <w:numId w:val="2"/>
        </w:numPr>
        <w:shd w:val="clear" w:color="auto" w:fill="auto"/>
        <w:tabs>
          <w:tab w:val="left" w:pos="411"/>
        </w:tabs>
        <w:spacing w:line="254" w:lineRule="auto"/>
        <w:ind w:hanging="420"/>
      </w:pPr>
      <w:r>
        <w:t xml:space="preserve">Ostatní </w:t>
      </w:r>
      <w:r>
        <w:t>podmínky:</w:t>
      </w:r>
    </w:p>
    <w:p w:rsidR="00692970" w:rsidRDefault="008C4765">
      <w:pPr>
        <w:pStyle w:val="Zkladntext20"/>
        <w:shd w:val="clear" w:color="auto" w:fill="auto"/>
        <w:spacing w:line="254" w:lineRule="auto"/>
        <w:ind w:hanging="420"/>
      </w:pPr>
      <w:r>
        <w:t>Smlouva nabývá platnosti a účinnosti dnem podpisu oběma smluvními stranami.</w:t>
      </w:r>
    </w:p>
    <w:p w:rsidR="00692970" w:rsidRDefault="008C4765">
      <w:pPr>
        <w:pStyle w:val="Zkladntext20"/>
        <w:shd w:val="clear" w:color="auto" w:fill="auto"/>
        <w:spacing w:line="254" w:lineRule="auto"/>
        <w:ind w:left="0" w:firstLine="0"/>
        <w:jc w:val="both"/>
      </w:pPr>
      <w:r>
        <w:t>Nedílnou součástí kupní smlouvy jsou obchodní podmínky. Změny a doplňky smlouvy, včetně obchodních podmínek, lze provádět pouze písemně, formou dodatku, který se stane ne</w:t>
      </w:r>
      <w:r>
        <w:t>dílnou součástí této smlouvy.</w:t>
      </w:r>
    </w:p>
    <w:p w:rsidR="00692970" w:rsidRDefault="008C4765">
      <w:pPr>
        <w:pStyle w:val="Zkladntext20"/>
        <w:shd w:val="clear" w:color="auto" w:fill="auto"/>
        <w:spacing w:line="254" w:lineRule="auto"/>
        <w:ind w:hanging="420"/>
      </w:pPr>
      <w:r>
        <w:t xml:space="preserve">Kupní </w:t>
      </w:r>
      <w:proofErr w:type="gramStart"/>
      <w:r>
        <w:t>smlouvaje</w:t>
      </w:r>
      <w:proofErr w:type="gramEnd"/>
      <w:r>
        <w:t xml:space="preserve"> vyhotovena ve dvou stejnopisech, z nichž každá strana obdrží po jednom.</w:t>
      </w:r>
    </w:p>
    <w:p w:rsidR="00692970" w:rsidRDefault="00692970">
      <w:pPr>
        <w:spacing w:line="14" w:lineRule="exact"/>
      </w:pPr>
      <w:r>
        <w:pict>
          <v:shape id="_x0000_s1029" type="#_x0000_t202" style="position:absolute;margin-left:-1.2pt;margin-top:36.5pt;width:121.7pt;height:14.15pt;z-index:-125829373;mso-wrap-distance-top:35.8pt;mso-wrap-distance-right:307.1pt;mso-wrap-distance-bottom:23.8pt;mso-position-horizontal-relative:margin" filled="f" stroked="f">
            <v:textbox inset="0,0,0,0">
              <w:txbxContent>
                <w:p w:rsidR="00692970" w:rsidRDefault="008C4765">
                  <w:pPr>
                    <w:pStyle w:val="Zkladntext20"/>
                    <w:shd w:val="clear" w:color="auto" w:fill="auto"/>
                    <w:spacing w:line="240" w:lineRule="auto"/>
                    <w:ind w:left="0" w:firstLine="0"/>
                  </w:pPr>
                  <w:proofErr w:type="gramStart"/>
                  <w:r>
                    <w:rPr>
                      <w:lang w:val="en-US" w:eastAsia="en-US" w:bidi="en-US"/>
                    </w:rPr>
                    <w:t xml:space="preserve">RICOH Czech Republic </w:t>
                  </w:r>
                  <w:r>
                    <w:t>s.r.o.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9.9pt;margin-top:60.95pt;width:47.75pt;height:13.2pt;z-index:-125829371;mso-wrap-distance-left:30.1pt;mso-wrap-distance-top:60.25pt;mso-wrap-distance-right:359.9pt;mso-wrap-distance-bottom:.25pt;mso-position-horizontal-relative:margin" filled="f" stroked="f">
            <v:textbox inset="0,0,0,0">
              <w:txbxContent>
                <w:p w:rsidR="00692970" w:rsidRDefault="008C4765">
                  <w:pPr>
                    <w:pStyle w:val="Zkladntext20"/>
                    <w:shd w:val="clear" w:color="auto" w:fill="auto"/>
                    <w:spacing w:line="240" w:lineRule="auto"/>
                    <w:ind w:left="0" w:firstLine="0"/>
                  </w:pPr>
                  <w:r>
                    <w:t>prodávající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120pt;margin-top:12pt;width:120.7pt;height:53.3pt;z-index:-125829369;mso-wrap-distance-left:130.2pt;mso-wrap-distance-top:11.3pt;mso-wrap-distance-right:186.85pt;mso-wrap-distance-bottom:9.15pt;mso-position-horizontal-relative:margin" filled="f" stroked="f">
            <v:textbox inset="0,0,0,0">
              <w:txbxContent>
                <w:p w:rsidR="004C4225" w:rsidRDefault="004C4225">
                  <w:pPr>
                    <w:pStyle w:val="Nadpis10"/>
                    <w:keepNext/>
                    <w:keepLines/>
                    <w:shd w:val="clear" w:color="auto" w:fill="auto"/>
                    <w:spacing w:after="0"/>
                    <w:ind w:right="0"/>
                    <w:jc w:val="both"/>
                    <w:rPr>
                      <w:w w:val="80"/>
                      <w:highlight w:val="black"/>
                    </w:rPr>
                  </w:pPr>
                  <w:bookmarkStart w:id="1" w:name="bookmark0"/>
                </w:p>
                <w:p w:rsidR="00692970" w:rsidRPr="004C4225" w:rsidRDefault="008C4765">
                  <w:pPr>
                    <w:pStyle w:val="Nadpis10"/>
                    <w:keepNext/>
                    <w:keepLines/>
                    <w:shd w:val="clear" w:color="auto" w:fill="auto"/>
                    <w:spacing w:after="0"/>
                    <w:ind w:right="0"/>
                    <w:jc w:val="both"/>
                    <w:rPr>
                      <w:highlight w:val="black"/>
                    </w:rPr>
                  </w:pPr>
                  <w:proofErr w:type="spellStart"/>
                  <w:r w:rsidRPr="004C4225">
                    <w:rPr>
                      <w:w w:val="80"/>
                      <w:highlight w:val="black"/>
                    </w:rPr>
                    <w:t>RiCOH</w:t>
                  </w:r>
                  <w:proofErr w:type="spellEnd"/>
                  <w:r w:rsidRPr="004C4225">
                    <w:rPr>
                      <w:w w:val="80"/>
                      <w:highlight w:val="black"/>
                    </w:rPr>
                    <w:t xml:space="preserve"> </w:t>
                  </w:r>
                  <w:r w:rsidRPr="004C4225">
                    <w:rPr>
                      <w:w w:val="80"/>
                      <w:highlight w:val="black"/>
                      <w:lang w:val="en-US" w:eastAsia="en-US" w:bidi="en-US"/>
                    </w:rPr>
                    <w:t xml:space="preserve">Czech </w:t>
                  </w:r>
                  <w:proofErr w:type="spellStart"/>
                  <w:r w:rsidRPr="004C4225">
                    <w:rPr>
                      <w:w w:val="80"/>
                      <w:highlight w:val="black"/>
                    </w:rPr>
                    <w:t>Rspbšic</w:t>
                  </w:r>
                  <w:proofErr w:type="spellEnd"/>
                  <w:r w:rsidRPr="004C4225">
                    <w:rPr>
                      <w:w w:val="80"/>
                      <w:highlight w:val="black"/>
                    </w:rPr>
                    <w:t xml:space="preserve"> s.r.o.</w:t>
                  </w:r>
                  <w:bookmarkEnd w:id="1"/>
                </w:p>
                <w:p w:rsidR="00692970" w:rsidRPr="004C4225" w:rsidRDefault="008C4765">
                  <w:pPr>
                    <w:pStyle w:val="Zkladntext40"/>
                    <w:shd w:val="clear" w:color="auto" w:fill="auto"/>
                    <w:rPr>
                      <w:highlight w:val="black"/>
                    </w:rPr>
                  </w:pPr>
                  <w:r w:rsidRPr="004C4225">
                    <w:rPr>
                      <w:highlight w:val="black"/>
                    </w:rPr>
                    <w:t>Jihlavská 1558/21,140 00 Praha 4</w:t>
                  </w:r>
                </w:p>
                <w:p w:rsidR="00692970" w:rsidRPr="004C4225" w:rsidRDefault="008C4765">
                  <w:pPr>
                    <w:pStyle w:val="Zkladntext20"/>
                    <w:shd w:val="clear" w:color="auto" w:fill="auto"/>
                    <w:tabs>
                      <w:tab w:val="left" w:leader="hyphen" w:pos="456"/>
                      <w:tab w:val="left" w:leader="hyphen" w:pos="1080"/>
                      <w:tab w:val="left" w:leader="hyphen" w:pos="2376"/>
                    </w:tabs>
                    <w:spacing w:line="180" w:lineRule="auto"/>
                    <w:ind w:left="0" w:firstLine="0"/>
                    <w:jc w:val="both"/>
                    <w:rPr>
                      <w:highlight w:val="black"/>
                    </w:rPr>
                  </w:pPr>
                  <w:r w:rsidRPr="004C4225">
                    <w:rPr>
                      <w:highlight w:val="black"/>
                    </w:rPr>
                    <w:tab/>
                  </w:r>
                  <w:r w:rsidRPr="004C4225">
                    <w:rPr>
                      <w:highlight w:val="black"/>
                    </w:rPr>
                    <w:tab/>
                  </w:r>
                  <w:r w:rsidRPr="004C4225">
                    <w:rPr>
                      <w:highlight w:val="black"/>
                      <w:vertAlign w:val="subscript"/>
                    </w:rPr>
                    <w:t>a</w:t>
                  </w:r>
                  <w:r w:rsidRPr="004C4225">
                    <w:rPr>
                      <w:highlight w:val="black"/>
                    </w:rPr>
                    <w:tab/>
                  </w:r>
                </w:p>
                <w:p w:rsidR="00692970" w:rsidRDefault="008C4765">
                  <w:pPr>
                    <w:pStyle w:val="Zkladntext30"/>
                    <w:shd w:val="clear" w:color="auto" w:fill="auto"/>
                    <w:spacing w:line="329" w:lineRule="auto"/>
                  </w:pPr>
                  <w:r w:rsidRPr="004C4225">
                    <w:rPr>
                      <w:highlight w:val="black"/>
                    </w:rPr>
                    <w:t xml:space="preserve">IČO:48117820, DIŮ. </w:t>
                  </w:r>
                  <w:r w:rsidRPr="004C4225">
                    <w:rPr>
                      <w:highlight w:val="black"/>
                    </w:rPr>
                    <w:t>CZ48117820</w:t>
                  </w:r>
                  <w:r w:rsidRPr="004C4225">
                    <w:rPr>
                      <w:highlight w:val="black"/>
                    </w:rPr>
                    <w:br/>
                    <w:t>Tel.: +420 271 123111</w:t>
                  </w:r>
                  <w:r>
                    <w:br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286.55pt;margin-top:38.65pt;width:132pt;height:36.5pt;z-index:-125829367;mso-wrap-distance-left:296.75pt;mso-wrap-distance-top:37.95pt;mso-position-horizontal-relative:margin" filled="f" stroked="f">
            <v:textbox inset="0,0,0,0">
              <w:txbxContent>
                <w:p w:rsidR="00692970" w:rsidRDefault="008C4765">
                  <w:pPr>
                    <w:pStyle w:val="Zkladntext20"/>
                    <w:shd w:val="clear" w:color="auto" w:fill="auto"/>
                    <w:spacing w:line="254" w:lineRule="auto"/>
                    <w:ind w:left="160" w:hanging="160"/>
                  </w:pPr>
                  <w:r>
                    <w:t>Muzeum fotografie a moderních obrazových médií, o.p.s.</w:t>
                  </w:r>
                </w:p>
                <w:p w:rsidR="00692970" w:rsidRDefault="008C4765">
                  <w:pPr>
                    <w:pStyle w:val="Zkladntext20"/>
                    <w:shd w:val="clear" w:color="auto" w:fill="auto"/>
                    <w:spacing w:line="254" w:lineRule="auto"/>
                    <w:ind w:left="700" w:firstLine="0"/>
                  </w:pPr>
                  <w:r>
                    <w:t>kupující</w:t>
                  </w:r>
                </w:p>
              </w:txbxContent>
            </v:textbox>
            <w10:wrap type="topAndBottom" anchorx="margin"/>
          </v:shape>
        </w:pict>
      </w:r>
      <w:r w:rsidR="008C4765">
        <w:br w:type="page"/>
      </w:r>
    </w:p>
    <w:p w:rsidR="00692970" w:rsidRDefault="008C4765">
      <w:pPr>
        <w:pStyle w:val="Nadpis10"/>
        <w:keepNext/>
        <w:keepLines/>
        <w:shd w:val="clear" w:color="auto" w:fill="auto"/>
        <w:spacing w:after="180"/>
        <w:ind w:right="0"/>
      </w:pPr>
      <w:bookmarkStart w:id="2" w:name="bookmark2"/>
      <w:r>
        <w:rPr>
          <w:w w:val="80"/>
          <w:u w:val="single"/>
        </w:rPr>
        <w:lastRenderedPageBreak/>
        <w:t>OBCHODNÍ PODMÍNKY</w:t>
      </w:r>
      <w:bookmarkEnd w:id="2"/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3" w:name="bookmark3"/>
      <w:r>
        <w:t>ÚVODNÍ USTANOVENÍ</w:t>
      </w:r>
      <w:bookmarkEnd w:id="3"/>
    </w:p>
    <w:p w:rsidR="00692970" w:rsidRDefault="008C4765">
      <w:pPr>
        <w:pStyle w:val="Zkladntext1"/>
        <w:shd w:val="clear" w:color="auto" w:fill="auto"/>
      </w:pPr>
      <w:r>
        <w:t xml:space="preserve">Tyto obchodní podmínky upravují obchodní závazkové vztahy mezi </w:t>
      </w:r>
      <w:r>
        <w:t xml:space="preserve">prodávajícím na straně jedné a kupujícím na straně druhé. Tvoří nedílnou </w:t>
      </w:r>
      <w:proofErr w:type="spellStart"/>
      <w:r>
        <w:t>souěást</w:t>
      </w:r>
      <w:proofErr w:type="spellEnd"/>
      <w:r>
        <w:t xml:space="preserve"> kupní smlouvy, uzavřené mezi prodávajícím a kupujícím. Ustanovení, která nejsou v kupní smlouvě výslovně dohodnuta, se řídí těmito obchodními podmínkami.</w:t>
      </w:r>
    </w:p>
    <w:p w:rsidR="00692970" w:rsidRDefault="008C4765">
      <w:pPr>
        <w:pStyle w:val="Zkladntext1"/>
        <w:shd w:val="clear" w:color="auto" w:fill="auto"/>
        <w:spacing w:after="160"/>
      </w:pPr>
      <w:r>
        <w:t>Změny kupní smlouvy i</w:t>
      </w:r>
      <w:r>
        <w:t xml:space="preserve"> obchodních podmínek jsou platné pouze v písemné formě potvrzené oběma smluvními stranami.</w:t>
      </w:r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4" w:name="bookmark4"/>
      <w:r>
        <w:t>PODMÍNKY PLNĚNÍ</w:t>
      </w:r>
      <w:bookmarkEnd w:id="4"/>
    </w:p>
    <w:p w:rsidR="00692970" w:rsidRDefault="008C4765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400" w:hanging="400"/>
      </w:pPr>
      <w:r>
        <w:t>K předání a převzetí předmětu plnění dochází na základě instalace prodávajícím v místě plnění u kupujícího a potvrzením instalace oběma smluvními str</w:t>
      </w:r>
      <w:r>
        <w:t>anami na montážním listu.</w:t>
      </w:r>
    </w:p>
    <w:p w:rsidR="00692970" w:rsidRDefault="008C4765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</w:pPr>
      <w:r>
        <w:t>Doklady vztahující se ke zboží: montážní list s potvrzenou instalací, návod k obsluze.</w:t>
      </w:r>
    </w:p>
    <w:p w:rsidR="00692970" w:rsidRDefault="008C4765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400" w:hanging="400"/>
      </w:pPr>
      <w:r>
        <w:t>Pokud kupující nepřevezme, přestože byl prodávajícím k tomu vyzván, zboží ve smluveném čase a na smluveném místě, je prodávající oprávněn - pok</w:t>
      </w:r>
      <w:r>
        <w:t xml:space="preserve">ud netrvá na plnění smlouvy, prodat zboží jinde a vyžadovat od kupujícího náhradu škody za ztráty takto vzniklé. Jestliže zboží, které je předmětem plnění, nebude předáno nebo odesláno, ačkoliv byl kupující zpraven o tom, že zboží je připraveno k odeslání </w:t>
      </w:r>
      <w:r>
        <w:t>nebo předání, je prodávající oprávněn nechat toto zboží uskladnit na nebezpečí a náklady kupujícího ve vlastním skladu nebo případně prodat toto zboží, pokud kupující po marné výzvě zboží nepřevezme.</w:t>
      </w:r>
    </w:p>
    <w:p w:rsidR="00692970" w:rsidRDefault="008C4765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400" w:hanging="400"/>
      </w:pPr>
      <w:r>
        <w:t>Jestliže má být dodávka splněna předáním zboží kupujícím</w:t>
      </w:r>
      <w:r>
        <w:t xml:space="preserve">u, je kupující, který řádně nabídnuté zboží nepřijme, povinen zaplatit prodávajícímu smluvní pokutu ve výši 5% z ceny neodebraného výrobku a náklady spojené s dopravou ke kupujícímu. Smluvní pokuta nemá vliv na odpovědnost za škodu a na její uplatňování a </w:t>
      </w:r>
      <w:r>
        <w:t>náhradu.</w:t>
      </w:r>
    </w:p>
    <w:p w:rsidR="00692970" w:rsidRDefault="008C4765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400" w:hanging="400"/>
      </w:pPr>
      <w:r>
        <w:t xml:space="preserve">V případě, že čas plnění není kupujícím ve smlouvě určen přesným termínem, je prodávající oprávněn plnit kterýkoliv den během sjednané lhůty. Pokud chce kupující, </w:t>
      </w:r>
      <w:proofErr w:type="gramStart"/>
      <w:r>
        <w:t>aby</w:t>
      </w:r>
      <w:proofErr w:type="gramEnd"/>
      <w:r>
        <w:t xml:space="preserve"> prodávající plnil v přesný termín a toto </w:t>
      </w:r>
      <w:proofErr w:type="gramStart"/>
      <w:r>
        <w:t>nemá</w:t>
      </w:r>
      <w:proofErr w:type="gramEnd"/>
      <w:r>
        <w:t xml:space="preserve"> ve smlouvě sjednáno, je povinen sd</w:t>
      </w:r>
      <w:r>
        <w:t>ělit tento termín prodávajícímu nejméně 5 dnů předem, aby tento mohl, pokud to bude možné, připravit zboží k odeslání.</w:t>
      </w:r>
    </w:p>
    <w:p w:rsidR="00692970" w:rsidRDefault="008C4765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</w:pPr>
      <w:r>
        <w:t>Částečné dodávky jsou přípustné, není-li dohodnuto jinak.</w:t>
      </w:r>
    </w:p>
    <w:p w:rsidR="00692970" w:rsidRDefault="008C4765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</w:pPr>
      <w:r>
        <w:t xml:space="preserve">Kupující se zavazuje používat v záruční době pouze spotřební materiál </w:t>
      </w:r>
      <w:r>
        <w:rPr>
          <w:lang w:val="en-US" w:eastAsia="en-US" w:bidi="en-US"/>
        </w:rPr>
        <w:t xml:space="preserve">RICOH, </w:t>
      </w:r>
      <w:r>
        <w:t>do</w:t>
      </w:r>
      <w:r>
        <w:t>dávaný prodávajícím.</w:t>
      </w:r>
    </w:p>
    <w:p w:rsidR="00692970" w:rsidRDefault="008C4765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spacing w:after="160"/>
      </w:pPr>
      <w:r>
        <w:t>Kupující se zavazuje využívat v záruční době servisní organizaci prodávajícího.</w:t>
      </w:r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5" w:name="bookmark5"/>
      <w:r>
        <w:t>BALENÍ</w:t>
      </w:r>
      <w:bookmarkEnd w:id="5"/>
    </w:p>
    <w:p w:rsidR="00692970" w:rsidRDefault="008C4765">
      <w:pPr>
        <w:pStyle w:val="Zkladntext1"/>
        <w:shd w:val="clear" w:color="auto" w:fill="auto"/>
        <w:spacing w:after="180"/>
      </w:pPr>
      <w:r>
        <w:t xml:space="preserve">Originální karton </w:t>
      </w:r>
      <w:r>
        <w:rPr>
          <w:lang w:val="en-US" w:eastAsia="en-US" w:bidi="en-US"/>
        </w:rPr>
        <w:t xml:space="preserve">RICOH. </w:t>
      </w:r>
      <w:r>
        <w:t>Kupující souhlasí s tím, že z důvodu přepravy zboží servisním technikem prodávajícího lze dodat zboží bez obalu.</w:t>
      </w:r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6" w:name="bookmark6"/>
      <w:r>
        <w:t>DOPRAVA</w:t>
      </w:r>
      <w:bookmarkEnd w:id="6"/>
    </w:p>
    <w:p w:rsidR="00692970" w:rsidRDefault="008C4765">
      <w:pPr>
        <w:pStyle w:val="Zkladntext1"/>
        <w:shd w:val="clear" w:color="auto" w:fill="auto"/>
        <w:spacing w:after="180"/>
      </w:pPr>
      <w:r>
        <w:t>Po</w:t>
      </w:r>
      <w:r>
        <w:t>kud není dohodnuto jinak, zajišťuje přepravu prodávající dle dispozic kupujícího na jeho účet.</w:t>
      </w:r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7" w:name="bookmark7"/>
      <w:r>
        <w:t>PLACENÍ</w:t>
      </w:r>
      <w:bookmarkEnd w:id="7"/>
    </w:p>
    <w:p w:rsidR="00692970" w:rsidRDefault="008C4765">
      <w:pPr>
        <w:pStyle w:val="Zkladntext1"/>
        <w:numPr>
          <w:ilvl w:val="0"/>
          <w:numId w:val="5"/>
        </w:numPr>
        <w:shd w:val="clear" w:color="auto" w:fill="auto"/>
        <w:tabs>
          <w:tab w:val="left" w:pos="332"/>
        </w:tabs>
        <w:ind w:left="400" w:hanging="400"/>
      </w:pPr>
      <w:r>
        <w:t xml:space="preserve">Obě smluvní strany se dohodly, že celková kupní cena bude kupujícím uhrazena na základě vystaveného daňového dokladu prodávajícího se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denní lhůtou </w:t>
      </w:r>
      <w:r>
        <w:t>splatnosti ode dne vystavení, pokud není dohodnuto jinak.</w:t>
      </w:r>
    </w:p>
    <w:p w:rsidR="00692970" w:rsidRDefault="008C4765">
      <w:pPr>
        <w:pStyle w:val="Zkladntext1"/>
        <w:numPr>
          <w:ilvl w:val="0"/>
          <w:numId w:val="5"/>
        </w:numPr>
        <w:shd w:val="clear" w:color="auto" w:fill="auto"/>
        <w:tabs>
          <w:tab w:val="left" w:pos="332"/>
        </w:tabs>
        <w:ind w:left="400" w:hanging="400"/>
      </w:pPr>
      <w:r>
        <w:t>Kupující uhradí dohodnutou kupní cenu převodem peněžních prostředků ze svého účtu na účet prodávajícího. Peněžní závazek placený prostřednictvím banky je splněn připsáním placené částky na účet prod</w:t>
      </w:r>
      <w:r>
        <w:t>ávajícího u jeho banky.</w:t>
      </w:r>
    </w:p>
    <w:p w:rsidR="00692970" w:rsidRDefault="008C4765">
      <w:pPr>
        <w:pStyle w:val="Zkladntext1"/>
        <w:numPr>
          <w:ilvl w:val="0"/>
          <w:numId w:val="5"/>
        </w:numPr>
        <w:shd w:val="clear" w:color="auto" w:fill="auto"/>
        <w:tabs>
          <w:tab w:val="left" w:pos="332"/>
        </w:tabs>
        <w:ind w:left="400" w:hanging="400"/>
      </w:pPr>
      <w:r>
        <w:t>V případě nedodržení lhůty splatnosti, může prodávající s okamžitou platností odstoupit od kupní smlouvy a kupující je povinen vrátit zpět na vlastní náklady poskytnuté plnění.</w:t>
      </w:r>
    </w:p>
    <w:p w:rsidR="00692970" w:rsidRDefault="008C4765">
      <w:pPr>
        <w:pStyle w:val="Zkladntext1"/>
        <w:numPr>
          <w:ilvl w:val="0"/>
          <w:numId w:val="5"/>
        </w:numPr>
        <w:shd w:val="clear" w:color="auto" w:fill="auto"/>
        <w:tabs>
          <w:tab w:val="left" w:pos="332"/>
        </w:tabs>
        <w:spacing w:after="180"/>
      </w:pPr>
      <w:r>
        <w:t>Kupující hradí instalaci a dopravu servisního technika,</w:t>
      </w:r>
      <w:r>
        <w:t xml:space="preserve"> pokud není dohodnuto jinak.</w:t>
      </w:r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8" w:name="bookmark8"/>
      <w:r>
        <w:t>VADY ZBOŽÍ</w:t>
      </w:r>
      <w:bookmarkEnd w:id="8"/>
    </w:p>
    <w:p w:rsidR="00692970" w:rsidRDefault="008C4765">
      <w:pPr>
        <w:pStyle w:val="Zkladntext1"/>
        <w:numPr>
          <w:ilvl w:val="0"/>
          <w:numId w:val="6"/>
        </w:numPr>
        <w:shd w:val="clear" w:color="auto" w:fill="auto"/>
        <w:tabs>
          <w:tab w:val="left" w:pos="332"/>
        </w:tabs>
      </w:pPr>
      <w:r>
        <w:t>Zjistí-li kupující při přejímce zboží od přepravce, že zboží je vadné, je povinen sepsat s přepravcem zápis o vadách.</w:t>
      </w:r>
    </w:p>
    <w:p w:rsidR="00692970" w:rsidRDefault="008C4765">
      <w:pPr>
        <w:pStyle w:val="Zkladntext1"/>
        <w:numPr>
          <w:ilvl w:val="0"/>
          <w:numId w:val="6"/>
        </w:numPr>
        <w:shd w:val="clear" w:color="auto" w:fill="auto"/>
        <w:tabs>
          <w:tab w:val="left" w:pos="332"/>
        </w:tabs>
        <w:ind w:left="400" w:hanging="400"/>
      </w:pPr>
      <w:r>
        <w:t>Vady zřejmé již při odběru, je kupující povinen oznámit prodávajícímu písemně a to nejpozději do 5</w:t>
      </w:r>
      <w:r>
        <w:t xml:space="preserve"> dnů od převzetí. Neučiní-li tak, bude to považováno za porušení povinnosti včasného oznámení vad zboží. Vadami zřejmými jsou např.:</w:t>
      </w:r>
    </w:p>
    <w:p w:rsidR="00692970" w:rsidRDefault="008C4765">
      <w:pPr>
        <w:pStyle w:val="Zkladntext1"/>
        <w:shd w:val="clear" w:color="auto" w:fill="auto"/>
        <w:ind w:left="760" w:right="4520"/>
        <w:jc w:val="left"/>
      </w:pPr>
      <w:r>
        <w:t>zřejmá porušenost nebo neúplnost dodávaného zboží množství zboží neodpovídá údajům v průvodních dokladech</w:t>
      </w:r>
    </w:p>
    <w:p w:rsidR="00692970" w:rsidRDefault="008C4765">
      <w:pPr>
        <w:pStyle w:val="Zkladntext1"/>
        <w:numPr>
          <w:ilvl w:val="0"/>
          <w:numId w:val="6"/>
        </w:numPr>
        <w:shd w:val="clear" w:color="auto" w:fill="auto"/>
        <w:tabs>
          <w:tab w:val="left" w:pos="332"/>
        </w:tabs>
        <w:spacing w:after="180"/>
        <w:ind w:left="400" w:hanging="400"/>
      </w:pPr>
      <w:r>
        <w:t>Zpráva o vadách z</w:t>
      </w:r>
      <w:r>
        <w:t>boží musí být kupujícímu podána písemně a musí být v ní uvedeno, o jaké vady se jedná nebo jak se projevují a nároky z vad.</w:t>
      </w:r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9" w:name="bookmark9"/>
      <w:r>
        <w:t>ZÁRUČNÍ DOBA</w:t>
      </w:r>
      <w:bookmarkEnd w:id="9"/>
    </w:p>
    <w:p w:rsidR="00692970" w:rsidRDefault="008C4765">
      <w:pPr>
        <w:pStyle w:val="Zkladntext1"/>
        <w:shd w:val="clear" w:color="auto" w:fill="auto"/>
        <w:spacing w:after="160"/>
      </w:pPr>
      <w:r>
        <w:t xml:space="preserve">Záruční doba je stanovena dle kupní smlouvy, v jejíchž obchodních podmínkách jsou stanoveny nároky vyplývající z </w:t>
      </w:r>
      <w:r>
        <w:t>poskytnuté záruky.</w:t>
      </w:r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10" w:name="bookmark10"/>
      <w:r>
        <w:t>NEBEZPEČÍ ŠKODY NA ZBOŽÍ</w:t>
      </w:r>
      <w:bookmarkEnd w:id="10"/>
    </w:p>
    <w:p w:rsidR="00692970" w:rsidRDefault="008C4765">
      <w:pPr>
        <w:pStyle w:val="Zkladntext1"/>
        <w:shd w:val="clear" w:color="auto" w:fill="auto"/>
        <w:spacing w:after="180"/>
      </w:pPr>
      <w:r>
        <w:t>Nebezpečí škody na zboží přechází na kupujícího v době, kdy převezme zboží od prodávajícího, nebo jestliže tak neučiní včas, v době kdy mu prodávající umožní nakládat se zbožím a kupující poruší smlouvu tím, že z</w:t>
      </w:r>
      <w:r>
        <w:t>boží nepřevezme.</w:t>
      </w:r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11" w:name="bookmark11"/>
      <w:r>
        <w:t>NABYTÍ VLASTNICKÉHO PRÁVA</w:t>
      </w:r>
      <w:bookmarkEnd w:id="11"/>
    </w:p>
    <w:p w:rsidR="00692970" w:rsidRDefault="008C4765">
      <w:pPr>
        <w:pStyle w:val="Zkladntext1"/>
        <w:shd w:val="clear" w:color="auto" w:fill="auto"/>
        <w:spacing w:after="180"/>
      </w:pPr>
      <w:r>
        <w:t>Vlastnické právo ke zboží přechází na kupujícího předáním dodaného zboží.</w:t>
      </w:r>
    </w:p>
    <w:p w:rsidR="00692970" w:rsidRDefault="008C4765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</w:pPr>
      <w:bookmarkStart w:id="12" w:name="bookmark12"/>
      <w:r>
        <w:t>ZÁVĚREČNÁ USTANOVENÍ</w:t>
      </w:r>
      <w:bookmarkEnd w:id="12"/>
    </w:p>
    <w:p w:rsidR="00692970" w:rsidRDefault="008C4765">
      <w:pPr>
        <w:pStyle w:val="Zkladntext1"/>
        <w:shd w:val="clear" w:color="auto" w:fill="auto"/>
        <w:spacing w:after="360"/>
      </w:pPr>
      <w:r>
        <w:t>Případy neupravené kupní smlouvou nebo obchodními podmínkami se řídí ustanoveními občanského zákoníku.</w:t>
      </w:r>
    </w:p>
    <w:p w:rsidR="00692970" w:rsidRDefault="00692970">
      <w:pPr>
        <w:pStyle w:val="Zkladntext1"/>
        <w:shd w:val="clear" w:color="auto" w:fill="auto"/>
        <w:spacing w:after="1100"/>
      </w:pPr>
      <w:r>
        <w:pict>
          <v:shape id="_x0000_s1037" type="#_x0000_t202" style="position:absolute;left:0;text-align:left;margin-left:119.3pt;margin-top:14pt;width:121.7pt;height:51.35pt;z-index:-125829365;mso-wrap-distance-right:157.3pt;mso-wrap-distance-bottom:30pt;mso-position-horizontal-relative:margin" filled="f" stroked="f">
            <v:textbox style="mso-fit-shape-to-text:t" inset="0,0,0,0">
              <w:txbxContent>
                <w:p w:rsidR="00692970" w:rsidRPr="004C4225" w:rsidRDefault="008C4765">
                  <w:pPr>
                    <w:pStyle w:val="Zkladntext50"/>
                    <w:shd w:val="clear" w:color="auto" w:fill="auto"/>
                    <w:rPr>
                      <w:highlight w:val="black"/>
                    </w:rPr>
                  </w:pPr>
                  <w:r w:rsidRPr="004C4225">
                    <w:rPr>
                      <w:highlight w:val="black"/>
                      <w:lang w:val="cs-CZ" w:eastAsia="cs-CZ" w:bidi="cs-CZ"/>
                    </w:rPr>
                    <w:t xml:space="preserve">RÍCCB </w:t>
                  </w:r>
                  <w:r w:rsidRPr="004C4225">
                    <w:rPr>
                      <w:highlight w:val="black"/>
                    </w:rPr>
                    <w:t xml:space="preserve">Czech </w:t>
                  </w:r>
                  <w:r w:rsidRPr="004C4225">
                    <w:rPr>
                      <w:highlight w:val="black"/>
                    </w:rPr>
                    <w:t xml:space="preserve">Republic </w:t>
                  </w:r>
                  <w:r w:rsidRPr="004C4225">
                    <w:rPr>
                      <w:highlight w:val="black"/>
                      <w:lang w:val="cs-CZ" w:eastAsia="cs-CZ" w:bidi="cs-CZ"/>
                    </w:rPr>
                    <w:t>s.r.o.</w:t>
                  </w:r>
                </w:p>
                <w:p w:rsidR="00692970" w:rsidRPr="004C4225" w:rsidRDefault="008C4765">
                  <w:pPr>
                    <w:pStyle w:val="Zkladntext40"/>
                    <w:shd w:val="clear" w:color="auto" w:fill="auto"/>
                    <w:rPr>
                      <w:highlight w:val="black"/>
                    </w:rPr>
                  </w:pPr>
                  <w:r w:rsidRPr="004C4225">
                    <w:rPr>
                      <w:highlight w:val="black"/>
                    </w:rPr>
                    <w:t>Jihlavská 1558/21,140 00 Praha 4</w:t>
                  </w:r>
                </w:p>
                <w:p w:rsidR="00692970" w:rsidRPr="004C4225" w:rsidRDefault="008C4765">
                  <w:pPr>
                    <w:pStyle w:val="Zkladntext1"/>
                    <w:shd w:val="clear" w:color="auto" w:fill="auto"/>
                    <w:tabs>
                      <w:tab w:val="left" w:leader="hyphen" w:pos="1080"/>
                      <w:tab w:val="left" w:leader="hyphen" w:pos="2376"/>
                    </w:tabs>
                    <w:spacing w:line="180" w:lineRule="auto"/>
                    <w:rPr>
                      <w:highlight w:val="black"/>
                    </w:rPr>
                  </w:pPr>
                  <w:r w:rsidRPr="004C4225">
                    <w:rPr>
                      <w:highlight w:val="black"/>
                    </w:rPr>
                    <w:tab/>
                  </w:r>
                  <w:r w:rsidRPr="004C4225">
                    <w:rPr>
                      <w:highlight w:val="black"/>
                      <w:vertAlign w:val="subscript"/>
                    </w:rPr>
                    <w:t>8</w:t>
                  </w:r>
                  <w:r w:rsidRPr="004C4225">
                    <w:rPr>
                      <w:highlight w:val="black"/>
                    </w:rPr>
                    <w:tab/>
                  </w:r>
                </w:p>
                <w:p w:rsidR="00692970" w:rsidRPr="004C4225" w:rsidRDefault="008C4765">
                  <w:pPr>
                    <w:pStyle w:val="Zkladntext30"/>
                    <w:shd w:val="clear" w:color="auto" w:fill="auto"/>
                    <w:spacing w:line="346" w:lineRule="auto"/>
                    <w:rPr>
                      <w:highlight w:val="black"/>
                    </w:rPr>
                  </w:pPr>
                  <w:r w:rsidRPr="004C4225">
                    <w:rPr>
                      <w:highlight w:val="black"/>
                    </w:rPr>
                    <w:t>IČO: 48117820, DIČ: C248117820</w:t>
                  </w:r>
                  <w:r w:rsidRPr="004C4225">
                    <w:rPr>
                      <w:highlight w:val="black"/>
                    </w:rPr>
                    <w:br/>
                    <w:t>Tel:+420 271 123 111</w:t>
                  </w:r>
                </w:p>
                <w:p w:rsidR="00692970" w:rsidRDefault="008C4765">
                  <w:pPr>
                    <w:pStyle w:val="Zkladntext1"/>
                    <w:shd w:val="clear" w:color="auto" w:fill="auto"/>
                    <w:tabs>
                      <w:tab w:val="left" w:leader="dot" w:pos="389"/>
                      <w:tab w:val="left" w:pos="907"/>
                    </w:tabs>
                    <w:spacing w:line="180" w:lineRule="auto"/>
                  </w:pPr>
                  <w:r w:rsidRPr="004C4225">
                    <w:rPr>
                      <w:highlight w:val="black"/>
                    </w:rPr>
                    <w:tab/>
                  </w:r>
                  <w:r w:rsidRPr="004C4225">
                    <w:rPr>
                      <w:highlight w:val="black"/>
                    </w:rPr>
                    <w:tab/>
                  </w:r>
                  <w:r w:rsidRPr="004C4225">
                    <w:rPr>
                      <w:highlight w:val="black"/>
                      <w:lang w:val="en-US" w:eastAsia="en-US" w:bidi="en-US"/>
                    </w:rPr>
                    <w:t>ww.ricoh.cz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9" type="#_x0000_t202" style="position:absolute;left:0;text-align:left;margin-left:283.2pt;margin-top:65.35pt;width:106.1pt;height:30pt;z-index:-125829363;mso-wrap-distance-left:172.9pt;mso-wrap-distance-top:51.35pt;mso-position-horizontal-relative:margin" filled="f" stroked="f">
            <v:textbox style="mso-fit-shape-to-text:t" inset="0,0,0,0">
              <w:txbxContent>
                <w:p w:rsidR="00692970" w:rsidRDefault="008C4765">
                  <w:pPr>
                    <w:pStyle w:val="Zkladntext1"/>
                    <w:shd w:val="clear" w:color="auto" w:fill="auto"/>
                    <w:ind w:left="320" w:hanging="320"/>
                    <w:jc w:val="left"/>
                  </w:pPr>
                  <w:r>
                    <w:t>Muzeum fotografie a moderních obrazových médií, o.p.s.</w:t>
                  </w:r>
                </w:p>
                <w:p w:rsidR="00692970" w:rsidRDefault="008C4765">
                  <w:pPr>
                    <w:pStyle w:val="Zkladntext1"/>
                    <w:shd w:val="clear" w:color="auto" w:fill="auto"/>
                    <w:jc w:val="center"/>
                  </w:pPr>
                  <w:r>
                    <w:t>kupující</w:t>
                  </w:r>
                </w:p>
              </w:txbxContent>
            </v:textbox>
            <w10:wrap type="square" side="left" anchorx="margin"/>
          </v:shape>
        </w:pict>
      </w:r>
      <w:r w:rsidR="008C4765">
        <w:t xml:space="preserve">V Praze, dne </w:t>
      </w:r>
      <w:proofErr w:type="gramStart"/>
      <w:r w:rsidR="008C4765">
        <w:t>22.12.2017</w:t>
      </w:r>
      <w:proofErr w:type="gramEnd"/>
    </w:p>
    <w:p w:rsidR="00692970" w:rsidRDefault="008C4765">
      <w:pPr>
        <w:pStyle w:val="Zkladntext1"/>
        <w:shd w:val="clear" w:color="auto" w:fill="auto"/>
        <w:spacing w:after="180"/>
      </w:pPr>
      <w:proofErr w:type="gramStart"/>
      <w:r>
        <w:rPr>
          <w:lang w:val="en-US" w:eastAsia="en-US" w:bidi="en-US"/>
        </w:rPr>
        <w:t xml:space="preserve">RICOH Czech Republic </w:t>
      </w:r>
      <w:r>
        <w:t>s.r.o.</w:t>
      </w:r>
      <w:proofErr w:type="gramEnd"/>
    </w:p>
    <w:p w:rsidR="00692970" w:rsidRDefault="008C4765">
      <w:pPr>
        <w:pStyle w:val="Zkladntext1"/>
        <w:shd w:val="clear" w:color="auto" w:fill="auto"/>
        <w:spacing w:after="180"/>
      </w:pPr>
      <w:r>
        <w:t>prodávající</w:t>
      </w:r>
    </w:p>
    <w:sectPr w:rsidR="00692970" w:rsidSect="00692970">
      <w:footerReference w:type="default" r:id="rId7"/>
      <w:pgSz w:w="11900" w:h="16840"/>
      <w:pgMar w:top="1282" w:right="1387" w:bottom="1077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65" w:rsidRDefault="008C4765" w:rsidP="00692970">
      <w:r>
        <w:separator/>
      </w:r>
    </w:p>
  </w:endnote>
  <w:endnote w:type="continuationSeparator" w:id="0">
    <w:p w:rsidR="008C4765" w:rsidRDefault="008C4765" w:rsidP="00692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70" w:rsidRDefault="0069297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2.45pt;margin-top:804.3pt;width:70.55pt;height:4.5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92970" w:rsidRDefault="008C4765">
                <w:pPr>
                  <w:pStyle w:val="Zhlavnebozpat20"/>
                  <w:shd w:val="clear" w:color="auto" w:fill="auto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 xml:space="preserve">verze 2.01 ze dne </w:t>
                </w:r>
                <w:proofErr w:type="gramStart"/>
                <w:r>
                  <w:rPr>
                    <w:sz w:val="12"/>
                    <w:szCs w:val="12"/>
                  </w:rPr>
                  <w:t>01.01.2014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49.5pt;margin-top:793.25pt;width:475.2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65" w:rsidRDefault="008C4765"/>
  </w:footnote>
  <w:footnote w:type="continuationSeparator" w:id="0">
    <w:p w:rsidR="008C4765" w:rsidRDefault="008C47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117"/>
    <w:multiLevelType w:val="multilevel"/>
    <w:tmpl w:val="D778AB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17154"/>
    <w:multiLevelType w:val="multilevel"/>
    <w:tmpl w:val="DDAEEB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40C2D"/>
    <w:multiLevelType w:val="multilevel"/>
    <w:tmpl w:val="B52C0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209E5"/>
    <w:multiLevelType w:val="multilevel"/>
    <w:tmpl w:val="77FA4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D39B7"/>
    <w:multiLevelType w:val="multilevel"/>
    <w:tmpl w:val="BE9AB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B0A45"/>
    <w:multiLevelType w:val="multilevel"/>
    <w:tmpl w:val="44364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2970"/>
    <w:rsid w:val="004C4225"/>
    <w:rsid w:val="00692970"/>
    <w:rsid w:val="008C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297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692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692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692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6929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sid w:val="0069297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sid w:val="00692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4"/>
      <w:szCs w:val="24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sid w:val="00692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692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692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rsid w:val="00692970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692970"/>
    <w:pPr>
      <w:shd w:val="clear" w:color="auto" w:fill="FFFFFF"/>
      <w:spacing w:line="252" w:lineRule="auto"/>
      <w:ind w:left="420" w:hanging="3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692970"/>
    <w:pPr>
      <w:shd w:val="clear" w:color="auto" w:fill="FFFFFF"/>
      <w:spacing w:after="90"/>
      <w:ind w:right="3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692970"/>
    <w:pPr>
      <w:shd w:val="clear" w:color="auto" w:fill="FFFFFF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692970"/>
    <w:pPr>
      <w:shd w:val="clear" w:color="auto" w:fill="FFFFFF"/>
      <w:spacing w:line="336" w:lineRule="auto"/>
      <w:jc w:val="center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692970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w w:val="80"/>
      <w:lang w:val="en-US" w:eastAsia="en-US" w:bidi="en-US"/>
    </w:rPr>
  </w:style>
  <w:style w:type="paragraph" w:customStyle="1" w:styleId="Zkladntext1">
    <w:name w:val="Základní text1"/>
    <w:basedOn w:val="Normln"/>
    <w:link w:val="Zkladntext"/>
    <w:rsid w:val="00692970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sid w:val="0069297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692970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Korandová Iva</cp:lastModifiedBy>
  <cp:revision>3</cp:revision>
  <dcterms:created xsi:type="dcterms:W3CDTF">2018-01-03T13:25:00Z</dcterms:created>
  <dcterms:modified xsi:type="dcterms:W3CDTF">2018-01-03T13:27:00Z</dcterms:modified>
</cp:coreProperties>
</file>