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612" w:rsidRDefault="00E123CE">
      <w:pPr>
        <w:framePr w:wrap="none" w:vAnchor="page" w:hAnchor="page" w:x="1318" w:y="920"/>
        <w:rPr>
          <w:sz w:val="2"/>
          <w:szCs w:val="2"/>
        </w:rPr>
      </w:pPr>
      <w:r>
        <w:fldChar w:fldCharType="begin"/>
      </w:r>
      <w:r>
        <w:instrText xml:space="preserve"> INCLUDEPICTURE  "C:\\Users\\Petra Ciasnochová\\Desktop\\media\\image1.jpeg" \* MERGEFORMATINET </w:instrText>
      </w:r>
      <w:r>
        <w:fldChar w:fldCharType="separate"/>
      </w:r>
      <w:r w:rsidR="00BE5659">
        <w:fldChar w:fldCharType="begin"/>
      </w:r>
      <w:r w:rsidR="00BE5659">
        <w:instrText xml:space="preserve"> INCLUDEPICTURE  "C:\\Users\\Petra Ciasnochová\\Desktop\\media\\image1.jpeg" \* MERGEFORMATINET </w:instrText>
      </w:r>
      <w:r w:rsidR="00BE5659">
        <w:fldChar w:fldCharType="separate"/>
      </w:r>
      <w:r w:rsidR="00420BA2">
        <w:fldChar w:fldCharType="begin"/>
      </w:r>
      <w:r w:rsidR="00420BA2">
        <w:instrText xml:space="preserve"> INCLUDEPICTURE  "C:\\Users\\Petra Ciasnochová\\Desktop\\media\\image1.jpeg" \* MERGEFORMATINET </w:instrText>
      </w:r>
      <w:r w:rsidR="00420BA2">
        <w:fldChar w:fldCharType="separate"/>
      </w:r>
      <w:r w:rsidR="00512F8D">
        <w:fldChar w:fldCharType="begin"/>
      </w:r>
      <w:r w:rsidR="00512F8D">
        <w:instrText xml:space="preserve"> </w:instrText>
      </w:r>
      <w:r w:rsidR="00512F8D">
        <w:instrText>INCLUDEPICTURE  "C:\\Users\\Petra Ciasnochová\\Desktop\\media\\image1.jpeg" \* MERGEFORMATINET</w:instrText>
      </w:r>
      <w:r w:rsidR="00512F8D">
        <w:instrText xml:space="preserve"> </w:instrText>
      </w:r>
      <w:r w:rsidR="00512F8D">
        <w:fldChar w:fldCharType="separate"/>
      </w:r>
      <w:r w:rsidR="00E7288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pt;height:20.8pt">
            <v:imagedata r:id="rId7" r:href="rId8"/>
          </v:shape>
        </w:pict>
      </w:r>
      <w:r w:rsidR="00512F8D">
        <w:fldChar w:fldCharType="end"/>
      </w:r>
      <w:r w:rsidR="00420BA2">
        <w:fldChar w:fldCharType="end"/>
      </w:r>
      <w:r w:rsidR="00BE5659">
        <w:fldChar w:fldCharType="end"/>
      </w:r>
      <w:r>
        <w:fldChar w:fldCharType="end"/>
      </w:r>
    </w:p>
    <w:p w:rsidR="00223612" w:rsidRDefault="00E123CE">
      <w:pPr>
        <w:pStyle w:val="Picturecaption0"/>
        <w:framePr w:w="1138" w:h="313" w:hRule="exact" w:wrap="none" w:vAnchor="page" w:hAnchor="page" w:x="1058" w:y="1357"/>
        <w:shd w:val="clear" w:color="auto" w:fill="auto"/>
      </w:pPr>
      <w:r>
        <w:rPr>
          <w:rStyle w:val="Picturecaption1"/>
        </w:rPr>
        <w:t>Ostravské vodárny</w:t>
      </w:r>
      <w:r>
        <w:rPr>
          <w:rStyle w:val="Picturecaption1"/>
        </w:rPr>
        <w:br/>
        <w:t>a kanalizace a.s.</w:t>
      </w:r>
    </w:p>
    <w:p w:rsidR="00223612" w:rsidRDefault="00E123CE">
      <w:pPr>
        <w:pStyle w:val="Heading10"/>
        <w:framePr w:wrap="none" w:vAnchor="page" w:hAnchor="page" w:x="4639" w:y="1430"/>
        <w:shd w:val="clear" w:color="auto" w:fill="auto"/>
      </w:pPr>
      <w:bookmarkStart w:id="0" w:name="bookmark0"/>
      <w:r>
        <w:t>SMLOUVA</w:t>
      </w:r>
      <w:bookmarkEnd w:id="0"/>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61"/>
        <w:gridCol w:w="1123"/>
        <w:gridCol w:w="1051"/>
      </w:tblGrid>
      <w:tr w:rsidR="00223612">
        <w:trPr>
          <w:trHeight w:hRule="exact" w:val="350"/>
        </w:trPr>
        <w:tc>
          <w:tcPr>
            <w:tcW w:w="3235" w:type="dxa"/>
            <w:gridSpan w:val="3"/>
            <w:tcBorders>
              <w:top w:val="single" w:sz="4" w:space="0" w:color="auto"/>
              <w:left w:val="single" w:sz="4" w:space="0" w:color="auto"/>
              <w:right w:val="single" w:sz="4" w:space="0" w:color="auto"/>
            </w:tcBorders>
            <w:shd w:val="clear" w:color="auto" w:fill="FFFFFF"/>
          </w:tcPr>
          <w:p w:rsidR="00223612" w:rsidRDefault="00E123CE">
            <w:pPr>
              <w:pStyle w:val="Bodytext20"/>
              <w:framePr w:w="3235" w:h="1205" w:wrap="none" w:vAnchor="page" w:hAnchor="page" w:x="7894" w:y="766"/>
              <w:shd w:val="clear" w:color="auto" w:fill="auto"/>
              <w:spacing w:before="0" w:after="0" w:line="224" w:lineRule="exact"/>
              <w:ind w:firstLine="0"/>
              <w:jc w:val="center"/>
            </w:pPr>
            <w:r>
              <w:rPr>
                <w:rStyle w:val="Bodytext2Arial10ptSpacing0pt"/>
              </w:rPr>
              <w:t>EVIDENČNÍ ČÍSLO</w:t>
            </w:r>
          </w:p>
        </w:tc>
      </w:tr>
      <w:tr w:rsidR="00223612">
        <w:trPr>
          <w:trHeight w:hRule="exact" w:val="499"/>
        </w:trPr>
        <w:tc>
          <w:tcPr>
            <w:tcW w:w="1061" w:type="dxa"/>
            <w:tcBorders>
              <w:top w:val="single" w:sz="4" w:space="0" w:color="auto"/>
              <w:left w:val="single" w:sz="4" w:space="0" w:color="auto"/>
            </w:tcBorders>
            <w:shd w:val="clear" w:color="auto" w:fill="FFFFFF"/>
            <w:vAlign w:val="bottom"/>
          </w:tcPr>
          <w:p w:rsidR="00223612" w:rsidRDefault="00E123CE">
            <w:pPr>
              <w:pStyle w:val="Bodytext20"/>
              <w:framePr w:w="3235" w:h="1205" w:wrap="none" w:vAnchor="page" w:hAnchor="page" w:x="7894" w:y="766"/>
              <w:shd w:val="clear" w:color="auto" w:fill="auto"/>
              <w:spacing w:before="0" w:after="0" w:line="178" w:lineRule="exact"/>
              <w:ind w:left="140" w:firstLine="0"/>
              <w:jc w:val="left"/>
            </w:pPr>
            <w:r>
              <w:rPr>
                <w:rStyle w:val="Bodytext28ptSpacing0pt"/>
              </w:rPr>
              <w:t>3 3 3 8 -</w:t>
            </w:r>
          </w:p>
        </w:tc>
        <w:tc>
          <w:tcPr>
            <w:tcW w:w="1123" w:type="dxa"/>
            <w:tcBorders>
              <w:top w:val="single" w:sz="4" w:space="0" w:color="auto"/>
              <w:left w:val="single" w:sz="4" w:space="0" w:color="auto"/>
            </w:tcBorders>
            <w:shd w:val="clear" w:color="auto" w:fill="FFFFFF"/>
            <w:vAlign w:val="bottom"/>
          </w:tcPr>
          <w:p w:rsidR="00223612" w:rsidRDefault="00E123CE">
            <w:pPr>
              <w:pStyle w:val="Bodytext20"/>
              <w:framePr w:w="3235" w:h="1205" w:wrap="none" w:vAnchor="page" w:hAnchor="page" w:x="7894" w:y="766"/>
              <w:shd w:val="clear" w:color="auto" w:fill="auto"/>
              <w:spacing w:before="0" w:after="0" w:line="178" w:lineRule="exact"/>
              <w:ind w:firstLine="0"/>
              <w:jc w:val="left"/>
            </w:pPr>
            <w:r>
              <w:rPr>
                <w:rStyle w:val="Bodytext28ptSpacing5pt"/>
              </w:rPr>
              <w:t>-2017</w:t>
            </w:r>
          </w:p>
        </w:tc>
        <w:tc>
          <w:tcPr>
            <w:tcW w:w="1051" w:type="dxa"/>
            <w:tcBorders>
              <w:top w:val="single" w:sz="4" w:space="0" w:color="auto"/>
              <w:left w:val="single" w:sz="4" w:space="0" w:color="auto"/>
              <w:right w:val="single" w:sz="4" w:space="0" w:color="auto"/>
            </w:tcBorders>
            <w:shd w:val="clear" w:color="auto" w:fill="FFFFFF"/>
            <w:vAlign w:val="bottom"/>
          </w:tcPr>
          <w:p w:rsidR="00223612" w:rsidRDefault="00223612">
            <w:pPr>
              <w:pStyle w:val="Bodytext20"/>
              <w:framePr w:w="3235" w:h="1205" w:wrap="none" w:vAnchor="page" w:hAnchor="page" w:x="7894" w:y="766"/>
              <w:shd w:val="clear" w:color="auto" w:fill="auto"/>
              <w:spacing w:before="0" w:after="0" w:line="442" w:lineRule="exact"/>
              <w:ind w:left="360" w:firstLine="0"/>
              <w:jc w:val="left"/>
            </w:pPr>
          </w:p>
        </w:tc>
      </w:tr>
      <w:tr w:rsidR="00223612">
        <w:trPr>
          <w:trHeight w:hRule="exact" w:val="355"/>
        </w:trPr>
        <w:tc>
          <w:tcPr>
            <w:tcW w:w="1061" w:type="dxa"/>
            <w:tcBorders>
              <w:top w:val="single" w:sz="4" w:space="0" w:color="auto"/>
              <w:left w:val="single" w:sz="4" w:space="0" w:color="auto"/>
              <w:bottom w:val="single" w:sz="4" w:space="0" w:color="auto"/>
            </w:tcBorders>
            <w:shd w:val="clear" w:color="auto" w:fill="FFFFFF"/>
          </w:tcPr>
          <w:p w:rsidR="00223612" w:rsidRDefault="00E123CE">
            <w:pPr>
              <w:pStyle w:val="Bodytext20"/>
              <w:framePr w:w="3235" w:h="1205" w:wrap="none" w:vAnchor="page" w:hAnchor="page" w:x="7894" w:y="766"/>
              <w:shd w:val="clear" w:color="auto" w:fill="auto"/>
              <w:spacing w:before="0" w:after="0" w:line="178" w:lineRule="exact"/>
              <w:ind w:left="140" w:firstLine="0"/>
              <w:jc w:val="left"/>
            </w:pPr>
            <w:r>
              <w:rPr>
                <w:rStyle w:val="Bodytext28ptSpacing0pt0"/>
              </w:rPr>
              <w:t>poř. Čísla</w:t>
            </w:r>
          </w:p>
        </w:tc>
        <w:tc>
          <w:tcPr>
            <w:tcW w:w="1123" w:type="dxa"/>
            <w:tcBorders>
              <w:top w:val="single" w:sz="4" w:space="0" w:color="auto"/>
              <w:left w:val="single" w:sz="4" w:space="0" w:color="auto"/>
              <w:bottom w:val="single" w:sz="4" w:space="0" w:color="auto"/>
            </w:tcBorders>
            <w:shd w:val="clear" w:color="auto" w:fill="FFFFFF"/>
          </w:tcPr>
          <w:p w:rsidR="00223612" w:rsidRDefault="00E123CE">
            <w:pPr>
              <w:pStyle w:val="Bodytext20"/>
              <w:framePr w:w="3235" w:h="1205" w:wrap="none" w:vAnchor="page" w:hAnchor="page" w:x="7894" w:y="766"/>
              <w:shd w:val="clear" w:color="auto" w:fill="auto"/>
              <w:spacing w:before="0" w:after="0" w:line="178" w:lineRule="exact"/>
              <w:ind w:right="20" w:firstLine="0"/>
              <w:jc w:val="center"/>
            </w:pPr>
            <w:r>
              <w:rPr>
                <w:rStyle w:val="Bodytext28ptSpacing0pt0"/>
              </w:rPr>
              <w:t>rak</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223612" w:rsidRDefault="00BE5659">
            <w:pPr>
              <w:pStyle w:val="Bodytext20"/>
              <w:framePr w:w="3235" w:h="1205" w:wrap="none" w:vAnchor="page" w:hAnchor="page" w:x="7894" w:y="766"/>
              <w:shd w:val="clear" w:color="auto" w:fill="auto"/>
              <w:spacing w:before="0" w:after="0" w:line="224" w:lineRule="exact"/>
              <w:ind w:left="180" w:firstLine="0"/>
              <w:jc w:val="left"/>
            </w:pPr>
            <w:r>
              <w:rPr>
                <w:rStyle w:val="Bodytext28ptSpacing0pt0"/>
              </w:rPr>
              <w:t>z</w:t>
            </w:r>
            <w:r w:rsidR="00E123CE">
              <w:rPr>
                <w:rStyle w:val="Bodytext28ptSpacing0pt0"/>
              </w:rPr>
              <w:t xml:space="preserve">kr. </w:t>
            </w:r>
            <w:r w:rsidR="00E123CE">
              <w:rPr>
                <w:rStyle w:val="Bodytext2Arial10ptSpacing0pt0"/>
              </w:rPr>
              <w:t>odb.</w:t>
            </w:r>
          </w:p>
        </w:tc>
      </w:tr>
    </w:tbl>
    <w:p w:rsidR="00223612" w:rsidRDefault="00223612" w:rsidP="00E7288A">
      <w:pPr>
        <w:pStyle w:val="Bodytext40"/>
        <w:framePr w:w="9706" w:h="1225" w:hRule="exact" w:wrap="none" w:vAnchor="page" w:hAnchor="page" w:x="1068" w:y="2014"/>
        <w:shd w:val="clear" w:color="auto" w:fill="auto"/>
        <w:ind w:left="6000"/>
      </w:pPr>
    </w:p>
    <w:p w:rsidR="00223612" w:rsidRDefault="00E123CE" w:rsidP="00E7288A">
      <w:pPr>
        <w:pStyle w:val="Bodytext50"/>
        <w:framePr w:w="9706" w:h="1225" w:hRule="exact" w:wrap="none" w:vAnchor="page" w:hAnchor="page" w:x="1068" w:y="2014"/>
        <w:shd w:val="clear" w:color="auto" w:fill="auto"/>
        <w:tabs>
          <w:tab w:val="left" w:pos="5540"/>
          <w:tab w:val="left" w:leader="dot" w:pos="6225"/>
          <w:tab w:val="left" w:leader="dot" w:pos="6446"/>
          <w:tab w:val="left" w:leader="dot" w:pos="7018"/>
          <w:tab w:val="left" w:leader="dot" w:pos="7067"/>
        </w:tabs>
        <w:spacing w:after="0"/>
        <w:ind w:left="860" w:right="2683"/>
      </w:pPr>
      <w:r>
        <w:t>o dodávce vody a o odvádění odpadních vod č.:</w:t>
      </w:r>
      <w:r w:rsidR="00E7288A">
        <w:t xml:space="preserve"> 56026/30543</w:t>
      </w:r>
    </w:p>
    <w:p w:rsidR="00223612" w:rsidRDefault="00223612">
      <w:pPr>
        <w:pStyle w:val="Bodytext80"/>
        <w:framePr w:wrap="none" w:vAnchor="page" w:hAnchor="page" w:x="8830" w:y="2370"/>
        <w:shd w:val="clear" w:color="auto" w:fill="auto"/>
      </w:pPr>
    </w:p>
    <w:p w:rsidR="00223612" w:rsidRDefault="00E123CE">
      <w:pPr>
        <w:pStyle w:val="Bodytext60"/>
        <w:framePr w:w="9706" w:h="2890" w:hRule="exact" w:wrap="none" w:vAnchor="page" w:hAnchor="page" w:x="1068" w:y="3302"/>
        <w:numPr>
          <w:ilvl w:val="0"/>
          <w:numId w:val="1"/>
        </w:numPr>
        <w:shd w:val="clear" w:color="auto" w:fill="auto"/>
        <w:tabs>
          <w:tab w:val="left" w:pos="624"/>
        </w:tabs>
        <w:spacing w:before="0" w:after="288"/>
      </w:pPr>
      <w:r>
        <w:t>Smluvní strany</w:t>
      </w:r>
    </w:p>
    <w:p w:rsidR="00223612" w:rsidRDefault="00E123CE">
      <w:pPr>
        <w:pStyle w:val="Bodytext50"/>
        <w:framePr w:w="9706" w:h="2890" w:hRule="exact" w:wrap="none" w:vAnchor="page" w:hAnchor="page" w:x="1068" w:y="3302"/>
        <w:shd w:val="clear" w:color="auto" w:fill="auto"/>
        <w:spacing w:after="0" w:line="250" w:lineRule="exact"/>
      </w:pPr>
      <w:r>
        <w:t>Ostravské vodárny a kanalizace a.s.</w:t>
      </w:r>
    </w:p>
    <w:p w:rsidR="00223612" w:rsidRDefault="00E123CE">
      <w:pPr>
        <w:pStyle w:val="Bodytext70"/>
        <w:framePr w:w="9706" w:h="2890" w:hRule="exact" w:wrap="none" w:vAnchor="page" w:hAnchor="page" w:x="1068" w:y="3302"/>
        <w:shd w:val="clear" w:color="auto" w:fill="auto"/>
        <w:ind w:right="4480"/>
      </w:pPr>
      <w:r>
        <w:t>Ostrava-Moravská Ostrava, Nádražní 28/3114, PSČ 729 71 IČ: 45193673, DIČ: CZ45193673</w:t>
      </w:r>
    </w:p>
    <w:p w:rsidR="00223612" w:rsidRDefault="00E123CE">
      <w:pPr>
        <w:pStyle w:val="Bodytext70"/>
        <w:framePr w:w="9706" w:h="2890" w:hRule="exact" w:wrap="none" w:vAnchor="page" w:hAnchor="page" w:x="1068" w:y="3302"/>
        <w:shd w:val="clear" w:color="auto" w:fill="auto"/>
        <w:ind w:right="4340"/>
      </w:pPr>
      <w:r>
        <w:t>zapsané v obchodním rejstříku u Krajského soudu v Ostravě oddíl B, vložka č. 348</w:t>
      </w:r>
    </w:p>
    <w:p w:rsidR="00223612" w:rsidRDefault="00E123CE">
      <w:pPr>
        <w:pStyle w:val="Bodytext70"/>
        <w:framePr w:w="9706" w:h="2890" w:hRule="exact" w:wrap="none" w:vAnchor="page" w:hAnchor="page" w:x="1068" w:y="3302"/>
        <w:shd w:val="clear" w:color="auto" w:fill="auto"/>
        <w:ind w:right="3780"/>
      </w:pPr>
      <w:r>
        <w:t xml:space="preserve">zastoupené Ing. Kateřinou Dančovou, MBA-obchodní ředitelkou webové stránky: </w:t>
      </w:r>
      <w:hyperlink r:id="rId9" w:history="1">
        <w:r>
          <w:rPr>
            <w:lang w:val="en-US" w:eastAsia="en-US" w:bidi="en-US"/>
          </w:rPr>
          <w:t>www.ovak.cz</w:t>
        </w:r>
      </w:hyperlink>
    </w:p>
    <w:p w:rsidR="00223612" w:rsidRDefault="00E123CE">
      <w:pPr>
        <w:pStyle w:val="Bodytext70"/>
        <w:framePr w:w="9706" w:h="2890" w:hRule="exact" w:wrap="none" w:vAnchor="page" w:hAnchor="page" w:x="1068" w:y="3302"/>
        <w:shd w:val="clear" w:color="auto" w:fill="auto"/>
        <w:ind w:right="3780"/>
      </w:pPr>
      <w:r>
        <w:t xml:space="preserve">provozovatel vodovodu a kanalizace pro veřejnou potřebu (dále jen </w:t>
      </w:r>
      <w:r>
        <w:rPr>
          <w:rStyle w:val="Bodytext710ptBold"/>
        </w:rPr>
        <w:t>„dodavatel“)</w:t>
      </w:r>
    </w:p>
    <w:p w:rsidR="00223612" w:rsidRDefault="00E123CE">
      <w:pPr>
        <w:pStyle w:val="Other0"/>
        <w:framePr w:wrap="none" w:vAnchor="page" w:hAnchor="page" w:x="5873" w:y="6439"/>
        <w:shd w:val="clear" w:color="auto" w:fill="auto"/>
        <w:spacing w:line="200" w:lineRule="exact"/>
        <w:jc w:val="both"/>
      </w:pPr>
      <w:r>
        <w:rPr>
          <w:rStyle w:val="OtherBold"/>
        </w:rPr>
        <w:t>a</w:t>
      </w:r>
    </w:p>
    <w:p w:rsidR="00223612" w:rsidRDefault="00E123CE">
      <w:pPr>
        <w:pStyle w:val="Bodytext50"/>
        <w:framePr w:wrap="none" w:vAnchor="page" w:hAnchor="page" w:x="1068" w:y="6898"/>
        <w:shd w:val="clear" w:color="auto" w:fill="auto"/>
        <w:spacing w:after="0" w:line="244" w:lineRule="exact"/>
      </w:pPr>
      <w:r>
        <w:rPr>
          <w:rStyle w:val="Bodytext511ptNotBold"/>
        </w:rPr>
        <w:t xml:space="preserve">Název / </w:t>
      </w:r>
      <w:r>
        <w:rPr>
          <w:rStyle w:val="Bodytext511ptNotBold0"/>
        </w:rPr>
        <w:t>jméno</w:t>
      </w:r>
      <w:r>
        <w:rPr>
          <w:rStyle w:val="Bodytext511ptNotBold"/>
        </w:rPr>
        <w:t xml:space="preserve">: </w:t>
      </w:r>
      <w:r>
        <w:t>Statutární město Ostrava</w:t>
      </w:r>
    </w:p>
    <w:p w:rsidR="00223612" w:rsidRDefault="00E123CE">
      <w:pPr>
        <w:pStyle w:val="Bodytext70"/>
        <w:framePr w:wrap="none" w:vAnchor="page" w:hAnchor="page" w:x="1068" w:y="7909"/>
        <w:shd w:val="clear" w:color="auto" w:fill="auto"/>
        <w:tabs>
          <w:tab w:val="left" w:leader="dot" w:pos="4682"/>
          <w:tab w:val="left" w:leader="dot" w:pos="7570"/>
        </w:tabs>
        <w:spacing w:line="244" w:lineRule="exact"/>
        <w:jc w:val="both"/>
      </w:pPr>
      <w:r>
        <w:t>Identifikace (RG/BN, IČ): 00845451</w:t>
      </w:r>
      <w:r>
        <w:tab/>
        <w:t xml:space="preserve"> DIČ: CZ00845451</w:t>
      </w:r>
      <w:r>
        <w:tab/>
        <w:t xml:space="preserve"> Plátce DPH: </w:t>
      </w:r>
      <w:r>
        <w:rPr>
          <w:rStyle w:val="Bodytext710ptBold"/>
        </w:rPr>
        <w:t>Ano</w:t>
      </w:r>
    </w:p>
    <w:p w:rsidR="00223612" w:rsidRDefault="00E123CE">
      <w:pPr>
        <w:pStyle w:val="Bodytext50"/>
        <w:framePr w:w="9706" w:h="3101" w:hRule="exact" w:wrap="none" w:vAnchor="page" w:hAnchor="page" w:x="1068" w:y="8207"/>
        <w:shd w:val="clear" w:color="auto" w:fill="auto"/>
        <w:tabs>
          <w:tab w:val="left" w:leader="dot" w:pos="8388"/>
        </w:tabs>
        <w:spacing w:after="0" w:line="504" w:lineRule="exact"/>
      </w:pPr>
      <w:r>
        <w:rPr>
          <w:rStyle w:val="Bodytext511ptNotBold"/>
        </w:rPr>
        <w:t xml:space="preserve">Adresa majitele: </w:t>
      </w:r>
      <w:r>
        <w:t>Prokešovo náměstí 1803/8, 702 00 Ostrava-Moravská Ostrava</w:t>
      </w:r>
      <w:r>
        <w:tab/>
      </w:r>
    </w:p>
    <w:p w:rsidR="00223612" w:rsidRDefault="00E123CE">
      <w:pPr>
        <w:pStyle w:val="Bodytext50"/>
        <w:framePr w:w="9706" w:h="3101" w:hRule="exact" w:wrap="none" w:vAnchor="page" w:hAnchor="page" w:x="1068" w:y="8207"/>
        <w:shd w:val="clear" w:color="auto" w:fill="auto"/>
        <w:tabs>
          <w:tab w:val="left" w:leader="dot" w:pos="8388"/>
        </w:tabs>
        <w:spacing w:after="0" w:line="504" w:lineRule="exact"/>
      </w:pPr>
      <w:r>
        <w:rPr>
          <w:rStyle w:val="Bodytext511ptNotBold"/>
        </w:rPr>
        <w:t xml:space="preserve">Adresa majitele zasílací: </w:t>
      </w:r>
      <w:r>
        <w:t>Prokešovo náměstí 1803/8, 702 00 Ostrava-Moravská Ostrava</w:t>
      </w:r>
      <w:r>
        <w:tab/>
      </w:r>
    </w:p>
    <w:p w:rsidR="00223612" w:rsidRDefault="00E123CE">
      <w:pPr>
        <w:pStyle w:val="Bodytext70"/>
        <w:framePr w:w="9706" w:h="3101" w:hRule="exact" w:wrap="none" w:vAnchor="page" w:hAnchor="page" w:x="1068" w:y="8207"/>
        <w:shd w:val="clear" w:color="auto" w:fill="auto"/>
        <w:tabs>
          <w:tab w:val="left" w:leader="dot" w:pos="8388"/>
        </w:tabs>
        <w:spacing w:line="504" w:lineRule="exact"/>
        <w:jc w:val="both"/>
      </w:pPr>
      <w:r>
        <w:t xml:space="preserve">Zapsán ve veřejném rejstříku: </w:t>
      </w:r>
      <w:r>
        <w:rPr>
          <w:rStyle w:val="Bodytext710ptBold"/>
        </w:rPr>
        <w:t xml:space="preserve">Registr ekonomických subjektů </w:t>
      </w:r>
      <w:r>
        <w:t>CSÚ</w:t>
      </w:r>
      <w:r>
        <w:tab/>
      </w:r>
    </w:p>
    <w:p w:rsidR="00223612" w:rsidRDefault="00E123CE">
      <w:pPr>
        <w:pStyle w:val="Bodytext70"/>
        <w:framePr w:w="9706" w:h="3101" w:hRule="exact" w:wrap="none" w:vAnchor="page" w:hAnchor="page" w:x="1068" w:y="8207"/>
        <w:shd w:val="clear" w:color="auto" w:fill="auto"/>
        <w:tabs>
          <w:tab w:val="left" w:leader="dot" w:pos="4682"/>
          <w:tab w:val="left" w:leader="dot" w:pos="8388"/>
        </w:tabs>
        <w:spacing w:line="504" w:lineRule="exact"/>
        <w:jc w:val="both"/>
      </w:pPr>
      <w:r>
        <w:t>Oddíl: -</w:t>
      </w:r>
      <w:r>
        <w:tab/>
        <w:t>Vložka č.: -</w:t>
      </w:r>
      <w:r>
        <w:tab/>
      </w:r>
    </w:p>
    <w:p w:rsidR="00223612" w:rsidRDefault="00E123CE">
      <w:pPr>
        <w:pStyle w:val="Bodytext50"/>
        <w:framePr w:w="9706" w:h="3101" w:hRule="exact" w:wrap="none" w:vAnchor="page" w:hAnchor="page" w:x="1068" w:y="8207"/>
        <w:shd w:val="clear" w:color="auto" w:fill="auto"/>
        <w:tabs>
          <w:tab w:val="left" w:leader="dot" w:pos="6225"/>
          <w:tab w:val="left" w:leader="dot" w:pos="7088"/>
        </w:tabs>
        <w:spacing w:after="0" w:line="504" w:lineRule="exact"/>
        <w:ind w:right="1240"/>
        <w:jc w:val="left"/>
      </w:pPr>
      <w:r>
        <w:rPr>
          <w:rStyle w:val="Bodytext511ptNotBold"/>
        </w:rPr>
        <w:t xml:space="preserve">Zastoupen: </w:t>
      </w:r>
      <w:r>
        <w:t xml:space="preserve">Ing. Bc. Pavlem Šmátralou, vedoucím odboru hospodářské správy magistrátu. </w:t>
      </w:r>
      <w:r>
        <w:rPr>
          <w:rStyle w:val="Bodytext511ptNotBold"/>
        </w:rPr>
        <w:t xml:space="preserve">Telefonní kontakt: </w:t>
      </w:r>
      <w:r>
        <w:t>599 442 099, xxxxxxxxxx-</w:t>
      </w:r>
      <w:r w:rsidRPr="00E123CE">
        <w:rPr>
          <w:strike/>
        </w:rPr>
        <w:t>Miroslav Švancer</w:t>
      </w:r>
      <w:r>
        <w:rPr>
          <w:strike/>
        </w:rPr>
        <w:t xml:space="preserve">    </w:t>
      </w:r>
      <w:r w:rsidRPr="00E123CE">
        <w:t>Reha Ladislav</w:t>
      </w:r>
      <w:r>
        <w:tab/>
      </w:r>
      <w:r>
        <w:tab/>
      </w:r>
    </w:p>
    <w:p w:rsidR="00223612" w:rsidRDefault="00E123CE">
      <w:pPr>
        <w:pStyle w:val="Bodytext50"/>
        <w:framePr w:w="9706" w:h="1789" w:hRule="exact" w:wrap="none" w:vAnchor="page" w:hAnchor="page" w:x="1068" w:y="11213"/>
        <w:shd w:val="clear" w:color="auto" w:fill="auto"/>
        <w:spacing w:after="32" w:line="244" w:lineRule="exact"/>
      </w:pPr>
      <w:r>
        <w:rPr>
          <w:rStyle w:val="Bodytext511ptNotBold"/>
        </w:rPr>
        <w:t>E-mail</w:t>
      </w:r>
      <w:r w:rsidR="00E7288A">
        <w:rPr>
          <w:rStyle w:val="Bodytext511ptNotBold"/>
        </w:rPr>
        <w:t xml:space="preserve">: </w:t>
      </w:r>
      <w:hyperlink r:id="rId10" w:history="1">
        <w:r w:rsidR="00E7288A" w:rsidRPr="00F115AB">
          <w:rPr>
            <w:rStyle w:val="Hypertextovodkaz"/>
            <w:b w:val="0"/>
            <w:lang w:val="en-US" w:eastAsia="en-US" w:bidi="en-US"/>
          </w:rPr>
          <w:t>lreha@ostrava.cz</w:t>
        </w:r>
      </w:hyperlink>
      <w:r w:rsidRPr="00E7288A">
        <w:rPr>
          <w:b w:val="0"/>
          <w:color w:val="auto"/>
          <w:lang w:val="en-US" w:eastAsia="en-US" w:bidi="en-US"/>
        </w:rPr>
        <w:t>.</w:t>
      </w:r>
    </w:p>
    <w:p w:rsidR="00223612" w:rsidRDefault="00E123CE">
      <w:pPr>
        <w:pStyle w:val="Bodytext70"/>
        <w:framePr w:w="9706" w:h="1789" w:hRule="exact" w:wrap="none" w:vAnchor="page" w:hAnchor="page" w:x="1068" w:y="11213"/>
        <w:shd w:val="clear" w:color="auto" w:fill="auto"/>
        <w:tabs>
          <w:tab w:val="left" w:leader="dot" w:pos="2832"/>
        </w:tabs>
        <w:spacing w:line="504" w:lineRule="exact"/>
        <w:jc w:val="both"/>
      </w:pPr>
      <w:r>
        <w:t>Bankovní spojení: -</w:t>
      </w:r>
      <w:r>
        <w:tab/>
      </w:r>
    </w:p>
    <w:p w:rsidR="00223612" w:rsidRDefault="00E123CE">
      <w:pPr>
        <w:pStyle w:val="Bodytext70"/>
        <w:framePr w:w="9706" w:h="1789" w:hRule="exact" w:wrap="none" w:vAnchor="page" w:hAnchor="page" w:x="1068" w:y="11213"/>
        <w:shd w:val="clear" w:color="auto" w:fill="auto"/>
        <w:tabs>
          <w:tab w:val="left" w:leader="dot" w:pos="2832"/>
        </w:tabs>
        <w:spacing w:line="504" w:lineRule="exact"/>
        <w:jc w:val="both"/>
      </w:pPr>
      <w:r>
        <w:t xml:space="preserve">Spojovací číslo </w:t>
      </w:r>
      <w:r>
        <w:rPr>
          <w:lang w:val="de-DE" w:eastAsia="de-DE" w:bidi="de-DE"/>
        </w:rPr>
        <w:t xml:space="preserve">SIPO: </w:t>
      </w:r>
      <w:r>
        <w:t>-</w:t>
      </w:r>
      <w:r>
        <w:tab/>
      </w:r>
    </w:p>
    <w:p w:rsidR="00223612" w:rsidRDefault="00E123CE">
      <w:pPr>
        <w:pStyle w:val="Bodytext50"/>
        <w:framePr w:w="9706" w:h="1789" w:hRule="exact" w:wrap="none" w:vAnchor="page" w:hAnchor="page" w:x="1068" w:y="11213"/>
        <w:shd w:val="clear" w:color="auto" w:fill="auto"/>
        <w:spacing w:after="0" w:line="244" w:lineRule="exact"/>
      </w:pPr>
      <w:r>
        <w:rPr>
          <w:rStyle w:val="Bodytext511ptNotBold"/>
        </w:rPr>
        <w:t xml:space="preserve">(dále jen </w:t>
      </w:r>
      <w:r>
        <w:t>„odběratel“)</w:t>
      </w:r>
    </w:p>
    <w:p w:rsidR="00223612" w:rsidRDefault="00E123CE">
      <w:pPr>
        <w:pStyle w:val="Bodytext70"/>
        <w:framePr w:w="9706" w:h="811" w:hRule="exact" w:wrap="none" w:vAnchor="page" w:hAnchor="page" w:x="1068" w:y="13459"/>
        <w:shd w:val="clear" w:color="auto" w:fill="auto"/>
        <w:jc w:val="both"/>
      </w:pPr>
      <w:r>
        <w:t xml:space="preserve">Se souhlasem dodavatele a odběratele rovněž </w:t>
      </w:r>
      <w:r>
        <w:rPr>
          <w:rStyle w:val="Bodytext710ptBold"/>
        </w:rPr>
        <w:t xml:space="preserve">třetí osoba </w:t>
      </w:r>
      <w:r>
        <w:t>ve smyslu ustanovení § 8 odst. 7 zákona č. 274/2001 Sb., o vodovodech a kanalizacích pro veřejnou potřebu. Pokud je třetí osoba smluvní stranou této smlouvy, vystupuje třetí osoba vůči dodavateli jako odběratel.</w:t>
      </w:r>
    </w:p>
    <w:p w:rsidR="00223612" w:rsidRDefault="00E123CE">
      <w:pPr>
        <w:pStyle w:val="Headerorfooter20"/>
        <w:framePr w:wrap="none" w:vAnchor="page" w:hAnchor="page" w:x="1111" w:y="15746"/>
        <w:shd w:val="clear" w:color="auto" w:fill="auto"/>
      </w:pPr>
      <w:r>
        <w:t>Verze 2015 ZRS</w:t>
      </w:r>
    </w:p>
    <w:p w:rsidR="00223612" w:rsidRDefault="00E123CE">
      <w:pPr>
        <w:pStyle w:val="Headerorfooter0"/>
        <w:framePr w:wrap="none" w:vAnchor="page" w:hAnchor="page" w:x="9794" w:y="15724"/>
        <w:shd w:val="clear" w:color="auto" w:fill="auto"/>
      </w:pPr>
      <w:r>
        <w:t>Strana 1 z 10</w:t>
      </w:r>
    </w:p>
    <w:p w:rsidR="00223612" w:rsidRDefault="00223612">
      <w:pPr>
        <w:rPr>
          <w:sz w:val="2"/>
          <w:szCs w:val="2"/>
        </w:rPr>
        <w:sectPr w:rsidR="00223612">
          <w:pgSz w:w="11900" w:h="16840"/>
          <w:pgMar w:top="360" w:right="360" w:bottom="360" w:left="360" w:header="0" w:footer="3" w:gutter="0"/>
          <w:cols w:space="720"/>
          <w:noEndnote/>
          <w:docGrid w:linePitch="360"/>
        </w:sectPr>
      </w:pPr>
    </w:p>
    <w:p w:rsidR="00223612" w:rsidRDefault="00E123CE">
      <w:pPr>
        <w:pStyle w:val="Bodytext50"/>
        <w:framePr w:w="9648" w:h="1357" w:hRule="exact" w:wrap="none" w:vAnchor="page" w:hAnchor="page" w:x="1111" w:y="970"/>
        <w:shd w:val="clear" w:color="auto" w:fill="auto"/>
        <w:spacing w:after="32" w:line="244" w:lineRule="exact"/>
        <w:ind w:right="3148"/>
      </w:pPr>
      <w:r>
        <w:lastRenderedPageBreak/>
        <w:t xml:space="preserve">Třetí osoba </w:t>
      </w:r>
      <w:r>
        <w:rPr>
          <w:rStyle w:val="Bodytext511ptNotBold"/>
        </w:rPr>
        <w:t xml:space="preserve">(dále jen </w:t>
      </w:r>
      <w:r>
        <w:t>odběratel“)</w:t>
      </w:r>
    </w:p>
    <w:p w:rsidR="00223612" w:rsidRDefault="00E123CE">
      <w:pPr>
        <w:pStyle w:val="Bodytext50"/>
        <w:framePr w:w="9648" w:h="1357" w:hRule="exact" w:wrap="none" w:vAnchor="page" w:hAnchor="page" w:x="1111" w:y="970"/>
        <w:shd w:val="clear" w:color="auto" w:fill="auto"/>
        <w:tabs>
          <w:tab w:val="left" w:leader="dot" w:pos="6532"/>
        </w:tabs>
        <w:spacing w:after="0" w:line="504" w:lineRule="exact"/>
        <w:ind w:right="3148"/>
      </w:pPr>
      <w:r>
        <w:rPr>
          <w:rStyle w:val="Bodytext511ptNotBold"/>
        </w:rPr>
        <w:t xml:space="preserve">Název / </w:t>
      </w:r>
      <w:r>
        <w:rPr>
          <w:rStyle w:val="Bodytext511ptNotBold0"/>
        </w:rPr>
        <w:t>jméno:</w:t>
      </w:r>
      <w:r>
        <w:rPr>
          <w:rStyle w:val="Bodytext511ptNotBold"/>
        </w:rPr>
        <w:t xml:space="preserve"> </w:t>
      </w:r>
      <w:r>
        <w:t>Moravskoslezské inovační centrum Ostrava, a. s</w:t>
      </w:r>
      <w:r>
        <w:tab/>
      </w:r>
    </w:p>
    <w:p w:rsidR="00223612" w:rsidRDefault="00E123CE">
      <w:pPr>
        <w:pStyle w:val="Bodytext70"/>
        <w:framePr w:w="9648" w:h="1357" w:hRule="exact" w:wrap="none" w:vAnchor="page" w:hAnchor="page" w:x="1111" w:y="970"/>
        <w:shd w:val="clear" w:color="auto" w:fill="auto"/>
        <w:tabs>
          <w:tab w:val="left" w:leader="dot" w:pos="4663"/>
        </w:tabs>
        <w:spacing w:line="504" w:lineRule="exact"/>
        <w:ind w:right="3148"/>
        <w:jc w:val="both"/>
      </w:pPr>
      <w:r>
        <w:t>Identifikace (</w:t>
      </w:r>
      <w:r>
        <w:rPr>
          <w:rStyle w:val="Bodytext71"/>
        </w:rPr>
        <w:t>RČ/DN</w:t>
      </w:r>
      <w:r>
        <w:t>. IČ): 25379631</w:t>
      </w:r>
      <w:r>
        <w:tab/>
        <w:t xml:space="preserve"> DIČ: CZ25379631</w:t>
      </w:r>
    </w:p>
    <w:p w:rsidR="00223612" w:rsidRDefault="00E123CE">
      <w:pPr>
        <w:pStyle w:val="Bodytext50"/>
        <w:framePr w:w="9648" w:h="2369" w:hRule="exact" w:wrap="none" w:vAnchor="page" w:hAnchor="page" w:x="1111" w:y="2482"/>
        <w:shd w:val="clear" w:color="auto" w:fill="auto"/>
        <w:tabs>
          <w:tab w:val="left" w:leader="dot" w:pos="6532"/>
        </w:tabs>
        <w:spacing w:after="32" w:line="244" w:lineRule="exact"/>
        <w:ind w:right="3067"/>
      </w:pPr>
      <w:r>
        <w:rPr>
          <w:rStyle w:val="Bodytext511ptNotBold"/>
        </w:rPr>
        <w:t xml:space="preserve">Adresa plátce: </w:t>
      </w:r>
      <w:r>
        <w:t>Technologická 372/2, 708 00 Ostrava-Pustkovec</w:t>
      </w:r>
      <w:r>
        <w:tab/>
      </w:r>
    </w:p>
    <w:p w:rsidR="00223612" w:rsidRDefault="00E123CE">
      <w:pPr>
        <w:pStyle w:val="Bodytext50"/>
        <w:framePr w:w="9648" w:h="2369" w:hRule="exact" w:wrap="none" w:vAnchor="page" w:hAnchor="page" w:x="1111" w:y="2482"/>
        <w:shd w:val="clear" w:color="auto" w:fill="auto"/>
        <w:spacing w:after="0" w:line="504" w:lineRule="exact"/>
        <w:ind w:right="3067"/>
      </w:pPr>
      <w:r>
        <w:rPr>
          <w:rStyle w:val="Bodytext511ptNotBold"/>
        </w:rPr>
        <w:t xml:space="preserve">Adresa plátce zasílací: </w:t>
      </w:r>
      <w:r>
        <w:t>Technologická 372/2, 708 00 Ostrava-Pustkovec</w:t>
      </w:r>
    </w:p>
    <w:p w:rsidR="00223612" w:rsidRDefault="00E123CE">
      <w:pPr>
        <w:pStyle w:val="Bodytext50"/>
        <w:framePr w:w="9648" w:h="2369" w:hRule="exact" w:wrap="none" w:vAnchor="page" w:hAnchor="page" w:x="1111" w:y="2482"/>
        <w:shd w:val="clear" w:color="auto" w:fill="auto"/>
        <w:tabs>
          <w:tab w:val="left" w:leader="dot" w:pos="6532"/>
        </w:tabs>
        <w:spacing w:after="0" w:line="504" w:lineRule="exact"/>
        <w:ind w:right="3067"/>
      </w:pPr>
      <w:r>
        <w:rPr>
          <w:rStyle w:val="Bodytext511ptNotBold"/>
        </w:rPr>
        <w:t xml:space="preserve">Zapsán ve veřejném rejstříku: </w:t>
      </w:r>
      <w:r>
        <w:rPr>
          <w:lang w:val="en-US" w:eastAsia="en-US" w:bidi="en-US"/>
        </w:rPr>
        <w:t xml:space="preserve">OR </w:t>
      </w:r>
      <w:r>
        <w:t>u Krajského soudu v Ostravě</w:t>
      </w:r>
      <w:r>
        <w:tab/>
      </w:r>
    </w:p>
    <w:p w:rsidR="00223612" w:rsidRDefault="00E123CE">
      <w:pPr>
        <w:pStyle w:val="Bodytext70"/>
        <w:framePr w:w="9648" w:h="2369" w:hRule="exact" w:wrap="none" w:vAnchor="page" w:hAnchor="page" w:x="1111" w:y="2482"/>
        <w:shd w:val="clear" w:color="auto" w:fill="auto"/>
        <w:tabs>
          <w:tab w:val="left" w:leader="dot" w:pos="4663"/>
          <w:tab w:val="left" w:leader="dot" w:pos="6532"/>
        </w:tabs>
        <w:spacing w:line="504" w:lineRule="exact"/>
        <w:ind w:right="3067"/>
        <w:jc w:val="both"/>
      </w:pPr>
      <w:r>
        <w:t xml:space="preserve">Oddíl: </w:t>
      </w:r>
      <w:r>
        <w:rPr>
          <w:rStyle w:val="Bodytext710ptBold"/>
        </w:rPr>
        <w:t>B</w:t>
      </w:r>
      <w:r>
        <w:rPr>
          <w:rStyle w:val="Bodytext710ptBold"/>
        </w:rPr>
        <w:tab/>
      </w:r>
      <w:r>
        <w:t xml:space="preserve">Vložka č.: </w:t>
      </w:r>
      <w:r>
        <w:rPr>
          <w:rStyle w:val="Bodytext710ptBold"/>
        </w:rPr>
        <w:t>1686</w:t>
      </w:r>
      <w:r>
        <w:rPr>
          <w:rStyle w:val="Bodytext710ptBold"/>
        </w:rPr>
        <w:tab/>
      </w:r>
    </w:p>
    <w:p w:rsidR="00223612" w:rsidRDefault="00E123CE">
      <w:pPr>
        <w:pStyle w:val="Bodytext50"/>
        <w:framePr w:w="9648" w:h="2369" w:hRule="exact" w:wrap="none" w:vAnchor="page" w:hAnchor="page" w:x="1111" w:y="2482"/>
        <w:shd w:val="clear" w:color="auto" w:fill="auto"/>
        <w:tabs>
          <w:tab w:val="left" w:leader="dot" w:pos="6532"/>
        </w:tabs>
        <w:spacing w:after="0" w:line="504" w:lineRule="exact"/>
        <w:ind w:right="3067"/>
      </w:pPr>
      <w:r>
        <w:rPr>
          <w:rStyle w:val="Bodytext511ptNotBold"/>
        </w:rPr>
        <w:t xml:space="preserve">Zastoupen: </w:t>
      </w:r>
      <w:r>
        <w:t>Mgr. Pavel Csank-předseda představenstva</w:t>
      </w:r>
      <w:r>
        <w:tab/>
      </w:r>
    </w:p>
    <w:p w:rsidR="00223612" w:rsidRDefault="00E123CE">
      <w:pPr>
        <w:pStyle w:val="Bodytext70"/>
        <w:framePr w:w="6250" w:h="2078" w:hRule="exact" w:wrap="none" w:vAnchor="page" w:hAnchor="page" w:x="1063" w:y="4788"/>
        <w:shd w:val="clear" w:color="auto" w:fill="auto"/>
        <w:tabs>
          <w:tab w:val="left" w:leader="dot" w:pos="2170"/>
          <w:tab w:val="left" w:leader="dot" w:pos="3053"/>
          <w:tab w:val="left" w:leader="dot" w:pos="6168"/>
        </w:tabs>
        <w:spacing w:after="56" w:line="244" w:lineRule="exact"/>
        <w:jc w:val="both"/>
      </w:pPr>
      <w:r>
        <w:t>Telefonní kontakt:</w:t>
      </w:r>
      <w:r>
        <w:tab/>
      </w:r>
      <w:r>
        <w:tab/>
      </w:r>
      <w:r>
        <w:tab/>
      </w:r>
    </w:p>
    <w:p w:rsidR="00223612" w:rsidRDefault="00E123CE">
      <w:pPr>
        <w:pStyle w:val="Bodytext70"/>
        <w:framePr w:w="6250" w:h="2078" w:hRule="exact" w:wrap="none" w:vAnchor="page" w:hAnchor="page" w:x="1063" w:y="4788"/>
        <w:shd w:val="clear" w:color="auto" w:fill="auto"/>
        <w:tabs>
          <w:tab w:val="left" w:leader="dot" w:pos="1238"/>
          <w:tab w:val="left" w:leader="dot" w:pos="2390"/>
          <w:tab w:val="left" w:leader="dot" w:pos="3658"/>
          <w:tab w:val="left" w:leader="dot" w:pos="4474"/>
        </w:tabs>
        <w:spacing w:line="499" w:lineRule="exact"/>
        <w:jc w:val="both"/>
      </w:pPr>
      <w:r>
        <w:t>E-mail:</w:t>
      </w:r>
      <w:r>
        <w:tab/>
      </w:r>
      <w:r>
        <w:tab/>
      </w:r>
      <w:r>
        <w:tab/>
      </w:r>
      <w:r>
        <w:tab/>
      </w:r>
    </w:p>
    <w:p w:rsidR="00223612" w:rsidRDefault="00E123CE">
      <w:pPr>
        <w:pStyle w:val="Bodytext70"/>
        <w:framePr w:w="6250" w:h="2078" w:hRule="exact" w:wrap="none" w:vAnchor="page" w:hAnchor="page" w:x="1063" w:y="4788"/>
        <w:shd w:val="clear" w:color="auto" w:fill="auto"/>
        <w:tabs>
          <w:tab w:val="left" w:leader="dot" w:pos="6168"/>
        </w:tabs>
        <w:spacing w:line="499" w:lineRule="exact"/>
        <w:jc w:val="both"/>
      </w:pPr>
      <w:r>
        <w:t>Bankovní spojení:</w:t>
      </w:r>
      <w:r>
        <w:rPr>
          <w:rStyle w:val="Bodytext710ptBold"/>
        </w:rPr>
        <w:t>xxxxxxxxxxxxxxx</w:t>
      </w:r>
      <w:r>
        <w:rPr>
          <w:rStyle w:val="Bodytext710ptBold"/>
        </w:rPr>
        <w:tab/>
      </w:r>
    </w:p>
    <w:p w:rsidR="00223612" w:rsidRDefault="00E123CE">
      <w:pPr>
        <w:pStyle w:val="Bodytext70"/>
        <w:framePr w:w="6250" w:h="2078" w:hRule="exact" w:wrap="none" w:vAnchor="page" w:hAnchor="page" w:x="1063" w:y="4788"/>
        <w:shd w:val="clear" w:color="auto" w:fill="auto"/>
        <w:tabs>
          <w:tab w:val="left" w:leader="dot" w:pos="6158"/>
        </w:tabs>
        <w:spacing w:line="499" w:lineRule="exact"/>
        <w:jc w:val="both"/>
      </w:pPr>
      <w:r>
        <w:t xml:space="preserve">Spojovací číslo </w:t>
      </w:r>
      <w:r>
        <w:rPr>
          <w:lang w:val="de-DE" w:eastAsia="de-DE" w:bidi="de-DE"/>
        </w:rPr>
        <w:t xml:space="preserve">SIPO: </w:t>
      </w:r>
      <w:r>
        <w:t>-</w:t>
      </w:r>
      <w:r>
        <w:tab/>
      </w:r>
    </w:p>
    <w:p w:rsidR="00223612" w:rsidRDefault="00E123CE">
      <w:pPr>
        <w:pStyle w:val="Bodytext50"/>
        <w:framePr w:wrap="none" w:vAnchor="page" w:hAnchor="page" w:x="8829" w:y="1963"/>
        <w:shd w:val="clear" w:color="auto" w:fill="auto"/>
        <w:spacing w:after="0" w:line="244" w:lineRule="exact"/>
        <w:jc w:val="left"/>
      </w:pPr>
      <w:r>
        <w:rPr>
          <w:rStyle w:val="Bodytext511ptNotBold"/>
        </w:rPr>
        <w:t xml:space="preserve">Plátce </w:t>
      </w:r>
      <w:r>
        <w:t>DPH: Ano</w:t>
      </w:r>
    </w:p>
    <w:p w:rsidR="00223612" w:rsidRDefault="00E123CE">
      <w:pPr>
        <w:pStyle w:val="Bodytext60"/>
        <w:framePr w:w="9648" w:h="5111" w:hRule="exact" w:wrap="none" w:vAnchor="page" w:hAnchor="page" w:x="1111" w:y="7126"/>
        <w:numPr>
          <w:ilvl w:val="0"/>
          <w:numId w:val="1"/>
        </w:numPr>
        <w:shd w:val="clear" w:color="auto" w:fill="auto"/>
        <w:tabs>
          <w:tab w:val="left" w:pos="562"/>
        </w:tabs>
        <w:spacing w:before="0" w:after="0" w:line="499" w:lineRule="exact"/>
      </w:pPr>
      <w:r>
        <w:t>Připojená stavba nebo pozemek / Odběrné místo</w:t>
      </w:r>
    </w:p>
    <w:p w:rsidR="00223612" w:rsidRDefault="00E123CE">
      <w:pPr>
        <w:pStyle w:val="Bodytext50"/>
        <w:framePr w:w="9648" w:h="5111" w:hRule="exact" w:wrap="none" w:vAnchor="page" w:hAnchor="page" w:x="1111" w:y="7126"/>
        <w:shd w:val="clear" w:color="auto" w:fill="auto"/>
        <w:spacing w:after="0" w:line="499" w:lineRule="exact"/>
      </w:pPr>
      <w:r>
        <w:t>Číslo odběru: 2293-610</w:t>
      </w:r>
    </w:p>
    <w:p w:rsidR="00223612" w:rsidRDefault="00E123CE">
      <w:pPr>
        <w:pStyle w:val="Bodytext90"/>
        <w:framePr w:w="9648" w:h="5111" w:hRule="exact" w:wrap="none" w:vAnchor="page" w:hAnchor="page" w:x="1111" w:y="7126"/>
        <w:shd w:val="clear" w:color="auto" w:fill="auto"/>
        <w:tabs>
          <w:tab w:val="left" w:leader="dot" w:pos="9508"/>
        </w:tabs>
        <w:spacing w:after="43"/>
      </w:pPr>
      <w:r>
        <w:rPr>
          <w:rStyle w:val="Bodytext9NotBold"/>
        </w:rPr>
        <w:t xml:space="preserve">Adresa odběrného místa: </w:t>
      </w:r>
      <w:r>
        <w:t>Technologická 372/2, Ostrava-Pustkovec</w:t>
      </w:r>
      <w:r>
        <w:tab/>
      </w:r>
    </w:p>
    <w:p w:rsidR="00223612" w:rsidRDefault="00E123CE">
      <w:pPr>
        <w:pStyle w:val="Bodytext100"/>
        <w:framePr w:w="9648" w:h="5111" w:hRule="exact" w:wrap="none" w:vAnchor="page" w:hAnchor="page" w:x="1111" w:y="7126"/>
        <w:shd w:val="clear" w:color="auto" w:fill="auto"/>
        <w:tabs>
          <w:tab w:val="left" w:leader="dot" w:pos="4205"/>
          <w:tab w:val="left" w:leader="dot" w:pos="9508"/>
        </w:tabs>
        <w:spacing w:before="0"/>
      </w:pPr>
      <w:r>
        <w:t xml:space="preserve">Parcelní číslo: </w:t>
      </w:r>
      <w:r>
        <w:rPr>
          <w:rStyle w:val="Bodytext10Bold"/>
        </w:rPr>
        <w:t>4685/11</w:t>
      </w:r>
      <w:r>
        <w:tab/>
        <w:t xml:space="preserve"> Katastrální území: </w:t>
      </w:r>
      <w:r>
        <w:rPr>
          <w:rStyle w:val="Bodytext10Bold"/>
        </w:rPr>
        <w:t>Pustkovec</w:t>
      </w:r>
      <w:r>
        <w:rPr>
          <w:rStyle w:val="Bodytext10Bold"/>
        </w:rPr>
        <w:tab/>
      </w:r>
    </w:p>
    <w:p w:rsidR="00223612" w:rsidRDefault="00E123CE">
      <w:pPr>
        <w:pStyle w:val="Bodytext100"/>
        <w:framePr w:w="9648" w:h="5111" w:hRule="exact" w:wrap="none" w:vAnchor="page" w:hAnchor="page" w:x="1111" w:y="7126"/>
        <w:shd w:val="clear" w:color="auto" w:fill="auto"/>
        <w:tabs>
          <w:tab w:val="left" w:leader="dot" w:pos="9508"/>
        </w:tabs>
        <w:spacing w:before="0"/>
      </w:pPr>
      <w:r>
        <w:t xml:space="preserve">Počet trvale připojených osob na vodovod pro veřejnou potřebu dle sdělení odběratele: </w:t>
      </w:r>
      <w:r>
        <w:tab/>
      </w:r>
    </w:p>
    <w:p w:rsidR="00223612" w:rsidRDefault="00E123CE">
      <w:pPr>
        <w:pStyle w:val="Bodytext100"/>
        <w:framePr w:w="9648" w:h="5111" w:hRule="exact" w:wrap="none" w:vAnchor="page" w:hAnchor="page" w:x="1111" w:y="7126"/>
        <w:shd w:val="clear" w:color="auto" w:fill="auto"/>
        <w:tabs>
          <w:tab w:val="left" w:leader="dot" w:pos="9508"/>
        </w:tabs>
        <w:spacing w:before="0"/>
      </w:pPr>
      <w:r>
        <w:t>Počet trvale připojených osob na kanalizaci pro veřejnou potřebu dle sdělení odběratele:</w:t>
      </w:r>
      <w:r>
        <w:tab/>
      </w:r>
    </w:p>
    <w:p w:rsidR="00223612" w:rsidRDefault="00E123CE">
      <w:pPr>
        <w:pStyle w:val="Bodytext100"/>
        <w:framePr w:w="9648" w:h="5111" w:hRule="exact" w:wrap="none" w:vAnchor="page" w:hAnchor="page" w:x="1111" w:y="7126"/>
        <w:shd w:val="clear" w:color="auto" w:fill="auto"/>
        <w:spacing w:before="0" w:after="236" w:line="230" w:lineRule="exact"/>
      </w:pPr>
      <w:r>
        <w:t>Vlastník stavby nebo pozemku připojené na vodovod pro veřejnou potřebu je uveden v příloze č. 5 této smlouvy „Elektronický výstup z Katastru nemovitostí“.</w:t>
      </w:r>
    </w:p>
    <w:p w:rsidR="00223612" w:rsidRDefault="00E123CE">
      <w:pPr>
        <w:pStyle w:val="Bodytext100"/>
        <w:framePr w:w="9648" w:h="5111" w:hRule="exact" w:wrap="none" w:vAnchor="page" w:hAnchor="page" w:x="1111" w:y="7126"/>
        <w:shd w:val="clear" w:color="auto" w:fill="auto"/>
        <w:spacing w:before="0" w:after="240" w:line="235" w:lineRule="exact"/>
      </w:pPr>
      <w:r>
        <w:t>Vlastník stavby nebo pozemku připojené na kanalizaci pro veřejnou potřebu je uveden v příloze č. 5 této smlouvy „Elektronický výstup z Katastru nemovitostí“.</w:t>
      </w:r>
    </w:p>
    <w:p w:rsidR="00223612" w:rsidRDefault="00E123CE">
      <w:pPr>
        <w:pStyle w:val="Bodytext100"/>
        <w:framePr w:w="9648" w:h="5111" w:hRule="exact" w:wrap="none" w:vAnchor="page" w:hAnchor="page" w:x="1111" w:y="7126"/>
        <w:shd w:val="clear" w:color="auto" w:fill="auto"/>
        <w:spacing w:before="0" w:line="235" w:lineRule="exact"/>
      </w:pPr>
      <w:r>
        <w:t>Vlastníkem vodovodu pro veřejnou potřebu je statutární město Ostrava, 1Č: 00845451, Ostrava, Moravská Ostrava a Přívoz, Prokešovo náměstí 1803/8, ledaže je dále uvedeno jinak:</w:t>
      </w:r>
    </w:p>
    <w:p w:rsidR="00223612" w:rsidRDefault="00E123CE">
      <w:pPr>
        <w:pStyle w:val="Bodytext110"/>
        <w:framePr w:w="9648" w:h="5111" w:hRule="exact" w:wrap="none" w:vAnchor="page" w:hAnchor="page" w:x="1111" w:y="7126"/>
        <w:shd w:val="clear" w:color="auto" w:fill="auto"/>
        <w:spacing w:after="0"/>
      </w:pPr>
      <w:r>
        <w:t>/</w:t>
      </w:r>
    </w:p>
    <w:p w:rsidR="00223612" w:rsidRDefault="00E123CE">
      <w:pPr>
        <w:pStyle w:val="Bodytext100"/>
        <w:framePr w:w="9648" w:h="738" w:hRule="exact" w:wrap="none" w:vAnchor="page" w:hAnchor="page" w:x="1111" w:y="12645"/>
        <w:shd w:val="clear" w:color="auto" w:fill="auto"/>
        <w:spacing w:before="0" w:line="230" w:lineRule="exact"/>
      </w:pPr>
      <w:r>
        <w:t>Vlastníkem kanalizace pro veřejnou potřebuje statutární město Ostrava, 1Č: 00845451, Ostrava, Moravská Ostrava a Přívoz, Prokešovo náměstí 1803/8, ledaže je dále uvedeno jinak:</w:t>
      </w:r>
    </w:p>
    <w:p w:rsidR="00223612" w:rsidRDefault="00E123CE">
      <w:pPr>
        <w:pStyle w:val="Bodytext120"/>
        <w:framePr w:w="9648" w:h="738" w:hRule="exact" w:wrap="none" w:vAnchor="page" w:hAnchor="page" w:x="1111" w:y="12645"/>
        <w:shd w:val="clear" w:color="auto" w:fill="auto"/>
        <w:spacing w:after="0"/>
      </w:pPr>
      <w:r>
        <w:t>/</w:t>
      </w:r>
    </w:p>
    <w:p w:rsidR="00223612" w:rsidRDefault="00E123CE">
      <w:pPr>
        <w:pStyle w:val="Bodytext100"/>
        <w:framePr w:w="9648" w:h="479" w:hRule="exact" w:wrap="none" w:vAnchor="page" w:hAnchor="page" w:x="1111" w:y="13808"/>
        <w:shd w:val="clear" w:color="auto" w:fill="auto"/>
        <w:spacing w:before="0" w:line="210" w:lineRule="exact"/>
      </w:pPr>
      <w:r>
        <w:t>Vlastník vodovodní přípojky, je-li odlišný od vlastníka připojené stavby nebo pozemku:</w:t>
      </w:r>
    </w:p>
    <w:p w:rsidR="00223612" w:rsidRDefault="00E123CE">
      <w:pPr>
        <w:pStyle w:val="Bodytext130"/>
        <w:framePr w:w="9648" w:h="479" w:hRule="exact" w:wrap="none" w:vAnchor="page" w:hAnchor="page" w:x="1111" w:y="13808"/>
        <w:shd w:val="clear" w:color="auto" w:fill="auto"/>
        <w:spacing w:after="0"/>
      </w:pPr>
      <w:r>
        <w:t>/</w:t>
      </w:r>
    </w:p>
    <w:p w:rsidR="00223612" w:rsidRDefault="00E123CE">
      <w:pPr>
        <w:pStyle w:val="Bodytext100"/>
        <w:framePr w:w="9648" w:h="484" w:hRule="exact" w:wrap="none" w:vAnchor="page" w:hAnchor="page" w:x="1111" w:y="14720"/>
        <w:shd w:val="clear" w:color="auto" w:fill="auto"/>
        <w:spacing w:before="0" w:line="210" w:lineRule="exact"/>
      </w:pPr>
      <w:r>
        <w:t>Vlastník kanalizační přípojky, je-li odlišný od vlastníka připojené stavby nebo pozemku:</w:t>
      </w:r>
    </w:p>
    <w:p w:rsidR="00223612" w:rsidRDefault="00E123CE">
      <w:pPr>
        <w:pStyle w:val="Bodytext140"/>
        <w:framePr w:w="9648" w:h="484" w:hRule="exact" w:wrap="none" w:vAnchor="page" w:hAnchor="page" w:x="1111" w:y="14720"/>
        <w:shd w:val="clear" w:color="auto" w:fill="auto"/>
      </w:pPr>
      <w:r>
        <w:t>/</w:t>
      </w:r>
    </w:p>
    <w:p w:rsidR="00223612" w:rsidRDefault="00E123CE">
      <w:pPr>
        <w:pStyle w:val="Headerorfooter20"/>
        <w:framePr w:wrap="none" w:vAnchor="page" w:hAnchor="page" w:x="1130" w:y="15736"/>
        <w:shd w:val="clear" w:color="auto" w:fill="auto"/>
      </w:pPr>
      <w:r>
        <w:t>Verze 2015 ZRS</w:t>
      </w:r>
    </w:p>
    <w:p w:rsidR="00223612" w:rsidRDefault="00E123CE">
      <w:pPr>
        <w:pStyle w:val="Headerorfooter0"/>
        <w:framePr w:wrap="none" w:vAnchor="page" w:hAnchor="page" w:x="9789" w:y="15690"/>
        <w:shd w:val="clear" w:color="auto" w:fill="auto"/>
      </w:pPr>
      <w:r>
        <w:t>Strana 2 z 10</w:t>
      </w:r>
    </w:p>
    <w:p w:rsidR="00223612" w:rsidRDefault="00223612">
      <w:pPr>
        <w:rPr>
          <w:sz w:val="2"/>
          <w:szCs w:val="2"/>
        </w:rPr>
        <w:sectPr w:rsidR="00223612">
          <w:pgSz w:w="11900" w:h="16840"/>
          <w:pgMar w:top="360" w:right="360" w:bottom="360" w:left="360" w:header="0" w:footer="3" w:gutter="0"/>
          <w:cols w:space="720"/>
          <w:noEndnote/>
          <w:docGrid w:linePitch="360"/>
        </w:sectPr>
      </w:pPr>
    </w:p>
    <w:p w:rsidR="00223612" w:rsidRDefault="00E123CE">
      <w:pPr>
        <w:pStyle w:val="Heading40"/>
        <w:framePr w:w="9686" w:h="14679" w:hRule="exact" w:wrap="none" w:vAnchor="page" w:hAnchor="page" w:x="1092" w:y="954"/>
        <w:numPr>
          <w:ilvl w:val="0"/>
          <w:numId w:val="1"/>
        </w:numPr>
        <w:shd w:val="clear" w:color="auto" w:fill="auto"/>
        <w:tabs>
          <w:tab w:val="left" w:pos="556"/>
        </w:tabs>
      </w:pPr>
      <w:bookmarkStart w:id="1" w:name="bookmark1"/>
      <w:r>
        <w:lastRenderedPageBreak/>
        <w:t>Předmět smlouvy</w:t>
      </w:r>
      <w:bookmarkEnd w:id="1"/>
    </w:p>
    <w:p w:rsidR="00223612" w:rsidRDefault="00E123CE">
      <w:pPr>
        <w:pStyle w:val="Bodytext100"/>
        <w:framePr w:w="9686" w:h="14679" w:hRule="exact" w:wrap="none" w:vAnchor="page" w:hAnchor="page" w:x="1092" w:y="954"/>
        <w:shd w:val="clear" w:color="auto" w:fill="auto"/>
        <w:spacing w:before="0" w:line="226" w:lineRule="exact"/>
        <w:jc w:val="left"/>
      </w:pPr>
      <w:r>
        <w:t>Dodavatel se zavazuje za podmínek této smlouvy odběrateli dodávat vodu z vodovodu pro veřejnou potřebu a odvádět odpadní vody kanalizací pro veřejnou potřebu.</w:t>
      </w:r>
    </w:p>
    <w:p w:rsidR="00223612" w:rsidRDefault="00E123CE">
      <w:pPr>
        <w:pStyle w:val="Bodytext100"/>
        <w:framePr w:w="9686" w:h="14679" w:hRule="exact" w:wrap="none" w:vAnchor="page" w:hAnchor="page" w:x="1092" w:y="954"/>
        <w:shd w:val="clear" w:color="auto" w:fill="auto"/>
        <w:spacing w:before="0" w:after="473" w:line="226" w:lineRule="exact"/>
        <w:jc w:val="left"/>
      </w:pPr>
      <w:r>
        <w:t>Odběratel se zavazuje za toto poskytnuté plnění zaplatit dodavateli za podmínek této smlouvy vodné a stočné vč. DPH (dále jen „vodné a stočné“).</w:t>
      </w:r>
    </w:p>
    <w:p w:rsidR="00223612" w:rsidRDefault="00E123CE">
      <w:pPr>
        <w:pStyle w:val="Heading40"/>
        <w:framePr w:w="9686" w:h="14679" w:hRule="exact" w:wrap="none" w:vAnchor="page" w:hAnchor="page" w:x="1092" w:y="954"/>
        <w:numPr>
          <w:ilvl w:val="0"/>
          <w:numId w:val="1"/>
        </w:numPr>
        <w:shd w:val="clear" w:color="auto" w:fill="auto"/>
        <w:tabs>
          <w:tab w:val="left" w:pos="556"/>
        </w:tabs>
        <w:spacing w:after="290"/>
      </w:pPr>
      <w:bookmarkStart w:id="2" w:name="bookmark2"/>
      <w:r>
        <w:t>Množství dodávané vody a odváděné odpadní vody</w:t>
      </w:r>
      <w:bookmarkEnd w:id="2"/>
    </w:p>
    <w:p w:rsidR="00223612" w:rsidRDefault="00E123CE">
      <w:pPr>
        <w:pStyle w:val="Bodytext50"/>
        <w:framePr w:w="9686" w:h="14679" w:hRule="exact" w:wrap="none" w:vAnchor="page" w:hAnchor="page" w:x="1092" w:y="954"/>
        <w:numPr>
          <w:ilvl w:val="1"/>
          <w:numId w:val="1"/>
        </w:numPr>
        <w:shd w:val="clear" w:color="auto" w:fill="auto"/>
        <w:tabs>
          <w:tab w:val="left" w:pos="556"/>
        </w:tabs>
        <w:spacing w:after="0"/>
      </w:pPr>
      <w:r>
        <w:t xml:space="preserve">Voda dodávaná: </w:t>
      </w:r>
      <w:r>
        <w:rPr>
          <w:rStyle w:val="Bodytext595ptItalic"/>
          <w:b/>
          <w:bCs/>
        </w:rPr>
        <w:t>vodovodní přípojkou</w:t>
      </w:r>
      <w:r>
        <w:t>*</w:t>
      </w:r>
    </w:p>
    <w:p w:rsidR="00223612" w:rsidRDefault="00E123CE">
      <w:pPr>
        <w:pStyle w:val="Bodytext100"/>
        <w:framePr w:w="9686" w:h="14679" w:hRule="exact" w:wrap="none" w:vAnchor="page" w:hAnchor="page" w:x="1092" w:y="954"/>
        <w:shd w:val="clear" w:color="auto" w:fill="auto"/>
        <w:spacing w:before="0" w:after="39" w:line="210" w:lineRule="exact"/>
      </w:pPr>
      <w:r>
        <w:rPr>
          <w:rStyle w:val="Bodytext10BoldItalic"/>
        </w:rPr>
        <w:t>limit dodávané vody</w:t>
      </w:r>
      <w:r>
        <w:rPr>
          <w:rStyle w:val="Bodytext10BoldItalic0"/>
        </w:rPr>
        <w:t>:</w:t>
      </w:r>
      <w:r>
        <w:t xml:space="preserve"> </w:t>
      </w:r>
      <w:r w:rsidR="00BE5659">
        <w:t>j</w:t>
      </w:r>
      <w:r>
        <w:t>e určen jmenovitým průtokem vodoměru DN 25 (doplní dodavatel)</w:t>
      </w:r>
    </w:p>
    <w:p w:rsidR="00223612" w:rsidRDefault="00E123CE">
      <w:pPr>
        <w:pStyle w:val="Bodytext100"/>
        <w:framePr w:w="9686" w:h="14679" w:hRule="exact" w:wrap="none" w:vAnchor="page" w:hAnchor="page" w:x="1092" w:y="954"/>
        <w:shd w:val="clear" w:color="auto" w:fill="auto"/>
        <w:spacing w:before="0" w:line="437" w:lineRule="exact"/>
      </w:pPr>
      <w:r>
        <w:t>×         dle potřeb odběratele</w:t>
      </w:r>
    </w:p>
    <w:p w:rsidR="00223612" w:rsidRDefault="00E123CE">
      <w:pPr>
        <w:pStyle w:val="Bodytext100"/>
        <w:framePr w:w="9686" w:h="14679" w:hRule="exact" w:wrap="none" w:vAnchor="page" w:hAnchor="page" w:x="1092" w:y="954"/>
        <w:numPr>
          <w:ilvl w:val="0"/>
          <w:numId w:val="2"/>
        </w:numPr>
        <w:shd w:val="clear" w:color="auto" w:fill="auto"/>
        <w:tabs>
          <w:tab w:val="left" w:pos="556"/>
          <w:tab w:val="left" w:leader="dot" w:pos="3494"/>
        </w:tabs>
        <w:spacing w:before="0" w:line="437" w:lineRule="exact"/>
      </w:pPr>
      <w:r>
        <w:t xml:space="preserve">v množství maximálně: </w:t>
      </w:r>
      <w:r>
        <w:tab/>
        <w:t xml:space="preserve"> </w:t>
      </w:r>
      <w:r w:rsidR="00BE5659">
        <w:t>m</w:t>
      </w:r>
      <w:r w:rsidR="00BE5659">
        <w:rPr>
          <w:vertAlign w:val="superscript"/>
        </w:rPr>
        <w:t>3</w:t>
      </w:r>
      <w:r>
        <w:t>/rok (určí dodavatel)</w:t>
      </w:r>
    </w:p>
    <w:p w:rsidR="00223612" w:rsidRDefault="00E123CE">
      <w:pPr>
        <w:pStyle w:val="Bodytext50"/>
        <w:framePr w:w="9686" w:h="14679" w:hRule="exact" w:wrap="none" w:vAnchor="page" w:hAnchor="page" w:x="1092" w:y="954"/>
        <w:numPr>
          <w:ilvl w:val="1"/>
          <w:numId w:val="1"/>
        </w:numPr>
        <w:shd w:val="clear" w:color="auto" w:fill="auto"/>
        <w:tabs>
          <w:tab w:val="left" w:pos="556"/>
        </w:tabs>
        <w:spacing w:after="44"/>
      </w:pPr>
      <w:r>
        <w:t>Způsob zjišťování množství dodané vody*</w:t>
      </w:r>
    </w:p>
    <w:p w:rsidR="00223612" w:rsidRDefault="00E123CE">
      <w:pPr>
        <w:pStyle w:val="Bodytext100"/>
        <w:framePr w:w="9686" w:h="14679" w:hRule="exact" w:wrap="none" w:vAnchor="page" w:hAnchor="page" w:x="1092" w:y="954"/>
        <w:shd w:val="clear" w:color="auto" w:fill="auto"/>
        <w:tabs>
          <w:tab w:val="left" w:leader="dot" w:pos="9533"/>
        </w:tabs>
        <w:spacing w:before="0" w:line="442" w:lineRule="exact"/>
      </w:pPr>
      <w:r>
        <w:t>×          vodoměrem umístěným: ve vodoměrné šachtě</w:t>
      </w:r>
      <w:r>
        <w:tab/>
      </w:r>
    </w:p>
    <w:p w:rsidR="00223612" w:rsidRDefault="00E123CE">
      <w:pPr>
        <w:pStyle w:val="Bodytext100"/>
        <w:framePr w:w="9686" w:h="14679" w:hRule="exact" w:wrap="none" w:vAnchor="page" w:hAnchor="page" w:x="1092" w:y="954"/>
        <w:numPr>
          <w:ilvl w:val="0"/>
          <w:numId w:val="2"/>
        </w:numPr>
        <w:shd w:val="clear" w:color="auto" w:fill="auto"/>
        <w:tabs>
          <w:tab w:val="left" w:pos="556"/>
        </w:tabs>
        <w:spacing w:before="0" w:line="442" w:lineRule="exact"/>
      </w:pPr>
      <w:r>
        <w:t>dle směrných čísel roční potřeby vody-výpočet je uveden v příloze č. 2 této smlouvy</w:t>
      </w:r>
    </w:p>
    <w:p w:rsidR="00223612" w:rsidRDefault="00E123CE">
      <w:pPr>
        <w:pStyle w:val="Bodytext100"/>
        <w:framePr w:w="9686" w:h="14679" w:hRule="exact" w:wrap="none" w:vAnchor="page" w:hAnchor="page" w:x="1092" w:y="954"/>
        <w:numPr>
          <w:ilvl w:val="0"/>
          <w:numId w:val="2"/>
        </w:numPr>
        <w:shd w:val="clear" w:color="auto" w:fill="auto"/>
        <w:tabs>
          <w:tab w:val="left" w:pos="556"/>
        </w:tabs>
        <w:spacing w:before="0" w:line="442" w:lineRule="exact"/>
      </w:pPr>
      <w:r>
        <w:t>odborným výpočtem (u netypických odběrů) - výpočet je uveden v příloze č. 3 této smlouvy</w:t>
      </w:r>
    </w:p>
    <w:p w:rsidR="00223612" w:rsidRDefault="00E123CE">
      <w:pPr>
        <w:pStyle w:val="Bodytext150"/>
        <w:framePr w:w="9686" w:h="14679" w:hRule="exact" w:wrap="none" w:vAnchor="page" w:hAnchor="page" w:x="1092" w:y="954"/>
        <w:numPr>
          <w:ilvl w:val="1"/>
          <w:numId w:val="1"/>
        </w:numPr>
        <w:shd w:val="clear" w:color="auto" w:fill="auto"/>
        <w:tabs>
          <w:tab w:val="left" w:pos="556"/>
        </w:tabs>
        <w:spacing w:after="233"/>
      </w:pPr>
      <w:r>
        <w:rPr>
          <w:rStyle w:val="Bodytext1510ptNotItalic"/>
          <w:b/>
          <w:bCs/>
        </w:rPr>
        <w:t xml:space="preserve">Odvádění odpadních vod: </w:t>
      </w:r>
      <w:r>
        <w:t xml:space="preserve">kanalizační přípojkou* </w:t>
      </w:r>
      <w:r>
        <w:rPr>
          <w:rStyle w:val="Bodytext151"/>
          <w:b/>
          <w:bCs/>
          <w:i/>
          <w:iCs/>
        </w:rPr>
        <w:t>limit odváděné vody</w:t>
      </w:r>
      <w:r>
        <w:t>:</w:t>
      </w:r>
      <w:r>
        <w:rPr>
          <w:rStyle w:val="Bodytext15NotBoldNotItalic"/>
        </w:rPr>
        <w:t xml:space="preserve"> ie určen profilem přípojky</w:t>
      </w:r>
    </w:p>
    <w:p w:rsidR="00223612" w:rsidRDefault="00E123CE">
      <w:pPr>
        <w:pStyle w:val="Bodytext100"/>
        <w:framePr w:w="9686" w:h="14679" w:hRule="exact" w:wrap="none" w:vAnchor="page" w:hAnchor="page" w:x="1092" w:y="954"/>
        <w:numPr>
          <w:ilvl w:val="0"/>
          <w:numId w:val="2"/>
        </w:numPr>
        <w:shd w:val="clear" w:color="auto" w:fill="auto"/>
        <w:tabs>
          <w:tab w:val="left" w:pos="556"/>
        </w:tabs>
        <w:spacing w:before="0" w:after="35" w:line="210" w:lineRule="exact"/>
      </w:pPr>
      <w:r>
        <w:t>dle potřeb odběratele</w:t>
      </w:r>
    </w:p>
    <w:p w:rsidR="00223612" w:rsidRDefault="00E123CE">
      <w:pPr>
        <w:pStyle w:val="Bodytext100"/>
        <w:framePr w:w="9686" w:h="14679" w:hRule="exact" w:wrap="none" w:vAnchor="page" w:hAnchor="page" w:x="1092" w:y="954"/>
        <w:shd w:val="clear" w:color="auto" w:fill="auto"/>
        <w:spacing w:before="0" w:line="442" w:lineRule="exact"/>
      </w:pPr>
      <w:r>
        <w:t xml:space="preserve">×         v množství maximálně: 300 </w:t>
      </w:r>
      <w:r w:rsidR="00BE5659" w:rsidRPr="00BE5659">
        <w:rPr>
          <w:vertAlign w:val="superscript"/>
        </w:rPr>
        <w:t>m</w:t>
      </w:r>
      <w:r w:rsidR="00BE5659">
        <w:rPr>
          <w:vertAlign w:val="superscript"/>
        </w:rPr>
        <w:t>3/</w:t>
      </w:r>
      <w:r w:rsidRPr="00BE5659">
        <w:rPr>
          <w:vertAlign w:val="superscript"/>
        </w:rPr>
        <w:t>rok</w:t>
      </w:r>
      <w:r>
        <w:t xml:space="preserve"> (určí dodavatel)</w:t>
      </w:r>
    </w:p>
    <w:p w:rsidR="00223612" w:rsidRDefault="00E123CE">
      <w:pPr>
        <w:pStyle w:val="Bodytext100"/>
        <w:framePr w:w="9686" w:h="14679" w:hRule="exact" w:wrap="none" w:vAnchor="page" w:hAnchor="page" w:x="1092" w:y="954"/>
        <w:numPr>
          <w:ilvl w:val="0"/>
          <w:numId w:val="2"/>
        </w:numPr>
        <w:shd w:val="clear" w:color="auto" w:fill="auto"/>
        <w:tabs>
          <w:tab w:val="left" w:pos="556"/>
        </w:tabs>
        <w:spacing w:before="0" w:line="442" w:lineRule="exact"/>
      </w:pPr>
      <w:r>
        <w:t>maximální průtok: bezdeštný 3,82 l/s (určí dodavatel)</w:t>
      </w:r>
    </w:p>
    <w:p w:rsidR="00223612" w:rsidRDefault="00E123CE">
      <w:pPr>
        <w:pStyle w:val="Bodytext50"/>
        <w:framePr w:w="9686" w:h="14679" w:hRule="exact" w:wrap="none" w:vAnchor="page" w:hAnchor="page" w:x="1092" w:y="954"/>
        <w:numPr>
          <w:ilvl w:val="1"/>
          <w:numId w:val="1"/>
        </w:numPr>
        <w:shd w:val="clear" w:color="auto" w:fill="auto"/>
        <w:tabs>
          <w:tab w:val="left" w:pos="556"/>
        </w:tabs>
        <w:spacing w:after="0" w:line="442" w:lineRule="exact"/>
      </w:pPr>
      <w:r>
        <w:t>Způsob napojení kanalizační přípojky na kanalizaci*</w:t>
      </w:r>
    </w:p>
    <w:p w:rsidR="00223612" w:rsidRDefault="00E123CE">
      <w:pPr>
        <w:pStyle w:val="Bodytext100"/>
        <w:framePr w:w="9686" w:h="14679" w:hRule="exact" w:wrap="none" w:vAnchor="page" w:hAnchor="page" w:x="1092" w:y="954"/>
        <w:numPr>
          <w:ilvl w:val="0"/>
          <w:numId w:val="2"/>
        </w:numPr>
        <w:shd w:val="clear" w:color="auto" w:fill="auto"/>
        <w:tabs>
          <w:tab w:val="left" w:pos="556"/>
        </w:tabs>
        <w:spacing w:before="0" w:line="442" w:lineRule="exact"/>
      </w:pPr>
      <w:r>
        <w:t>přímé napojení na kanalizaci</w:t>
      </w:r>
    </w:p>
    <w:p w:rsidR="00223612" w:rsidRDefault="00E123CE">
      <w:pPr>
        <w:pStyle w:val="Bodytext100"/>
        <w:framePr w:w="9686" w:h="14679" w:hRule="exact" w:wrap="none" w:vAnchor="page" w:hAnchor="page" w:x="1092" w:y="954"/>
        <w:shd w:val="clear" w:color="auto" w:fill="auto"/>
        <w:spacing w:before="0" w:line="442" w:lineRule="exact"/>
      </w:pPr>
      <w:r>
        <w:t>×         napojení prostřednictvím předčisticího zařízení:</w:t>
      </w:r>
    </w:p>
    <w:p w:rsidR="00223612" w:rsidRDefault="00E123CE">
      <w:pPr>
        <w:pStyle w:val="Bodytext100"/>
        <w:framePr w:w="9686" w:h="14679" w:hRule="exact" w:wrap="none" w:vAnchor="page" w:hAnchor="page" w:x="1092" w:y="954"/>
        <w:numPr>
          <w:ilvl w:val="0"/>
          <w:numId w:val="2"/>
        </w:numPr>
        <w:shd w:val="clear" w:color="auto" w:fill="auto"/>
        <w:tabs>
          <w:tab w:val="left" w:pos="1295"/>
        </w:tabs>
        <w:spacing w:before="0" w:line="442" w:lineRule="exact"/>
        <w:ind w:left="620"/>
      </w:pPr>
      <w:r>
        <w:t>septik</w:t>
      </w:r>
    </w:p>
    <w:p w:rsidR="00223612" w:rsidRDefault="00E123CE">
      <w:pPr>
        <w:pStyle w:val="Bodytext100"/>
        <w:framePr w:w="9686" w:h="14679" w:hRule="exact" w:wrap="none" w:vAnchor="page" w:hAnchor="page" w:x="1092" w:y="954"/>
        <w:numPr>
          <w:ilvl w:val="0"/>
          <w:numId w:val="2"/>
        </w:numPr>
        <w:shd w:val="clear" w:color="auto" w:fill="auto"/>
        <w:tabs>
          <w:tab w:val="left" w:pos="1295"/>
        </w:tabs>
        <w:spacing w:before="0" w:line="442" w:lineRule="exact"/>
        <w:ind w:left="620"/>
      </w:pPr>
      <w:r>
        <w:t>domovní čistírna odpadních vod</w:t>
      </w:r>
    </w:p>
    <w:p w:rsidR="00223612" w:rsidRDefault="008013D5">
      <w:pPr>
        <w:pStyle w:val="Bodytext100"/>
        <w:framePr w:w="9686" w:h="14679" w:hRule="exact" w:wrap="none" w:vAnchor="page" w:hAnchor="page" w:x="1092" w:y="954"/>
        <w:shd w:val="clear" w:color="auto" w:fill="auto"/>
        <w:tabs>
          <w:tab w:val="left" w:pos="1295"/>
          <w:tab w:val="right" w:leader="dot" w:pos="3864"/>
        </w:tabs>
        <w:spacing w:before="0" w:line="442" w:lineRule="exact"/>
        <w:ind w:left="620"/>
      </w:pPr>
      <w:r>
        <w:t>×</w:t>
      </w:r>
      <w:r w:rsidR="00E123CE">
        <w:tab/>
        <w:t>jiné: LT</w:t>
      </w:r>
      <w:r w:rsidR="00E123CE">
        <w:tab/>
      </w:r>
    </w:p>
    <w:p w:rsidR="00223612" w:rsidRDefault="00E123CE">
      <w:pPr>
        <w:pStyle w:val="Bodytext50"/>
        <w:framePr w:w="9686" w:h="14679" w:hRule="exact" w:wrap="none" w:vAnchor="page" w:hAnchor="page" w:x="1092" w:y="954"/>
        <w:numPr>
          <w:ilvl w:val="1"/>
          <w:numId w:val="1"/>
        </w:numPr>
        <w:shd w:val="clear" w:color="auto" w:fill="auto"/>
        <w:tabs>
          <w:tab w:val="left" w:pos="556"/>
          <w:tab w:val="right" w:pos="3864"/>
        </w:tabs>
        <w:spacing w:after="230"/>
      </w:pPr>
      <w:r>
        <w:t>Zdroje odváděných odpadních</w:t>
      </w:r>
      <w:r>
        <w:tab/>
        <w:t>vod*</w:t>
      </w:r>
    </w:p>
    <w:p w:rsidR="00223612" w:rsidRDefault="00E123CE">
      <w:pPr>
        <w:pStyle w:val="Bodytext100"/>
        <w:framePr w:w="9686" w:h="14679" w:hRule="exact" w:wrap="none" w:vAnchor="page" w:hAnchor="page" w:x="1092" w:y="954"/>
        <w:shd w:val="clear" w:color="auto" w:fill="auto"/>
        <w:spacing w:before="0" w:after="54" w:line="210" w:lineRule="exact"/>
      </w:pPr>
      <w:r>
        <w:t>×         odběratel vypouští do kanalizace vodu dodanou vodovodem</w:t>
      </w:r>
    </w:p>
    <w:p w:rsidR="00223612" w:rsidRDefault="00E123CE">
      <w:pPr>
        <w:pStyle w:val="Bodytext100"/>
        <w:framePr w:w="9686" w:h="14679" w:hRule="exact" w:wrap="none" w:vAnchor="page" w:hAnchor="page" w:x="1092" w:y="954"/>
        <w:numPr>
          <w:ilvl w:val="0"/>
          <w:numId w:val="2"/>
        </w:numPr>
        <w:shd w:val="clear" w:color="auto" w:fill="auto"/>
        <w:tabs>
          <w:tab w:val="left" w:pos="556"/>
        </w:tabs>
        <w:spacing w:before="0" w:line="418" w:lineRule="exact"/>
      </w:pPr>
      <w:r>
        <w:t>odběratel vypouští do kanalizace vodu z jiných zdrojů než vodovodu:</w:t>
      </w:r>
    </w:p>
    <w:p w:rsidR="00223612" w:rsidRDefault="00E123CE">
      <w:pPr>
        <w:pStyle w:val="Bodytext100"/>
        <w:framePr w:w="9686" w:h="14679" w:hRule="exact" w:wrap="none" w:vAnchor="page" w:hAnchor="page" w:x="1092" w:y="954"/>
        <w:shd w:val="clear" w:color="auto" w:fill="auto"/>
        <w:tabs>
          <w:tab w:val="left" w:leader="dot" w:pos="4448"/>
        </w:tabs>
        <w:spacing w:before="0" w:line="418" w:lineRule="exact"/>
        <w:ind w:left="620"/>
      </w:pPr>
      <w:r>
        <w:t xml:space="preserve">zdroj: </w:t>
      </w:r>
      <w:r>
        <w:tab/>
      </w:r>
    </w:p>
    <w:p w:rsidR="00223612" w:rsidRDefault="00E123CE">
      <w:pPr>
        <w:pStyle w:val="Bodytext100"/>
        <w:framePr w:w="9686" w:h="14679" w:hRule="exact" w:wrap="none" w:vAnchor="page" w:hAnchor="page" w:x="1092" w:y="954"/>
        <w:shd w:val="clear" w:color="auto" w:fill="auto"/>
        <w:tabs>
          <w:tab w:val="left" w:leader="dot" w:pos="4448"/>
        </w:tabs>
        <w:spacing w:before="0" w:line="418" w:lineRule="exact"/>
        <w:ind w:left="620"/>
      </w:pPr>
      <w:r>
        <w:t>měřený:</w:t>
      </w:r>
      <w:r>
        <w:tab/>
      </w:r>
    </w:p>
    <w:p w:rsidR="00223612" w:rsidRDefault="00E123CE">
      <w:pPr>
        <w:pStyle w:val="Bodytext50"/>
        <w:framePr w:w="9686" w:h="14679" w:hRule="exact" w:wrap="none" w:vAnchor="page" w:hAnchor="page" w:x="1092" w:y="954"/>
        <w:numPr>
          <w:ilvl w:val="1"/>
          <w:numId w:val="1"/>
        </w:numPr>
        <w:shd w:val="clear" w:color="auto" w:fill="auto"/>
        <w:tabs>
          <w:tab w:val="left" w:pos="556"/>
        </w:tabs>
        <w:spacing w:after="44"/>
      </w:pPr>
      <w:r>
        <w:t>Způsob zjišťování množství odváděných odpadních vod*</w:t>
      </w:r>
    </w:p>
    <w:p w:rsidR="00223612" w:rsidRDefault="008013D5">
      <w:pPr>
        <w:pStyle w:val="Bodytext100"/>
        <w:framePr w:w="9686" w:h="14679" w:hRule="exact" w:wrap="none" w:vAnchor="page" w:hAnchor="page" w:x="1092" w:y="954"/>
        <w:shd w:val="clear" w:color="auto" w:fill="auto"/>
        <w:spacing w:before="0" w:line="442" w:lineRule="exact"/>
      </w:pPr>
      <w:r>
        <w:t xml:space="preserve">×         </w:t>
      </w:r>
      <w:r w:rsidR="00E123CE">
        <w:t>dle množství vody dodané do nemovitosti vodovodem (dle údajů vodoměru)</w:t>
      </w:r>
    </w:p>
    <w:p w:rsidR="00223612" w:rsidRDefault="00E123CE">
      <w:pPr>
        <w:pStyle w:val="Bodytext100"/>
        <w:framePr w:w="9686" w:h="14679" w:hRule="exact" w:wrap="none" w:vAnchor="page" w:hAnchor="page" w:x="1092" w:y="954"/>
        <w:numPr>
          <w:ilvl w:val="0"/>
          <w:numId w:val="2"/>
        </w:numPr>
        <w:shd w:val="clear" w:color="auto" w:fill="auto"/>
        <w:tabs>
          <w:tab w:val="left" w:pos="556"/>
          <w:tab w:val="left" w:leader="dot" w:pos="9533"/>
        </w:tabs>
        <w:spacing w:before="0" w:line="442" w:lineRule="exact"/>
      </w:pPr>
      <w:r>
        <w:t xml:space="preserve">měřícím zařízením odběratele umístěným: </w:t>
      </w:r>
      <w:r>
        <w:tab/>
      </w:r>
    </w:p>
    <w:p w:rsidR="00223612" w:rsidRDefault="00E123CE">
      <w:pPr>
        <w:pStyle w:val="Bodytext100"/>
        <w:framePr w:w="9686" w:h="14679" w:hRule="exact" w:wrap="none" w:vAnchor="page" w:hAnchor="page" w:x="1092" w:y="954"/>
        <w:numPr>
          <w:ilvl w:val="0"/>
          <w:numId w:val="2"/>
        </w:numPr>
        <w:shd w:val="clear" w:color="auto" w:fill="auto"/>
        <w:tabs>
          <w:tab w:val="left" w:pos="556"/>
        </w:tabs>
        <w:spacing w:before="0" w:line="442" w:lineRule="exact"/>
      </w:pPr>
      <w:r>
        <w:t>dle směrných čísel roční potřeby vody-výpočet uveden v příloze č. 2 této smlouvy</w:t>
      </w:r>
    </w:p>
    <w:p w:rsidR="00223612" w:rsidRDefault="00E123CE">
      <w:pPr>
        <w:pStyle w:val="Bodytext100"/>
        <w:framePr w:w="9686" w:h="14679" w:hRule="exact" w:wrap="none" w:vAnchor="page" w:hAnchor="page" w:x="1092" w:y="954"/>
        <w:numPr>
          <w:ilvl w:val="0"/>
          <w:numId w:val="2"/>
        </w:numPr>
        <w:shd w:val="clear" w:color="auto" w:fill="auto"/>
        <w:tabs>
          <w:tab w:val="left" w:pos="556"/>
        </w:tabs>
        <w:spacing w:before="0" w:line="442" w:lineRule="exact"/>
      </w:pPr>
      <w:r>
        <w:t xml:space="preserve">jiným způsobem-výpočet je uveden v příloze č. </w:t>
      </w:r>
      <w:r>
        <w:rPr>
          <w:rStyle w:val="Bodytext1011pt"/>
        </w:rPr>
        <w:t xml:space="preserve">4 </w:t>
      </w:r>
      <w:r>
        <w:t>této smlouvy</w:t>
      </w:r>
    </w:p>
    <w:p w:rsidR="00223612" w:rsidRDefault="00E123CE">
      <w:pPr>
        <w:pStyle w:val="Headerorfooter20"/>
        <w:framePr w:wrap="none" w:vAnchor="page" w:hAnchor="page" w:x="1096" w:y="15732"/>
        <w:shd w:val="clear" w:color="auto" w:fill="auto"/>
      </w:pPr>
      <w:r>
        <w:t>Verze 2015 ZRS</w:t>
      </w:r>
    </w:p>
    <w:p w:rsidR="00223612" w:rsidRDefault="00E123CE">
      <w:pPr>
        <w:pStyle w:val="Headerorfooter0"/>
        <w:framePr w:wrap="none" w:vAnchor="page" w:hAnchor="page" w:x="9784" w:y="15709"/>
        <w:shd w:val="clear" w:color="auto" w:fill="auto"/>
      </w:pPr>
      <w:r>
        <w:t>Strana 3 z 10</w:t>
      </w:r>
    </w:p>
    <w:p w:rsidR="00223612" w:rsidRDefault="00223612">
      <w:pPr>
        <w:rPr>
          <w:sz w:val="2"/>
          <w:szCs w:val="2"/>
        </w:rPr>
        <w:sectPr w:rsidR="00223612">
          <w:pgSz w:w="11900" w:h="16840"/>
          <w:pgMar w:top="360" w:right="360" w:bottom="360" w:left="360" w:header="0" w:footer="3" w:gutter="0"/>
          <w:cols w:space="720"/>
          <w:noEndnote/>
          <w:docGrid w:linePitch="360"/>
        </w:sectPr>
      </w:pPr>
    </w:p>
    <w:p w:rsidR="00223612" w:rsidRDefault="00E123CE">
      <w:pPr>
        <w:pStyle w:val="Heading50"/>
        <w:framePr w:w="9648" w:h="983" w:hRule="exact" w:wrap="none" w:vAnchor="page" w:hAnchor="page" w:x="1111" w:y="981"/>
        <w:numPr>
          <w:ilvl w:val="1"/>
          <w:numId w:val="1"/>
        </w:numPr>
        <w:shd w:val="clear" w:color="auto" w:fill="auto"/>
        <w:tabs>
          <w:tab w:val="left" w:pos="556"/>
        </w:tabs>
      </w:pPr>
      <w:bookmarkStart w:id="3" w:name="bookmark3"/>
      <w:r>
        <w:lastRenderedPageBreak/>
        <w:t>Limity znečištění*</w:t>
      </w:r>
      <w:bookmarkEnd w:id="3"/>
    </w:p>
    <w:p w:rsidR="00223612" w:rsidRDefault="00E123CE">
      <w:pPr>
        <w:pStyle w:val="Bodytext100"/>
        <w:framePr w:w="9648" w:h="983" w:hRule="exact" w:wrap="none" w:vAnchor="page" w:hAnchor="page" w:x="1111" w:y="981"/>
        <w:shd w:val="clear" w:color="auto" w:fill="auto"/>
        <w:spacing w:before="0" w:line="230" w:lineRule="exact"/>
      </w:pPr>
      <w:r>
        <w:t>Smluvní strany sjednávají odlišně od přílohy č. 1 - Všeobecné požadavky na složení odpadních vod vypouštěných do veřejné kanalizace níže uvedené limity znečištění pro odpadní vody odváděné do kanalizace pro veřejnou potřebu:</w:t>
      </w:r>
    </w:p>
    <w:p w:rsidR="00223612" w:rsidRDefault="00E123CE">
      <w:pPr>
        <w:pStyle w:val="Bodytext90"/>
        <w:framePr w:w="9648" w:h="983" w:hRule="exact" w:wrap="none" w:vAnchor="page" w:hAnchor="page" w:x="1111" w:y="981"/>
        <w:shd w:val="clear" w:color="auto" w:fill="auto"/>
        <w:spacing w:after="0" w:line="230" w:lineRule="exact"/>
      </w:pPr>
      <w:r>
        <w:t>BSK</w:t>
      </w:r>
      <w:r>
        <w:rPr>
          <w:vertAlign w:val="subscript"/>
        </w:rPr>
        <w:t>5</w:t>
      </w:r>
      <w:r>
        <w:t xml:space="preserve"> 600 mg/l, CHSKcr 1200 mg/l, NL 700 mg/l, NEL 40 mg/l, P</w:t>
      </w:r>
      <w:r>
        <w:rPr>
          <w:vertAlign w:val="subscript"/>
        </w:rPr>
        <w:t>celk</w:t>
      </w:r>
      <w:r>
        <w:t xml:space="preserve">. 10 mg/l, </w:t>
      </w:r>
      <w:r>
        <w:rPr>
          <w:lang w:val="en-US" w:eastAsia="en-US" w:bidi="en-US"/>
        </w:rPr>
        <w:t xml:space="preserve">Tab. </w:t>
      </w:r>
      <w:r>
        <w:t>3 II</w:t>
      </w:r>
    </w:p>
    <w:p w:rsidR="00223612" w:rsidRDefault="00E123CE">
      <w:pPr>
        <w:pStyle w:val="Heading40"/>
        <w:framePr w:w="9648" w:h="8709" w:hRule="exact" w:wrap="none" w:vAnchor="page" w:hAnchor="page" w:x="1111" w:y="3062"/>
        <w:numPr>
          <w:ilvl w:val="0"/>
          <w:numId w:val="1"/>
        </w:numPr>
        <w:shd w:val="clear" w:color="auto" w:fill="auto"/>
        <w:tabs>
          <w:tab w:val="left" w:pos="556"/>
        </w:tabs>
        <w:spacing w:after="80"/>
      </w:pPr>
      <w:bookmarkStart w:id="4" w:name="bookmark4"/>
      <w:r>
        <w:t>Způsob fakturace a plateb</w:t>
      </w:r>
      <w:bookmarkEnd w:id="4"/>
    </w:p>
    <w:p w:rsidR="00223612" w:rsidRDefault="00E123CE">
      <w:pPr>
        <w:pStyle w:val="Heading50"/>
        <w:framePr w:w="9648" w:h="8709" w:hRule="exact" w:wrap="none" w:vAnchor="page" w:hAnchor="page" w:x="1111" w:y="3062"/>
        <w:numPr>
          <w:ilvl w:val="1"/>
          <w:numId w:val="1"/>
        </w:numPr>
        <w:shd w:val="clear" w:color="auto" w:fill="auto"/>
        <w:tabs>
          <w:tab w:val="left" w:pos="556"/>
        </w:tabs>
        <w:spacing w:line="485" w:lineRule="exact"/>
      </w:pPr>
      <w:bookmarkStart w:id="5" w:name="bookmark5"/>
      <w:r>
        <w:t>Platby vodného a stočného se uskutečňují*</w:t>
      </w:r>
      <w:bookmarkEnd w:id="5"/>
    </w:p>
    <w:p w:rsidR="00223612" w:rsidRDefault="00E123CE">
      <w:pPr>
        <w:pStyle w:val="Bodytext100"/>
        <w:framePr w:w="9648" w:h="8709" w:hRule="exact" w:wrap="none" w:vAnchor="page" w:hAnchor="page" w:x="1111" w:y="3062"/>
        <w:shd w:val="clear" w:color="auto" w:fill="auto"/>
        <w:tabs>
          <w:tab w:val="left" w:pos="556"/>
          <w:tab w:val="right" w:pos="4248"/>
        </w:tabs>
        <w:spacing w:before="0" w:line="485" w:lineRule="exact"/>
      </w:pPr>
      <w:r>
        <w:t>□</w:t>
      </w:r>
      <w:r>
        <w:tab/>
        <w:t>zálohově formou měsíčních zálohových</w:t>
      </w:r>
      <w:r>
        <w:tab/>
        <w:t>plateb</w:t>
      </w:r>
    </w:p>
    <w:p w:rsidR="00223612" w:rsidRDefault="00E123CE">
      <w:pPr>
        <w:pStyle w:val="Bodytext100"/>
        <w:framePr w:w="9648" w:h="8709" w:hRule="exact" w:wrap="none" w:vAnchor="page" w:hAnchor="page" w:x="1111" w:y="3062"/>
        <w:shd w:val="clear" w:color="auto" w:fill="auto"/>
        <w:tabs>
          <w:tab w:val="left" w:leader="dot" w:pos="9527"/>
        </w:tabs>
        <w:spacing w:before="0" w:after="220" w:line="210" w:lineRule="exact"/>
      </w:pPr>
      <w:r>
        <w:t>Výše měsíční zálohy v Kč: -</w:t>
      </w:r>
      <w:r>
        <w:tab/>
      </w:r>
    </w:p>
    <w:p w:rsidR="00223612" w:rsidRDefault="00E123CE">
      <w:pPr>
        <w:pStyle w:val="Bodytext100"/>
        <w:framePr w:w="9648" w:h="8709" w:hRule="exact" w:wrap="none" w:vAnchor="page" w:hAnchor="page" w:x="1111" w:y="3062"/>
        <w:shd w:val="clear" w:color="auto" w:fill="auto"/>
        <w:tabs>
          <w:tab w:val="left" w:leader="dot" w:pos="9527"/>
        </w:tabs>
        <w:spacing w:before="0" w:line="210" w:lineRule="exact"/>
      </w:pPr>
      <w:r>
        <w:t>Způsob úhrady zálohy: -</w:t>
      </w:r>
      <w:r>
        <w:tab/>
      </w:r>
    </w:p>
    <w:p w:rsidR="00223612" w:rsidRDefault="00E123CE">
      <w:pPr>
        <w:pStyle w:val="Bodytext100"/>
        <w:framePr w:w="9648" w:h="8709" w:hRule="exact" w:wrap="none" w:vAnchor="page" w:hAnchor="page" w:x="1111" w:y="3062"/>
        <w:shd w:val="clear" w:color="auto" w:fill="auto"/>
        <w:tabs>
          <w:tab w:val="left" w:pos="556"/>
        </w:tabs>
        <w:spacing w:before="0" w:line="485" w:lineRule="exact"/>
      </w:pPr>
      <w:r>
        <w:tab/>
      </w:r>
      <w:r w:rsidR="008013D5">
        <w:t xml:space="preserve"> ×    </w:t>
      </w:r>
      <w:r>
        <w:t>vyúčtovací fakturou</w:t>
      </w:r>
    </w:p>
    <w:p w:rsidR="00223612" w:rsidRDefault="008013D5">
      <w:pPr>
        <w:pStyle w:val="Bodytext100"/>
        <w:framePr w:w="9648" w:h="8709" w:hRule="exact" w:wrap="none" w:vAnchor="page" w:hAnchor="page" w:x="1111" w:y="3062"/>
        <w:shd w:val="clear" w:color="auto" w:fill="auto"/>
        <w:spacing w:before="0" w:line="485" w:lineRule="exact"/>
        <w:ind w:left="620"/>
        <w:jc w:val="left"/>
      </w:pPr>
      <w:r>
        <w:t xml:space="preserve">              </w:t>
      </w:r>
      <w:r w:rsidR="00E123CE">
        <w:t>□ zasílanou prostřednictvím společnosti zajišťující poštovní služby</w:t>
      </w:r>
    </w:p>
    <w:p w:rsidR="00223612" w:rsidRDefault="008013D5">
      <w:pPr>
        <w:pStyle w:val="Bodytext100"/>
        <w:framePr w:w="9648" w:h="8709" w:hRule="exact" w:wrap="none" w:vAnchor="page" w:hAnchor="page" w:x="1111" w:y="3062"/>
        <w:shd w:val="clear" w:color="auto" w:fill="auto"/>
        <w:spacing w:before="0" w:after="244" w:line="240" w:lineRule="exact"/>
        <w:ind w:left="1300"/>
      </w:pPr>
      <w:r>
        <w:t>×</w:t>
      </w:r>
      <w:r w:rsidR="00E123CE">
        <w:t>zasílanou elektronicky ve formátu .pdf na emailovou adresu uvedenou v článku 1. této smlouvy, s čímž odběratel v souladu s § 26 odst. 3 zákona č. 235/2004 Sb. ve znění pozdějších předpisů souhlasí</w:t>
      </w:r>
    </w:p>
    <w:p w:rsidR="00223612" w:rsidRDefault="00E123CE">
      <w:pPr>
        <w:pStyle w:val="Bodytext100"/>
        <w:framePr w:w="9648" w:h="8709" w:hRule="exact" w:wrap="none" w:vAnchor="page" w:hAnchor="page" w:x="1111" w:y="3062"/>
        <w:shd w:val="clear" w:color="auto" w:fill="auto"/>
        <w:tabs>
          <w:tab w:val="left" w:leader="dot" w:pos="9527"/>
        </w:tabs>
        <w:spacing w:before="0" w:after="220" w:line="210" w:lineRule="exact"/>
      </w:pPr>
      <w:r>
        <w:t xml:space="preserve">Způsob úhrady faktury: </w:t>
      </w:r>
      <w:r>
        <w:rPr>
          <w:rStyle w:val="Bodytext10Bold"/>
        </w:rPr>
        <w:t>převodním příkazem</w:t>
      </w:r>
      <w:r>
        <w:rPr>
          <w:rStyle w:val="Bodytext10Bold"/>
        </w:rPr>
        <w:tab/>
      </w:r>
    </w:p>
    <w:p w:rsidR="00223612" w:rsidRDefault="00E123CE">
      <w:pPr>
        <w:pStyle w:val="Bodytext100"/>
        <w:framePr w:w="9648" w:h="8709" w:hRule="exact" w:wrap="none" w:vAnchor="page" w:hAnchor="page" w:x="1111" w:y="3062"/>
        <w:shd w:val="clear" w:color="auto" w:fill="auto"/>
        <w:tabs>
          <w:tab w:val="left" w:leader="dot" w:pos="9527"/>
        </w:tabs>
        <w:spacing w:before="0" w:after="204" w:line="210" w:lineRule="exact"/>
      </w:pPr>
      <w:r>
        <w:t xml:space="preserve">Způsob vrácení přeplatků: </w:t>
      </w:r>
      <w:r>
        <w:rPr>
          <w:rStyle w:val="Bodytext10Bold"/>
        </w:rPr>
        <w:t>převodním příkazem</w:t>
      </w:r>
      <w:r>
        <w:rPr>
          <w:rStyle w:val="Bodytext10Bold"/>
        </w:rPr>
        <w:tab/>
      </w:r>
    </w:p>
    <w:p w:rsidR="00223612" w:rsidRDefault="00E123CE">
      <w:pPr>
        <w:pStyle w:val="Bodytext100"/>
        <w:framePr w:w="9648" w:h="8709" w:hRule="exact" w:wrap="none" w:vAnchor="page" w:hAnchor="page" w:x="1111" w:y="3062"/>
        <w:numPr>
          <w:ilvl w:val="1"/>
          <w:numId w:val="1"/>
        </w:numPr>
        <w:shd w:val="clear" w:color="auto" w:fill="auto"/>
        <w:tabs>
          <w:tab w:val="left" w:pos="556"/>
        </w:tabs>
        <w:spacing w:before="0" w:after="220" w:line="230" w:lineRule="exact"/>
      </w:pPr>
      <w:r>
        <w:t>Platby vodného a stočného uskutečňované zálohově budou vyúčtovány minimálně lx za rok. Výše zálohových plateb je stanovena zpravidla ve výši 1/12 z celkového objemu plateb vodného a stočného za uplynulé roční období. Zálohy jsou splatné vždy do 20. dne každého kalendářního měsíce. Přeplatky z vyúčtování záloh převyšujících částku 100,- Kč, budou dodavatelem zaslány odběrateli ve lhůtě splatnosti. Přeplatky či nedoplatky do výše 100,- Kč převede dodavatel do dalšího zúčtovacího období.</w:t>
      </w:r>
    </w:p>
    <w:p w:rsidR="00223612" w:rsidRDefault="00E123CE">
      <w:pPr>
        <w:pStyle w:val="Bodytext100"/>
        <w:framePr w:w="9648" w:h="8709" w:hRule="exact" w:wrap="none" w:vAnchor="page" w:hAnchor="page" w:x="1111" w:y="3062"/>
        <w:numPr>
          <w:ilvl w:val="1"/>
          <w:numId w:val="1"/>
        </w:numPr>
        <w:shd w:val="clear" w:color="auto" w:fill="auto"/>
        <w:tabs>
          <w:tab w:val="left" w:pos="556"/>
        </w:tabs>
        <w:spacing w:before="0" w:after="220" w:line="230" w:lineRule="exact"/>
      </w:pPr>
      <w:r>
        <w:t>V případě, že odběratel 2x po sobě neuhradí zálohu ve splatnosti, je dodavatel oprávněn jednostranně zálohy zrušit a změnit četnost fakturace stanovené v této smlouvě.</w:t>
      </w:r>
    </w:p>
    <w:p w:rsidR="00223612" w:rsidRDefault="00E123CE">
      <w:pPr>
        <w:pStyle w:val="Bodytext100"/>
        <w:framePr w:w="9648" w:h="8709" w:hRule="exact" w:wrap="none" w:vAnchor="page" w:hAnchor="page" w:x="1111" w:y="3062"/>
        <w:numPr>
          <w:ilvl w:val="1"/>
          <w:numId w:val="1"/>
        </w:numPr>
        <w:shd w:val="clear" w:color="auto" w:fill="auto"/>
        <w:tabs>
          <w:tab w:val="left" w:pos="556"/>
        </w:tabs>
        <w:spacing w:before="0" w:after="236" w:line="230" w:lineRule="exact"/>
      </w:pPr>
      <w:r>
        <w:t>Fakturace vodného a stočného je prováděna v souladu s platným ceníkem dodavatele. Fakturace je prováděna nejméně 1 x za rok.</w:t>
      </w:r>
    </w:p>
    <w:p w:rsidR="00223612" w:rsidRDefault="00E123CE">
      <w:pPr>
        <w:pStyle w:val="Bodytext100"/>
        <w:framePr w:w="9648" w:h="8709" w:hRule="exact" w:wrap="none" w:vAnchor="page" w:hAnchor="page" w:x="1111" w:y="3062"/>
        <w:numPr>
          <w:ilvl w:val="1"/>
          <w:numId w:val="1"/>
        </w:numPr>
        <w:shd w:val="clear" w:color="auto" w:fill="auto"/>
        <w:tabs>
          <w:tab w:val="left" w:pos="556"/>
        </w:tabs>
        <w:spacing w:before="0" w:after="200" w:line="210" w:lineRule="exact"/>
      </w:pPr>
      <w:r>
        <w:t>Splatnost faktury</w:t>
      </w:r>
      <w:r w:rsidR="008013D5">
        <w:t xml:space="preserve"> </w:t>
      </w:r>
      <w:r>
        <w:t>je čtrnáct dní od jejího odeslání.</w:t>
      </w:r>
    </w:p>
    <w:p w:rsidR="00223612" w:rsidRDefault="00E123CE">
      <w:pPr>
        <w:pStyle w:val="Bodytext100"/>
        <w:framePr w:w="9648" w:h="8709" w:hRule="exact" w:wrap="none" w:vAnchor="page" w:hAnchor="page" w:x="1111" w:y="3062"/>
        <w:numPr>
          <w:ilvl w:val="1"/>
          <w:numId w:val="1"/>
        </w:numPr>
        <w:shd w:val="clear" w:color="auto" w:fill="auto"/>
        <w:tabs>
          <w:tab w:val="left" w:pos="556"/>
        </w:tabs>
        <w:spacing w:before="0" w:line="235" w:lineRule="exact"/>
      </w:pPr>
      <w:r>
        <w:t>Dodavatel neodpovídá za škodu a ušlý zisk vzniklé nesprávným označením platby nebo nedoručením platby pověřenou osobou.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27"/>
        <w:gridCol w:w="4829"/>
        <w:gridCol w:w="1397"/>
      </w:tblGrid>
      <w:tr w:rsidR="00223612">
        <w:trPr>
          <w:trHeight w:hRule="exact" w:val="418"/>
        </w:trPr>
        <w:tc>
          <w:tcPr>
            <w:tcW w:w="427" w:type="dxa"/>
            <w:shd w:val="clear" w:color="auto" w:fill="FFFFFF"/>
            <w:vAlign w:val="center"/>
          </w:tcPr>
          <w:p w:rsidR="00223612" w:rsidRDefault="00E123CE">
            <w:pPr>
              <w:pStyle w:val="Bodytext20"/>
              <w:framePr w:w="6653" w:h="1718" w:wrap="none" w:vAnchor="page" w:hAnchor="page" w:x="1116" w:y="12464"/>
              <w:shd w:val="clear" w:color="auto" w:fill="auto"/>
              <w:spacing w:before="0" w:after="0" w:line="310" w:lineRule="exact"/>
              <w:ind w:firstLine="0"/>
              <w:jc w:val="left"/>
            </w:pPr>
            <w:r>
              <w:rPr>
                <w:rStyle w:val="Bodytext214ptBold"/>
              </w:rPr>
              <w:t>6.</w:t>
            </w:r>
          </w:p>
        </w:tc>
        <w:tc>
          <w:tcPr>
            <w:tcW w:w="4829" w:type="dxa"/>
            <w:shd w:val="clear" w:color="auto" w:fill="FFFFFF"/>
          </w:tcPr>
          <w:p w:rsidR="00223612" w:rsidRDefault="00E123CE">
            <w:pPr>
              <w:pStyle w:val="Bodytext20"/>
              <w:framePr w:w="6653" w:h="1718" w:wrap="none" w:vAnchor="page" w:hAnchor="page" w:x="1116" w:y="12464"/>
              <w:shd w:val="clear" w:color="auto" w:fill="auto"/>
              <w:spacing w:before="0" w:after="0" w:line="310" w:lineRule="exact"/>
              <w:ind w:left="180" w:firstLine="0"/>
            </w:pPr>
            <w:r>
              <w:rPr>
                <w:rStyle w:val="Bodytext214ptBold"/>
              </w:rPr>
              <w:t>Doba plnění</w:t>
            </w:r>
          </w:p>
        </w:tc>
        <w:tc>
          <w:tcPr>
            <w:tcW w:w="1397" w:type="dxa"/>
            <w:shd w:val="clear" w:color="auto" w:fill="FFFFFF"/>
          </w:tcPr>
          <w:p w:rsidR="00223612" w:rsidRDefault="00223612">
            <w:pPr>
              <w:framePr w:w="6653" w:h="1718" w:wrap="none" w:vAnchor="page" w:hAnchor="page" w:x="1116" w:y="12464"/>
              <w:rPr>
                <w:sz w:val="10"/>
                <w:szCs w:val="10"/>
              </w:rPr>
            </w:pPr>
          </w:p>
        </w:tc>
      </w:tr>
      <w:tr w:rsidR="00223612">
        <w:trPr>
          <w:trHeight w:hRule="exact" w:val="480"/>
        </w:trPr>
        <w:tc>
          <w:tcPr>
            <w:tcW w:w="427" w:type="dxa"/>
            <w:shd w:val="clear" w:color="auto" w:fill="FFFFFF"/>
            <w:vAlign w:val="center"/>
          </w:tcPr>
          <w:p w:rsidR="00223612" w:rsidRDefault="00E123CE">
            <w:pPr>
              <w:pStyle w:val="Bodytext20"/>
              <w:framePr w:w="6653" w:h="1718" w:wrap="none" w:vAnchor="page" w:hAnchor="page" w:x="1116" w:y="12464"/>
              <w:shd w:val="clear" w:color="auto" w:fill="auto"/>
              <w:spacing w:before="0" w:after="0" w:line="310" w:lineRule="exact"/>
              <w:ind w:firstLine="0"/>
              <w:jc w:val="left"/>
            </w:pPr>
            <w:r>
              <w:rPr>
                <w:rStyle w:val="Bodytext214ptBold"/>
              </w:rPr>
              <w:t>6.1</w:t>
            </w:r>
          </w:p>
        </w:tc>
        <w:tc>
          <w:tcPr>
            <w:tcW w:w="4829" w:type="dxa"/>
            <w:shd w:val="clear" w:color="auto" w:fill="FFFFFF"/>
            <w:vAlign w:val="center"/>
          </w:tcPr>
          <w:p w:rsidR="00223612" w:rsidRDefault="00E123CE">
            <w:pPr>
              <w:pStyle w:val="Bodytext20"/>
              <w:framePr w:w="6653" w:h="1718" w:wrap="none" w:vAnchor="page" w:hAnchor="page" w:x="1116" w:y="12464"/>
              <w:shd w:val="clear" w:color="auto" w:fill="auto"/>
              <w:spacing w:before="0" w:after="0" w:line="222" w:lineRule="exact"/>
              <w:ind w:left="180" w:firstLine="0"/>
            </w:pPr>
            <w:r>
              <w:rPr>
                <w:rStyle w:val="Bodytext210ptBold"/>
              </w:rPr>
              <w:t>Tato smlouva je uzavřena*</w:t>
            </w:r>
          </w:p>
        </w:tc>
        <w:tc>
          <w:tcPr>
            <w:tcW w:w="1397" w:type="dxa"/>
            <w:shd w:val="clear" w:color="auto" w:fill="FFFFFF"/>
          </w:tcPr>
          <w:p w:rsidR="00223612" w:rsidRDefault="00223612">
            <w:pPr>
              <w:framePr w:w="6653" w:h="1718" w:wrap="none" w:vAnchor="page" w:hAnchor="page" w:x="1116" w:y="12464"/>
              <w:rPr>
                <w:sz w:val="10"/>
                <w:szCs w:val="10"/>
              </w:rPr>
            </w:pPr>
          </w:p>
        </w:tc>
      </w:tr>
      <w:tr w:rsidR="00223612">
        <w:trPr>
          <w:trHeight w:hRule="exact" w:val="480"/>
        </w:trPr>
        <w:tc>
          <w:tcPr>
            <w:tcW w:w="427" w:type="dxa"/>
            <w:shd w:val="clear" w:color="auto" w:fill="FFFFFF"/>
            <w:vAlign w:val="center"/>
          </w:tcPr>
          <w:p w:rsidR="00223612" w:rsidRDefault="008013D5">
            <w:pPr>
              <w:pStyle w:val="Bodytext20"/>
              <w:framePr w:w="6653" w:h="1718" w:wrap="none" w:vAnchor="page" w:hAnchor="page" w:x="1116" w:y="12464"/>
              <w:shd w:val="clear" w:color="auto" w:fill="auto"/>
              <w:spacing w:before="0" w:after="0" w:line="310" w:lineRule="exact"/>
              <w:ind w:firstLine="0"/>
              <w:jc w:val="left"/>
            </w:pPr>
            <w:r>
              <w:rPr>
                <w:rStyle w:val="Bodytext214ptBold"/>
              </w:rPr>
              <w:t>×</w:t>
            </w:r>
          </w:p>
        </w:tc>
        <w:tc>
          <w:tcPr>
            <w:tcW w:w="4829" w:type="dxa"/>
            <w:shd w:val="clear" w:color="auto" w:fill="FFFFFF"/>
            <w:vAlign w:val="center"/>
          </w:tcPr>
          <w:p w:rsidR="00223612" w:rsidRDefault="00E123CE">
            <w:pPr>
              <w:pStyle w:val="Bodytext20"/>
              <w:framePr w:w="6653" w:h="1718" w:wrap="none" w:vAnchor="page" w:hAnchor="page" w:x="1116" w:y="12464"/>
              <w:shd w:val="clear" w:color="auto" w:fill="auto"/>
              <w:tabs>
                <w:tab w:val="left" w:leader="dot" w:pos="4831"/>
              </w:tabs>
              <w:spacing w:before="0" w:after="0" w:line="210" w:lineRule="exact"/>
              <w:ind w:left="180" w:firstLine="0"/>
            </w:pPr>
            <w:r>
              <w:rPr>
                <w:rStyle w:val="Bodytext295pt"/>
              </w:rPr>
              <w:t>na dobu neurčitou s účinností od 22. 8. 2017</w:t>
            </w:r>
            <w:r>
              <w:rPr>
                <w:rStyle w:val="Bodytext295pt"/>
              </w:rPr>
              <w:tab/>
            </w:r>
          </w:p>
        </w:tc>
        <w:tc>
          <w:tcPr>
            <w:tcW w:w="1397" w:type="dxa"/>
            <w:shd w:val="clear" w:color="auto" w:fill="FFFFFF"/>
          </w:tcPr>
          <w:p w:rsidR="00223612" w:rsidRDefault="00223612">
            <w:pPr>
              <w:framePr w:w="6653" w:h="1718" w:wrap="none" w:vAnchor="page" w:hAnchor="page" w:x="1116" w:y="12464"/>
              <w:rPr>
                <w:sz w:val="10"/>
                <w:szCs w:val="10"/>
              </w:rPr>
            </w:pPr>
          </w:p>
        </w:tc>
      </w:tr>
      <w:tr w:rsidR="00223612">
        <w:trPr>
          <w:trHeight w:hRule="exact" w:val="341"/>
        </w:trPr>
        <w:tc>
          <w:tcPr>
            <w:tcW w:w="427" w:type="dxa"/>
            <w:shd w:val="clear" w:color="auto" w:fill="FFFFFF"/>
            <w:vAlign w:val="bottom"/>
          </w:tcPr>
          <w:p w:rsidR="00223612" w:rsidRDefault="00E123CE">
            <w:pPr>
              <w:pStyle w:val="Bodytext20"/>
              <w:framePr w:w="6653" w:h="1718" w:wrap="none" w:vAnchor="page" w:hAnchor="page" w:x="1116" w:y="12464"/>
              <w:shd w:val="clear" w:color="auto" w:fill="auto"/>
              <w:spacing w:before="0" w:after="0" w:line="210" w:lineRule="exact"/>
              <w:ind w:firstLine="0"/>
              <w:jc w:val="left"/>
            </w:pPr>
            <w:r>
              <w:rPr>
                <w:rStyle w:val="Bodytext295pt"/>
              </w:rPr>
              <w:t>□</w:t>
            </w:r>
          </w:p>
        </w:tc>
        <w:tc>
          <w:tcPr>
            <w:tcW w:w="4829" w:type="dxa"/>
            <w:tcBorders>
              <w:bottom w:val="single" w:sz="4" w:space="0" w:color="auto"/>
            </w:tcBorders>
            <w:shd w:val="clear" w:color="auto" w:fill="FFFFFF"/>
            <w:vAlign w:val="bottom"/>
          </w:tcPr>
          <w:p w:rsidR="00223612" w:rsidRDefault="00E123CE">
            <w:pPr>
              <w:pStyle w:val="Bodytext20"/>
              <w:framePr w:w="6653" w:h="1718" w:wrap="none" w:vAnchor="page" w:hAnchor="page" w:x="1116" w:y="12464"/>
              <w:shd w:val="clear" w:color="auto" w:fill="auto"/>
              <w:tabs>
                <w:tab w:val="left" w:leader="dot" w:pos="4826"/>
              </w:tabs>
              <w:spacing w:before="0" w:after="0" w:line="210" w:lineRule="exact"/>
              <w:ind w:left="180" w:firstLine="0"/>
            </w:pPr>
            <w:r>
              <w:rPr>
                <w:rStyle w:val="Bodytext295pt"/>
              </w:rPr>
              <w:t>na dobu určitou s účinností od</w:t>
            </w:r>
            <w:r>
              <w:rPr>
                <w:rStyle w:val="Bodytext295pt"/>
              </w:rPr>
              <w:tab/>
            </w:r>
          </w:p>
        </w:tc>
        <w:tc>
          <w:tcPr>
            <w:tcW w:w="1397" w:type="dxa"/>
            <w:tcBorders>
              <w:bottom w:val="single" w:sz="4" w:space="0" w:color="auto"/>
            </w:tcBorders>
            <w:shd w:val="clear" w:color="auto" w:fill="FFFFFF"/>
            <w:vAlign w:val="bottom"/>
          </w:tcPr>
          <w:p w:rsidR="00223612" w:rsidRDefault="00E123CE">
            <w:pPr>
              <w:pStyle w:val="Bodytext20"/>
              <w:framePr w:w="6653" w:h="1718" w:wrap="none" w:vAnchor="page" w:hAnchor="page" w:x="1116" w:y="12464"/>
              <w:shd w:val="clear" w:color="auto" w:fill="auto"/>
              <w:tabs>
                <w:tab w:val="left" w:leader="dot" w:pos="922"/>
              </w:tabs>
              <w:spacing w:before="0" w:after="0" w:line="210" w:lineRule="exact"/>
              <w:ind w:firstLine="0"/>
            </w:pPr>
            <w:r>
              <w:rPr>
                <w:rStyle w:val="Bodytext295pt"/>
              </w:rPr>
              <w:tab/>
              <w:t xml:space="preserve"> do</w:t>
            </w:r>
          </w:p>
        </w:tc>
      </w:tr>
    </w:tbl>
    <w:p w:rsidR="00223612" w:rsidRDefault="00E123CE">
      <w:pPr>
        <w:pStyle w:val="Tablecaption20"/>
        <w:framePr w:wrap="none" w:vAnchor="page" w:hAnchor="page" w:x="1135" w:y="14422"/>
        <w:shd w:val="clear" w:color="auto" w:fill="auto"/>
      </w:pPr>
      <w:r>
        <w:t>* prosím, označte správnou variantu, případně údaj doplňte</w:t>
      </w:r>
    </w:p>
    <w:p w:rsidR="00223612" w:rsidRDefault="00E123CE">
      <w:pPr>
        <w:pStyle w:val="Headerorfooter20"/>
        <w:framePr w:wrap="none" w:vAnchor="page" w:hAnchor="page" w:x="1120" w:y="15732"/>
        <w:shd w:val="clear" w:color="auto" w:fill="auto"/>
      </w:pPr>
      <w:r>
        <w:t>Verze 2015 ZRS</w:t>
      </w:r>
    </w:p>
    <w:p w:rsidR="00223612" w:rsidRDefault="00E123CE">
      <w:pPr>
        <w:pStyle w:val="Headerorfooter0"/>
        <w:framePr w:wrap="none" w:vAnchor="page" w:hAnchor="page" w:x="9784" w:y="15695"/>
        <w:shd w:val="clear" w:color="auto" w:fill="auto"/>
      </w:pPr>
      <w:r>
        <w:t>Strana 4 z 10</w:t>
      </w:r>
    </w:p>
    <w:p w:rsidR="00223612" w:rsidRDefault="00223612">
      <w:pPr>
        <w:rPr>
          <w:sz w:val="2"/>
          <w:szCs w:val="2"/>
        </w:rPr>
        <w:sectPr w:rsidR="00223612">
          <w:pgSz w:w="11900" w:h="16840"/>
          <w:pgMar w:top="360" w:right="360" w:bottom="360" w:left="360" w:header="0" w:footer="3" w:gutter="0"/>
          <w:cols w:space="720"/>
          <w:noEndnote/>
          <w:docGrid w:linePitch="360"/>
        </w:sectPr>
      </w:pPr>
    </w:p>
    <w:p w:rsidR="00223612" w:rsidRDefault="00E123CE">
      <w:pPr>
        <w:pStyle w:val="Heading40"/>
        <w:framePr w:w="9710" w:h="5319" w:hRule="exact" w:wrap="none" w:vAnchor="page" w:hAnchor="page" w:x="1098" w:y="966"/>
        <w:numPr>
          <w:ilvl w:val="0"/>
          <w:numId w:val="3"/>
        </w:numPr>
        <w:shd w:val="clear" w:color="auto" w:fill="auto"/>
        <w:tabs>
          <w:tab w:val="left" w:pos="562"/>
        </w:tabs>
        <w:spacing w:after="207"/>
      </w:pPr>
      <w:bookmarkStart w:id="6" w:name="bookmark6"/>
      <w:r>
        <w:lastRenderedPageBreak/>
        <w:t>Jakost dodávané vody a limity znečištění odpadních vod</w:t>
      </w:r>
      <w:bookmarkEnd w:id="6"/>
    </w:p>
    <w:p w:rsidR="00223612" w:rsidRDefault="00E123CE">
      <w:pPr>
        <w:pStyle w:val="Bodytext20"/>
        <w:framePr w:w="9710" w:h="5319" w:hRule="exact" w:wrap="none" w:vAnchor="page" w:hAnchor="page" w:x="1098" w:y="966"/>
        <w:numPr>
          <w:ilvl w:val="1"/>
          <w:numId w:val="3"/>
        </w:numPr>
        <w:shd w:val="clear" w:color="auto" w:fill="auto"/>
        <w:tabs>
          <w:tab w:val="left" w:pos="562"/>
        </w:tabs>
        <w:spacing w:before="0"/>
        <w:ind w:firstLine="0"/>
      </w:pPr>
      <w:r>
        <w:t xml:space="preserve">Voda dodávaná odběrateli vodovodem musí splňovat jakostní ukazatele a požadavky na zdravotní nezávadnost pitné vody stanovené zvláštními právními předpisy (zejm. zákonem č. 258/2000 Sb. o ochraně veřejného zdraví a o změně některých souvisejících zákonů v platném znění). V souladu s přílohou č. 1 vyhlášky č. 252/2004 Sb.. kterou se stanoví hygienické požadavky na pitnou a teplou vodu a četnost a rozsah kontroly pitné vody, v platném znění bude pitná voda dodávaná odběrateli vykazovat předepsané ukazatele jakosti, a to zejména hodnotu obsahu vápníku ve výši min. 30 mg/l, hodnotu obsahu hořčíku ve výši min. 10 mg/l, hodnotu obsahu dusičnanů ve výši </w:t>
      </w:r>
      <w:r>
        <w:rPr>
          <w:lang w:val="en-US" w:eastAsia="en-US" w:bidi="en-US"/>
        </w:rPr>
        <w:t xml:space="preserve">max. </w:t>
      </w:r>
      <w:r>
        <w:t>50 mg/l.</w:t>
      </w:r>
    </w:p>
    <w:p w:rsidR="00223612" w:rsidRDefault="00E123CE">
      <w:pPr>
        <w:pStyle w:val="Bodytext20"/>
        <w:framePr w:w="9710" w:h="5319" w:hRule="exact" w:wrap="none" w:vAnchor="page" w:hAnchor="page" w:x="1098" w:y="966"/>
        <w:numPr>
          <w:ilvl w:val="1"/>
          <w:numId w:val="3"/>
        </w:numPr>
        <w:shd w:val="clear" w:color="auto" w:fill="auto"/>
        <w:tabs>
          <w:tab w:val="left" w:pos="562"/>
        </w:tabs>
        <w:spacing w:before="0"/>
        <w:ind w:firstLine="0"/>
      </w:pPr>
      <w:r>
        <w:t>Maximální přetlak v nejnižších místech vodovodní sítě každého tlakového pásma nesmí převyšovat hodnotu 0.6 MPa přičemž v odůvodněných případech se může zvýšit na 0,7 MPa. Při zástavbě do dvou nadzemních podlaží hydrodynamický přetlak v rozvodné síti musí být v místě napojení vodovodní přípojky nejméně 0.15 MPa. při zástavbě nad dvě nadzemní podlaží nejméně 0,25 MPa.</w:t>
      </w:r>
    </w:p>
    <w:p w:rsidR="00223612" w:rsidRDefault="00E123CE">
      <w:pPr>
        <w:pStyle w:val="Bodytext20"/>
        <w:framePr w:w="9710" w:h="5319" w:hRule="exact" w:wrap="none" w:vAnchor="page" w:hAnchor="page" w:x="1098" w:y="966"/>
        <w:numPr>
          <w:ilvl w:val="1"/>
          <w:numId w:val="3"/>
        </w:numPr>
        <w:shd w:val="clear" w:color="auto" w:fill="auto"/>
        <w:tabs>
          <w:tab w:val="left" w:pos="562"/>
        </w:tabs>
        <w:spacing w:before="0"/>
        <w:ind w:firstLine="0"/>
      </w:pPr>
      <w:r>
        <w:t>Kvalita odpadních vod vypouštěných do kanalizace musí odpovídat platným obecně závazným právním předpisům a platnému Kanalizačnímu řádu kanalizace pro veřejnou potřebu statutárního města Ostravy (dále jen ..kanalizační řád"), zejména pokud jde o dodržení nejvyšší přípustné míry znečištění, jejíž limity jsou stanoveny v kanalizačním řádu. popř. v příloze č. I této smlouvy.</w:t>
      </w:r>
    </w:p>
    <w:p w:rsidR="00223612" w:rsidRDefault="00E123CE">
      <w:pPr>
        <w:pStyle w:val="Bodytext20"/>
        <w:framePr w:w="9710" w:h="5319" w:hRule="exact" w:wrap="none" w:vAnchor="page" w:hAnchor="page" w:x="1098" w:y="966"/>
        <w:numPr>
          <w:ilvl w:val="1"/>
          <w:numId w:val="3"/>
        </w:numPr>
        <w:shd w:val="clear" w:color="auto" w:fill="auto"/>
        <w:tabs>
          <w:tab w:val="left" w:pos="562"/>
        </w:tabs>
        <w:spacing w:before="0" w:after="0"/>
        <w:ind w:firstLine="0"/>
      </w:pPr>
      <w:r>
        <w:t>Odběratel uhradí dodavateli jednoznačně prokázané zvýšené náklady vynaložené na opatření vyvolaná překročením dohodnuté, nebo kanalizačním řádem stanovené koncentrační a bilanční hodnoty znečištění vypouštěných odpadních vod, nebo vypouštěním látek, které nejsou odpadními vodami nebo jejichž vniknutí do kanalizace musí být zabráněno, jakož i na opatření potřebná ke zjištění těchto skutečností. Tím není dotčeno právo dodavatele na náhradu škody, vzniklé mu zvýšením úplat za vypouštění odpadních vod do vod povrchových, uložením pokuty za nedovolené vypouštění vod nebo z jiného důvodu, v důsledku výše uvedeného nedovoleného jednání odběratele.</w:t>
      </w:r>
    </w:p>
    <w:p w:rsidR="00223612" w:rsidRDefault="00E123CE">
      <w:pPr>
        <w:pStyle w:val="Heading40"/>
        <w:framePr w:w="9710" w:h="9067" w:hRule="exact" w:wrap="none" w:vAnchor="page" w:hAnchor="page" w:x="1098" w:y="6861"/>
        <w:numPr>
          <w:ilvl w:val="0"/>
          <w:numId w:val="3"/>
        </w:numPr>
        <w:shd w:val="clear" w:color="auto" w:fill="auto"/>
        <w:tabs>
          <w:tab w:val="left" w:pos="562"/>
        </w:tabs>
        <w:spacing w:after="270"/>
        <w:ind w:right="10"/>
      </w:pPr>
      <w:bookmarkStart w:id="7" w:name="bookmark7"/>
      <w:r>
        <w:t>Dodací podmínky</w:t>
      </w:r>
      <w:bookmarkEnd w:id="7"/>
    </w:p>
    <w:p w:rsidR="00223612" w:rsidRDefault="00E123CE">
      <w:pPr>
        <w:pStyle w:val="Heading50"/>
        <w:framePr w:w="9710" w:h="9067" w:hRule="exact" w:wrap="none" w:vAnchor="page" w:hAnchor="page" w:x="1098" w:y="6861"/>
        <w:shd w:val="clear" w:color="auto" w:fill="auto"/>
        <w:spacing w:after="213" w:line="222" w:lineRule="exact"/>
        <w:ind w:right="10"/>
      </w:pPr>
      <w:bookmarkStart w:id="8" w:name="bookmark8"/>
      <w:r>
        <w:t>Společná ustanovení</w:t>
      </w:r>
      <w:bookmarkEnd w:id="8"/>
    </w:p>
    <w:p w:rsidR="00223612" w:rsidRDefault="00E123CE">
      <w:pPr>
        <w:pStyle w:val="Bodytext20"/>
        <w:framePr w:w="9710" w:h="9067" w:hRule="exact" w:wrap="none" w:vAnchor="page" w:hAnchor="page" w:x="1098" w:y="6861"/>
        <w:numPr>
          <w:ilvl w:val="1"/>
          <w:numId w:val="3"/>
        </w:numPr>
        <w:shd w:val="clear" w:color="auto" w:fill="auto"/>
        <w:tabs>
          <w:tab w:val="left" w:pos="562"/>
        </w:tabs>
        <w:spacing w:before="0" w:after="204" w:line="206" w:lineRule="exact"/>
        <w:ind w:right="10" w:firstLine="0"/>
      </w:pPr>
      <w:r>
        <w:rPr>
          <w:rStyle w:val="Bodytext21"/>
        </w:rPr>
        <w:t>Právo na dodávku vody</w:t>
      </w:r>
      <w:r>
        <w:t xml:space="preserve"> vzniká uzavřením písemné smlouvy na dodávku vody. kolaudací přípojky s výjimkou zvláštních</w:t>
      </w:r>
      <w:r>
        <w:br/>
        <w:t>povolení (stavební přípojka atd.) a uhrazením závazků dodavateli souvisejících s jejich zřízením. Povinnost dodávky vody je splněna</w:t>
      </w:r>
      <w:r>
        <w:br/>
        <w:t>vtokem vody z vodovodu do vodovodní přípojky.</w:t>
      </w:r>
    </w:p>
    <w:p w:rsidR="00223612" w:rsidRDefault="00E123CE">
      <w:pPr>
        <w:pStyle w:val="Bodytext20"/>
        <w:framePr w:w="9710" w:h="9067" w:hRule="exact" w:wrap="none" w:vAnchor="page" w:hAnchor="page" w:x="1098" w:y="6861"/>
        <w:numPr>
          <w:ilvl w:val="1"/>
          <w:numId w:val="3"/>
        </w:numPr>
        <w:shd w:val="clear" w:color="auto" w:fill="auto"/>
        <w:tabs>
          <w:tab w:val="left" w:pos="562"/>
        </w:tabs>
        <w:spacing w:before="0"/>
        <w:ind w:right="10" w:firstLine="0"/>
      </w:pPr>
      <w:r>
        <w:t>Množství dodané vody měří provozovatel vodoměrem, který je stanoveným měřidlem podle zvláštních právních předpisů.</w:t>
      </w:r>
      <w:r>
        <w:br/>
        <w:t>Není-li vodoměr osazen nebo je-li vodoměr nefunkční, určí se množství dodané vody podle zákona nebo prováděcího právního</w:t>
      </w:r>
      <w:r>
        <w:br/>
        <w:t>předpisu.</w:t>
      </w:r>
    </w:p>
    <w:p w:rsidR="00223612" w:rsidRDefault="00E123CE">
      <w:pPr>
        <w:pStyle w:val="Bodytext20"/>
        <w:framePr w:w="9710" w:h="9067" w:hRule="exact" w:wrap="none" w:vAnchor="page" w:hAnchor="page" w:x="1098" w:y="6861"/>
        <w:numPr>
          <w:ilvl w:val="1"/>
          <w:numId w:val="3"/>
        </w:numPr>
        <w:shd w:val="clear" w:color="auto" w:fill="auto"/>
        <w:tabs>
          <w:tab w:val="left" w:pos="562"/>
        </w:tabs>
        <w:spacing w:before="0"/>
        <w:ind w:right="10" w:firstLine="0"/>
      </w:pPr>
      <w:r>
        <w:t>Četnost odečtu činí minimálně I rok. Období odečtu, četnost odečtů a konkrétní dobu jejich provedení stanovuje</w:t>
      </w:r>
      <w:r>
        <w:br/>
        <w:t>jednostranně dodavatel.</w:t>
      </w:r>
    </w:p>
    <w:p w:rsidR="00223612" w:rsidRDefault="00E123CE">
      <w:pPr>
        <w:pStyle w:val="Bodytext20"/>
        <w:framePr w:w="9710" w:h="9067" w:hRule="exact" w:wrap="none" w:vAnchor="page" w:hAnchor="page" w:x="1098" w:y="6861"/>
        <w:numPr>
          <w:ilvl w:val="1"/>
          <w:numId w:val="3"/>
        </w:numPr>
        <w:shd w:val="clear" w:color="auto" w:fill="auto"/>
        <w:tabs>
          <w:tab w:val="left" w:pos="562"/>
        </w:tabs>
        <w:spacing w:before="0"/>
        <w:ind w:right="10" w:firstLine="0"/>
      </w:pPr>
      <w:r>
        <w:t>Pokud není vodoměr nebo zařízení na měření množství odváděných odpadních vod v době odečtu přístupné, je dodavatel</w:t>
      </w:r>
      <w:r>
        <w:br/>
        <w:t>oprávněn vyúčtovat (vyfakturovat) množství dodané vody nebo množství odvedených odpadních vod odhadnuté z průměrné spotřeby</w:t>
      </w:r>
      <w:r>
        <w:br/>
        <w:t>za minulé období</w:t>
      </w:r>
      <w:r w:rsidR="004054FC">
        <w:t>,</w:t>
      </w:r>
      <w:r>
        <w:t xml:space="preserve"> popř. jiným způsobem dle prováděcího právního předpisu.</w:t>
      </w:r>
    </w:p>
    <w:p w:rsidR="00223612" w:rsidRDefault="00E123CE">
      <w:pPr>
        <w:pStyle w:val="Bodytext20"/>
        <w:framePr w:w="9710" w:h="9067" w:hRule="exact" w:wrap="none" w:vAnchor="page" w:hAnchor="page" w:x="1098" w:y="6861"/>
        <w:numPr>
          <w:ilvl w:val="1"/>
          <w:numId w:val="3"/>
        </w:numPr>
        <w:shd w:val="clear" w:color="auto" w:fill="auto"/>
        <w:tabs>
          <w:tab w:val="left" w:pos="562"/>
        </w:tabs>
        <w:spacing w:before="0"/>
        <w:ind w:right="10" w:firstLine="0"/>
      </w:pPr>
      <w:r>
        <w:t>Má-li odběratel pochybnosti o správnosti měření nebo zjistí-li závadu na vodoměru, má právo požádat o jeho přezkoušení.</w:t>
      </w:r>
      <w:r>
        <w:br/>
        <w:t>Tiskopis žádosti je k dispozici v sídle dodavatele nebo na jeho webových stránkách. Toto právo lze uplatnit nejpozději při výměně</w:t>
      </w:r>
      <w:r>
        <w:br/>
        <w:t>vodoměru. Dodavatel je povinen do 30 dnů ode dne doručení žádosti zajistit přezkoušení vodoměru u autorizované zkušebny,</w:t>
      </w:r>
      <w:r>
        <w:br/>
        <w:t>přičemž odběratel je povinen poskytnout dodavateli k odečtu i výměně vodoměru nezbytnou součinnost. Výsledek přezkoušení</w:t>
      </w:r>
      <w:r>
        <w:br/>
        <w:t>oznámí dodavatel do 14 dní ode dne doručení výsledku přezkoušení písemně odběrateli. Žádost o přezkoušení neodkládá povinnost</w:t>
      </w:r>
      <w:r>
        <w:br/>
        <w:t>úhrady vyúčtovaného vodného a stočného.</w:t>
      </w:r>
    </w:p>
    <w:p w:rsidR="00223612" w:rsidRDefault="00E123CE">
      <w:pPr>
        <w:pStyle w:val="Bodytext20"/>
        <w:framePr w:w="9710" w:h="9067" w:hRule="exact" w:wrap="none" w:vAnchor="page" w:hAnchor="page" w:x="1098" w:y="6861"/>
        <w:numPr>
          <w:ilvl w:val="1"/>
          <w:numId w:val="3"/>
        </w:numPr>
        <w:shd w:val="clear" w:color="auto" w:fill="auto"/>
        <w:tabs>
          <w:tab w:val="left" w:pos="562"/>
        </w:tabs>
        <w:spacing w:before="0"/>
        <w:ind w:right="10" w:firstLine="0"/>
      </w:pPr>
      <w:r>
        <w:rPr>
          <w:rStyle w:val="Bodytext21"/>
        </w:rPr>
        <w:t>Právo na odvádění odpadních vod</w:t>
      </w:r>
      <w:r>
        <w:t xml:space="preserve"> vzniká uzavřením písemné smlouvy na odvádění odpadních vod, kolaudací přípojky</w:t>
      </w:r>
      <w:r>
        <w:br/>
        <w:t>s výjimkou zvláštních povolení (stavební přípojka atd.) a uhrazením závazků dodavateli souvisejících s jejich zřízením. Odvedení</w:t>
      </w:r>
      <w:r>
        <w:br/>
        <w:t>odpadních vod z pozemku nebo stavby je splněno okamžikem vtoku odpadních vod z kanalizační přípojky do kanalizace.</w:t>
      </w:r>
    </w:p>
    <w:p w:rsidR="00223612" w:rsidRDefault="00E123CE">
      <w:pPr>
        <w:pStyle w:val="Bodytext20"/>
        <w:framePr w:w="9710" w:h="9067" w:hRule="exact" w:wrap="none" w:vAnchor="page" w:hAnchor="page" w:x="1098" w:y="6861"/>
        <w:numPr>
          <w:ilvl w:val="1"/>
          <w:numId w:val="3"/>
        </w:numPr>
        <w:shd w:val="clear" w:color="auto" w:fill="auto"/>
        <w:tabs>
          <w:tab w:val="left" w:pos="562"/>
        </w:tabs>
        <w:spacing w:before="0" w:after="196"/>
        <w:ind w:right="10" w:firstLine="0"/>
      </w:pPr>
      <w:r>
        <w:t>Kanalizací mohou být odváděny odpadní vody jen v limitech znečištění a v množství stanoveném v kanalizačním řádu</w:t>
      </w:r>
      <w:r>
        <w:br/>
        <w:t>a v této smlouvě. Odběratel je povinen dodržet ostatní povinnosti stanovené v kanalizačním řádu.</w:t>
      </w:r>
    </w:p>
    <w:p w:rsidR="00223612" w:rsidRDefault="00E123CE">
      <w:pPr>
        <w:pStyle w:val="Bodytext20"/>
        <w:framePr w:w="9710" w:h="9067" w:hRule="exact" w:wrap="none" w:vAnchor="page" w:hAnchor="page" w:x="1098" w:y="6861"/>
        <w:numPr>
          <w:ilvl w:val="1"/>
          <w:numId w:val="3"/>
        </w:numPr>
        <w:shd w:val="clear" w:color="auto" w:fill="auto"/>
        <w:tabs>
          <w:tab w:val="left" w:pos="562"/>
        </w:tabs>
        <w:spacing w:before="0" w:after="204" w:line="206" w:lineRule="exact"/>
        <w:ind w:right="10" w:firstLine="0"/>
      </w:pPr>
      <w:r>
        <w:t>Množství odpadních vod vypouštěných do kanalizace měří odběratel svým měřicím zařízením, jestliže to stanoví kanalizační</w:t>
      </w:r>
      <w:r>
        <w:br/>
        <w:t>řád. Umístění a typ měřicího zařízení smluvní strany určily v článku 4.6 této smlouvy. Měřicí zařízení podléhá úřednímu ověření</w:t>
      </w:r>
      <w:r>
        <w:br/>
        <w:t>podle zvláštních právních předpisů a toto ověřování zajišťuje na své náklady odběratel. Dodavatel je oprávněn průběžně kontrolovat</w:t>
      </w:r>
      <w:r>
        <w:br/>
        <w:t>funkčnost a správnost měřicího zařízení a odběratel je povinen umožnit dodavateli přístup k tomuto měřicímu zařízení.</w:t>
      </w:r>
    </w:p>
    <w:p w:rsidR="00223612" w:rsidRDefault="00E123CE">
      <w:pPr>
        <w:pStyle w:val="Bodytext20"/>
        <w:framePr w:w="9710" w:h="9067" w:hRule="exact" w:wrap="none" w:vAnchor="page" w:hAnchor="page" w:x="1098" w:y="6861"/>
        <w:numPr>
          <w:ilvl w:val="1"/>
          <w:numId w:val="3"/>
        </w:numPr>
        <w:shd w:val="clear" w:color="auto" w:fill="auto"/>
        <w:tabs>
          <w:tab w:val="left" w:pos="562"/>
        </w:tabs>
        <w:spacing w:before="0" w:after="0"/>
        <w:ind w:right="10" w:firstLine="0"/>
      </w:pPr>
      <w:r>
        <w:t>Má-li dodavatel pochybnosti o správnosti měření nebo zjistí-li závadu na měřicím zařízení odpadních vod, má právo požádat</w:t>
      </w:r>
      <w:r>
        <w:br/>
        <w:t>o jeho přezkoušení. Odběratel je povinen na základě písemné žádosti dodavatele do 30 dnů od doručení žádosti zajistit přezkoušení</w:t>
      </w:r>
      <w:r>
        <w:br/>
        <w:t>měřicího zařízení u autorizované zkušebny. Výsledek přezkoušení oznámí písemně odběratel neprodleně dodavateli. Žádost</w:t>
      </w:r>
    </w:p>
    <w:p w:rsidR="00223612" w:rsidRDefault="00E123CE">
      <w:pPr>
        <w:pStyle w:val="Bodytext20"/>
        <w:framePr w:w="9710" w:h="9067" w:hRule="exact" w:wrap="none" w:vAnchor="page" w:hAnchor="page" w:x="1098" w:y="6861"/>
        <w:shd w:val="clear" w:color="auto" w:fill="auto"/>
        <w:tabs>
          <w:tab w:val="left" w:pos="562"/>
        </w:tabs>
        <w:spacing w:before="0" w:after="0"/>
        <w:ind w:right="4772" w:firstLine="0"/>
      </w:pPr>
      <w:r>
        <w:t>o přezkoušení neodkládá povinnost úhrady vyúčtovaného stočného.</w:t>
      </w:r>
    </w:p>
    <w:p w:rsidR="00223612" w:rsidRDefault="00E123CE">
      <w:pPr>
        <w:pStyle w:val="Bodytext160"/>
        <w:framePr w:w="9710" w:h="9067" w:hRule="exact" w:wrap="none" w:vAnchor="page" w:hAnchor="page" w:x="1098" w:y="6861"/>
        <w:shd w:val="clear" w:color="auto" w:fill="auto"/>
        <w:ind w:right="8837"/>
      </w:pPr>
      <w:r>
        <w:t>Verze 2015 ZRS</w:t>
      </w:r>
    </w:p>
    <w:p w:rsidR="00223612" w:rsidRDefault="00E123CE">
      <w:pPr>
        <w:pStyle w:val="Headerorfooter0"/>
        <w:framePr w:wrap="none" w:vAnchor="page" w:hAnchor="page" w:x="9810" w:y="15725"/>
        <w:shd w:val="clear" w:color="auto" w:fill="auto"/>
      </w:pPr>
      <w:r>
        <w:t>Strana 5 z 10</w:t>
      </w:r>
    </w:p>
    <w:p w:rsidR="00223612" w:rsidRDefault="00223612">
      <w:pPr>
        <w:rPr>
          <w:sz w:val="2"/>
          <w:szCs w:val="2"/>
        </w:rPr>
        <w:sectPr w:rsidR="00223612">
          <w:pgSz w:w="11900" w:h="16840"/>
          <w:pgMar w:top="360" w:right="360" w:bottom="360" w:left="360" w:header="0" w:footer="3" w:gutter="0"/>
          <w:cols w:space="720"/>
          <w:noEndnote/>
          <w:docGrid w:linePitch="360"/>
        </w:sectPr>
      </w:pPr>
    </w:p>
    <w:p w:rsidR="00223612" w:rsidRDefault="00E123CE">
      <w:pPr>
        <w:pStyle w:val="Bodytext20"/>
        <w:framePr w:w="9677" w:h="3566" w:hRule="exact" w:wrap="none" w:vAnchor="page" w:hAnchor="page" w:x="1132" w:y="993"/>
        <w:numPr>
          <w:ilvl w:val="1"/>
          <w:numId w:val="3"/>
        </w:numPr>
        <w:shd w:val="clear" w:color="auto" w:fill="auto"/>
        <w:tabs>
          <w:tab w:val="left" w:pos="545"/>
        </w:tabs>
        <w:spacing w:before="0" w:line="206" w:lineRule="exact"/>
        <w:ind w:firstLine="0"/>
      </w:pPr>
      <w:r>
        <w:lastRenderedPageBreak/>
        <w:t>Jestliže odběratel vodu dodanou vodovodem zčásti spotřebuje bez vypuštění do kanalizace a toto množství je prokazatelně větší než 30 m</w:t>
      </w:r>
      <w:r>
        <w:rPr>
          <w:vertAlign w:val="superscript"/>
        </w:rPr>
        <w:t>3</w:t>
      </w:r>
      <w:r>
        <w:t xml:space="preserve"> za kalendářní rok. může odběratel dodavatele požádat o snížení objemu odkanalizované vody prostřednictvím žádosti, která je k dispozici na webových stránkách dodavatele nebo jako tiskopis v sídle dodavatele. Podmínky snížení objemu odkanalizované vody a postup při vyplnění žádosti je uveden na webových stránkách dodavatele, případně budou potřebné informace pro podání žádosti o snížení objemu odkanalizované vody odběrateli poskytnuty v sídle dodavatele.</w:t>
      </w:r>
    </w:p>
    <w:p w:rsidR="00223612" w:rsidRDefault="00E123CE">
      <w:pPr>
        <w:pStyle w:val="Bodytext20"/>
        <w:framePr w:w="9677" w:h="3566" w:hRule="exact" w:wrap="none" w:vAnchor="page" w:hAnchor="page" w:x="1132" w:y="993"/>
        <w:numPr>
          <w:ilvl w:val="1"/>
          <w:numId w:val="3"/>
        </w:numPr>
        <w:shd w:val="clear" w:color="auto" w:fill="auto"/>
        <w:tabs>
          <w:tab w:val="left" w:pos="545"/>
        </w:tabs>
        <w:spacing w:before="0" w:line="206" w:lineRule="exact"/>
        <w:ind w:firstLine="0"/>
      </w:pPr>
      <w:r>
        <w:t>Pokud není množství vypouštěných odpadních vod měřeno, předpokládá se, že odběratel, který odebírá vodu z vodovodu, vypouští do kanalizace takové množství vody. které odpovídá zjištění na vodoměru nebo směrným číslům roční potřeby vody. pokud nejsou instalovány vodoměry. V případě, kdy je měřen odběr z vodovodu, aleje také možnost odběru z jiných zdrojů, použijí se ke zjištění spotřeby vody směrná čísla roční potřeby nebo se k naměřenému odběru z vodovodu připočte množství vody získané z jiných, provozovatelem vodovodu měřených zdrojů. Vypouští-li odběratel do kanalizace vodu z jiných zdrojů než z vodovodu a není-li možno zjistit množství vypouštěné odpadní vody měřením nebo jiným způsobem stanoveným prováděcím právním předpisem, zjistí se množství vypouštěných odpadních vod odborným výpočtem ověřeným dodavatelem.</w:t>
      </w:r>
    </w:p>
    <w:p w:rsidR="00223612" w:rsidRDefault="00E123CE">
      <w:pPr>
        <w:pStyle w:val="Bodytext20"/>
        <w:framePr w:w="9677" w:h="3566" w:hRule="exact" w:wrap="none" w:vAnchor="page" w:hAnchor="page" w:x="1132" w:y="993"/>
        <w:numPr>
          <w:ilvl w:val="1"/>
          <w:numId w:val="3"/>
        </w:numPr>
        <w:shd w:val="clear" w:color="auto" w:fill="auto"/>
        <w:tabs>
          <w:tab w:val="left" w:pos="545"/>
        </w:tabs>
        <w:spacing w:before="0" w:after="0" w:line="206" w:lineRule="exact"/>
        <w:ind w:firstLine="0"/>
      </w:pPr>
      <w:r>
        <w:t>V případě, že je kanalizace ukončena čistírnou odpadních vod. není dovoleno vypouštět do této kanalizace odpadní vody přes septiky a čistírny odpadních vod. pokud se nejedná o čistírny odpadních vod k odstranění znečištění, které převyšuje limity znečištění uvedené kanalizačním řádem. Nedodržení této povinnosti je klasifikováno jako závada na přípojce.</w:t>
      </w:r>
    </w:p>
    <w:p w:rsidR="00223612" w:rsidRDefault="00E123CE">
      <w:pPr>
        <w:pStyle w:val="Heading50"/>
        <w:framePr w:w="9677" w:h="8945" w:hRule="exact" w:wrap="none" w:vAnchor="page" w:hAnchor="page" w:x="1132" w:y="5146"/>
        <w:shd w:val="clear" w:color="auto" w:fill="auto"/>
        <w:spacing w:after="213" w:line="222" w:lineRule="exact"/>
      </w:pPr>
      <w:bookmarkStart w:id="9" w:name="bookmark9"/>
      <w:r>
        <w:t>Práva a povinnosti odběratele</w:t>
      </w:r>
      <w:bookmarkEnd w:id="9"/>
    </w:p>
    <w:p w:rsidR="00223612" w:rsidRDefault="00E123CE">
      <w:pPr>
        <w:pStyle w:val="Bodytext20"/>
        <w:framePr w:w="9677" w:h="8945" w:hRule="exact" w:wrap="none" w:vAnchor="page" w:hAnchor="page" w:x="1132" w:y="5146"/>
        <w:numPr>
          <w:ilvl w:val="1"/>
          <w:numId w:val="3"/>
        </w:numPr>
        <w:shd w:val="clear" w:color="auto" w:fill="auto"/>
        <w:tabs>
          <w:tab w:val="left" w:pos="545"/>
        </w:tabs>
        <w:spacing w:before="0" w:line="206" w:lineRule="exact"/>
        <w:ind w:firstLine="0"/>
      </w:pPr>
      <w:r>
        <w:t>Odběratel je povinen při uzavření smlouvy prokázat vlastnictví pozemku nebo stavby připojené na vodovod nebo kanalizaci a vlastnictví vodovodní a kanalizační přípojky zřízené po 01.01.2002. Vlastníkem vodovodní přípojky nebo kanalizační přípojky zřízené do 31.12.2001, je vlastník pozemku nebo stavby připojené na vodovod nebo kanalizaci, neprokáže-li se opak.</w:t>
      </w:r>
    </w:p>
    <w:p w:rsidR="00223612" w:rsidRDefault="00E123CE">
      <w:pPr>
        <w:pStyle w:val="Bodytext20"/>
        <w:framePr w:w="9677" w:h="8945" w:hRule="exact" w:wrap="none" w:vAnchor="page" w:hAnchor="page" w:x="1132" w:y="5146"/>
        <w:numPr>
          <w:ilvl w:val="1"/>
          <w:numId w:val="3"/>
        </w:numPr>
        <w:shd w:val="clear" w:color="auto" w:fill="auto"/>
        <w:tabs>
          <w:tab w:val="left" w:pos="545"/>
        </w:tabs>
        <w:spacing w:before="0" w:line="206" w:lineRule="exact"/>
        <w:ind w:firstLine="0"/>
      </w:pPr>
      <w:r>
        <w:t>Odběratel je povinen při uzavření smlouvy poskytnout dodavateli potřebnou technickou dokumentaci zařízení v souvislosti s dodávkou vody a odváděním odpadních vod.</w:t>
      </w:r>
    </w:p>
    <w:p w:rsidR="00223612" w:rsidRDefault="00E123CE">
      <w:pPr>
        <w:pStyle w:val="Bodytext20"/>
        <w:framePr w:w="9677" w:h="8945" w:hRule="exact" w:wrap="none" w:vAnchor="page" w:hAnchor="page" w:x="1132" w:y="5146"/>
        <w:numPr>
          <w:ilvl w:val="1"/>
          <w:numId w:val="3"/>
        </w:numPr>
        <w:shd w:val="clear" w:color="auto" w:fill="auto"/>
        <w:tabs>
          <w:tab w:val="left" w:pos="545"/>
        </w:tabs>
        <w:spacing w:before="0" w:line="206" w:lineRule="exact"/>
        <w:ind w:firstLine="0"/>
      </w:pPr>
      <w:r>
        <w:t>Odběratel je povinen do patnácti dnů hlásit všechny technické, účetní, daňové, evidenční, majetkové a právní změny v souvislosti se smlouvou.</w:t>
      </w:r>
    </w:p>
    <w:p w:rsidR="00223612" w:rsidRDefault="00E123CE">
      <w:pPr>
        <w:pStyle w:val="Bodytext20"/>
        <w:framePr w:w="9677" w:h="8945" w:hRule="exact" w:wrap="none" w:vAnchor="page" w:hAnchor="page" w:x="1132" w:y="5146"/>
        <w:numPr>
          <w:ilvl w:val="1"/>
          <w:numId w:val="3"/>
        </w:numPr>
        <w:shd w:val="clear" w:color="auto" w:fill="auto"/>
        <w:tabs>
          <w:tab w:val="left" w:pos="545"/>
        </w:tabs>
        <w:spacing w:before="0" w:line="206" w:lineRule="exact"/>
        <w:ind w:firstLine="0"/>
      </w:pPr>
      <w:r>
        <w:t>Odběratel je povinen dbát právních předpisů a technických norem vydaných k zajištění správné funkce vnitřního vodovodu a vnitřní kanalizace a řídit se při zajišťování funkce vnitřního vodovodu a vnitřní kanalizace pokyny dodavatele. Dodavatel má právo provést prohlídku a kontrolu odběrného místa, není-li v rozporu s právními předpisy (technickými normami). V případě, že technický stav odběratelova zařízení neodpovídá právním předpisům (technickým normám) tak, že může způsobit pokles nebo kolísání tlaku vody ve vodovodní síti. zpětné vniknutí vody zjiného zdroje do zařízení dodavatele, ohrozil zdraví, bezpečnost osob nebo majetek, je povinen odběratel tyto závady odstranit.</w:t>
      </w:r>
    </w:p>
    <w:p w:rsidR="00223612" w:rsidRDefault="00E123CE">
      <w:pPr>
        <w:pStyle w:val="Bodytext20"/>
        <w:framePr w:w="9677" w:h="8945" w:hRule="exact" w:wrap="none" w:vAnchor="page" w:hAnchor="page" w:x="1132" w:y="5146"/>
        <w:numPr>
          <w:ilvl w:val="1"/>
          <w:numId w:val="3"/>
        </w:numPr>
        <w:shd w:val="clear" w:color="auto" w:fill="auto"/>
        <w:tabs>
          <w:tab w:val="left" w:pos="545"/>
        </w:tabs>
        <w:spacing w:before="0" w:line="206" w:lineRule="exact"/>
        <w:ind w:firstLine="0"/>
      </w:pPr>
      <w:r>
        <w:t>Odběratel je povinen umožnit dodavateli přístup k přípojce, měřidlu a všem jeho komponentům, zejména plomby vodoměru a zařízení umožňující dálkový odečet, chránit je před poškozením a bez zbytečného odkladu oznámit dodavateli jejich závady. Jakýkoliv zásah do měřidla bez souhlasu dodavatele je nepřípustný a dodavatel má právo jednotlivé části měřidla zajistit proti neoprávněné manipulaci. Poškození tohoto zajištění je hodnoceno jako porušení smlouvy. Byla-li nefunkčnost přípojky, měřidla nebo jeho komponentů způsobena nedostatečnou ochranou nebo přímým zásahem odběratele, hradí škodu a náklady spojené s výměnou nebo opravou odběratel.</w:t>
      </w:r>
    </w:p>
    <w:p w:rsidR="00223612" w:rsidRDefault="00E123CE">
      <w:pPr>
        <w:pStyle w:val="Bodytext20"/>
        <w:framePr w:w="9677" w:h="8945" w:hRule="exact" w:wrap="none" w:vAnchor="page" w:hAnchor="page" w:x="1132" w:y="5146"/>
        <w:numPr>
          <w:ilvl w:val="1"/>
          <w:numId w:val="3"/>
        </w:numPr>
        <w:shd w:val="clear" w:color="auto" w:fill="auto"/>
        <w:tabs>
          <w:tab w:val="left" w:pos="545"/>
        </w:tabs>
        <w:spacing w:before="0" w:after="196" w:line="206" w:lineRule="exact"/>
        <w:ind w:firstLine="0"/>
      </w:pPr>
      <w:r>
        <w:t>Pokud přípojka prochází před připojením na vodovod nebo kanalizaci přes pozemek, stavbu nebo přípojku jiného vlastníka (s výjimkou pozemků tvořících veřejné prostranství), je odběratel povinen v těchto případech zajistit dodavateli přístup k přípojce, měřidlu a všem jeho komponentům.</w:t>
      </w:r>
    </w:p>
    <w:p w:rsidR="00223612" w:rsidRDefault="00E123CE">
      <w:pPr>
        <w:pStyle w:val="Bodytext20"/>
        <w:framePr w:w="9677" w:h="8945" w:hRule="exact" w:wrap="none" w:vAnchor="page" w:hAnchor="page" w:x="1132" w:y="5146"/>
        <w:numPr>
          <w:ilvl w:val="1"/>
          <w:numId w:val="3"/>
        </w:numPr>
        <w:shd w:val="clear" w:color="auto" w:fill="auto"/>
        <w:tabs>
          <w:tab w:val="left" w:pos="545"/>
        </w:tabs>
        <w:spacing w:before="0" w:after="204" w:line="211" w:lineRule="exact"/>
        <w:ind w:firstLine="0"/>
      </w:pPr>
      <w:r>
        <w:t>Odběratel si může na svůj náklad osadit na vnitřním vodovodu vlastní podružný vodoměr. Odpočet z podružného vodoměru nemá vliv na určení množství dodané vody dodavatelem.</w:t>
      </w:r>
    </w:p>
    <w:p w:rsidR="00223612" w:rsidRDefault="00E123CE">
      <w:pPr>
        <w:pStyle w:val="Bodytext20"/>
        <w:framePr w:w="9677" w:h="8945" w:hRule="exact" w:wrap="none" w:vAnchor="page" w:hAnchor="page" w:x="1132" w:y="5146"/>
        <w:numPr>
          <w:ilvl w:val="1"/>
          <w:numId w:val="3"/>
        </w:numPr>
        <w:shd w:val="clear" w:color="auto" w:fill="auto"/>
        <w:tabs>
          <w:tab w:val="left" w:pos="545"/>
        </w:tabs>
        <w:spacing w:before="0" w:line="206" w:lineRule="exact"/>
        <w:ind w:firstLine="0"/>
      </w:pPr>
      <w:r>
        <w:t>Pokud není uvedeno jinak, odběratel může odebírat vodu z vodovodu nebo vypouštět odpadní vody do kanalizace pouze pro potřebu připojené nemovitosti a v souladu se smlouvou. Odběratel je oprávněn jen s písemným souhlasem dodavatele dodávat vodu nebo odvádět odpadní vody svým vodovodním a kanalizačním zařízením dalším konečným spotřebitelům.</w:t>
      </w:r>
    </w:p>
    <w:p w:rsidR="00223612" w:rsidRDefault="00E123CE">
      <w:pPr>
        <w:pStyle w:val="Bodytext20"/>
        <w:framePr w:w="9677" w:h="8945" w:hRule="exact" w:wrap="none" w:vAnchor="page" w:hAnchor="page" w:x="1132" w:y="5146"/>
        <w:numPr>
          <w:ilvl w:val="1"/>
          <w:numId w:val="3"/>
        </w:numPr>
        <w:shd w:val="clear" w:color="auto" w:fill="auto"/>
        <w:tabs>
          <w:tab w:val="left" w:pos="545"/>
        </w:tabs>
        <w:spacing w:before="0" w:line="206" w:lineRule="exact"/>
        <w:ind w:firstLine="0"/>
      </w:pPr>
      <w:r>
        <w:t>Pokud je vodoměr umístěn v šachtě, je odběratel povinen zajistit, aby tato šachta byla přístupná a odvodněná v souladu s externím dokumentem ..Požadavky na provádění vodovodních řadů a přípojek" umístěným na webových stránkách dodavatele.</w:t>
      </w:r>
    </w:p>
    <w:p w:rsidR="00223612" w:rsidRDefault="00E123CE">
      <w:pPr>
        <w:pStyle w:val="Bodytext20"/>
        <w:framePr w:w="9677" w:h="8945" w:hRule="exact" w:wrap="none" w:vAnchor="page" w:hAnchor="page" w:x="1132" w:y="5146"/>
        <w:numPr>
          <w:ilvl w:val="1"/>
          <w:numId w:val="3"/>
        </w:numPr>
        <w:shd w:val="clear" w:color="auto" w:fill="auto"/>
        <w:tabs>
          <w:tab w:val="left" w:pos="545"/>
        </w:tabs>
        <w:spacing w:before="0" w:after="0" w:line="206" w:lineRule="exact"/>
        <w:ind w:firstLine="0"/>
      </w:pPr>
      <w:r>
        <w:t>Odběratel je z hygienických důvodů povinen před odběrem vody z vodovodu pro veřejnou potřebu provést proplach vodovodní přípojky vodou v délce 20-30 minut, pokud na připojené stavbě nebo pozemku dlouhodobě nebyl realizován žádný odběr.</w:t>
      </w:r>
    </w:p>
    <w:p w:rsidR="00223612" w:rsidRDefault="00E123CE">
      <w:pPr>
        <w:pStyle w:val="Headerorfooter20"/>
        <w:framePr w:wrap="none" w:vAnchor="page" w:hAnchor="page" w:x="1152" w:y="15768"/>
        <w:shd w:val="clear" w:color="auto" w:fill="auto"/>
      </w:pPr>
      <w:r>
        <w:t>Verze 2015 ZRS</w:t>
      </w:r>
    </w:p>
    <w:p w:rsidR="00223612" w:rsidRDefault="00E123CE">
      <w:pPr>
        <w:pStyle w:val="Headerorfooter0"/>
        <w:framePr w:wrap="none" w:vAnchor="page" w:hAnchor="page" w:x="9830" w:y="15731"/>
        <w:shd w:val="clear" w:color="auto" w:fill="auto"/>
      </w:pPr>
      <w:r>
        <w:t>Strana 6 z 10</w:t>
      </w:r>
    </w:p>
    <w:p w:rsidR="00223612" w:rsidRDefault="00223612">
      <w:pPr>
        <w:rPr>
          <w:sz w:val="2"/>
          <w:szCs w:val="2"/>
        </w:rPr>
        <w:sectPr w:rsidR="00223612">
          <w:pgSz w:w="11900" w:h="16840"/>
          <w:pgMar w:top="360" w:right="360" w:bottom="360" w:left="360" w:header="0" w:footer="3" w:gutter="0"/>
          <w:cols w:space="720"/>
          <w:noEndnote/>
          <w:docGrid w:linePitch="360"/>
        </w:sectPr>
      </w:pPr>
    </w:p>
    <w:p w:rsidR="00223612" w:rsidRDefault="00E123CE">
      <w:pPr>
        <w:pStyle w:val="Heading50"/>
        <w:framePr w:w="9696" w:h="10817" w:hRule="exact" w:wrap="none" w:vAnchor="page" w:hAnchor="page" w:x="1123" w:y="1004"/>
        <w:shd w:val="clear" w:color="auto" w:fill="auto"/>
        <w:spacing w:after="209" w:line="222" w:lineRule="exact"/>
      </w:pPr>
      <w:bookmarkStart w:id="10" w:name="bookmark10"/>
      <w:r>
        <w:lastRenderedPageBreak/>
        <w:t>Práva a povinnosti dodavatele</w:t>
      </w:r>
      <w:bookmarkEnd w:id="10"/>
    </w:p>
    <w:p w:rsidR="00223612" w:rsidRDefault="00E123CE">
      <w:pPr>
        <w:pStyle w:val="Bodytext20"/>
        <w:framePr w:w="9696" w:h="10817" w:hRule="exact" w:wrap="none" w:vAnchor="page" w:hAnchor="page" w:x="1123" w:y="1004"/>
        <w:numPr>
          <w:ilvl w:val="1"/>
          <w:numId w:val="3"/>
        </w:numPr>
        <w:shd w:val="clear" w:color="auto" w:fill="auto"/>
        <w:tabs>
          <w:tab w:val="left" w:pos="547"/>
        </w:tabs>
        <w:spacing w:before="0" w:after="204" w:line="211" w:lineRule="exact"/>
        <w:ind w:firstLine="0"/>
      </w:pPr>
      <w:r>
        <w:t>Dodavatel je oprávněn údaje uvedené odběratelem ve smlouvě přezkoumat, a to i na místě samém, a má právo požadovat změnu smlouvy v souladu se zjištěnými skutečnostmi.</w:t>
      </w:r>
    </w:p>
    <w:p w:rsidR="00223612" w:rsidRDefault="00E123CE">
      <w:pPr>
        <w:pStyle w:val="Bodytext20"/>
        <w:framePr w:w="9696" w:h="10817" w:hRule="exact" w:wrap="none" w:vAnchor="page" w:hAnchor="page" w:x="1123" w:y="1004"/>
        <w:numPr>
          <w:ilvl w:val="1"/>
          <w:numId w:val="3"/>
        </w:numPr>
        <w:shd w:val="clear" w:color="auto" w:fill="auto"/>
        <w:tabs>
          <w:tab w:val="left" w:pos="547"/>
        </w:tabs>
        <w:spacing w:before="0" w:line="206" w:lineRule="exact"/>
        <w:ind w:firstLine="0"/>
      </w:pPr>
      <w:r>
        <w:t>Dodavatel je povinen ze svých prostředků provádět opravy a údržbu vodovodních a kanalizačních přípojek uložených v pozemcích, které tvoří veřejné prostranství.</w:t>
      </w:r>
    </w:p>
    <w:p w:rsidR="00223612" w:rsidRDefault="00E123CE">
      <w:pPr>
        <w:pStyle w:val="Bodytext20"/>
        <w:framePr w:w="9696" w:h="10817" w:hRule="exact" w:wrap="none" w:vAnchor="page" w:hAnchor="page" w:x="1123" w:y="1004"/>
        <w:numPr>
          <w:ilvl w:val="1"/>
          <w:numId w:val="3"/>
        </w:numPr>
        <w:shd w:val="clear" w:color="auto" w:fill="auto"/>
        <w:tabs>
          <w:tab w:val="left" w:pos="547"/>
        </w:tabs>
        <w:spacing w:before="0" w:line="206" w:lineRule="exact"/>
        <w:ind w:firstLine="0"/>
      </w:pPr>
      <w:r>
        <w:t>Dodavatel je povinen osadit na vodovodní přípojku odběratele vodoměr podle technických podmínek odběru vody zejména podle výše průměrného a maximálního průtoku. Dodavatel na své náklady provádí jeho osazení, údržbu a výměnu. Dodavatel je povinen oznámit odběrateli výměnu vodoměru alespoň 1? dní předem, současně s vymezením času v rozsahu maximálně 3 hodin, a to i v případě, že vodoměr je pro provozovatele přístupný bez účasti odběratele, ledaže se s odběratelem (vlastníkem) předem telefonicky, emailem, písemně nebo bezprostředně při výměně vodoměru dohodne jinak. Odběratel a dodavatel se dohodli na tom, že výměna vodoměru může být realizována i bez přítomnosti odběratele, avšak za přítomnosti odběratelem pověřené osoby, zejména člena domácnosti odběratele nebo jiné osoby užívající připojenou nemovitost.</w:t>
      </w:r>
    </w:p>
    <w:p w:rsidR="00223612" w:rsidRDefault="00E123CE">
      <w:pPr>
        <w:pStyle w:val="Bodytext20"/>
        <w:framePr w:w="9696" w:h="10817" w:hRule="exact" w:wrap="none" w:vAnchor="page" w:hAnchor="page" w:x="1123" w:y="1004"/>
        <w:numPr>
          <w:ilvl w:val="1"/>
          <w:numId w:val="3"/>
        </w:numPr>
        <w:shd w:val="clear" w:color="auto" w:fill="auto"/>
        <w:tabs>
          <w:tab w:val="left" w:pos="547"/>
        </w:tabs>
        <w:spacing w:before="0" w:after="196" w:line="206" w:lineRule="exact"/>
        <w:ind w:firstLine="0"/>
      </w:pPr>
      <w:r>
        <w:t>Dodavatel je oprávněn přerušit nebo omezit dodávku vody nebo odvádění odpadních vod bez předchozího upozornění jen v případech živelní pohromy, při havárii vodovodu či kanalizace, vodovodní přípojky nebo kanalizační přípojky nebo při možném ohrožení zdraví lidí nebo majetku. Přerušení nebo omezení dodávky vody je dodavatel povinen bezprostředně oznámit příslušnému orgánu hygienické služby, vodoprávnímu úřadu, nemocnicím, jednotkám požární ochrany a obci.</w:t>
      </w:r>
    </w:p>
    <w:p w:rsidR="00223612" w:rsidRDefault="00E123CE">
      <w:pPr>
        <w:pStyle w:val="Bodytext20"/>
        <w:framePr w:w="9696" w:h="10817" w:hRule="exact" w:wrap="none" w:vAnchor="page" w:hAnchor="page" w:x="1123" w:y="1004"/>
        <w:numPr>
          <w:ilvl w:val="1"/>
          <w:numId w:val="3"/>
        </w:numPr>
        <w:shd w:val="clear" w:color="auto" w:fill="auto"/>
        <w:tabs>
          <w:tab w:val="left" w:pos="547"/>
        </w:tabs>
        <w:spacing w:before="0" w:after="0" w:line="211" w:lineRule="exact"/>
        <w:ind w:firstLine="0"/>
      </w:pPr>
      <w:r>
        <w:t>Dodavatel je oprávněn přerušit nebo omezit dodávku vody nebo odvádění odpadních vod do doby. než pomine důvod přerušení nebo omezení.</w:t>
      </w:r>
    </w:p>
    <w:p w:rsidR="00223612" w:rsidRDefault="00E123CE">
      <w:pPr>
        <w:pStyle w:val="Bodytext20"/>
        <w:framePr w:w="9696" w:h="10817" w:hRule="exact" w:wrap="none" w:vAnchor="page" w:hAnchor="page" w:x="1123" w:y="1004"/>
        <w:numPr>
          <w:ilvl w:val="0"/>
          <w:numId w:val="4"/>
        </w:numPr>
        <w:shd w:val="clear" w:color="auto" w:fill="auto"/>
        <w:tabs>
          <w:tab w:val="left" w:pos="547"/>
        </w:tabs>
        <w:spacing w:before="0" w:after="0" w:line="211" w:lineRule="exact"/>
        <w:ind w:firstLine="0"/>
      </w:pPr>
      <w:r>
        <w:t>při provádění plánovaných oprav, udržovacích a revizních pracích,</w:t>
      </w:r>
    </w:p>
    <w:p w:rsidR="00223612" w:rsidRDefault="00E123CE">
      <w:pPr>
        <w:pStyle w:val="Bodytext20"/>
        <w:framePr w:w="9696" w:h="10817" w:hRule="exact" w:wrap="none" w:vAnchor="page" w:hAnchor="page" w:x="1123" w:y="1004"/>
        <w:numPr>
          <w:ilvl w:val="0"/>
          <w:numId w:val="4"/>
        </w:numPr>
        <w:shd w:val="clear" w:color="auto" w:fill="auto"/>
        <w:tabs>
          <w:tab w:val="left" w:pos="547"/>
        </w:tabs>
        <w:spacing w:before="0" w:after="0" w:line="211" w:lineRule="exact"/>
        <w:ind w:left="600"/>
        <w:jc w:val="left"/>
      </w:pPr>
      <w:r>
        <w:t>nevyhovuje-li zařízení odběratele technickým požadavkům tak. že jakost nebo tlak vody ve vodovodu může ohrozit zdraví a bezpečnost osob a způsobit škodu na majetku,</w:t>
      </w:r>
    </w:p>
    <w:p w:rsidR="00223612" w:rsidRDefault="00E123CE">
      <w:pPr>
        <w:pStyle w:val="Bodytext20"/>
        <w:framePr w:w="9696" w:h="10817" w:hRule="exact" w:wrap="none" w:vAnchor="page" w:hAnchor="page" w:x="1123" w:y="1004"/>
        <w:numPr>
          <w:ilvl w:val="0"/>
          <w:numId w:val="4"/>
        </w:numPr>
        <w:shd w:val="clear" w:color="auto" w:fill="auto"/>
        <w:tabs>
          <w:tab w:val="left" w:pos="547"/>
        </w:tabs>
        <w:spacing w:before="0" w:after="0" w:line="211" w:lineRule="exact"/>
        <w:ind w:left="600"/>
        <w:jc w:val="left"/>
      </w:pPr>
      <w:r>
        <w:t>neumožní-li odběratel dodavateli, po jeho opakované písemné výzvě, přístup k přípojce nebo zařízení vnitřního vodovodu nebo kanalizace,</w:t>
      </w:r>
    </w:p>
    <w:p w:rsidR="00223612" w:rsidRDefault="00E123CE">
      <w:pPr>
        <w:pStyle w:val="Bodytext20"/>
        <w:framePr w:w="9696" w:h="10817" w:hRule="exact" w:wrap="none" w:vAnchor="page" w:hAnchor="page" w:x="1123" w:y="1004"/>
        <w:numPr>
          <w:ilvl w:val="0"/>
          <w:numId w:val="4"/>
        </w:numPr>
        <w:shd w:val="clear" w:color="auto" w:fill="auto"/>
        <w:tabs>
          <w:tab w:val="left" w:pos="547"/>
        </w:tabs>
        <w:spacing w:before="0" w:after="0" w:line="211" w:lineRule="exact"/>
        <w:ind w:firstLine="0"/>
      </w:pPr>
      <w:r>
        <w:t>bylo-li zjištěno neoprávněné připojení vodovodní přípojky nebo kanalizační přípojky,</w:t>
      </w:r>
    </w:p>
    <w:p w:rsidR="00223612" w:rsidRDefault="00E123CE">
      <w:pPr>
        <w:pStyle w:val="Bodytext20"/>
        <w:framePr w:w="9696" w:h="10817" w:hRule="exact" w:wrap="none" w:vAnchor="page" w:hAnchor="page" w:x="1123" w:y="1004"/>
        <w:numPr>
          <w:ilvl w:val="0"/>
          <w:numId w:val="4"/>
        </w:numPr>
        <w:shd w:val="clear" w:color="auto" w:fill="auto"/>
        <w:tabs>
          <w:tab w:val="left" w:pos="547"/>
        </w:tabs>
        <w:spacing w:before="0" w:after="0" w:line="211" w:lineRule="exact"/>
        <w:ind w:left="600"/>
        <w:jc w:val="left"/>
      </w:pPr>
      <w:r>
        <w:t>neodstraní-li odběratel závady na vodovodní přípojce nebo kanalizační přípojce nebo na vnitřním vodovodu nebo vnitřní kanalizaci zjištěné dodavatelem ve lhůtě jím stanovené, která nesmí být kratší než 3 dny,</w:t>
      </w:r>
    </w:p>
    <w:p w:rsidR="00223612" w:rsidRDefault="00E123CE">
      <w:pPr>
        <w:pStyle w:val="Bodytext20"/>
        <w:framePr w:w="9696" w:h="10817" w:hRule="exact" w:wrap="none" w:vAnchor="page" w:hAnchor="page" w:x="1123" w:y="1004"/>
        <w:numPr>
          <w:ilvl w:val="0"/>
          <w:numId w:val="4"/>
        </w:numPr>
        <w:shd w:val="clear" w:color="auto" w:fill="auto"/>
        <w:tabs>
          <w:tab w:val="left" w:pos="547"/>
        </w:tabs>
        <w:spacing w:before="0" w:after="0" w:line="211" w:lineRule="exact"/>
        <w:ind w:firstLine="0"/>
      </w:pPr>
      <w:r>
        <w:t>při prokázání neoprávněného odběru vody nebo neoprávněného vypouštění odpadních vod.</w:t>
      </w:r>
    </w:p>
    <w:p w:rsidR="00223612" w:rsidRDefault="00E123CE">
      <w:pPr>
        <w:pStyle w:val="Bodytext20"/>
        <w:framePr w:w="9696" w:h="10817" w:hRule="exact" w:wrap="none" w:vAnchor="page" w:hAnchor="page" w:x="1123" w:y="1004"/>
        <w:numPr>
          <w:ilvl w:val="0"/>
          <w:numId w:val="4"/>
        </w:numPr>
        <w:shd w:val="clear" w:color="auto" w:fill="auto"/>
        <w:tabs>
          <w:tab w:val="left" w:pos="547"/>
        </w:tabs>
        <w:spacing w:before="0" w:line="211" w:lineRule="exact"/>
        <w:ind w:firstLine="0"/>
      </w:pPr>
      <w:r>
        <w:t>v případě prodlení odběratele s placením podle sjednaného způsobu úhrady vodného nebo stočného po dobu delší než 30 dnů.</w:t>
      </w:r>
    </w:p>
    <w:p w:rsidR="00223612" w:rsidRDefault="00E123CE">
      <w:pPr>
        <w:pStyle w:val="Bodytext20"/>
        <w:framePr w:w="9696" w:h="10817" w:hRule="exact" w:wrap="none" w:vAnchor="page" w:hAnchor="page" w:x="1123" w:y="1004"/>
        <w:numPr>
          <w:ilvl w:val="1"/>
          <w:numId w:val="3"/>
        </w:numPr>
        <w:shd w:val="clear" w:color="auto" w:fill="auto"/>
        <w:tabs>
          <w:tab w:val="left" w:pos="547"/>
        </w:tabs>
        <w:spacing w:before="0" w:after="0" w:line="211" w:lineRule="exact"/>
        <w:ind w:firstLine="0"/>
      </w:pPr>
      <w:r>
        <w:t>Přerušení nebo omezení dodávky vody nebo odvádění odpadních vod podle odstavce 8.27 této smlouvy je dodavatel povinen oznámit odběrateli v případě přerušení nebo omezení dodávek vody nebo odvádění odpadních vod</w:t>
      </w:r>
    </w:p>
    <w:p w:rsidR="00223612" w:rsidRDefault="00E123CE">
      <w:pPr>
        <w:pStyle w:val="Bodytext20"/>
        <w:framePr w:w="9696" w:h="10817" w:hRule="exact" w:wrap="none" w:vAnchor="page" w:hAnchor="page" w:x="1123" w:y="1004"/>
        <w:numPr>
          <w:ilvl w:val="0"/>
          <w:numId w:val="5"/>
        </w:numPr>
        <w:shd w:val="clear" w:color="auto" w:fill="auto"/>
        <w:tabs>
          <w:tab w:val="left" w:pos="183"/>
        </w:tabs>
        <w:spacing w:before="0" w:after="0" w:line="211" w:lineRule="exact"/>
        <w:ind w:firstLine="0"/>
      </w:pPr>
      <w:r>
        <w:t>podle písm. b) až g) alespoň 3 dny předem,</w:t>
      </w:r>
    </w:p>
    <w:p w:rsidR="00223612" w:rsidRDefault="00E123CE">
      <w:pPr>
        <w:pStyle w:val="Bodytext20"/>
        <w:framePr w:w="9696" w:h="10817" w:hRule="exact" w:wrap="none" w:vAnchor="page" w:hAnchor="page" w:x="1123" w:y="1004"/>
        <w:numPr>
          <w:ilvl w:val="0"/>
          <w:numId w:val="5"/>
        </w:numPr>
        <w:shd w:val="clear" w:color="auto" w:fill="auto"/>
        <w:tabs>
          <w:tab w:val="left" w:pos="183"/>
        </w:tabs>
        <w:spacing w:before="0" w:after="204" w:line="211" w:lineRule="exact"/>
        <w:ind w:firstLine="0"/>
      </w:pPr>
      <w:r>
        <w:t>podle písm. a) alespoň 15 dnů předem současně s oznámením doby trvání provádění plánovaných oprav, udržovacích nebo revizních prací.</w:t>
      </w:r>
    </w:p>
    <w:p w:rsidR="00223612" w:rsidRDefault="00E123CE">
      <w:pPr>
        <w:pStyle w:val="Bodytext20"/>
        <w:framePr w:w="9696" w:h="10817" w:hRule="exact" w:wrap="none" w:vAnchor="page" w:hAnchor="page" w:x="1123" w:y="1004"/>
        <w:numPr>
          <w:ilvl w:val="1"/>
          <w:numId w:val="3"/>
        </w:numPr>
        <w:shd w:val="clear" w:color="auto" w:fill="auto"/>
        <w:tabs>
          <w:tab w:val="left" w:pos="547"/>
        </w:tabs>
        <w:spacing w:before="0" w:line="206" w:lineRule="exact"/>
        <w:ind w:firstLine="0"/>
      </w:pPr>
      <w:r>
        <w:t>V případě přerušení nebo omezení dodávky vody nebo odvádění odpadních vod podle odstavce 8.26 a 8.27 písm. a) této smlouvy je dodavatel oprávněn stanovit podmínky tohoto přerušení nebo omezení a je povinen zajistit náhradní zásobování pitnou vodou nebo náhradní odvádění odpadních vod v mezích technických možností a místních podmínek.</w:t>
      </w:r>
    </w:p>
    <w:p w:rsidR="00223612" w:rsidRDefault="00E123CE">
      <w:pPr>
        <w:pStyle w:val="Bodytext20"/>
        <w:framePr w:w="9696" w:h="10817" w:hRule="exact" w:wrap="none" w:vAnchor="page" w:hAnchor="page" w:x="1123" w:y="1004"/>
        <w:numPr>
          <w:ilvl w:val="1"/>
          <w:numId w:val="3"/>
        </w:numPr>
        <w:shd w:val="clear" w:color="auto" w:fill="auto"/>
        <w:tabs>
          <w:tab w:val="left" w:pos="547"/>
        </w:tabs>
        <w:spacing w:before="0" w:line="206" w:lineRule="exact"/>
        <w:ind w:firstLine="0"/>
      </w:pPr>
      <w:r>
        <w:t>Dodavatel je povinen neprodleně odstranit příčinu přerušení nebo omezení dodávky vody nebo odvádění odpadních vod podle odstavce 8.26 a 8.27 písm. a) této smlouvy a bezodkladně obnovit dodávku vody nebo odvádění odpadních vod. V případě, že k přerušení nebo omezení dodávky vody nebo odvádění odpadních vod došlo podle odstavce 8.27 písmen b) až g), hradí náklady s tím spojené odběratel.</w:t>
      </w:r>
    </w:p>
    <w:p w:rsidR="00223612" w:rsidRDefault="00E123CE">
      <w:pPr>
        <w:pStyle w:val="Bodytext20"/>
        <w:framePr w:w="9696" w:h="10817" w:hRule="exact" w:wrap="none" w:vAnchor="page" w:hAnchor="page" w:x="1123" w:y="1004"/>
        <w:numPr>
          <w:ilvl w:val="1"/>
          <w:numId w:val="3"/>
        </w:numPr>
        <w:shd w:val="clear" w:color="auto" w:fill="auto"/>
        <w:tabs>
          <w:tab w:val="left" w:pos="547"/>
        </w:tabs>
        <w:spacing w:before="0" w:after="0" w:line="206" w:lineRule="exact"/>
        <w:ind w:firstLine="0"/>
      </w:pPr>
      <w:r>
        <w:t>Dodavatel neodpovídá odběrateli za škody a ušlý zisk vzniklé nedostatkem tlaku vody při omezení zásobování vodou pro poruchu na vodovodu, při přerušení dodávky elektrické energie, při nedostatku vody nebo z důvodu, pro který je vlastník nebo provozovatel oprávněn dodávku vody omezit nebo přerušit.</w:t>
      </w:r>
    </w:p>
    <w:p w:rsidR="00223612" w:rsidRDefault="00E123CE">
      <w:pPr>
        <w:pStyle w:val="Heading50"/>
        <w:framePr w:w="9696" w:h="3383" w:hRule="exact" w:wrap="none" w:vAnchor="page" w:hAnchor="page" w:x="1123" w:y="12202"/>
        <w:shd w:val="clear" w:color="auto" w:fill="auto"/>
        <w:spacing w:after="218" w:line="222" w:lineRule="exact"/>
      </w:pPr>
      <w:bookmarkStart w:id="11" w:name="bookmark11"/>
      <w:r>
        <w:t>Neoprávněný odběr vody a vypouštění odpadních vod</w:t>
      </w:r>
      <w:bookmarkEnd w:id="11"/>
    </w:p>
    <w:p w:rsidR="00223612" w:rsidRDefault="00E123CE">
      <w:pPr>
        <w:pStyle w:val="Bodytext20"/>
        <w:framePr w:w="9696" w:h="3383" w:hRule="exact" w:wrap="none" w:vAnchor="page" w:hAnchor="page" w:x="1123" w:y="12202"/>
        <w:numPr>
          <w:ilvl w:val="1"/>
          <w:numId w:val="3"/>
        </w:numPr>
        <w:shd w:val="clear" w:color="auto" w:fill="auto"/>
        <w:tabs>
          <w:tab w:val="left" w:pos="547"/>
        </w:tabs>
        <w:spacing w:before="0" w:after="187" w:line="200" w:lineRule="exact"/>
        <w:ind w:firstLine="0"/>
      </w:pPr>
      <w:r>
        <w:t>Neoprávněným odběrem vody z vodovodu je odběr</w:t>
      </w:r>
    </w:p>
    <w:p w:rsidR="00223612" w:rsidRDefault="00E123CE">
      <w:pPr>
        <w:pStyle w:val="Bodytext20"/>
        <w:framePr w:w="9696" w:h="3383" w:hRule="exact" w:wrap="none" w:vAnchor="page" w:hAnchor="page" w:x="1123" w:y="12202"/>
        <w:numPr>
          <w:ilvl w:val="0"/>
          <w:numId w:val="6"/>
        </w:numPr>
        <w:shd w:val="clear" w:color="auto" w:fill="auto"/>
        <w:tabs>
          <w:tab w:val="left" w:pos="547"/>
        </w:tabs>
        <w:spacing w:before="0" w:after="0" w:line="216" w:lineRule="exact"/>
        <w:ind w:firstLine="0"/>
      </w:pPr>
      <w:r>
        <w:t>před vodoměrem,</w:t>
      </w:r>
    </w:p>
    <w:p w:rsidR="00223612" w:rsidRDefault="00E123CE">
      <w:pPr>
        <w:pStyle w:val="Bodytext20"/>
        <w:framePr w:w="9696" w:h="3383" w:hRule="exact" w:wrap="none" w:vAnchor="page" w:hAnchor="page" w:x="1123" w:y="12202"/>
        <w:numPr>
          <w:ilvl w:val="0"/>
          <w:numId w:val="6"/>
        </w:numPr>
        <w:shd w:val="clear" w:color="auto" w:fill="auto"/>
        <w:tabs>
          <w:tab w:val="left" w:pos="547"/>
        </w:tabs>
        <w:spacing w:before="0" w:after="0" w:line="216" w:lineRule="exact"/>
        <w:ind w:firstLine="0"/>
      </w:pPr>
      <w:r>
        <w:t>bez uzavřené písemné smlouvy nebo v rozporu s ní,</w:t>
      </w:r>
    </w:p>
    <w:p w:rsidR="00223612" w:rsidRDefault="00E123CE">
      <w:pPr>
        <w:pStyle w:val="Bodytext20"/>
        <w:framePr w:w="9696" w:h="3383" w:hRule="exact" w:wrap="none" w:vAnchor="page" w:hAnchor="page" w:x="1123" w:y="12202"/>
        <w:numPr>
          <w:ilvl w:val="0"/>
          <w:numId w:val="6"/>
        </w:numPr>
        <w:shd w:val="clear" w:color="auto" w:fill="auto"/>
        <w:tabs>
          <w:tab w:val="left" w:pos="547"/>
        </w:tabs>
        <w:spacing w:before="0" w:after="0" w:line="216" w:lineRule="exact"/>
        <w:ind w:left="600"/>
        <w:jc w:val="left"/>
      </w:pPr>
      <w:r>
        <w:t>přes vodoměr, který v důsledku jednání odběratele odběr nezaznamenává. nebo zaznamenává odběr menší, než je odběr skutečný, nebo</w:t>
      </w:r>
    </w:p>
    <w:p w:rsidR="00223612" w:rsidRDefault="00E123CE">
      <w:pPr>
        <w:pStyle w:val="Bodytext20"/>
        <w:framePr w:w="9696" w:h="3383" w:hRule="exact" w:wrap="none" w:vAnchor="page" w:hAnchor="page" w:x="1123" w:y="12202"/>
        <w:numPr>
          <w:ilvl w:val="0"/>
          <w:numId w:val="6"/>
        </w:numPr>
        <w:shd w:val="clear" w:color="auto" w:fill="auto"/>
        <w:tabs>
          <w:tab w:val="left" w:pos="547"/>
        </w:tabs>
        <w:spacing w:before="0" w:after="213" w:line="216" w:lineRule="exact"/>
        <w:ind w:firstLine="0"/>
      </w:pPr>
      <w:r>
        <w:t>přes vodoměr, který odběratel nedostatečně ochránil před poškozením.</w:t>
      </w:r>
    </w:p>
    <w:p w:rsidR="00223612" w:rsidRDefault="00E123CE">
      <w:pPr>
        <w:pStyle w:val="Bodytext20"/>
        <w:framePr w:w="9696" w:h="3383" w:hRule="exact" w:wrap="none" w:vAnchor="page" w:hAnchor="page" w:x="1123" w:y="12202"/>
        <w:numPr>
          <w:ilvl w:val="1"/>
          <w:numId w:val="3"/>
        </w:numPr>
        <w:shd w:val="clear" w:color="auto" w:fill="auto"/>
        <w:tabs>
          <w:tab w:val="left" w:pos="547"/>
        </w:tabs>
        <w:spacing w:before="0" w:after="191" w:line="200" w:lineRule="exact"/>
        <w:ind w:firstLine="0"/>
      </w:pPr>
      <w:r>
        <w:t>Neoprávněným je vypouštění odpadních vod do kanalizace</w:t>
      </w:r>
    </w:p>
    <w:p w:rsidR="00223612" w:rsidRDefault="00E123CE">
      <w:pPr>
        <w:pStyle w:val="Bodytext20"/>
        <w:framePr w:w="9696" w:h="3383" w:hRule="exact" w:wrap="none" w:vAnchor="page" w:hAnchor="page" w:x="1123" w:y="12202"/>
        <w:numPr>
          <w:ilvl w:val="0"/>
          <w:numId w:val="7"/>
        </w:numPr>
        <w:shd w:val="clear" w:color="auto" w:fill="auto"/>
        <w:tabs>
          <w:tab w:val="left" w:pos="547"/>
        </w:tabs>
        <w:spacing w:before="0" w:after="0" w:line="211" w:lineRule="exact"/>
        <w:ind w:firstLine="0"/>
      </w:pPr>
      <w:r>
        <w:t>bez uzavřené písemné smlouvy o odvádění odpadních vod nebo v rozporu s ní,</w:t>
      </w:r>
    </w:p>
    <w:p w:rsidR="00223612" w:rsidRDefault="00E123CE">
      <w:pPr>
        <w:pStyle w:val="Bodytext20"/>
        <w:framePr w:w="9696" w:h="3383" w:hRule="exact" w:wrap="none" w:vAnchor="page" w:hAnchor="page" w:x="1123" w:y="12202"/>
        <w:numPr>
          <w:ilvl w:val="0"/>
          <w:numId w:val="7"/>
        </w:numPr>
        <w:shd w:val="clear" w:color="auto" w:fill="auto"/>
        <w:tabs>
          <w:tab w:val="left" w:pos="547"/>
        </w:tabs>
        <w:spacing w:before="0" w:after="0" w:line="211" w:lineRule="exact"/>
        <w:ind w:firstLine="0"/>
      </w:pPr>
      <w:r>
        <w:t>v rozporu s podmínkami stanovenými pro odběratele kanalizačním řádem, nebo</w:t>
      </w:r>
    </w:p>
    <w:p w:rsidR="00223612" w:rsidRDefault="00E123CE">
      <w:pPr>
        <w:pStyle w:val="Bodytext20"/>
        <w:framePr w:w="9696" w:h="3383" w:hRule="exact" w:wrap="none" w:vAnchor="page" w:hAnchor="page" w:x="1123" w:y="12202"/>
        <w:numPr>
          <w:ilvl w:val="0"/>
          <w:numId w:val="7"/>
        </w:numPr>
        <w:shd w:val="clear" w:color="auto" w:fill="auto"/>
        <w:tabs>
          <w:tab w:val="left" w:pos="547"/>
        </w:tabs>
        <w:spacing w:before="0" w:after="0" w:line="211" w:lineRule="exact"/>
        <w:ind w:left="600"/>
        <w:jc w:val="left"/>
      </w:pPr>
      <w:r>
        <w:t>přes měřicí zařízení neschválené dodavatelem, nebo přes měřicí zařízení, které v důsledku jednání odběratele množství vypuštěných odpadních vod nezaznamenává, nebo zaznamenává množství menší, než je množství skutečné.</w:t>
      </w:r>
    </w:p>
    <w:p w:rsidR="00223612" w:rsidRDefault="00E123CE">
      <w:pPr>
        <w:pStyle w:val="Headerorfooter20"/>
        <w:framePr w:wrap="none" w:vAnchor="page" w:hAnchor="page" w:x="1152" w:y="15768"/>
        <w:shd w:val="clear" w:color="auto" w:fill="auto"/>
      </w:pPr>
      <w:r>
        <w:t>Verze 2015 ZRS</w:t>
      </w:r>
    </w:p>
    <w:p w:rsidR="00223612" w:rsidRDefault="00E123CE">
      <w:pPr>
        <w:pStyle w:val="Headerorfooter0"/>
        <w:framePr w:wrap="none" w:vAnchor="page" w:hAnchor="page" w:x="9840" w:y="15727"/>
        <w:shd w:val="clear" w:color="auto" w:fill="auto"/>
      </w:pPr>
      <w:r>
        <w:t>Strana 7 z 10</w:t>
      </w:r>
    </w:p>
    <w:p w:rsidR="00223612" w:rsidRDefault="00223612">
      <w:pPr>
        <w:rPr>
          <w:sz w:val="2"/>
          <w:szCs w:val="2"/>
        </w:rPr>
        <w:sectPr w:rsidR="00223612">
          <w:pgSz w:w="11900" w:h="16840"/>
          <w:pgMar w:top="360" w:right="360" w:bottom="360" w:left="360" w:header="0" w:footer="3" w:gutter="0"/>
          <w:cols w:space="720"/>
          <w:noEndnote/>
          <w:docGrid w:linePitch="360"/>
        </w:sectPr>
      </w:pPr>
    </w:p>
    <w:p w:rsidR="00223612" w:rsidRDefault="00E123CE">
      <w:pPr>
        <w:pStyle w:val="Heading50"/>
        <w:framePr w:wrap="none" w:vAnchor="page" w:hAnchor="page" w:x="1149" w:y="999"/>
        <w:shd w:val="clear" w:color="auto" w:fill="auto"/>
        <w:spacing w:line="222" w:lineRule="exact"/>
      </w:pPr>
      <w:bookmarkStart w:id="12" w:name="bookmark12"/>
      <w:r>
        <w:lastRenderedPageBreak/>
        <w:t>Reklamace</w:t>
      </w:r>
      <w:bookmarkEnd w:id="12"/>
    </w:p>
    <w:p w:rsidR="00223612" w:rsidRDefault="00E123CE">
      <w:pPr>
        <w:pStyle w:val="Bodytext20"/>
        <w:framePr w:w="9643" w:h="681" w:hRule="exact" w:wrap="none" w:vAnchor="page" w:hAnchor="page" w:x="1149" w:y="1430"/>
        <w:numPr>
          <w:ilvl w:val="1"/>
          <w:numId w:val="3"/>
        </w:numPr>
        <w:shd w:val="clear" w:color="auto" w:fill="auto"/>
        <w:tabs>
          <w:tab w:val="left" w:pos="555"/>
        </w:tabs>
        <w:spacing w:before="0" w:after="0" w:line="206" w:lineRule="exact"/>
        <w:ind w:firstLine="0"/>
      </w:pPr>
      <w:r>
        <w:t>Reklamace jakosti a množství dodané pitné vody nebo odvádění odpadních vod v dohodnutém rozsahu, stanoveným způsobem a množství, se řídí „Reklamačním řádem“, který je k dispozici v sídle dodavatele a je zveřejněn na webových stránkách dodavatele.</w:t>
      </w:r>
    </w:p>
    <w:p w:rsidR="00223612" w:rsidRDefault="00E123CE">
      <w:pPr>
        <w:pStyle w:val="Heading40"/>
        <w:framePr w:w="9643" w:h="4902" w:hRule="exact" w:wrap="none" w:vAnchor="page" w:hAnchor="page" w:x="1149" w:y="2685"/>
        <w:numPr>
          <w:ilvl w:val="0"/>
          <w:numId w:val="3"/>
        </w:numPr>
        <w:shd w:val="clear" w:color="auto" w:fill="auto"/>
        <w:tabs>
          <w:tab w:val="left" w:pos="555"/>
        </w:tabs>
        <w:spacing w:after="263"/>
      </w:pPr>
      <w:bookmarkStart w:id="13" w:name="bookmark13"/>
      <w:r>
        <w:t>Stanovení ceny pro vodné a stočné a způsob jejího vyhlášení</w:t>
      </w:r>
      <w:bookmarkEnd w:id="13"/>
    </w:p>
    <w:p w:rsidR="00223612" w:rsidRDefault="00E123CE">
      <w:pPr>
        <w:pStyle w:val="Bodytext20"/>
        <w:framePr w:w="9643" w:h="4902" w:hRule="exact" w:wrap="none" w:vAnchor="page" w:hAnchor="page" w:x="1149" w:y="2685"/>
        <w:numPr>
          <w:ilvl w:val="1"/>
          <w:numId w:val="3"/>
        </w:numPr>
        <w:shd w:val="clear" w:color="auto" w:fill="auto"/>
        <w:tabs>
          <w:tab w:val="left" w:pos="555"/>
        </w:tabs>
        <w:spacing w:before="0" w:after="180" w:line="206" w:lineRule="exact"/>
        <w:ind w:firstLine="0"/>
      </w:pPr>
      <w:r>
        <w:t>Cena pro vodné a cena pro stočné je cenou věcně usměrňovanou dle § 6 zákona č. 526/1990 Sb., o cenách, v platném znění. Seznam věcně usměrňovaných cen je každoročně zveřejňován v Cenovém věstníku ministerstva financí. Dodavatel je povinen při stanovení ceny pro vodné a ceny pro stočné vycházet z obecně závazných platných cenových předpisů.</w:t>
      </w:r>
    </w:p>
    <w:p w:rsidR="00223612" w:rsidRDefault="00E123CE">
      <w:pPr>
        <w:pStyle w:val="Bodytext20"/>
        <w:framePr w:w="9643" w:h="4902" w:hRule="exact" w:wrap="none" w:vAnchor="page" w:hAnchor="page" w:x="1149" w:y="2685"/>
        <w:numPr>
          <w:ilvl w:val="1"/>
          <w:numId w:val="3"/>
        </w:numPr>
        <w:shd w:val="clear" w:color="auto" w:fill="auto"/>
        <w:tabs>
          <w:tab w:val="left" w:pos="555"/>
        </w:tabs>
        <w:spacing w:before="0" w:after="180" w:line="206" w:lineRule="exact"/>
        <w:ind w:firstLine="0"/>
      </w:pPr>
      <w:r>
        <w:t>Cena pro vodné a cena pro stočné je stanovena zpravidla na období jednoho roku a její výše je uvedena v platném ceníku dodavatele, který je k dispozici v sídle dodavatele a na jeho webových stránkách. Na žádost odběratele bude platný ceník včetně výpočtu ceny pro vodné a ceny pro stočné předložen.</w:t>
      </w:r>
    </w:p>
    <w:p w:rsidR="00223612" w:rsidRDefault="00E123CE">
      <w:pPr>
        <w:pStyle w:val="Bodytext20"/>
        <w:framePr w:w="9643" w:h="4902" w:hRule="exact" w:wrap="none" w:vAnchor="page" w:hAnchor="page" w:x="1149" w:y="2685"/>
        <w:numPr>
          <w:ilvl w:val="1"/>
          <w:numId w:val="3"/>
        </w:numPr>
        <w:shd w:val="clear" w:color="auto" w:fill="auto"/>
        <w:tabs>
          <w:tab w:val="left" w:pos="555"/>
        </w:tabs>
        <w:spacing w:before="0" w:after="180" w:line="206" w:lineRule="exact"/>
        <w:ind w:firstLine="0"/>
      </w:pPr>
      <w:r>
        <w:t>Dodavatel je povinen každou změnu ceny pro vodné a ceny pro stočné vhodným způsobem zveřejnit, zpravidla v místním tisku.</w:t>
      </w:r>
    </w:p>
    <w:p w:rsidR="00223612" w:rsidRDefault="00E123CE">
      <w:pPr>
        <w:pStyle w:val="Bodytext20"/>
        <w:framePr w:w="9643" w:h="4902" w:hRule="exact" w:wrap="none" w:vAnchor="page" w:hAnchor="page" w:x="1149" w:y="2685"/>
        <w:numPr>
          <w:ilvl w:val="1"/>
          <w:numId w:val="3"/>
        </w:numPr>
        <w:shd w:val="clear" w:color="auto" w:fill="auto"/>
        <w:tabs>
          <w:tab w:val="left" w:pos="555"/>
        </w:tabs>
        <w:spacing w:before="0" w:after="180" w:line="206" w:lineRule="exact"/>
        <w:ind w:firstLine="0"/>
      </w:pPr>
      <w:r>
        <w:t>Právo na vodné vzniká vtokem vody do potrubí napojeného bezprostředně za vodoměrem, není-li vodoměr, vtokem vody do vnitřního uzávěru připojeného pozemku nebo stavby, popřípadě do uzávěru hydrantu nebo výtokového stojanu. Právo na stočné vzniká okamžikem vtoku odpadních vod do kanalizace.</w:t>
      </w:r>
    </w:p>
    <w:p w:rsidR="00223612" w:rsidRDefault="00E123CE">
      <w:pPr>
        <w:pStyle w:val="Bodytext20"/>
        <w:framePr w:w="9643" w:h="4902" w:hRule="exact" w:wrap="none" w:vAnchor="page" w:hAnchor="page" w:x="1149" w:y="2685"/>
        <w:numPr>
          <w:ilvl w:val="1"/>
          <w:numId w:val="3"/>
        </w:numPr>
        <w:shd w:val="clear" w:color="auto" w:fill="auto"/>
        <w:tabs>
          <w:tab w:val="left" w:pos="555"/>
        </w:tabs>
        <w:spacing w:before="0" w:after="180" w:line="206" w:lineRule="exact"/>
        <w:ind w:firstLine="0"/>
      </w:pPr>
      <w:r>
        <w:t>Pokud není při změně ceny proveden kontrolní odečet, stanoví se spotřeba poměrným způsobem na část za starou a novou cenu z denního průměru za dané období při následujícím fakturačním odečtu.</w:t>
      </w:r>
    </w:p>
    <w:p w:rsidR="00223612" w:rsidRDefault="00E123CE">
      <w:pPr>
        <w:pStyle w:val="Bodytext20"/>
        <w:framePr w:w="9643" w:h="4902" w:hRule="exact" w:wrap="none" w:vAnchor="page" w:hAnchor="page" w:x="1149" w:y="2685"/>
        <w:numPr>
          <w:ilvl w:val="1"/>
          <w:numId w:val="3"/>
        </w:numPr>
        <w:shd w:val="clear" w:color="auto" w:fill="auto"/>
        <w:tabs>
          <w:tab w:val="left" w:pos="555"/>
        </w:tabs>
        <w:spacing w:before="0" w:after="0" w:line="206" w:lineRule="exact"/>
        <w:ind w:firstLine="0"/>
      </w:pPr>
      <w:r>
        <w:t>Dodavatel je povinen nejpozději do 30. dubna kalendářního roku způsobem uvedeným v prováděcím právním předpisu zveřejnit porovnání všech položek výpočtu ceny podle cenových předpisů pro vodné a stočné a dosažené skutečnosti v předchozím kalendářním roce.</w:t>
      </w:r>
    </w:p>
    <w:p w:rsidR="00223612" w:rsidRDefault="00E123CE">
      <w:pPr>
        <w:pStyle w:val="Heading40"/>
        <w:framePr w:w="9643" w:h="5929" w:hRule="exact" w:wrap="none" w:vAnchor="page" w:hAnchor="page" w:x="1149" w:y="8163"/>
        <w:numPr>
          <w:ilvl w:val="0"/>
          <w:numId w:val="3"/>
        </w:numPr>
        <w:shd w:val="clear" w:color="auto" w:fill="auto"/>
        <w:tabs>
          <w:tab w:val="left" w:pos="555"/>
        </w:tabs>
        <w:spacing w:after="268"/>
      </w:pPr>
      <w:bookmarkStart w:id="14" w:name="bookmark14"/>
      <w:r>
        <w:t>Sankce</w:t>
      </w:r>
      <w:bookmarkEnd w:id="14"/>
    </w:p>
    <w:p w:rsidR="00223612" w:rsidRDefault="00E123CE">
      <w:pPr>
        <w:pStyle w:val="Bodytext20"/>
        <w:framePr w:w="9643" w:h="5929" w:hRule="exact" w:wrap="none" w:vAnchor="page" w:hAnchor="page" w:x="1149" w:y="8163"/>
        <w:numPr>
          <w:ilvl w:val="1"/>
          <w:numId w:val="3"/>
        </w:numPr>
        <w:shd w:val="clear" w:color="auto" w:fill="auto"/>
        <w:tabs>
          <w:tab w:val="left" w:pos="555"/>
        </w:tabs>
        <w:spacing w:before="0" w:after="175" w:line="200" w:lineRule="exact"/>
        <w:ind w:firstLine="0"/>
      </w:pPr>
      <w:r>
        <w:t>Odběratel zaplatí dodavateli smluvní pokutu ve výši 5.000,- Kč jestliže:</w:t>
      </w:r>
    </w:p>
    <w:p w:rsidR="00223612" w:rsidRDefault="00E123CE">
      <w:pPr>
        <w:pStyle w:val="Bodytext20"/>
        <w:framePr w:w="9643" w:h="5929" w:hRule="exact" w:wrap="none" w:vAnchor="page" w:hAnchor="page" w:x="1149" w:y="8163"/>
        <w:numPr>
          <w:ilvl w:val="0"/>
          <w:numId w:val="5"/>
        </w:numPr>
        <w:shd w:val="clear" w:color="auto" w:fill="auto"/>
        <w:tabs>
          <w:tab w:val="left" w:pos="214"/>
        </w:tabs>
        <w:spacing w:before="0" w:after="0" w:line="206" w:lineRule="exact"/>
        <w:ind w:firstLine="0"/>
      </w:pPr>
      <w:r>
        <w:t>neumožní oprávněnému pracovníkovi dodavatele přístup k měřícímu zařízení, prověření jeho stavu a řádný odečet,</w:t>
      </w:r>
    </w:p>
    <w:p w:rsidR="00223612" w:rsidRDefault="00E123CE">
      <w:pPr>
        <w:pStyle w:val="Bodytext20"/>
        <w:framePr w:w="9643" w:h="5929" w:hRule="exact" w:wrap="none" w:vAnchor="page" w:hAnchor="page" w:x="1149" w:y="8163"/>
        <w:numPr>
          <w:ilvl w:val="0"/>
          <w:numId w:val="5"/>
        </w:numPr>
        <w:shd w:val="clear" w:color="auto" w:fill="auto"/>
        <w:tabs>
          <w:tab w:val="left" w:pos="215"/>
        </w:tabs>
        <w:spacing w:before="0" w:after="0" w:line="206" w:lineRule="exact"/>
        <w:ind w:firstLine="0"/>
      </w:pPr>
      <w:r>
        <w:t>neumožní oprávněnému pracovníkovi dodavatele přístup ke kontrolnímu profilu směrodatnému pro kontrolu kvality vypouštěných odpadních vod a odběr jejich vzorku,</w:t>
      </w:r>
    </w:p>
    <w:p w:rsidR="00223612" w:rsidRDefault="00E123CE">
      <w:pPr>
        <w:pStyle w:val="Bodytext20"/>
        <w:framePr w:w="9643" w:h="5929" w:hRule="exact" w:wrap="none" w:vAnchor="page" w:hAnchor="page" w:x="1149" w:y="8163"/>
        <w:numPr>
          <w:ilvl w:val="0"/>
          <w:numId w:val="5"/>
        </w:numPr>
        <w:shd w:val="clear" w:color="auto" w:fill="auto"/>
        <w:tabs>
          <w:tab w:val="left" w:pos="215"/>
        </w:tabs>
        <w:spacing w:before="0" w:after="185" w:line="206" w:lineRule="exact"/>
        <w:ind w:firstLine="0"/>
      </w:pPr>
      <w:r>
        <w:t>neprodleně neodstraní překážky, které znemožňují odečítání měřících zařízení, zejména neprovede opatření proti zaplavování prostoru, v němž je měřící zařízení umístěno.</w:t>
      </w:r>
    </w:p>
    <w:p w:rsidR="00223612" w:rsidRDefault="00E123CE">
      <w:pPr>
        <w:pStyle w:val="Bodytext20"/>
        <w:framePr w:w="9643" w:h="5929" w:hRule="exact" w:wrap="none" w:vAnchor="page" w:hAnchor="page" w:x="1149" w:y="8163"/>
        <w:numPr>
          <w:ilvl w:val="1"/>
          <w:numId w:val="3"/>
        </w:numPr>
        <w:shd w:val="clear" w:color="auto" w:fill="auto"/>
        <w:tabs>
          <w:tab w:val="left" w:pos="555"/>
        </w:tabs>
        <w:spacing w:before="0" w:after="180" w:line="200" w:lineRule="exact"/>
        <w:ind w:firstLine="0"/>
      </w:pPr>
      <w:r>
        <w:t>Odběratel zaplatí dodavateli smluvní pokutu ve výši 10.000.- Kč jestliže:</w:t>
      </w:r>
    </w:p>
    <w:p w:rsidR="00223612" w:rsidRDefault="00E123CE">
      <w:pPr>
        <w:pStyle w:val="Bodytext20"/>
        <w:framePr w:w="9643" w:h="5929" w:hRule="exact" w:wrap="none" w:vAnchor="page" w:hAnchor="page" w:x="1149" w:y="8163"/>
        <w:numPr>
          <w:ilvl w:val="0"/>
          <w:numId w:val="5"/>
        </w:numPr>
        <w:shd w:val="clear" w:color="auto" w:fill="auto"/>
        <w:tabs>
          <w:tab w:val="left" w:pos="215"/>
        </w:tabs>
        <w:spacing w:before="0" w:after="0" w:line="200" w:lineRule="exact"/>
        <w:ind w:firstLine="0"/>
      </w:pPr>
      <w:r>
        <w:t>je porušena plomba vodoměru,</w:t>
      </w:r>
    </w:p>
    <w:p w:rsidR="00223612" w:rsidRDefault="00E123CE">
      <w:pPr>
        <w:pStyle w:val="Bodytext20"/>
        <w:framePr w:w="9643" w:h="5929" w:hRule="exact" w:wrap="none" w:vAnchor="page" w:hAnchor="page" w:x="1149" w:y="8163"/>
        <w:numPr>
          <w:ilvl w:val="0"/>
          <w:numId w:val="5"/>
        </w:numPr>
        <w:shd w:val="clear" w:color="auto" w:fill="auto"/>
        <w:tabs>
          <w:tab w:val="left" w:pos="215"/>
        </w:tabs>
        <w:spacing w:before="0" w:after="10" w:line="200" w:lineRule="exact"/>
        <w:ind w:firstLine="0"/>
      </w:pPr>
      <w:r>
        <w:t>neoprávněně manipuluje se zařízením dodavatele nebo vlastníka sítě. kterou dodavatel provozuje.</w:t>
      </w:r>
    </w:p>
    <w:p w:rsidR="00223612" w:rsidRDefault="00E123CE">
      <w:pPr>
        <w:pStyle w:val="Bodytext20"/>
        <w:framePr w:w="9643" w:h="5929" w:hRule="exact" w:wrap="none" w:vAnchor="page" w:hAnchor="page" w:x="1149" w:y="8163"/>
        <w:numPr>
          <w:ilvl w:val="1"/>
          <w:numId w:val="3"/>
        </w:numPr>
        <w:shd w:val="clear" w:color="auto" w:fill="auto"/>
        <w:tabs>
          <w:tab w:val="left" w:pos="555"/>
        </w:tabs>
        <w:spacing w:before="0" w:after="0" w:line="413" w:lineRule="exact"/>
        <w:ind w:firstLine="0"/>
      </w:pPr>
      <w:r>
        <w:t>Dodavatel zaplatí odběrateli smluvní pokutu ve výši 5.000.- Kč jestliže:</w:t>
      </w:r>
    </w:p>
    <w:p w:rsidR="00223612" w:rsidRDefault="00E123CE">
      <w:pPr>
        <w:pStyle w:val="Bodytext20"/>
        <w:framePr w:w="9643" w:h="5929" w:hRule="exact" w:wrap="none" w:vAnchor="page" w:hAnchor="page" w:x="1149" w:y="8163"/>
        <w:numPr>
          <w:ilvl w:val="0"/>
          <w:numId w:val="5"/>
        </w:numPr>
        <w:shd w:val="clear" w:color="auto" w:fill="auto"/>
        <w:tabs>
          <w:tab w:val="left" w:pos="215"/>
        </w:tabs>
        <w:spacing w:before="0" w:after="0" w:line="413" w:lineRule="exact"/>
        <w:ind w:firstLine="0"/>
      </w:pPr>
      <w:r>
        <w:t>neoznámí přerušení nebo omezení dodávky vody nebo odvádění odpadních vod podle bodu 8.27 písm. b) až g) ve stanovené lhůtě.</w:t>
      </w:r>
    </w:p>
    <w:p w:rsidR="00223612" w:rsidRDefault="00E123CE">
      <w:pPr>
        <w:pStyle w:val="Bodytext20"/>
        <w:framePr w:w="9643" w:h="5929" w:hRule="exact" w:wrap="none" w:vAnchor="page" w:hAnchor="page" w:x="1149" w:y="8163"/>
        <w:numPr>
          <w:ilvl w:val="1"/>
          <w:numId w:val="3"/>
        </w:numPr>
        <w:shd w:val="clear" w:color="auto" w:fill="auto"/>
        <w:tabs>
          <w:tab w:val="left" w:pos="555"/>
        </w:tabs>
        <w:spacing w:before="0" w:after="0" w:line="413" w:lineRule="exact"/>
        <w:ind w:firstLine="0"/>
      </w:pPr>
      <w:r>
        <w:t>Dodavatel zaplatí odběrateli smluvní pokutu ve výši 10.000,- Kč jestliže:</w:t>
      </w:r>
    </w:p>
    <w:p w:rsidR="00223612" w:rsidRDefault="00E123CE">
      <w:pPr>
        <w:pStyle w:val="Bodytext20"/>
        <w:framePr w:w="9643" w:h="5929" w:hRule="exact" w:wrap="none" w:vAnchor="page" w:hAnchor="page" w:x="1149" w:y="8163"/>
        <w:numPr>
          <w:ilvl w:val="0"/>
          <w:numId w:val="5"/>
        </w:numPr>
        <w:shd w:val="clear" w:color="auto" w:fill="auto"/>
        <w:tabs>
          <w:tab w:val="left" w:pos="220"/>
        </w:tabs>
        <w:spacing w:before="0" w:after="185" w:line="206" w:lineRule="exact"/>
        <w:ind w:firstLine="0"/>
      </w:pPr>
      <w:r>
        <w:t>nezajistí přezkoušení měřicího zařízení u autorizované zkušebny do 30 dnů od doručení žádosti odběratele a nesdělí písemně odběrateli výsledek přezkoušení do 14 dní ode dne doručení výsledku přezkoušení dodavateli.</w:t>
      </w:r>
    </w:p>
    <w:p w:rsidR="00223612" w:rsidRDefault="00E123CE">
      <w:pPr>
        <w:pStyle w:val="Bodytext20"/>
        <w:framePr w:w="9643" w:h="5929" w:hRule="exact" w:wrap="none" w:vAnchor="page" w:hAnchor="page" w:x="1149" w:y="8163"/>
        <w:numPr>
          <w:ilvl w:val="1"/>
          <w:numId w:val="3"/>
        </w:numPr>
        <w:shd w:val="clear" w:color="auto" w:fill="auto"/>
        <w:tabs>
          <w:tab w:val="left" w:pos="555"/>
        </w:tabs>
        <w:spacing w:before="0" w:after="175" w:line="200" w:lineRule="exact"/>
        <w:ind w:firstLine="0"/>
      </w:pPr>
      <w:r>
        <w:t>Smluvní pokuta nenahrazuje případnou náhradu škody, ani pokutu udělenou smluvní straně podle zákona.</w:t>
      </w:r>
    </w:p>
    <w:p w:rsidR="00223612" w:rsidRDefault="00E123CE">
      <w:pPr>
        <w:pStyle w:val="Bodytext20"/>
        <w:framePr w:w="9643" w:h="5929" w:hRule="exact" w:wrap="none" w:vAnchor="page" w:hAnchor="page" w:x="1149" w:y="8163"/>
        <w:numPr>
          <w:ilvl w:val="1"/>
          <w:numId w:val="3"/>
        </w:numPr>
        <w:shd w:val="clear" w:color="auto" w:fill="auto"/>
        <w:tabs>
          <w:tab w:val="left" w:pos="555"/>
        </w:tabs>
        <w:spacing w:before="0" w:after="0" w:line="206" w:lineRule="exact"/>
        <w:ind w:firstLine="0"/>
      </w:pPr>
      <w:r>
        <w:t>Pro případ prodlení s úhradou plateb podle této smlouvy má dodavatel právo požadovat od odběratele roční úrok z prodlení ve výši stanovené platným právním předpisem.</w:t>
      </w:r>
    </w:p>
    <w:p w:rsidR="00223612" w:rsidRDefault="00E123CE">
      <w:pPr>
        <w:pStyle w:val="Headerorfooter20"/>
        <w:framePr w:wrap="none" w:vAnchor="page" w:hAnchor="page" w:x="1154" w:y="15749"/>
        <w:shd w:val="clear" w:color="auto" w:fill="auto"/>
      </w:pPr>
      <w:r>
        <w:t>Verze 2015 ZRS</w:t>
      </w:r>
    </w:p>
    <w:p w:rsidR="00223612" w:rsidRDefault="00E123CE">
      <w:pPr>
        <w:pStyle w:val="Headerorfooter0"/>
        <w:framePr w:wrap="none" w:vAnchor="page" w:hAnchor="page" w:x="9818" w:y="15712"/>
        <w:shd w:val="clear" w:color="auto" w:fill="auto"/>
      </w:pPr>
      <w:r>
        <w:t>Strana 8 z 10</w:t>
      </w:r>
    </w:p>
    <w:p w:rsidR="00223612" w:rsidRDefault="00223612">
      <w:pPr>
        <w:rPr>
          <w:sz w:val="2"/>
          <w:szCs w:val="2"/>
        </w:rPr>
        <w:sectPr w:rsidR="00223612">
          <w:pgSz w:w="11900" w:h="16840"/>
          <w:pgMar w:top="360" w:right="360" w:bottom="360" w:left="360" w:header="0" w:footer="3" w:gutter="0"/>
          <w:cols w:space="720"/>
          <w:noEndnote/>
          <w:docGrid w:linePitch="360"/>
        </w:sectPr>
      </w:pPr>
    </w:p>
    <w:p w:rsidR="00223612" w:rsidRDefault="00E123CE">
      <w:pPr>
        <w:pStyle w:val="Heading40"/>
        <w:framePr w:w="9696" w:h="7182" w:hRule="exact" w:wrap="none" w:vAnchor="page" w:hAnchor="page" w:x="1105" w:y="982"/>
        <w:numPr>
          <w:ilvl w:val="0"/>
          <w:numId w:val="3"/>
        </w:numPr>
        <w:shd w:val="clear" w:color="auto" w:fill="auto"/>
        <w:tabs>
          <w:tab w:val="left" w:pos="559"/>
        </w:tabs>
        <w:spacing w:after="263"/>
      </w:pPr>
      <w:bookmarkStart w:id="15" w:name="bookmark15"/>
      <w:r>
        <w:lastRenderedPageBreak/>
        <w:t>Změny a ukončení smluvního vztahu</w:t>
      </w:r>
      <w:bookmarkEnd w:id="15"/>
    </w:p>
    <w:p w:rsidR="00223612" w:rsidRDefault="00E123CE">
      <w:pPr>
        <w:pStyle w:val="Bodytext20"/>
        <w:framePr w:w="9696" w:h="7182" w:hRule="exact" w:wrap="none" w:vAnchor="page" w:hAnchor="page" w:x="1105" w:y="982"/>
        <w:numPr>
          <w:ilvl w:val="1"/>
          <w:numId w:val="3"/>
        </w:numPr>
        <w:shd w:val="clear" w:color="auto" w:fill="auto"/>
        <w:tabs>
          <w:tab w:val="left" w:pos="559"/>
        </w:tabs>
        <w:spacing w:before="0" w:after="180" w:line="206" w:lineRule="exact"/>
        <w:ind w:firstLine="0"/>
      </w:pPr>
      <w:r>
        <w:t>Pokud odběratel hodlá ukončit smlouvu, zejména v důsledku převodu nemovitosti na nového vlastníka, přičemž dodávka vody a odvádění odpadních vod má pokračovat i nadále, je povinen se spolu s novým vlastníkem nemovitosti dostavit k dodavateli za účelem ukončení této smlouvy a uzavření smlouvy s novým odběratelem. Odběratel přitom předloží konečný stav vodoměru k datu změny odběratele, jakož i doklady prokazující změnu v osobě vlastníka nemovitosti.</w:t>
      </w:r>
    </w:p>
    <w:p w:rsidR="00223612" w:rsidRDefault="00E123CE">
      <w:pPr>
        <w:pStyle w:val="Bodytext20"/>
        <w:framePr w:w="9696" w:h="7182" w:hRule="exact" w:wrap="none" w:vAnchor="page" w:hAnchor="page" w:x="1105" w:y="982"/>
        <w:numPr>
          <w:ilvl w:val="1"/>
          <w:numId w:val="3"/>
        </w:numPr>
        <w:shd w:val="clear" w:color="auto" w:fill="auto"/>
        <w:tabs>
          <w:tab w:val="left" w:pos="559"/>
        </w:tabs>
        <w:spacing w:before="0" w:after="180" w:line="206" w:lineRule="exact"/>
        <w:ind w:firstLine="0"/>
      </w:pPr>
      <w:r>
        <w:t>Ukončení odběru vody (odvádění odpadních vod) ohlásí odběratel dodavateli písemně nejméně patnáct dní předem a umožní dodavateli v tomto termínu přístup k měřícímu zařízení, uzávěrům a šachtě přípojky. Ukončení odběru vody (odvádění odpadních vod) provede dodavatel na náklady odběratele. Smluvní vztah trvá až do ukončení smlouvy nebo převedení odběru na jiného odběratele.</w:t>
      </w:r>
    </w:p>
    <w:p w:rsidR="00223612" w:rsidRDefault="00E123CE">
      <w:pPr>
        <w:pStyle w:val="Bodytext20"/>
        <w:framePr w:w="9696" w:h="7182" w:hRule="exact" w:wrap="none" w:vAnchor="page" w:hAnchor="page" w:x="1105" w:y="982"/>
        <w:numPr>
          <w:ilvl w:val="1"/>
          <w:numId w:val="3"/>
        </w:numPr>
        <w:shd w:val="clear" w:color="auto" w:fill="auto"/>
        <w:tabs>
          <w:tab w:val="left" w:pos="559"/>
        </w:tabs>
        <w:spacing w:before="0" w:after="180" w:line="206" w:lineRule="exact"/>
        <w:ind w:firstLine="0"/>
      </w:pPr>
      <w:r>
        <w:t>Zrušení přípojky (pokud je to technicky možné) schvaluje a provádí dodavatel na žádost a náklady odběratele. Ukončení smlouvy nebo převod odběru (odvádění odpadních vod) na jiného odběratele se zpětnou platností lze provést jen s písemným souhlasem dodavatele.</w:t>
      </w:r>
    </w:p>
    <w:p w:rsidR="00223612" w:rsidRDefault="00E123CE">
      <w:pPr>
        <w:pStyle w:val="Bodytext20"/>
        <w:framePr w:w="9696" w:h="7182" w:hRule="exact" w:wrap="none" w:vAnchor="page" w:hAnchor="page" w:x="1105" w:y="982"/>
        <w:numPr>
          <w:ilvl w:val="1"/>
          <w:numId w:val="3"/>
        </w:numPr>
        <w:shd w:val="clear" w:color="auto" w:fill="auto"/>
        <w:tabs>
          <w:tab w:val="left" w:pos="559"/>
        </w:tabs>
        <w:spacing w:before="0" w:after="180" w:line="206" w:lineRule="exact"/>
        <w:ind w:firstLine="0"/>
      </w:pPr>
      <w:r>
        <w:t>Platnost smlouvy uzavřené na dobu určitou skončí uplynutím sjednané doby. Před uplynutím sjednané doby lze smlouvu ukončit ze strany dodavatele z důvodů uvedených v bodu 8.27 písm. b) a d) až g) písemnou výpovědí. Odběratel je oprávněn vypovědět smlouvu bez udání důvodu. Pro oba případy se sjednává výpovědní lhůta v délce 1 měsíce, která začíná běžet od prvního dne měsíce následujícího po doručení písemné výpovědi druhé smluvní straně.</w:t>
      </w:r>
    </w:p>
    <w:p w:rsidR="00223612" w:rsidRDefault="00E123CE">
      <w:pPr>
        <w:pStyle w:val="Bodytext20"/>
        <w:framePr w:w="9696" w:h="7182" w:hRule="exact" w:wrap="none" w:vAnchor="page" w:hAnchor="page" w:x="1105" w:y="982"/>
        <w:numPr>
          <w:ilvl w:val="1"/>
          <w:numId w:val="3"/>
        </w:numPr>
        <w:shd w:val="clear" w:color="auto" w:fill="auto"/>
        <w:tabs>
          <w:tab w:val="left" w:pos="559"/>
        </w:tabs>
        <w:spacing w:before="0" w:after="180" w:line="206" w:lineRule="exact"/>
        <w:ind w:firstLine="0"/>
      </w:pPr>
      <w:r>
        <w:t>Platnost smlouvy uzavřené na dobu neurčitou skončí dohodou smluvních stran nebo výpovědí po uplynutí výpovědní lhůty. Ze strany dodavatele lze smlouvu ukončit písemnou výpovědí pouze z důvodů uvedených v bodu 8.27 písm. b) a d) až g). Odběratel je oprávněn vypovědět smlouvu bez udání důvodu. Pro oba případy se sjednává výpovědní lhůta v délce 1 měsíce, která začíná běžet od prvního dne měsíce následujícího po doručení písemné výpovědi druhé smluvní straně.</w:t>
      </w:r>
    </w:p>
    <w:p w:rsidR="00223612" w:rsidRDefault="00E123CE">
      <w:pPr>
        <w:pStyle w:val="Bodytext20"/>
        <w:framePr w:w="9696" w:h="7182" w:hRule="exact" w:wrap="none" w:vAnchor="page" w:hAnchor="page" w:x="1105" w:y="982"/>
        <w:numPr>
          <w:ilvl w:val="1"/>
          <w:numId w:val="3"/>
        </w:numPr>
        <w:shd w:val="clear" w:color="auto" w:fill="auto"/>
        <w:tabs>
          <w:tab w:val="left" w:pos="559"/>
        </w:tabs>
        <w:spacing w:before="0" w:after="0" w:line="206" w:lineRule="exact"/>
        <w:ind w:firstLine="0"/>
      </w:pPr>
      <w:r>
        <w:t xml:space="preserve">Smlouva může být změněna nebo zrušena pouze písemnou formou. Dodavatel je oprávněn jednostranně změnit výši zálohových plateb při ročním vyúčtování záloh uvedením ve faktuře. Odběratel je oprávněn jednostranně změnit výši zálohových plateb na základě telefonátu či emailové zprávy určené zákaznickému oddělení dodavatele. Odběratel je oprávněn jednostranně změnit tuto smlouvu po přihlášení prostřednictvím aplikace Zákaznický účet přístupné z webových stránek dodavatele, avšak pouze v případě změny adresy odběrného místa, adresy majitele, zasílací adresy majitele, adresy plátce, zasílací adresy plátce, telefonního kontaktu, e-mailové adresy, výše zálohové platby, úhrady měsíčních záloh, spojovacího čísla </w:t>
      </w:r>
      <w:r>
        <w:rPr>
          <w:lang w:val="de-DE" w:eastAsia="de-DE" w:bidi="de-DE"/>
        </w:rPr>
        <w:t xml:space="preserve">SIPO, </w:t>
      </w:r>
      <w:r>
        <w:t>úhrady vyúčtovací faktury, bankovního spojení, způsobu zasílání vyúčtovací faktury. Za správnost údajů změněných prostřednictvím aplikace Zákaznický účet odpovídá odběratel. Podmínky používání aplikace Zákaznický účet stanoví dodavatel.</w:t>
      </w:r>
    </w:p>
    <w:p w:rsidR="00223612" w:rsidRDefault="00E123CE">
      <w:pPr>
        <w:pStyle w:val="Heading40"/>
        <w:framePr w:w="9696" w:h="7214" w:hRule="exact" w:wrap="none" w:vAnchor="page" w:hAnchor="page" w:x="1105" w:y="8734"/>
        <w:numPr>
          <w:ilvl w:val="0"/>
          <w:numId w:val="3"/>
        </w:numPr>
        <w:shd w:val="clear" w:color="auto" w:fill="auto"/>
        <w:tabs>
          <w:tab w:val="left" w:pos="578"/>
        </w:tabs>
        <w:spacing w:after="263"/>
        <w:ind w:left="19"/>
      </w:pPr>
      <w:bookmarkStart w:id="16" w:name="bookmark16"/>
      <w:r>
        <w:t>Závěrečná ustanovení</w:t>
      </w:r>
      <w:bookmarkEnd w:id="16"/>
    </w:p>
    <w:p w:rsidR="00223612" w:rsidRDefault="00E123CE">
      <w:pPr>
        <w:pStyle w:val="Bodytext20"/>
        <w:framePr w:w="9696" w:h="7214" w:hRule="exact" w:wrap="none" w:vAnchor="page" w:hAnchor="page" w:x="1105" w:y="8734"/>
        <w:numPr>
          <w:ilvl w:val="1"/>
          <w:numId w:val="3"/>
        </w:numPr>
        <w:shd w:val="clear" w:color="auto" w:fill="auto"/>
        <w:tabs>
          <w:tab w:val="left" w:pos="578"/>
        </w:tabs>
        <w:spacing w:before="0" w:after="180" w:line="206" w:lineRule="exact"/>
        <w:ind w:left="19" w:firstLine="0"/>
      </w:pPr>
      <w:r>
        <w:t>Dodavatel informuje odběratele v souladu s ustanovením § 11 zákona č. 101/2000 Sb.. o ochraně osobních údajů, v platném</w:t>
      </w:r>
      <w:r>
        <w:br/>
        <w:t>znění, že shromažďuje, zpracovává a uchovává jeho osobní údaje, které odběratel uvedl v této smlouvě. Odběratel má právo</w:t>
      </w:r>
      <w:r>
        <w:br/>
        <w:t>na přístup ke svým osobním údajům a je oprávněn požadovat vysvětlení, opravu či doplnění svých osobních údajů. Odběratel dává</w:t>
      </w:r>
      <w:r>
        <w:br/>
        <w:t>v souladu s ustanovením ij 5 zákona č. 101/2000 Sb. o ochraně osobních údajů, v platném znění, dodavateli jako správci údajů</w:t>
      </w:r>
      <w:r>
        <w:br/>
        <w:t>souhlas shromažďovat, zpracovávat a uchovávat jeho osobní údaje nezbytné pro účely naplnění práv a povinností vyplývajících</w:t>
      </w:r>
      <w:r>
        <w:br/>
        <w:t>z této smlouvy, jakož i k vedení agendy o dodávkách vody a odvádění odpadních vod, a to po celou dobu platnosti smlouvy a dále</w:t>
      </w:r>
      <w:r>
        <w:br/>
        <w:t>po dobu nutnou pro její uchování v souladu s příslušnými právními předpisy.</w:t>
      </w:r>
    </w:p>
    <w:p w:rsidR="00223612" w:rsidRDefault="00E123CE">
      <w:pPr>
        <w:pStyle w:val="Bodytext20"/>
        <w:framePr w:w="9696" w:h="7214" w:hRule="exact" w:wrap="none" w:vAnchor="page" w:hAnchor="page" w:x="1105" w:y="8734"/>
        <w:numPr>
          <w:ilvl w:val="1"/>
          <w:numId w:val="3"/>
        </w:numPr>
        <w:shd w:val="clear" w:color="auto" w:fill="auto"/>
        <w:tabs>
          <w:tab w:val="left" w:pos="578"/>
        </w:tabs>
        <w:spacing w:before="0" w:after="180" w:line="206" w:lineRule="exact"/>
        <w:ind w:left="19" w:firstLine="0"/>
      </w:pPr>
      <w:r>
        <w:t>Práva a povinnosti smluvních stran, která nejsou výslovně upravena v této smlouvě, se řídí příslušnými ustanoveními zákona</w:t>
      </w:r>
      <w:r>
        <w:br/>
        <w:t>č. 89/2012 Sb., občanského zákoníku, zákona č. 274/2001 Sb., o vodovodech a kanalizacích pro veřejnou potřebu, zákona</w:t>
      </w:r>
      <w:r>
        <w:br/>
        <w:t>č. 254/2001 Sb., o vodách, zákona č. 526/1990 Sb., o cenách, zákona č. 258/2000 Sb. o ochraně veřejného zdraví, vyhlášky</w:t>
      </w:r>
      <w:r>
        <w:br/>
        <w:t>č. 252/2004 Sb., kterou se stanoví hygienické požadavky na pitnou a teplou vodu a četnost a rozsah kontroly pitné vody, vyhlášky</w:t>
      </w:r>
      <w:r>
        <w:br/>
        <w:t>č. 428/2001 Sb., kterou se provádí zákon č. 274/2001 Sb.. o vodovodech a kanalizacích pro veřejnou potřebu, vše v platném znění.</w:t>
      </w:r>
    </w:p>
    <w:p w:rsidR="00223612" w:rsidRDefault="00E123CE">
      <w:pPr>
        <w:pStyle w:val="Bodytext20"/>
        <w:framePr w:w="9696" w:h="7214" w:hRule="exact" w:wrap="none" w:vAnchor="page" w:hAnchor="page" w:x="1105" w:y="8734"/>
        <w:numPr>
          <w:ilvl w:val="1"/>
          <w:numId w:val="3"/>
        </w:numPr>
        <w:shd w:val="clear" w:color="auto" w:fill="auto"/>
        <w:tabs>
          <w:tab w:val="left" w:pos="578"/>
        </w:tabs>
        <w:spacing w:before="0" w:after="180" w:line="206" w:lineRule="exact"/>
        <w:ind w:left="19" w:firstLine="0"/>
      </w:pPr>
      <w:r>
        <w:t>V případě změny platných právních předpisů se budou právní vztahy vyplývající ze smluvního vztahu mezi odběratelem</w:t>
      </w:r>
      <w:r>
        <w:br/>
        <w:t>a dodavatelem řídit obdobnými ustanoveními nové právní úpravy. V případě změny zákona 274/2001 Sb., o vodovodech</w:t>
      </w:r>
      <w:r>
        <w:br/>
        <w:t>a kanalizacích pro veřejnou potřebu, v platném znění, která stanoví povinnost upravit vzájemná práva a povinnosti vyplývající z této</w:t>
      </w:r>
      <w:r>
        <w:br/>
        <w:t>smlouvy odlišně od dosavadní právní úpravy, zavazuje se dodavatel a odběratel bez zbytečného odkladu upravit vzájemná práva</w:t>
      </w:r>
      <w:r>
        <w:br/>
        <w:t>a povinnosti tak. aby odpovídala této nové právní úpravě, a bude-li to zákonem stanoveno, i uzavřením nové smlouvy.</w:t>
      </w:r>
    </w:p>
    <w:p w:rsidR="00223612" w:rsidRDefault="00E123CE">
      <w:pPr>
        <w:pStyle w:val="Bodytext20"/>
        <w:framePr w:w="9696" w:h="7214" w:hRule="exact" w:wrap="none" w:vAnchor="page" w:hAnchor="page" w:x="1105" w:y="8734"/>
        <w:numPr>
          <w:ilvl w:val="1"/>
          <w:numId w:val="3"/>
        </w:numPr>
        <w:shd w:val="clear" w:color="auto" w:fill="auto"/>
        <w:tabs>
          <w:tab w:val="left" w:pos="578"/>
        </w:tabs>
        <w:spacing w:before="0" w:after="184" w:line="206" w:lineRule="exact"/>
        <w:ind w:left="19" w:firstLine="0"/>
      </w:pPr>
      <w:r>
        <w:t>Smlouvaje vypracována ve 2 stejnopisech s platností originálu; odběratel obdrží jedno vyhotovení, druhé vyhotovení obdrží</w:t>
      </w:r>
      <w:r>
        <w:br/>
        <w:t>dodavatel. Je-li smlouva sjednána s třetí osobou, vypracovává se ve 3 stejnopisech, přičemž odběratel obdrží jedno vyhotovení, druhé</w:t>
      </w:r>
      <w:r>
        <w:br/>
        <w:t>vyhotovení obdrží dodavatel a třetí vyhotovení obdrží třetí osoba.</w:t>
      </w:r>
    </w:p>
    <w:p w:rsidR="00223612" w:rsidRDefault="00E123CE">
      <w:pPr>
        <w:pStyle w:val="Bodytext20"/>
        <w:framePr w:w="9696" w:h="7214" w:hRule="exact" w:wrap="none" w:vAnchor="page" w:hAnchor="page" w:x="1105" w:y="8734"/>
        <w:numPr>
          <w:ilvl w:val="1"/>
          <w:numId w:val="3"/>
        </w:numPr>
        <w:shd w:val="clear" w:color="auto" w:fill="auto"/>
        <w:tabs>
          <w:tab w:val="left" w:pos="578"/>
        </w:tabs>
        <w:spacing w:before="0" w:after="0"/>
        <w:ind w:left="19" w:firstLine="0"/>
      </w:pPr>
      <w:r>
        <w:t>Veškeré písemnosti související s plněním této smlouvy jsou dodavatelem zasílány na poslední ve smlouvě uvedenou zasílací</w:t>
      </w:r>
      <w:r>
        <w:br/>
        <w:t>adresu odběratele, a to s výjimkou vyúčtovací faktury, pokud odběratel souhlasil s elektronickým zasíláním faktur v souladu</w:t>
      </w:r>
      <w:r>
        <w:br/>
        <w:t>s článkem 5., bodem 5.1 této smlouvy. Za doručenou se má i zásilka zaslaná odběrateli na výše uvedenou adresu a nevyzvednutá</w:t>
      </w:r>
      <w:r>
        <w:br/>
        <w:t>adresátem v úložní době s účinky doručení uplynutím posledního dne úložní doby podle předpisů o provozování poštovních služeb.</w:t>
      </w:r>
      <w:r>
        <w:br/>
        <w:t>Za doručenou se nepovažuje zásilka, pokud se odběratel nemohl z omluvitelného důvodu s touto zásilkou seznámit a o této</w:t>
      </w:r>
      <w:r>
        <w:br/>
        <w:t>skutečnosti písemně informoval dodavatele nejpozději do 15 dnů ode dne. kdy se s doručovanou zásilkou seznámil nebo mohl</w:t>
      </w:r>
      <w:r>
        <w:br/>
        <w:t>seznámit. Odběratel prohlašuje, že byl seznámen s možností změny zasílací adresy, a to i opakovaně, v průběhu trvání této smlouvy.</w:t>
      </w:r>
    </w:p>
    <w:p w:rsidR="00223612" w:rsidRDefault="00E123CE">
      <w:pPr>
        <w:pStyle w:val="Bodytext20"/>
        <w:framePr w:w="9696" w:h="7214" w:hRule="exact" w:wrap="none" w:vAnchor="page" w:hAnchor="page" w:x="1105" w:y="8734"/>
        <w:shd w:val="clear" w:color="auto" w:fill="auto"/>
        <w:spacing w:before="0" w:after="0" w:line="200" w:lineRule="exact"/>
        <w:ind w:firstLine="0"/>
        <w:jc w:val="right"/>
      </w:pPr>
      <w:r>
        <w:t>Strana 9 z 10</w:t>
      </w:r>
    </w:p>
    <w:p w:rsidR="00223612" w:rsidRDefault="00E123CE">
      <w:pPr>
        <w:pStyle w:val="Bodytext160"/>
        <w:framePr w:wrap="none" w:vAnchor="page" w:hAnchor="page" w:x="1125" w:y="15764"/>
        <w:shd w:val="clear" w:color="auto" w:fill="auto"/>
        <w:jc w:val="left"/>
      </w:pPr>
      <w:r>
        <w:t>Verze 2015 ZRS</w:t>
      </w:r>
    </w:p>
    <w:p w:rsidR="00223612" w:rsidRDefault="00223612">
      <w:pPr>
        <w:rPr>
          <w:sz w:val="2"/>
          <w:szCs w:val="2"/>
        </w:rPr>
        <w:sectPr w:rsidR="00223612">
          <w:pgSz w:w="11900" w:h="16840"/>
          <w:pgMar w:top="360" w:right="360" w:bottom="360" w:left="360" w:header="0" w:footer="3" w:gutter="0"/>
          <w:cols w:space="720"/>
          <w:noEndnote/>
          <w:docGrid w:linePitch="360"/>
        </w:sectPr>
      </w:pPr>
    </w:p>
    <w:p w:rsidR="00223612" w:rsidRDefault="00E123CE" w:rsidP="004054FC">
      <w:pPr>
        <w:pStyle w:val="Bodytext20"/>
        <w:framePr w:w="10027" w:h="5585" w:hRule="exact" w:wrap="none" w:vAnchor="page" w:hAnchor="page" w:x="882" w:y="1155"/>
        <w:numPr>
          <w:ilvl w:val="1"/>
          <w:numId w:val="3"/>
        </w:numPr>
        <w:shd w:val="clear" w:color="auto" w:fill="auto"/>
        <w:tabs>
          <w:tab w:val="left" w:pos="989"/>
        </w:tabs>
        <w:spacing w:before="0" w:line="211" w:lineRule="exact"/>
        <w:ind w:left="420" w:firstLine="0"/>
      </w:pPr>
      <w:r>
        <w:lastRenderedPageBreak/>
        <w:t>Smluvní strany vylučují přijetí návrhu této smlouvy s dodatkem nebo odchylkou měnící návrh této smlouvy ve smyslu ustanovení § 1740 odst. 3 zákona č. 89/2012 Sb.</w:t>
      </w:r>
      <w:r w:rsidR="00CD6938">
        <w:t>,</w:t>
      </w:r>
      <w:r>
        <w:t xml:space="preserve"> občanského zákoníku, v platném znění.</w:t>
      </w:r>
    </w:p>
    <w:p w:rsidR="00223612" w:rsidRDefault="00E123CE" w:rsidP="004054FC">
      <w:pPr>
        <w:pStyle w:val="Bodytext20"/>
        <w:framePr w:w="10027" w:h="5585" w:hRule="exact" w:wrap="none" w:vAnchor="page" w:hAnchor="page" w:x="882" w:y="1155"/>
        <w:numPr>
          <w:ilvl w:val="1"/>
          <w:numId w:val="3"/>
        </w:numPr>
        <w:shd w:val="clear" w:color="auto" w:fill="auto"/>
        <w:tabs>
          <w:tab w:val="left" w:pos="989"/>
        </w:tabs>
        <w:spacing w:before="0" w:line="211" w:lineRule="exact"/>
        <w:ind w:left="420" w:firstLine="0"/>
      </w:pPr>
      <w:r>
        <w:t>Práva a povinnosti vyplývající z této smlouvy není odběratel bez předchozího písemného souhlasu dodavatele oprávněn postoupit jiné osobě. Závazky z této smlouvy přecházejí na právního nástupce dodavatele.</w:t>
      </w:r>
    </w:p>
    <w:p w:rsidR="00223612" w:rsidRDefault="00E123CE" w:rsidP="004054FC">
      <w:pPr>
        <w:pStyle w:val="Bodytext20"/>
        <w:framePr w:w="10027" w:h="5585" w:hRule="exact" w:wrap="none" w:vAnchor="page" w:hAnchor="page" w:x="882" w:y="1155"/>
        <w:numPr>
          <w:ilvl w:val="1"/>
          <w:numId w:val="3"/>
        </w:numPr>
        <w:shd w:val="clear" w:color="auto" w:fill="auto"/>
        <w:tabs>
          <w:tab w:val="left" w:pos="989"/>
        </w:tabs>
        <w:spacing w:before="0" w:after="204" w:line="211" w:lineRule="exact"/>
        <w:ind w:left="420" w:firstLine="0"/>
      </w:pPr>
      <w:r>
        <w:t xml:space="preserve">Později uzavřená smlouva ruší a nahrazuje předcházející smlouvu, na </w:t>
      </w:r>
      <w:r w:rsidR="00CD6938">
        <w:t>základě,</w:t>
      </w:r>
      <w:r>
        <w:t xml:space="preserve"> které byla dosud uskutečňována dodávka vody nebo odvádění odpadních vod pro dané odběrné místo.</w:t>
      </w:r>
    </w:p>
    <w:p w:rsidR="00223612" w:rsidRDefault="00E123CE" w:rsidP="004054FC">
      <w:pPr>
        <w:pStyle w:val="Bodytext20"/>
        <w:framePr w:w="10027" w:h="5585" w:hRule="exact" w:wrap="none" w:vAnchor="page" w:hAnchor="page" w:x="882" w:y="1155"/>
        <w:numPr>
          <w:ilvl w:val="1"/>
          <w:numId w:val="3"/>
        </w:numPr>
        <w:shd w:val="clear" w:color="auto" w:fill="auto"/>
        <w:tabs>
          <w:tab w:val="left" w:pos="989"/>
        </w:tabs>
        <w:spacing w:before="0" w:after="0" w:line="206" w:lineRule="exact"/>
        <w:ind w:left="420" w:firstLine="0"/>
      </w:pPr>
      <w:r>
        <w:t xml:space="preserve">Odběratel prohlašuje, že souhlasí s uzavřením této smlouvy s třetí osobou ve smyslu ustanovení § 8 odst. 7 zákona č. 274/2001 Sb.. o vodovodech a kanalizacích pro veřejnou potřebu, v platném znění </w:t>
      </w:r>
      <w:r>
        <w:rPr>
          <w:rStyle w:val="Bodytext22"/>
        </w:rPr>
        <w:t>a dále prohlašuje, že jako ručitel u</w:t>
      </w:r>
      <w:r>
        <w:t>s</w:t>
      </w:r>
      <w:r>
        <w:rPr>
          <w:rStyle w:val="Bodytext22"/>
        </w:rPr>
        <w:t>pok</w:t>
      </w:r>
      <w:r>
        <w:t xml:space="preserve">ojí </w:t>
      </w:r>
      <w:r>
        <w:rPr>
          <w:rStyle w:val="Bodytext22"/>
        </w:rPr>
        <w:t>veškeré v bud</w:t>
      </w:r>
      <w:r>
        <w:t>o</w:t>
      </w:r>
      <w:r>
        <w:rPr>
          <w:rStyle w:val="Bodytext22"/>
        </w:rPr>
        <w:t>ucnu splatné pohledávky dodavatele vůči třetí o</w:t>
      </w:r>
      <w:r>
        <w:t>s</w:t>
      </w:r>
      <w:r>
        <w:rPr>
          <w:rStyle w:val="Bodytext22"/>
        </w:rPr>
        <w:t>obě vyplývající z této sm</w:t>
      </w:r>
      <w:r>
        <w:t>l</w:t>
      </w:r>
      <w:r>
        <w:rPr>
          <w:rStyle w:val="Bodytext22"/>
        </w:rPr>
        <w:t>ouvy, a to včetně příslušenství, zejména pak</w:t>
      </w:r>
    </w:p>
    <w:p w:rsidR="00223612" w:rsidRDefault="00E123CE" w:rsidP="004054FC">
      <w:pPr>
        <w:pStyle w:val="Bodytext20"/>
        <w:framePr w:w="10027" w:h="5585" w:hRule="exact" w:wrap="none" w:vAnchor="page" w:hAnchor="page" w:x="882" w:y="1155"/>
        <w:shd w:val="clear" w:color="auto" w:fill="auto"/>
        <w:spacing w:before="0" w:line="206" w:lineRule="exact"/>
        <w:ind w:left="420" w:firstLine="0"/>
      </w:pPr>
      <w:r>
        <w:rPr>
          <w:rStyle w:val="Bodytext22"/>
        </w:rPr>
        <w:t>nedoplatky za vodné a stočné a úroky z prodl</w:t>
      </w:r>
      <w:r>
        <w:t>e</w:t>
      </w:r>
      <w:r>
        <w:rPr>
          <w:rStyle w:val="Bodytext22"/>
        </w:rPr>
        <w:t>ní. Dodavatel takový ručitelský závazek přijímá</w:t>
      </w:r>
      <w:r>
        <w:t>.</w:t>
      </w:r>
    </w:p>
    <w:p w:rsidR="00223612" w:rsidRDefault="00E123CE" w:rsidP="004054FC">
      <w:pPr>
        <w:pStyle w:val="Bodytext20"/>
        <w:framePr w:w="10027" w:h="5585" w:hRule="exact" w:wrap="none" w:vAnchor="page" w:hAnchor="page" w:x="882" w:y="1155"/>
        <w:numPr>
          <w:ilvl w:val="1"/>
          <w:numId w:val="3"/>
        </w:numPr>
        <w:shd w:val="clear" w:color="auto" w:fill="auto"/>
        <w:tabs>
          <w:tab w:val="left" w:pos="989"/>
        </w:tabs>
        <w:spacing w:before="0" w:after="205" w:line="206" w:lineRule="exact"/>
        <w:ind w:left="420" w:firstLine="0"/>
      </w:pPr>
      <w:r>
        <w:t xml:space="preserve">Ustanovení </w:t>
      </w:r>
      <w:r w:rsidR="00CD6938">
        <w:t xml:space="preserve">§ </w:t>
      </w:r>
      <w:r>
        <w:t>2 odst. 1 zákona č. 340/2015 Sb.</w:t>
      </w:r>
      <w:r w:rsidR="00CD6938">
        <w:t>,</w:t>
      </w:r>
      <w:r>
        <w:t xml:space="preserve"> o zvláštních podmínkách účinnosti některých smluv, uveřejňování těchto smluv a o registru smluv (zákon o registru smluv), ve znění pozdějších předpisů (dále jen „ZRS") vyjmenovává povinné subjekty, které jsou podle ZRS povinny k uveřejňování smluv v registru smluv. Dodavatel podle tohoto ustanovení není povinným subjektem. Je-li dle ustanovení § 2 odst. 1 ZRS povinným subjektem odběratel a tato smlouvaje smlouvou, na kterou se vztahuje povinnost uveřejnění prostřednictvím registru smluv dle ZRS, nabývá tato smlouva účinnosti v souladu s ustanovením § 6 ZRS. Odběratel je v takovém případě povinen tuto smlouvu bezodkladně po jejím uzavření uveřejnit prostřednictvím registru smluv v souladu se ZRS, neučiní-li tak. je odběratel povinen nahradit dodavateli újmu (včetně škody) vzniklou z porušení této povinnosti. Dodavatel souhlasí s uveřejněním smlouvy v registru smluv a výslovně prohlašuje, že smlouva neobsahuje žádné obchodní tajemství.</w:t>
      </w:r>
    </w:p>
    <w:p w:rsidR="00223612" w:rsidRDefault="00E123CE" w:rsidP="004054FC">
      <w:pPr>
        <w:pStyle w:val="Bodytext20"/>
        <w:framePr w:w="10027" w:h="5585" w:hRule="exact" w:wrap="none" w:vAnchor="page" w:hAnchor="page" w:x="882" w:y="1155"/>
        <w:numPr>
          <w:ilvl w:val="1"/>
          <w:numId w:val="3"/>
        </w:numPr>
        <w:shd w:val="clear" w:color="auto" w:fill="auto"/>
        <w:tabs>
          <w:tab w:val="left" w:pos="989"/>
        </w:tabs>
        <w:spacing w:before="0" w:after="0" w:line="200" w:lineRule="exact"/>
        <w:ind w:left="420" w:firstLine="0"/>
      </w:pPr>
      <w:r>
        <w:t>Doložka platnosti právního úkonu dle § 41 zákona č. 128/2000 Sb., o o</w:t>
      </w:r>
      <w:r w:rsidR="00BE5659">
        <w:t>bcí</w:t>
      </w:r>
      <w:r>
        <w:t>ch (obecní zřízení), ve znění pozdějších předpisů:</w:t>
      </w:r>
    </w:p>
    <w:p w:rsidR="00223612" w:rsidRDefault="00E123CE" w:rsidP="004054FC">
      <w:pPr>
        <w:pStyle w:val="Bodytext20"/>
        <w:framePr w:w="10027" w:h="5585" w:hRule="exact" w:wrap="none" w:vAnchor="page" w:hAnchor="page" w:x="882" w:y="1155"/>
        <w:shd w:val="clear" w:color="auto" w:fill="auto"/>
        <w:tabs>
          <w:tab w:val="left" w:leader="dot" w:pos="1159"/>
          <w:tab w:val="left" w:leader="dot" w:pos="4668"/>
          <w:tab w:val="left" w:leader="dot" w:pos="5926"/>
          <w:tab w:val="left" w:leader="dot" w:pos="7980"/>
          <w:tab w:val="left" w:leader="dot" w:pos="9982"/>
        </w:tabs>
        <w:spacing w:before="0" w:after="0" w:line="206" w:lineRule="exact"/>
        <w:ind w:left="420" w:firstLine="0"/>
      </w:pPr>
      <w:r>
        <w:t>Rada</w:t>
      </w:r>
      <w:r w:rsidR="00CD6938">
        <w:t xml:space="preserve"> města</w:t>
      </w:r>
      <w:r>
        <w:tab/>
      </w:r>
      <w:r>
        <w:tab/>
        <w:t>usnesením č</w:t>
      </w:r>
      <w:r w:rsidR="00E7288A">
        <w:t xml:space="preserve"> 376/7</w:t>
      </w:r>
      <w:r>
        <w:tab/>
      </w:r>
      <w:r>
        <w:tab/>
        <w:t xml:space="preserve">ze dne </w:t>
      </w:r>
      <w:r w:rsidR="00E7288A">
        <w:t>9.1.2007</w:t>
      </w:r>
      <w:r>
        <w:t>.</w:t>
      </w:r>
      <w:r>
        <w:tab/>
      </w:r>
    </w:p>
    <w:p w:rsidR="00223612" w:rsidRDefault="00E123CE" w:rsidP="004054FC">
      <w:pPr>
        <w:pStyle w:val="Bodytext20"/>
        <w:framePr w:w="10027" w:h="5585" w:hRule="exact" w:wrap="none" w:vAnchor="page" w:hAnchor="page" w:x="882" w:y="1155"/>
        <w:shd w:val="clear" w:color="auto" w:fill="auto"/>
        <w:spacing w:before="0" w:after="0" w:line="206" w:lineRule="exact"/>
        <w:ind w:left="420" w:firstLine="0"/>
      </w:pPr>
      <w:r>
        <w:t>rozhodla o uzavření této smlouvy.</w:t>
      </w:r>
    </w:p>
    <w:p w:rsidR="00223612" w:rsidRDefault="00E123CE">
      <w:pPr>
        <w:pStyle w:val="Bodytext170"/>
        <w:framePr w:w="10027" w:h="1303" w:hRule="exact" w:wrap="none" w:vAnchor="page" w:hAnchor="page" w:x="882" w:y="6938"/>
        <w:shd w:val="clear" w:color="auto" w:fill="auto"/>
        <w:spacing w:before="0"/>
        <w:ind w:left="420"/>
      </w:pPr>
      <w:r>
        <w:t>Odběratel a třetí osoba prohlašují, že byli při uzavírání této smlouvy s jednotlivými jejími ujednáními dodavatelem v dostatečném časovém prostoru seznámeni a smluvním ujednáním porozuměli, výslovně prohlašují, že byli seznámeni s podstatou a obsahem doru</w:t>
      </w:r>
      <w:r w:rsidR="00BE5659">
        <w:t>č</w:t>
      </w:r>
      <w:r>
        <w:t xml:space="preserve">ovací doložky v článku 12.5 této smlouvy a tomuto ustanovení porozuměli. </w:t>
      </w:r>
      <w:r>
        <w:rPr>
          <w:rStyle w:val="Bodytext171"/>
          <w:b/>
          <w:bCs/>
        </w:rPr>
        <w:t>Odběrat</w:t>
      </w:r>
      <w:r>
        <w:t>e</w:t>
      </w:r>
      <w:r>
        <w:rPr>
          <w:rStyle w:val="Bodytext171"/>
          <w:b/>
          <w:bCs/>
        </w:rPr>
        <w:t>l dále vý</w:t>
      </w:r>
      <w:r>
        <w:t>sl</w:t>
      </w:r>
      <w:r>
        <w:rPr>
          <w:rStyle w:val="Bodytext171"/>
          <w:b/>
          <w:bCs/>
        </w:rPr>
        <w:t>ovn</w:t>
      </w:r>
      <w:r>
        <w:t xml:space="preserve">ě </w:t>
      </w:r>
      <w:r>
        <w:rPr>
          <w:rStyle w:val="Bodytext171"/>
          <w:b/>
          <w:bCs/>
        </w:rPr>
        <w:t>proh</w:t>
      </w:r>
      <w:r>
        <w:t>l</w:t>
      </w:r>
      <w:r>
        <w:rPr>
          <w:rStyle w:val="Bodytext171"/>
          <w:b/>
          <w:bCs/>
        </w:rPr>
        <w:t>a</w:t>
      </w:r>
      <w:r>
        <w:t>š</w:t>
      </w:r>
      <w:r>
        <w:rPr>
          <w:rStyle w:val="Bodytext171"/>
          <w:b/>
          <w:bCs/>
        </w:rPr>
        <w:t>uj</w:t>
      </w:r>
      <w:r>
        <w:t>e</w:t>
      </w:r>
      <w:r>
        <w:rPr>
          <w:rStyle w:val="Bodytext171"/>
          <w:b/>
          <w:bCs/>
        </w:rPr>
        <w:t>, ž</w:t>
      </w:r>
      <w:r>
        <w:t xml:space="preserve">e </w:t>
      </w:r>
      <w:r>
        <w:rPr>
          <w:rStyle w:val="Bodytext171"/>
          <w:b/>
          <w:bCs/>
        </w:rPr>
        <w:t>by</w:t>
      </w:r>
      <w:r>
        <w:t>l se</w:t>
      </w:r>
      <w:r>
        <w:rPr>
          <w:rStyle w:val="Bodytext171"/>
          <w:b/>
          <w:bCs/>
        </w:rPr>
        <w:t>známe</w:t>
      </w:r>
      <w:r>
        <w:t>n-s-</w:t>
      </w:r>
      <w:r>
        <w:rPr>
          <w:rStyle w:val="Bodytext171"/>
          <w:b/>
          <w:bCs/>
        </w:rPr>
        <w:t>p</w:t>
      </w:r>
      <w:r>
        <w:t>o</w:t>
      </w:r>
      <w:r>
        <w:rPr>
          <w:rStyle w:val="Bodytext171"/>
          <w:b/>
          <w:bCs/>
        </w:rPr>
        <w:t>dstntou n význam</w:t>
      </w:r>
      <w:r>
        <w:t>e</w:t>
      </w:r>
      <w:r>
        <w:rPr>
          <w:rStyle w:val="Bodytext171"/>
          <w:b/>
          <w:bCs/>
        </w:rPr>
        <w:t>m ruě</w:t>
      </w:r>
      <w:r>
        <w:t>i</w:t>
      </w:r>
      <w:r>
        <w:rPr>
          <w:rStyle w:val="Bodytext171"/>
          <w:b/>
          <w:bCs/>
        </w:rPr>
        <w:t>t</w:t>
      </w:r>
      <w:r>
        <w:t>els</w:t>
      </w:r>
      <w:r>
        <w:rPr>
          <w:rStyle w:val="Bodytext171"/>
          <w:b/>
          <w:bCs/>
        </w:rPr>
        <w:t>k</w:t>
      </w:r>
      <w:r>
        <w:t>é</w:t>
      </w:r>
      <w:r>
        <w:rPr>
          <w:rStyle w:val="Bodytext171"/>
          <w:b/>
          <w:bCs/>
        </w:rPr>
        <w:t>ho proh</w:t>
      </w:r>
      <w:r>
        <w:t>l</w:t>
      </w:r>
      <w:r>
        <w:rPr>
          <w:rStyle w:val="Bodytext171"/>
          <w:b/>
          <w:bCs/>
        </w:rPr>
        <w:t>á</w:t>
      </w:r>
      <w:r>
        <w:t>še</w:t>
      </w:r>
      <w:r>
        <w:rPr>
          <w:rStyle w:val="Bodytext171"/>
          <w:b/>
          <w:bCs/>
        </w:rPr>
        <w:t>ni v č</w:t>
      </w:r>
      <w:r>
        <w:t>l</w:t>
      </w:r>
      <w:r>
        <w:rPr>
          <w:rStyle w:val="Bodytext171"/>
          <w:b/>
          <w:bCs/>
        </w:rPr>
        <w:t>ánku 42.9 této sm</w:t>
      </w:r>
      <w:r>
        <w:t>l</w:t>
      </w:r>
      <w:r>
        <w:rPr>
          <w:rStyle w:val="Bodytext171"/>
          <w:b/>
          <w:bCs/>
        </w:rPr>
        <w:t>ouvy a tomuto</w:t>
      </w:r>
    </w:p>
    <w:p w:rsidR="00223612" w:rsidRDefault="00E123CE">
      <w:pPr>
        <w:pStyle w:val="Bodytext170"/>
        <w:framePr w:w="10027" w:h="1303" w:hRule="exact" w:wrap="none" w:vAnchor="page" w:hAnchor="page" w:x="882" w:y="6938"/>
        <w:shd w:val="clear" w:color="auto" w:fill="auto"/>
        <w:spacing w:before="0"/>
        <w:ind w:left="420"/>
      </w:pPr>
      <w:r>
        <w:rPr>
          <w:rStyle w:val="Bodytext171"/>
          <w:b/>
          <w:bCs/>
        </w:rPr>
        <w:t>proh</w:t>
      </w:r>
      <w:r>
        <w:t>l</w:t>
      </w:r>
      <w:r>
        <w:rPr>
          <w:rStyle w:val="Bodytext171"/>
          <w:b/>
          <w:bCs/>
        </w:rPr>
        <w:t>áš</w:t>
      </w:r>
      <w:r>
        <w:t>e</w:t>
      </w:r>
      <w:r>
        <w:rPr>
          <w:rStyle w:val="Bodytext171"/>
          <w:b/>
          <w:bCs/>
        </w:rPr>
        <w:t>ní porozum</w:t>
      </w:r>
      <w:r>
        <w:t>ěl</w:t>
      </w:r>
      <w:r>
        <w:rPr>
          <w:rStyle w:val="Bodytext171"/>
          <w:b/>
          <w:bCs/>
        </w:rPr>
        <w:t>.</w:t>
      </w:r>
    </w:p>
    <w:p w:rsidR="00223612" w:rsidRDefault="00E123CE">
      <w:pPr>
        <w:pStyle w:val="Bodytext170"/>
        <w:framePr w:w="10027" w:h="1303" w:hRule="exact" w:wrap="none" w:vAnchor="page" w:hAnchor="page" w:x="882" w:y="6938"/>
        <w:shd w:val="clear" w:color="auto" w:fill="auto"/>
        <w:spacing w:before="0"/>
        <w:ind w:left="420"/>
      </w:pPr>
      <w:r>
        <w:t>Smluvní strany prohlašují, že smlouva byla uzavřena dle jejich pravé a svobodné vůle, na důkaz čehož ji podepisují.</w:t>
      </w:r>
    </w:p>
    <w:p w:rsidR="00223612" w:rsidRDefault="00E123CE">
      <w:pPr>
        <w:pStyle w:val="Bodytext90"/>
        <w:framePr w:w="10027" w:h="1431" w:hRule="exact" w:wrap="none" w:vAnchor="page" w:hAnchor="page" w:x="882" w:y="8589"/>
        <w:shd w:val="clear" w:color="auto" w:fill="auto"/>
        <w:spacing w:after="0" w:line="230" w:lineRule="exact"/>
        <w:ind w:left="420"/>
      </w:pPr>
      <w:r>
        <w:t>Přílohy:</w:t>
      </w:r>
    </w:p>
    <w:p w:rsidR="00223612" w:rsidRDefault="00E123CE">
      <w:pPr>
        <w:pStyle w:val="Bodytext100"/>
        <w:framePr w:w="10027" w:h="1431" w:hRule="exact" w:wrap="none" w:vAnchor="page" w:hAnchor="page" w:x="882" w:y="8589"/>
        <w:shd w:val="clear" w:color="auto" w:fill="auto"/>
        <w:tabs>
          <w:tab w:val="left" w:pos="1663"/>
        </w:tabs>
        <w:spacing w:before="0" w:line="230" w:lineRule="exact"/>
        <w:ind w:left="420"/>
      </w:pPr>
      <w:r>
        <w:t>Příloha č. 1</w:t>
      </w:r>
      <w:r>
        <w:tab/>
        <w:t>- Všeobecné požadavky na složení odpadních vod vypouštěných do veřejné kanalizace</w:t>
      </w:r>
    </w:p>
    <w:p w:rsidR="00223612" w:rsidRDefault="00E123CE">
      <w:pPr>
        <w:pStyle w:val="Bodytext100"/>
        <w:framePr w:w="10027" w:h="1431" w:hRule="exact" w:wrap="none" w:vAnchor="page" w:hAnchor="page" w:x="882" w:y="8589"/>
        <w:shd w:val="clear" w:color="auto" w:fill="auto"/>
        <w:tabs>
          <w:tab w:val="left" w:leader="hyphen" w:pos="1833"/>
        </w:tabs>
        <w:spacing w:before="0" w:line="230" w:lineRule="exact"/>
        <w:ind w:left="420"/>
      </w:pPr>
      <w:r>
        <w:rPr>
          <w:rStyle w:val="Bodytext101"/>
        </w:rPr>
        <w:t>Příloha č. 2</w:t>
      </w:r>
      <w:r>
        <w:tab/>
      </w:r>
      <w:r>
        <w:rPr>
          <w:rStyle w:val="Bodytext101"/>
        </w:rPr>
        <w:t>Výpočet</w:t>
      </w:r>
      <w:r w:rsidR="00BE5659">
        <w:rPr>
          <w:rStyle w:val="Bodytext101"/>
        </w:rPr>
        <w:t xml:space="preserve"> </w:t>
      </w:r>
      <w:r>
        <w:rPr>
          <w:rStyle w:val="Bodytext101"/>
        </w:rPr>
        <w:t>d</w:t>
      </w:r>
      <w:r>
        <w:t>l</w:t>
      </w:r>
      <w:r>
        <w:rPr>
          <w:rStyle w:val="Bodytext101"/>
        </w:rPr>
        <w:t>e</w:t>
      </w:r>
      <w:r>
        <w:t xml:space="preserve"> směr</w:t>
      </w:r>
      <w:r>
        <w:rPr>
          <w:rStyle w:val="Bodytext101"/>
        </w:rPr>
        <w:t>ných čísel roční potřeby vody</w:t>
      </w:r>
    </w:p>
    <w:p w:rsidR="00223612" w:rsidRDefault="00E123CE">
      <w:pPr>
        <w:pStyle w:val="Bodytext100"/>
        <w:framePr w:w="10027" w:h="1431" w:hRule="exact" w:wrap="none" w:vAnchor="page" w:hAnchor="page" w:x="882" w:y="8589"/>
        <w:shd w:val="clear" w:color="auto" w:fill="auto"/>
        <w:tabs>
          <w:tab w:val="left" w:leader="hyphen" w:pos="1833"/>
        </w:tabs>
        <w:spacing w:before="0" w:line="230" w:lineRule="exact"/>
        <w:ind w:left="420"/>
      </w:pPr>
      <w:r>
        <w:rPr>
          <w:rStyle w:val="Bodytext101"/>
        </w:rPr>
        <w:t>Příloha č. 3</w:t>
      </w:r>
      <w:r>
        <w:tab/>
      </w:r>
      <w:r>
        <w:rPr>
          <w:rStyle w:val="Bodytext101"/>
        </w:rPr>
        <w:t xml:space="preserve">Odborný výpočet potřeby vody </w:t>
      </w:r>
      <w:r>
        <w:rPr>
          <w:rStyle w:val="Bodytext10Bold0"/>
        </w:rPr>
        <w:t xml:space="preserve">u </w:t>
      </w:r>
      <w:r>
        <w:rPr>
          <w:rStyle w:val="Bodytext101"/>
        </w:rPr>
        <w:t>netypických odběrů</w:t>
      </w:r>
    </w:p>
    <w:p w:rsidR="00223612" w:rsidRDefault="00E123CE">
      <w:pPr>
        <w:pStyle w:val="Bodytext100"/>
        <w:framePr w:w="10027" w:h="1431" w:hRule="exact" w:wrap="none" w:vAnchor="page" w:hAnchor="page" w:x="882" w:y="8589"/>
        <w:shd w:val="clear" w:color="auto" w:fill="auto"/>
        <w:tabs>
          <w:tab w:val="left" w:leader="hyphen" w:pos="1833"/>
        </w:tabs>
        <w:spacing w:before="0" w:line="230" w:lineRule="exact"/>
        <w:ind w:left="420"/>
      </w:pPr>
      <w:r>
        <w:rPr>
          <w:rStyle w:val="Bodytext101"/>
        </w:rPr>
        <w:t>P</w:t>
      </w:r>
      <w:r>
        <w:t xml:space="preserve">říloha </w:t>
      </w:r>
      <w:r>
        <w:rPr>
          <w:rStyle w:val="Bodytext101"/>
        </w:rPr>
        <w:t>č</w:t>
      </w:r>
      <w:r>
        <w:t>-4</w:t>
      </w:r>
      <w:r>
        <w:tab/>
        <w:t>Vý</w:t>
      </w:r>
      <w:r>
        <w:rPr>
          <w:rStyle w:val="Bodytext101"/>
        </w:rPr>
        <w:t>počet množ</w:t>
      </w:r>
      <w:r>
        <w:t>s</w:t>
      </w:r>
      <w:r>
        <w:rPr>
          <w:rStyle w:val="Bodytext101"/>
        </w:rPr>
        <w:t>tví odváděných odpadních vod u neměřených zdrojů</w:t>
      </w:r>
    </w:p>
    <w:p w:rsidR="00223612" w:rsidRDefault="00E123CE">
      <w:pPr>
        <w:pStyle w:val="Bodytext100"/>
        <w:framePr w:w="10027" w:h="1431" w:hRule="exact" w:wrap="none" w:vAnchor="page" w:hAnchor="page" w:x="882" w:y="8589"/>
        <w:shd w:val="clear" w:color="auto" w:fill="auto"/>
        <w:tabs>
          <w:tab w:val="left" w:pos="1663"/>
        </w:tabs>
        <w:spacing w:before="0" w:line="230" w:lineRule="exact"/>
        <w:ind w:left="420"/>
      </w:pPr>
      <w:r>
        <w:t>Příloha č. 5</w:t>
      </w:r>
      <w:r>
        <w:tab/>
        <w:t>- Elektronický výstup z Katastru nemovitostí</w:t>
      </w:r>
    </w:p>
    <w:p w:rsidR="00223612" w:rsidRDefault="00E123CE">
      <w:pPr>
        <w:pStyle w:val="Heading320"/>
        <w:framePr w:wrap="none" w:vAnchor="page" w:hAnchor="page" w:x="3743" w:y="10129"/>
        <w:shd w:val="clear" w:color="auto" w:fill="auto"/>
      </w:pPr>
      <w:bookmarkStart w:id="17" w:name="bookmark17"/>
      <w:r>
        <w:t>-</w:t>
      </w:r>
      <w:bookmarkEnd w:id="17"/>
    </w:p>
    <w:p w:rsidR="00223612" w:rsidRDefault="00E123CE" w:rsidP="00BE5659">
      <w:pPr>
        <w:pStyle w:val="Bodytext100"/>
        <w:framePr w:w="3745" w:h="3289" w:hRule="exact" w:wrap="none" w:vAnchor="page" w:hAnchor="page" w:x="1280" w:y="10670"/>
        <w:shd w:val="clear" w:color="auto" w:fill="auto"/>
        <w:spacing w:before="0" w:line="210" w:lineRule="exact"/>
        <w:jc w:val="left"/>
      </w:pPr>
      <w:r>
        <w:t>V Ostravě dne:</w:t>
      </w:r>
      <w:r w:rsidR="00BE5659">
        <w:t xml:space="preserve"> 30.11.2017</w:t>
      </w:r>
    </w:p>
    <w:p w:rsidR="00BE5659" w:rsidRDefault="00BE5659" w:rsidP="00BE5659">
      <w:pPr>
        <w:pStyle w:val="Bodytext100"/>
        <w:framePr w:w="3745" w:h="3289" w:hRule="exact" w:wrap="none" w:vAnchor="page" w:hAnchor="page" w:x="1280" w:y="10670"/>
        <w:shd w:val="clear" w:color="auto" w:fill="auto"/>
        <w:spacing w:before="0" w:line="210" w:lineRule="exact"/>
        <w:jc w:val="left"/>
      </w:pPr>
    </w:p>
    <w:p w:rsidR="00BE5659" w:rsidRDefault="00BE5659" w:rsidP="00BE5659">
      <w:pPr>
        <w:pStyle w:val="Bodytext100"/>
        <w:framePr w:w="3745" w:h="3289" w:hRule="exact" w:wrap="none" w:vAnchor="page" w:hAnchor="page" w:x="1280" w:y="10670"/>
        <w:shd w:val="clear" w:color="auto" w:fill="auto"/>
        <w:spacing w:before="0" w:line="210" w:lineRule="exact"/>
        <w:jc w:val="left"/>
      </w:pPr>
    </w:p>
    <w:p w:rsidR="00BE5659" w:rsidRDefault="00BE5659" w:rsidP="00BE5659">
      <w:pPr>
        <w:pStyle w:val="Bodytext100"/>
        <w:framePr w:w="3745" w:h="3289" w:hRule="exact" w:wrap="none" w:vAnchor="page" w:hAnchor="page" w:x="1280" w:y="10670"/>
        <w:shd w:val="clear" w:color="auto" w:fill="auto"/>
        <w:spacing w:before="0" w:line="210" w:lineRule="exact"/>
        <w:jc w:val="left"/>
      </w:pPr>
    </w:p>
    <w:p w:rsidR="00BE5659" w:rsidRDefault="00BE5659" w:rsidP="00BE5659">
      <w:pPr>
        <w:pStyle w:val="Bodytext100"/>
        <w:framePr w:w="3745" w:h="3289" w:hRule="exact" w:wrap="none" w:vAnchor="page" w:hAnchor="page" w:x="1280" w:y="10670"/>
        <w:shd w:val="clear" w:color="auto" w:fill="auto"/>
        <w:spacing w:before="0" w:line="210" w:lineRule="exact"/>
        <w:jc w:val="left"/>
      </w:pPr>
      <w:r>
        <w:t>Ing. Dančová Kateřina</w:t>
      </w:r>
      <w:r w:rsidR="00E7288A">
        <w:t>, MBA</w:t>
      </w:r>
    </w:p>
    <w:p w:rsidR="00BE5659" w:rsidRDefault="00BE5659" w:rsidP="00BE5659">
      <w:pPr>
        <w:pStyle w:val="Bodytext100"/>
        <w:framePr w:w="3745" w:h="3289" w:hRule="exact" w:wrap="none" w:vAnchor="page" w:hAnchor="page" w:x="1280" w:y="10670"/>
        <w:shd w:val="clear" w:color="auto" w:fill="auto"/>
        <w:spacing w:before="0" w:line="210" w:lineRule="exact"/>
        <w:jc w:val="left"/>
      </w:pPr>
      <w:r>
        <w:t>Dodavatel</w:t>
      </w:r>
    </w:p>
    <w:p w:rsidR="00223612" w:rsidRDefault="00E123CE" w:rsidP="00BE5659">
      <w:pPr>
        <w:pStyle w:val="Bodytext100"/>
        <w:framePr w:w="4225" w:h="2801" w:hRule="exact" w:wrap="none" w:vAnchor="page" w:hAnchor="page" w:x="6651" w:y="10660"/>
        <w:shd w:val="clear" w:color="auto" w:fill="auto"/>
        <w:spacing w:before="0" w:line="210" w:lineRule="exact"/>
        <w:jc w:val="left"/>
      </w:pPr>
      <w:r>
        <w:t>V Ostravě dne:</w:t>
      </w:r>
      <w:r w:rsidR="00BE5659">
        <w:t xml:space="preserve"> 23.10.2017</w:t>
      </w:r>
    </w:p>
    <w:p w:rsidR="00BE5659" w:rsidRDefault="00BE5659" w:rsidP="00BE5659">
      <w:pPr>
        <w:pStyle w:val="Bodytext100"/>
        <w:framePr w:w="4225" w:h="2801" w:hRule="exact" w:wrap="none" w:vAnchor="page" w:hAnchor="page" w:x="6651" w:y="10660"/>
        <w:shd w:val="clear" w:color="auto" w:fill="auto"/>
        <w:spacing w:before="0" w:line="210" w:lineRule="exact"/>
        <w:jc w:val="left"/>
      </w:pPr>
    </w:p>
    <w:p w:rsidR="00BE5659" w:rsidRDefault="00BE5659" w:rsidP="00BE5659">
      <w:pPr>
        <w:pStyle w:val="Bodytext100"/>
        <w:framePr w:w="4225" w:h="2801" w:hRule="exact" w:wrap="none" w:vAnchor="page" w:hAnchor="page" w:x="6651" w:y="10660"/>
        <w:shd w:val="clear" w:color="auto" w:fill="auto"/>
        <w:spacing w:before="0" w:line="210" w:lineRule="exact"/>
        <w:jc w:val="left"/>
      </w:pPr>
    </w:p>
    <w:p w:rsidR="00BE5659" w:rsidRDefault="00BE5659" w:rsidP="00BE5659">
      <w:pPr>
        <w:pStyle w:val="Bodytext100"/>
        <w:framePr w:w="4225" w:h="2801" w:hRule="exact" w:wrap="none" w:vAnchor="page" w:hAnchor="page" w:x="6651" w:y="10660"/>
        <w:shd w:val="clear" w:color="auto" w:fill="auto"/>
        <w:spacing w:before="0" w:line="210" w:lineRule="exact"/>
        <w:jc w:val="left"/>
      </w:pPr>
    </w:p>
    <w:p w:rsidR="00BE5659" w:rsidRDefault="00BE5659" w:rsidP="00BE5659">
      <w:pPr>
        <w:pStyle w:val="Bodytext100"/>
        <w:framePr w:w="4225" w:h="2801" w:hRule="exact" w:wrap="none" w:vAnchor="page" w:hAnchor="page" w:x="6651" w:y="10660"/>
        <w:shd w:val="clear" w:color="auto" w:fill="auto"/>
        <w:spacing w:before="0" w:line="210" w:lineRule="exact"/>
        <w:jc w:val="left"/>
      </w:pPr>
      <w:r>
        <w:t>Mgr. Csank Pavel</w:t>
      </w:r>
    </w:p>
    <w:p w:rsidR="00BE5659" w:rsidRDefault="00BE5659" w:rsidP="00BE5659">
      <w:pPr>
        <w:pStyle w:val="Bodytext100"/>
        <w:framePr w:w="4225" w:h="2801" w:hRule="exact" w:wrap="none" w:vAnchor="page" w:hAnchor="page" w:x="6651" w:y="10660"/>
        <w:shd w:val="clear" w:color="auto" w:fill="auto"/>
        <w:spacing w:before="0" w:line="210" w:lineRule="exact"/>
        <w:jc w:val="left"/>
      </w:pPr>
      <w:r>
        <w:t>Třetí osoba</w:t>
      </w:r>
    </w:p>
    <w:p w:rsidR="00BE5659" w:rsidRDefault="00BE5659" w:rsidP="00BE5659">
      <w:pPr>
        <w:pStyle w:val="Bodytext100"/>
        <w:framePr w:w="4225" w:h="2801" w:hRule="exact" w:wrap="none" w:vAnchor="page" w:hAnchor="page" w:x="6651" w:y="10660"/>
        <w:shd w:val="clear" w:color="auto" w:fill="auto"/>
        <w:spacing w:before="0" w:line="210" w:lineRule="exact"/>
        <w:jc w:val="left"/>
      </w:pPr>
    </w:p>
    <w:p w:rsidR="00BE5659" w:rsidRDefault="00BE5659" w:rsidP="00BE5659">
      <w:pPr>
        <w:pStyle w:val="Bodytext100"/>
        <w:framePr w:w="4225" w:h="2801" w:hRule="exact" w:wrap="none" w:vAnchor="page" w:hAnchor="page" w:x="6651" w:y="10660"/>
        <w:shd w:val="clear" w:color="auto" w:fill="auto"/>
        <w:spacing w:before="0" w:line="210" w:lineRule="exact"/>
        <w:jc w:val="left"/>
      </w:pPr>
    </w:p>
    <w:p w:rsidR="00BE5659" w:rsidRDefault="00BE5659" w:rsidP="00BE5659">
      <w:pPr>
        <w:pStyle w:val="Bodytext100"/>
        <w:framePr w:w="4225" w:h="2801" w:hRule="exact" w:wrap="none" w:vAnchor="page" w:hAnchor="page" w:x="6651" w:y="10660"/>
        <w:shd w:val="clear" w:color="auto" w:fill="auto"/>
        <w:spacing w:before="0" w:line="210" w:lineRule="exact"/>
        <w:jc w:val="left"/>
      </w:pPr>
      <w:r>
        <w:t>14.11.2017</w:t>
      </w:r>
    </w:p>
    <w:p w:rsidR="004054FC" w:rsidRDefault="004054FC" w:rsidP="00BE5659">
      <w:pPr>
        <w:pStyle w:val="Bodytext100"/>
        <w:framePr w:w="4225" w:h="2801" w:hRule="exact" w:wrap="none" w:vAnchor="page" w:hAnchor="page" w:x="6651" w:y="10660"/>
        <w:shd w:val="clear" w:color="auto" w:fill="auto"/>
        <w:spacing w:before="0" w:line="210" w:lineRule="exact"/>
        <w:jc w:val="left"/>
      </w:pPr>
      <w:r>
        <w:t>Ing. Bc. Šmátrala Pavel</w:t>
      </w:r>
    </w:p>
    <w:p w:rsidR="00BE5659" w:rsidRDefault="00BE5659" w:rsidP="00BE5659">
      <w:pPr>
        <w:pStyle w:val="Bodytext100"/>
        <w:framePr w:w="4225" w:h="2801" w:hRule="exact" w:wrap="none" w:vAnchor="page" w:hAnchor="page" w:x="6651" w:y="10660"/>
        <w:shd w:val="clear" w:color="auto" w:fill="auto"/>
        <w:spacing w:before="0" w:line="210" w:lineRule="exact"/>
        <w:jc w:val="left"/>
      </w:pPr>
      <w:r>
        <w:t>Odběratel</w:t>
      </w:r>
    </w:p>
    <w:p w:rsidR="00223612" w:rsidRDefault="00E123CE">
      <w:pPr>
        <w:pStyle w:val="Bodytext211"/>
        <w:framePr w:w="10027" w:h="892" w:hRule="exact" w:wrap="none" w:vAnchor="page" w:hAnchor="page" w:x="882" w:y="14553"/>
        <w:shd w:val="clear" w:color="auto" w:fill="auto"/>
        <w:spacing w:before="0" w:after="300"/>
        <w:ind w:left="428"/>
      </w:pPr>
      <w:r>
        <w:t>Za dodavatele smlouvu zpracoval a údaje v ní ověřil: Ruská Jana</w:t>
      </w:r>
    </w:p>
    <w:p w:rsidR="00223612" w:rsidRDefault="00E123CE">
      <w:pPr>
        <w:pStyle w:val="Heading330"/>
        <w:framePr w:w="10027" w:h="892" w:hRule="exact" w:wrap="none" w:vAnchor="page" w:hAnchor="page" w:x="882" w:y="14553"/>
        <w:shd w:val="clear" w:color="auto" w:fill="auto"/>
        <w:spacing w:before="0"/>
        <w:ind w:left="1196"/>
      </w:pPr>
      <w:bookmarkStart w:id="18" w:name="bookmark19"/>
      <w:r>
        <w:t>2</w:t>
      </w:r>
      <w:r>
        <w:rPr>
          <w:rStyle w:val="Heading334ptNotBoldScaling100"/>
        </w:rPr>
        <w:t xml:space="preserve"> </w:t>
      </w:r>
      <w:r>
        <w:t>3</w:t>
      </w:r>
      <w:r>
        <w:rPr>
          <w:rStyle w:val="Heading334ptNotBoldScaling100"/>
        </w:rPr>
        <w:t xml:space="preserve"> -</w:t>
      </w:r>
      <w:r>
        <w:t>11</w:t>
      </w:r>
      <w:r>
        <w:rPr>
          <w:rStyle w:val="Heading334ptNotBoldScaling100"/>
        </w:rPr>
        <w:t xml:space="preserve">- </w:t>
      </w:r>
      <w:r>
        <w:t>2017</w:t>
      </w:r>
      <w:bookmarkEnd w:id="18"/>
    </w:p>
    <w:p w:rsidR="00223612" w:rsidRDefault="00E123CE">
      <w:pPr>
        <w:pStyle w:val="Bodytext211"/>
        <w:framePr w:wrap="none" w:vAnchor="page" w:hAnchor="page" w:x="1309" w:y="15268"/>
        <w:shd w:val="clear" w:color="auto" w:fill="auto"/>
        <w:spacing w:before="0" w:after="0"/>
      </w:pPr>
      <w:r>
        <w:t>Dne:</w:t>
      </w:r>
    </w:p>
    <w:p w:rsidR="00223612" w:rsidRDefault="00E123CE">
      <w:pPr>
        <w:pStyle w:val="Headerorfooter20"/>
        <w:framePr w:wrap="none" w:vAnchor="page" w:hAnchor="page" w:x="1304" w:y="15939"/>
        <w:shd w:val="clear" w:color="auto" w:fill="auto"/>
      </w:pPr>
      <w:r>
        <w:t>Verze 2015 ZRS</w:t>
      </w:r>
    </w:p>
    <w:p w:rsidR="00223612" w:rsidRDefault="00E123CE">
      <w:pPr>
        <w:pStyle w:val="Headerorfooter0"/>
        <w:framePr w:wrap="none" w:vAnchor="page" w:hAnchor="page" w:x="9877" w:y="15893"/>
        <w:shd w:val="clear" w:color="auto" w:fill="auto"/>
      </w:pPr>
      <w:r>
        <w:t>Strana 10 z 10</w:t>
      </w:r>
    </w:p>
    <w:p w:rsidR="00223612" w:rsidRDefault="00223612">
      <w:pPr>
        <w:rPr>
          <w:sz w:val="2"/>
          <w:szCs w:val="2"/>
        </w:rPr>
        <w:sectPr w:rsidR="00223612">
          <w:pgSz w:w="11900" w:h="16840"/>
          <w:pgMar w:top="360" w:right="360" w:bottom="360" w:left="360" w:header="0" w:footer="3" w:gutter="0"/>
          <w:cols w:space="720"/>
          <w:noEndnote/>
          <w:docGrid w:linePitch="360"/>
        </w:sectPr>
      </w:pPr>
    </w:p>
    <w:p w:rsidR="00223612" w:rsidRDefault="00E123CE">
      <w:pPr>
        <w:pStyle w:val="Headerorfooter0"/>
        <w:framePr w:wrap="none" w:vAnchor="page" w:hAnchor="page" w:x="10064" w:y="581"/>
        <w:shd w:val="clear" w:color="auto" w:fill="auto"/>
      </w:pPr>
      <w:r>
        <w:lastRenderedPageBreak/>
        <w:t>Příloha č. I</w:t>
      </w:r>
    </w:p>
    <w:p w:rsidR="00223612" w:rsidRDefault="00E123CE">
      <w:pPr>
        <w:pStyle w:val="Heading20"/>
        <w:framePr w:w="9816" w:h="800" w:hRule="exact" w:wrap="none" w:vAnchor="page" w:hAnchor="page" w:x="987" w:y="1271"/>
        <w:shd w:val="clear" w:color="auto" w:fill="auto"/>
        <w:ind w:left="460"/>
      </w:pPr>
      <w:bookmarkStart w:id="19" w:name="bookmark20"/>
      <w:r>
        <w:t>VŠEOBECNÉ POŽADAVKY NA SLOŽENÍ ODPADNÍCH VOD</w:t>
      </w:r>
      <w:bookmarkEnd w:id="19"/>
    </w:p>
    <w:p w:rsidR="00223612" w:rsidRDefault="00E123CE">
      <w:pPr>
        <w:pStyle w:val="Heading20"/>
        <w:framePr w:w="9816" w:h="800" w:hRule="exact" w:wrap="none" w:vAnchor="page" w:hAnchor="page" w:x="987" w:y="1271"/>
        <w:shd w:val="clear" w:color="auto" w:fill="auto"/>
        <w:ind w:right="20"/>
        <w:jc w:val="center"/>
      </w:pPr>
      <w:bookmarkStart w:id="20" w:name="bookmark21"/>
      <w:r>
        <w:t>VYPOUŠTĚNÝCH DO VEŘEJNÉ KANALIZACE</w:t>
      </w:r>
      <w:bookmarkEnd w:id="20"/>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21"/>
        <w:gridCol w:w="4301"/>
        <w:gridCol w:w="1032"/>
        <w:gridCol w:w="1819"/>
        <w:gridCol w:w="1781"/>
      </w:tblGrid>
      <w:tr w:rsidR="00223612">
        <w:trPr>
          <w:trHeight w:hRule="exact" w:val="1195"/>
        </w:trPr>
        <w:tc>
          <w:tcPr>
            <w:tcW w:w="821" w:type="dxa"/>
            <w:tcBorders>
              <w:top w:val="single" w:sz="4" w:space="0" w:color="auto"/>
              <w:left w:val="single" w:sz="4" w:space="0" w:color="auto"/>
            </w:tcBorders>
            <w:shd w:val="clear" w:color="auto" w:fill="FFFFFF"/>
            <w:vAlign w:val="center"/>
          </w:tcPr>
          <w:p w:rsidR="00223612" w:rsidRDefault="00E123CE">
            <w:pPr>
              <w:pStyle w:val="Bodytext20"/>
              <w:framePr w:w="9754" w:h="11410" w:wrap="none" w:vAnchor="page" w:hAnchor="page" w:x="1002" w:y="2663"/>
              <w:shd w:val="clear" w:color="auto" w:fill="auto"/>
              <w:spacing w:before="0" w:after="0" w:line="210" w:lineRule="exact"/>
              <w:ind w:left="180" w:firstLine="0"/>
              <w:jc w:val="left"/>
            </w:pPr>
            <w:r>
              <w:rPr>
                <w:rStyle w:val="Bodytext295ptBold"/>
              </w:rPr>
              <w:t xml:space="preserve">Poř. </w:t>
            </w:r>
            <w:r>
              <w:rPr>
                <w:rStyle w:val="Bodytext295pt"/>
              </w:rPr>
              <w:t>č.</w:t>
            </w:r>
          </w:p>
        </w:tc>
        <w:tc>
          <w:tcPr>
            <w:tcW w:w="4301" w:type="dxa"/>
            <w:tcBorders>
              <w:top w:val="single" w:sz="4" w:space="0" w:color="auto"/>
              <w:left w:val="single" w:sz="4" w:space="0" w:color="auto"/>
            </w:tcBorders>
            <w:shd w:val="clear" w:color="auto" w:fill="FFFFFF"/>
            <w:vAlign w:val="center"/>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Bold"/>
              </w:rPr>
              <w:t>Ukazatel</w:t>
            </w:r>
          </w:p>
        </w:tc>
        <w:tc>
          <w:tcPr>
            <w:tcW w:w="1032" w:type="dxa"/>
            <w:tcBorders>
              <w:top w:val="single" w:sz="4" w:space="0" w:color="auto"/>
              <w:left w:val="single" w:sz="4" w:space="0" w:color="auto"/>
            </w:tcBorders>
            <w:shd w:val="clear" w:color="auto" w:fill="FFFFFF"/>
            <w:vAlign w:val="center"/>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Bold"/>
              </w:rPr>
              <w:t>Jednotka</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30" w:lineRule="exact"/>
              <w:ind w:firstLine="0"/>
              <w:jc w:val="center"/>
            </w:pPr>
            <w:r>
              <w:rPr>
                <w:rStyle w:val="Bodytext295ptBold"/>
              </w:rPr>
              <w:t>I.</w:t>
            </w:r>
          </w:p>
          <w:p w:rsidR="00223612" w:rsidRDefault="00E123CE">
            <w:pPr>
              <w:pStyle w:val="Bodytext20"/>
              <w:framePr w:w="9754" w:h="11410" w:wrap="none" w:vAnchor="page" w:hAnchor="page" w:x="1002" w:y="2663"/>
              <w:shd w:val="clear" w:color="auto" w:fill="auto"/>
              <w:spacing w:before="0" w:after="0" w:line="230" w:lineRule="exact"/>
              <w:ind w:firstLine="0"/>
              <w:jc w:val="center"/>
            </w:pPr>
            <w:r>
              <w:rPr>
                <w:rStyle w:val="Bodytext295pt"/>
              </w:rPr>
              <w:t>přípustná míra znečištění s vyústěním</w:t>
            </w:r>
          </w:p>
          <w:p w:rsidR="00223612" w:rsidRDefault="00E123CE">
            <w:pPr>
              <w:pStyle w:val="Bodytext20"/>
              <w:framePr w:w="9754" w:h="11410" w:wrap="none" w:vAnchor="page" w:hAnchor="page" w:x="1002" w:y="2663"/>
              <w:shd w:val="clear" w:color="auto" w:fill="auto"/>
              <w:spacing w:before="0" w:after="0" w:line="230" w:lineRule="exact"/>
              <w:ind w:firstLine="0"/>
              <w:jc w:val="center"/>
            </w:pPr>
            <w:r>
              <w:rPr>
                <w:rStyle w:val="Bodytext295ptBold"/>
              </w:rPr>
              <w:t>do toku</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30" w:lineRule="exact"/>
              <w:ind w:left="40" w:firstLine="0"/>
              <w:jc w:val="center"/>
            </w:pPr>
            <w:r>
              <w:rPr>
                <w:rStyle w:val="Bodytext295ptBold"/>
              </w:rPr>
              <w:t>II.</w:t>
            </w:r>
          </w:p>
          <w:p w:rsidR="00223612" w:rsidRDefault="00E123CE">
            <w:pPr>
              <w:pStyle w:val="Bodytext20"/>
              <w:framePr w:w="9754" w:h="11410" w:wrap="none" w:vAnchor="page" w:hAnchor="page" w:x="1002" w:y="2663"/>
              <w:shd w:val="clear" w:color="auto" w:fill="auto"/>
              <w:spacing w:before="0" w:after="0" w:line="230" w:lineRule="exact"/>
              <w:ind w:left="40" w:firstLine="0"/>
              <w:jc w:val="center"/>
            </w:pPr>
            <w:r>
              <w:rPr>
                <w:rStyle w:val="Bodytext295pt"/>
              </w:rPr>
              <w:t>přípustná míra znečištění s vyústěním</w:t>
            </w:r>
          </w:p>
          <w:p w:rsidR="00223612" w:rsidRDefault="00E123CE">
            <w:pPr>
              <w:pStyle w:val="Bodytext20"/>
              <w:framePr w:w="9754" w:h="11410" w:wrap="none" w:vAnchor="page" w:hAnchor="page" w:x="1002" w:y="2663"/>
              <w:shd w:val="clear" w:color="auto" w:fill="auto"/>
              <w:spacing w:before="0" w:after="0" w:line="230" w:lineRule="exact"/>
              <w:ind w:left="40" w:firstLine="0"/>
              <w:jc w:val="center"/>
            </w:pPr>
            <w:r>
              <w:rPr>
                <w:rStyle w:val="Bodytext295ptBold"/>
              </w:rPr>
              <w:t>na ČOV</w:t>
            </w:r>
          </w:p>
        </w:tc>
      </w:tr>
      <w:tr w:rsidR="00223612">
        <w:trPr>
          <w:trHeight w:hRule="exact" w:val="221"/>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0"/>
              </w:rPr>
              <w:t>1</w:t>
            </w:r>
            <w:r>
              <w:rPr>
                <w:rStyle w:val="Bodytext24pt"/>
              </w:rPr>
              <w:t>.</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BStG</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mg.r‘</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50</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600</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2.</w:t>
            </w:r>
          </w:p>
        </w:tc>
        <w:tc>
          <w:tcPr>
            <w:tcW w:w="4301" w:type="dxa"/>
            <w:tcBorders>
              <w:top w:val="single" w:sz="4" w:space="0" w:color="auto"/>
              <w:left w:val="single" w:sz="4" w:space="0" w:color="auto"/>
            </w:tcBorders>
            <w:shd w:val="clear" w:color="auto" w:fill="FFFFFF"/>
            <w:vAlign w:val="center"/>
          </w:tcPr>
          <w:p w:rsidR="00223612" w:rsidRDefault="00E123CE">
            <w:pPr>
              <w:pStyle w:val="Bodytext20"/>
              <w:framePr w:w="9754" w:h="11410" w:wrap="none" w:vAnchor="page" w:hAnchor="page" w:x="1002" w:y="2663"/>
              <w:shd w:val="clear" w:color="auto" w:fill="auto"/>
              <w:spacing w:before="0" w:after="0" w:line="200" w:lineRule="exact"/>
              <w:ind w:firstLine="0"/>
              <w:jc w:val="left"/>
            </w:pPr>
            <w:r>
              <w:rPr>
                <w:rStyle w:val="Bodytext24"/>
              </w:rPr>
              <w:t>CHSKrr</w:t>
            </w:r>
          </w:p>
        </w:tc>
        <w:tc>
          <w:tcPr>
            <w:tcW w:w="1032" w:type="dxa"/>
            <w:tcBorders>
              <w:top w:val="single" w:sz="4" w:space="0" w:color="auto"/>
              <w:left w:val="single" w:sz="4" w:space="0" w:color="auto"/>
            </w:tcBorders>
            <w:shd w:val="clear" w:color="auto" w:fill="FFFFFF"/>
            <w:vAlign w:val="center"/>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mg.f</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120</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1200</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3.</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NL</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 xml:space="preserve">mg.l </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45</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700</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4.</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RL</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mg.1'</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1000</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1200</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5.</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BoldItalic"/>
              </w:rPr>
              <w:t>M</w:t>
            </w:r>
          </w:p>
        </w:tc>
        <w:tc>
          <w:tcPr>
            <w:tcW w:w="1032" w:type="dxa"/>
            <w:tcBorders>
              <w:top w:val="single" w:sz="4" w:space="0" w:color="auto"/>
              <w:left w:val="single" w:sz="4" w:space="0" w:color="auto"/>
            </w:tcBorders>
            <w:shd w:val="clear" w:color="auto" w:fill="FFFFFF"/>
          </w:tcPr>
          <w:p w:rsidR="00223612" w:rsidRDefault="00223612">
            <w:pPr>
              <w:framePr w:w="9754" w:h="11410" w:wrap="none" w:vAnchor="page" w:hAnchor="page" w:x="1002" w:y="2663"/>
              <w:rPr>
                <w:sz w:val="10"/>
                <w:szCs w:val="10"/>
              </w:rPr>
            </w:pP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6-9</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6-9</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6.</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RAS</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19" w:type="dxa"/>
            <w:tcBorders>
              <w:top w:val="single" w:sz="4" w:space="0" w:color="auto"/>
              <w:left w:val="single" w:sz="4" w:space="0" w:color="auto"/>
            </w:tcBorders>
            <w:shd w:val="clear" w:color="auto" w:fill="FFFFFF"/>
            <w:vAlign w:val="center"/>
          </w:tcPr>
          <w:p w:rsidR="00223612" w:rsidRDefault="00E123CE">
            <w:pPr>
              <w:pStyle w:val="Bodytext20"/>
              <w:framePr w:w="9754" w:h="11410" w:wrap="none" w:vAnchor="page" w:hAnchor="page" w:x="1002" w:y="2663"/>
              <w:shd w:val="clear" w:color="auto" w:fill="auto"/>
              <w:spacing w:before="0" w:after="0" w:line="88" w:lineRule="exact"/>
              <w:ind w:firstLine="0"/>
              <w:jc w:val="center"/>
            </w:pPr>
            <w:r>
              <w:rPr>
                <w:rStyle w:val="Bodytext24pt"/>
              </w:rPr>
              <w:t>-</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1000</w:t>
            </w:r>
          </w:p>
        </w:tc>
      </w:tr>
      <w:tr w:rsidR="00223612">
        <w:trPr>
          <w:trHeight w:hRule="exact" w:val="230"/>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7.</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extrahovatelné látky / tuky a oleje</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10</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60</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8.</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fenoly</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center"/>
          </w:tcPr>
          <w:p w:rsidR="00223612" w:rsidRDefault="00E123CE">
            <w:pPr>
              <w:pStyle w:val="Bodytext20"/>
              <w:framePr w:w="9754" w:h="11410" w:wrap="none" w:vAnchor="page" w:hAnchor="page" w:x="1002" w:y="2663"/>
              <w:shd w:val="clear" w:color="auto" w:fill="auto"/>
              <w:spacing w:before="0" w:after="0" w:line="88" w:lineRule="exact"/>
              <w:ind w:firstLine="0"/>
              <w:jc w:val="center"/>
            </w:pPr>
            <w:r>
              <w:rPr>
                <w:rStyle w:val="Bodytext24pt"/>
              </w:rPr>
              <w:t>-</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10</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9.</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aniontové tenzidy (MBAS)</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1,0</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10</w:t>
            </w:r>
          </w:p>
        </w:tc>
      </w:tr>
      <w:tr w:rsidR="00223612">
        <w:trPr>
          <w:trHeight w:hRule="exact" w:val="230"/>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10.</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nepolární extrahovatelné látky (NEL)</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0,2</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10</w:t>
            </w:r>
          </w:p>
        </w:tc>
      </w:tr>
      <w:tr w:rsidR="00223612">
        <w:trPr>
          <w:trHeight w:hRule="exact" w:val="221"/>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11.</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uhlovodíky Cm - C</w:t>
            </w:r>
            <w:r>
              <w:rPr>
                <w:rStyle w:val="Bodytext295pt"/>
                <w:vertAlign w:val="subscript"/>
              </w:rPr>
              <w:t>4</w:t>
            </w:r>
            <w:r>
              <w:rPr>
                <w:rStyle w:val="Bodytext295pt"/>
              </w:rPr>
              <w:t>n</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0,2</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10</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12.</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toxické kyanidy</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0,1</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0,1</w:t>
            </w:r>
          </w:p>
        </w:tc>
      </w:tr>
      <w:tr w:rsidR="00223612">
        <w:trPr>
          <w:trHeight w:hRule="exact" w:val="230"/>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13.</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celkové kyanidy</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0,2</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0,2</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14.</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chloridové ionty</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350</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350</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15.</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fluoridové ionty</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2,0</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2,0</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16.</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rtuť</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0,005</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0,04</w:t>
            </w:r>
          </w:p>
        </w:tc>
      </w:tr>
      <w:tr w:rsidR="00223612">
        <w:trPr>
          <w:trHeight w:hRule="exact" w:val="230"/>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17.</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měď</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0,1</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0,5</w:t>
            </w:r>
          </w:p>
        </w:tc>
      </w:tr>
      <w:tr w:rsidR="00223612">
        <w:trPr>
          <w:trHeight w:hRule="exact" w:val="221"/>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18.</w:t>
            </w:r>
          </w:p>
        </w:tc>
        <w:tc>
          <w:tcPr>
            <w:tcW w:w="4301" w:type="dxa"/>
            <w:tcBorders>
              <w:top w:val="single" w:sz="4" w:space="0" w:color="auto"/>
              <w:left w:val="single" w:sz="4" w:space="0" w:color="auto"/>
            </w:tcBorders>
            <w:shd w:val="clear" w:color="auto" w:fill="FFFFFF"/>
            <w:vAlign w:val="center"/>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nikl</w:t>
            </w:r>
          </w:p>
        </w:tc>
        <w:tc>
          <w:tcPr>
            <w:tcW w:w="1032" w:type="dxa"/>
            <w:tcBorders>
              <w:top w:val="single" w:sz="4" w:space="0" w:color="auto"/>
              <w:left w:val="single" w:sz="4" w:space="0" w:color="auto"/>
            </w:tcBorders>
            <w:shd w:val="clear" w:color="auto" w:fill="FFFFFF"/>
            <w:vAlign w:val="center"/>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0,1</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0,1</w:t>
            </w:r>
          </w:p>
        </w:tc>
      </w:tr>
      <w:tr w:rsidR="00223612">
        <w:trPr>
          <w:trHeight w:hRule="exact" w:val="230"/>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19.</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chrom veškerý</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0,2</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0,3</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20.</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chrom šestimocný (Cr</w:t>
            </w:r>
            <w:r>
              <w:rPr>
                <w:rStyle w:val="Bodytext295pt"/>
                <w:vertAlign w:val="superscript"/>
              </w:rPr>
              <w:t>vl</w:t>
            </w:r>
            <w:r>
              <w:rPr>
                <w:rStyle w:val="Bodytext295pt"/>
              </w:rPr>
              <w:t>)</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0,05</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0,1</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21.</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olovo</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0,1</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0,1</w:t>
            </w:r>
          </w:p>
        </w:tc>
      </w:tr>
      <w:tr w:rsidR="00223612">
        <w:trPr>
          <w:trHeight w:hRule="exact" w:val="230"/>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22.</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arsen</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0,1</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0,15</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23.</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zinek</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0,2</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2,0</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24.</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kadmium</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0,005</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0,1</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25.</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cín</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0,1</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0,15</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26.</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adsorbovatelné organicky vázané halogeny (AOX)</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0,005</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0,2</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27.</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teplota odpadní vody</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0" w:firstLine="0"/>
              <w:jc w:val="center"/>
            </w:pPr>
            <w:r>
              <w:rPr>
                <w:rStyle w:val="Bodytext295pt"/>
              </w:rPr>
              <w:t>°c</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40</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40</w:t>
            </w:r>
          </w:p>
        </w:tc>
      </w:tr>
      <w:tr w:rsidR="00223612">
        <w:trPr>
          <w:trHeight w:hRule="exact" w:val="230"/>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28.</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sulfan a sulfidy</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0,02</w:t>
            </w:r>
          </w:p>
        </w:tc>
        <w:tc>
          <w:tcPr>
            <w:tcW w:w="1781" w:type="dxa"/>
            <w:tcBorders>
              <w:top w:val="single" w:sz="4" w:space="0" w:color="auto"/>
              <w:left w:val="single" w:sz="4" w:space="0" w:color="auto"/>
              <w:right w:val="single" w:sz="4" w:space="0" w:color="auto"/>
            </w:tcBorders>
            <w:shd w:val="clear" w:color="auto" w:fill="FFFFFF"/>
            <w:vAlign w:val="center"/>
          </w:tcPr>
          <w:p w:rsidR="00223612" w:rsidRDefault="00E123CE">
            <w:pPr>
              <w:pStyle w:val="Bodytext20"/>
              <w:framePr w:w="9754" w:h="11410" w:wrap="none" w:vAnchor="page" w:hAnchor="page" w:x="1002" w:y="2663"/>
              <w:shd w:val="clear" w:color="auto" w:fill="auto"/>
              <w:spacing w:before="0" w:after="0" w:line="88" w:lineRule="exact"/>
              <w:ind w:left="40" w:firstLine="0"/>
              <w:jc w:val="center"/>
            </w:pPr>
            <w:r>
              <w:rPr>
                <w:rStyle w:val="Bodytext24pt"/>
              </w:rPr>
              <w:t>-</w:t>
            </w:r>
          </w:p>
        </w:tc>
      </w:tr>
      <w:tr w:rsidR="00223612">
        <w:trPr>
          <w:trHeight w:hRule="exact" w:val="226"/>
        </w:trPr>
        <w:tc>
          <w:tcPr>
            <w:tcW w:w="821" w:type="dxa"/>
            <w:tcBorders>
              <w:top w:val="single" w:sz="4" w:space="0" w:color="auto"/>
              <w:left w:val="single" w:sz="4" w:space="0" w:color="auto"/>
            </w:tcBorders>
            <w:shd w:val="clear" w:color="auto" w:fill="FFFFFF"/>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29.</w:t>
            </w:r>
          </w:p>
        </w:tc>
        <w:tc>
          <w:tcPr>
            <w:tcW w:w="4301" w:type="dxa"/>
            <w:tcBorders>
              <w:top w:val="single" w:sz="4" w:space="0" w:color="auto"/>
              <w:left w:val="single" w:sz="4" w:space="0" w:color="auto"/>
            </w:tcBorders>
            <w:shd w:val="clear" w:color="auto" w:fill="FFFFFF"/>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železo veškeré</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2,0</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88" w:lineRule="exact"/>
              <w:ind w:left="40" w:firstLine="0"/>
              <w:jc w:val="center"/>
            </w:pPr>
            <w:r>
              <w:rPr>
                <w:rStyle w:val="Bodytext24pt"/>
              </w:rPr>
              <w:t>-</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30.</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mangan veškerý</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0.5</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88" w:lineRule="exact"/>
              <w:ind w:left="40" w:firstLine="0"/>
              <w:jc w:val="center"/>
            </w:pPr>
            <w:r>
              <w:rPr>
                <w:rStyle w:val="Bodytext24pt"/>
              </w:rPr>
              <w:t>-</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31.</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amoniakální dusík</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2,5</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45</w:t>
            </w:r>
          </w:p>
        </w:tc>
      </w:tr>
      <w:tr w:rsidR="00223612">
        <w:trPr>
          <w:trHeight w:hRule="exact" w:val="230"/>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32.</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volný amoniak</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0.5</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88" w:lineRule="exact"/>
              <w:ind w:left="40" w:firstLine="0"/>
              <w:jc w:val="center"/>
            </w:pPr>
            <w:r>
              <w:rPr>
                <w:rStyle w:val="Bodytext24pt"/>
              </w:rPr>
              <w:t>-</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33.</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dusík celkový (N</w:t>
            </w:r>
            <w:r>
              <w:rPr>
                <w:rStyle w:val="Bodytext295pt"/>
                <w:vertAlign w:val="subscript"/>
              </w:rPr>
              <w:t>rf</w:t>
            </w:r>
            <w:r>
              <w:rPr>
                <w:rStyle w:val="Bodytext295pt"/>
              </w:rPr>
              <w:t>.||&lt;)</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 xml:space="preserve">mg.l </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15</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60</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34.</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fosfor veškerý</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5,0</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10</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35.</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sírany</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300</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300</w:t>
            </w:r>
          </w:p>
        </w:tc>
      </w:tr>
      <w:tr w:rsidR="00223612">
        <w:trPr>
          <w:trHeight w:hRule="exact" w:val="230"/>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36.</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vápník</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 xml:space="preserve">mg.l </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300</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88" w:lineRule="exact"/>
              <w:ind w:left="40" w:firstLine="0"/>
              <w:jc w:val="center"/>
            </w:pPr>
            <w:r>
              <w:rPr>
                <w:rStyle w:val="Bodytext24pt"/>
              </w:rPr>
              <w:t>-</w:t>
            </w:r>
          </w:p>
        </w:tc>
      </w:tr>
      <w:tr w:rsidR="00223612">
        <w:trPr>
          <w:trHeight w:hRule="exact" w:val="221"/>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37.</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hořčík</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200</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88" w:lineRule="exact"/>
              <w:ind w:left="40" w:firstLine="0"/>
              <w:jc w:val="center"/>
            </w:pPr>
            <w:r>
              <w:rPr>
                <w:rStyle w:val="Bodytext24pt"/>
              </w:rPr>
              <w:t>-</w:t>
            </w:r>
          </w:p>
        </w:tc>
      </w:tr>
      <w:tr w:rsidR="00223612">
        <w:trPr>
          <w:trHeight w:hRule="exact" w:val="230"/>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38.</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kobalt</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0,1</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0,2</w:t>
            </w:r>
          </w:p>
        </w:tc>
      </w:tr>
      <w:tr w:rsidR="00223612">
        <w:trPr>
          <w:trHeight w:hRule="exact" w:val="221"/>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39.</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molybden</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0,1</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0,2</w:t>
            </w:r>
          </w:p>
        </w:tc>
      </w:tr>
      <w:tr w:rsidR="00223612">
        <w:trPr>
          <w:trHeight w:hRule="exact" w:val="230"/>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40.</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vanad</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0,1</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0,15</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41.</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selen</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mg.l'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0,1</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0,15</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42.</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PAU</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ug.l'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10</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10</w:t>
            </w:r>
          </w:p>
        </w:tc>
      </w:tr>
      <w:tr w:rsidR="00223612">
        <w:trPr>
          <w:trHeight w:hRule="exact" w:val="230"/>
        </w:trPr>
        <w:tc>
          <w:tcPr>
            <w:tcW w:w="821" w:type="dxa"/>
            <w:tcBorders>
              <w:top w:val="single" w:sz="4" w:space="0" w:color="auto"/>
              <w:left w:val="single" w:sz="4" w:space="0" w:color="auto"/>
            </w:tcBorders>
            <w:shd w:val="clear" w:color="auto" w:fill="FFFFFF"/>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43.</w:t>
            </w:r>
          </w:p>
        </w:tc>
        <w:tc>
          <w:tcPr>
            <w:tcW w:w="4301" w:type="dxa"/>
            <w:tcBorders>
              <w:top w:val="single" w:sz="4" w:space="0" w:color="auto"/>
              <w:left w:val="single" w:sz="4" w:space="0" w:color="auto"/>
            </w:tcBorders>
            <w:shd w:val="clear" w:color="auto" w:fill="FFFFFF"/>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PCB</w:t>
            </w:r>
          </w:p>
        </w:tc>
        <w:tc>
          <w:tcPr>
            <w:tcW w:w="1032" w:type="dxa"/>
            <w:tcBorders>
              <w:top w:val="single" w:sz="4" w:space="0" w:color="auto"/>
              <w:left w:val="single" w:sz="4" w:space="0" w:color="auto"/>
            </w:tcBorders>
            <w:shd w:val="clear" w:color="auto" w:fill="FFFFFF"/>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ug.r'</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0,01</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0.01</w:t>
            </w:r>
          </w:p>
        </w:tc>
      </w:tr>
      <w:tr w:rsidR="00223612">
        <w:trPr>
          <w:trHeight w:hRule="exact" w:val="226"/>
        </w:trPr>
        <w:tc>
          <w:tcPr>
            <w:tcW w:w="82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44.</w:t>
            </w:r>
          </w:p>
        </w:tc>
        <w:tc>
          <w:tcPr>
            <w:tcW w:w="4301"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diuron</w:t>
            </w:r>
          </w:p>
        </w:tc>
        <w:tc>
          <w:tcPr>
            <w:tcW w:w="1032"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280" w:firstLine="0"/>
              <w:jc w:val="left"/>
            </w:pPr>
            <w:r>
              <w:rPr>
                <w:rStyle w:val="Bodytext295pt"/>
              </w:rPr>
              <w:t>ug.l'</w:t>
            </w:r>
            <w:r>
              <w:rPr>
                <w:rStyle w:val="Bodytext295pt"/>
                <w:vertAlign w:val="superscript"/>
              </w:rPr>
              <w:t>1</w:t>
            </w:r>
          </w:p>
        </w:tc>
        <w:tc>
          <w:tcPr>
            <w:tcW w:w="1819" w:type="dxa"/>
            <w:tcBorders>
              <w:top w:val="single" w:sz="4" w:space="0" w:color="auto"/>
              <w:lef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10</w:t>
            </w:r>
          </w:p>
        </w:tc>
        <w:tc>
          <w:tcPr>
            <w:tcW w:w="1781"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10</w:t>
            </w:r>
          </w:p>
        </w:tc>
      </w:tr>
      <w:tr w:rsidR="00223612">
        <w:trPr>
          <w:trHeight w:hRule="exact" w:val="254"/>
        </w:trPr>
        <w:tc>
          <w:tcPr>
            <w:tcW w:w="821" w:type="dxa"/>
            <w:tcBorders>
              <w:top w:val="single" w:sz="4" w:space="0" w:color="auto"/>
              <w:left w:val="single" w:sz="4" w:space="0" w:color="auto"/>
              <w:bottom w:val="single" w:sz="4" w:space="0" w:color="auto"/>
            </w:tcBorders>
            <w:shd w:val="clear" w:color="auto" w:fill="FFFFFF"/>
          </w:tcPr>
          <w:p w:rsidR="00223612" w:rsidRDefault="00E123CE">
            <w:pPr>
              <w:pStyle w:val="Bodytext20"/>
              <w:framePr w:w="9754" w:h="11410" w:wrap="none" w:vAnchor="page" w:hAnchor="page" w:x="1002" w:y="2663"/>
              <w:shd w:val="clear" w:color="auto" w:fill="auto"/>
              <w:spacing w:before="0" w:after="0" w:line="210" w:lineRule="exact"/>
              <w:ind w:right="20" w:firstLine="0"/>
              <w:jc w:val="center"/>
            </w:pPr>
            <w:r>
              <w:rPr>
                <w:rStyle w:val="Bodytext295pt"/>
              </w:rPr>
              <w:t>45.</w:t>
            </w:r>
          </w:p>
        </w:tc>
        <w:tc>
          <w:tcPr>
            <w:tcW w:w="4301" w:type="dxa"/>
            <w:tcBorders>
              <w:top w:val="single" w:sz="4" w:space="0" w:color="auto"/>
              <w:left w:val="single" w:sz="4" w:space="0" w:color="auto"/>
              <w:bottom w:val="single" w:sz="4" w:space="0" w:color="auto"/>
            </w:tcBorders>
            <w:shd w:val="clear" w:color="auto" w:fill="FFFFFF"/>
          </w:tcPr>
          <w:p w:rsidR="00223612" w:rsidRDefault="00E123CE">
            <w:pPr>
              <w:pStyle w:val="Bodytext20"/>
              <w:framePr w:w="9754" w:h="11410" w:wrap="none" w:vAnchor="page" w:hAnchor="page" w:x="1002" w:y="2663"/>
              <w:shd w:val="clear" w:color="auto" w:fill="auto"/>
              <w:spacing w:before="0" w:after="0" w:line="210" w:lineRule="exact"/>
              <w:ind w:firstLine="0"/>
              <w:jc w:val="left"/>
            </w:pPr>
            <w:r>
              <w:rPr>
                <w:rStyle w:val="Bodytext295pt"/>
              </w:rPr>
              <w:t xml:space="preserve">DEHP rDi-(2-ethyl </w:t>
            </w:r>
            <w:r>
              <w:rPr>
                <w:rStyle w:val="Bodytext295pt"/>
                <w:lang w:val="en-US" w:eastAsia="en-US" w:bidi="en-US"/>
              </w:rPr>
              <w:t xml:space="preserve">hexyl) </w:t>
            </w:r>
            <w:r>
              <w:rPr>
                <w:rStyle w:val="Bodytext295pt"/>
              </w:rPr>
              <w:t>ftalát)!</w:t>
            </w:r>
          </w:p>
        </w:tc>
        <w:tc>
          <w:tcPr>
            <w:tcW w:w="1032" w:type="dxa"/>
            <w:tcBorders>
              <w:top w:val="single" w:sz="4" w:space="0" w:color="auto"/>
              <w:left w:val="single" w:sz="4" w:space="0" w:color="auto"/>
              <w:bottom w:val="single" w:sz="4" w:space="0" w:color="auto"/>
            </w:tcBorders>
            <w:shd w:val="clear" w:color="auto" w:fill="FFFFFF"/>
          </w:tcPr>
          <w:p w:rsidR="00223612" w:rsidRDefault="00E123CE">
            <w:pPr>
              <w:pStyle w:val="Bodytext20"/>
              <w:framePr w:w="9754" w:h="11410" w:wrap="none" w:vAnchor="page" w:hAnchor="page" w:x="1002" w:y="2663"/>
              <w:shd w:val="clear" w:color="auto" w:fill="auto"/>
              <w:tabs>
                <w:tab w:val="left" w:leader="underscore" w:pos="302"/>
              </w:tabs>
              <w:spacing w:before="0" w:after="0" w:line="210" w:lineRule="exact"/>
              <w:ind w:firstLine="0"/>
            </w:pPr>
            <w:r>
              <w:rPr>
                <w:rStyle w:val="Bodytext24pt"/>
              </w:rPr>
              <w:tab/>
            </w:r>
            <w:r>
              <w:rPr>
                <w:rStyle w:val="Bodytext295pt"/>
              </w:rPr>
              <w:t>Pg-l'</w:t>
            </w:r>
            <w:r>
              <w:rPr>
                <w:rStyle w:val="Bodytext295pt"/>
                <w:vertAlign w:val="superscript"/>
              </w:rPr>
              <w:t>1</w:t>
            </w:r>
          </w:p>
        </w:tc>
        <w:tc>
          <w:tcPr>
            <w:tcW w:w="1819" w:type="dxa"/>
            <w:tcBorders>
              <w:top w:val="single" w:sz="4" w:space="0" w:color="auto"/>
              <w:left w:val="single" w:sz="4" w:space="0" w:color="auto"/>
              <w:bottom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firstLine="0"/>
              <w:jc w:val="center"/>
            </w:pPr>
            <w:r>
              <w:rPr>
                <w:rStyle w:val="Bodytext295pt"/>
              </w:rPr>
              <w:t>10</w:t>
            </w:r>
          </w:p>
        </w:tc>
        <w:tc>
          <w:tcPr>
            <w:tcW w:w="1781" w:type="dxa"/>
            <w:tcBorders>
              <w:top w:val="single" w:sz="4" w:space="0" w:color="auto"/>
              <w:left w:val="single" w:sz="4" w:space="0" w:color="auto"/>
              <w:bottom w:val="single" w:sz="4" w:space="0" w:color="auto"/>
              <w:right w:val="single" w:sz="4" w:space="0" w:color="auto"/>
            </w:tcBorders>
            <w:shd w:val="clear" w:color="auto" w:fill="FFFFFF"/>
            <w:vAlign w:val="bottom"/>
          </w:tcPr>
          <w:p w:rsidR="00223612" w:rsidRDefault="00E123CE">
            <w:pPr>
              <w:pStyle w:val="Bodytext20"/>
              <w:framePr w:w="9754" w:h="11410" w:wrap="none" w:vAnchor="page" w:hAnchor="page" w:x="1002" w:y="2663"/>
              <w:shd w:val="clear" w:color="auto" w:fill="auto"/>
              <w:spacing w:before="0" w:after="0" w:line="210" w:lineRule="exact"/>
              <w:ind w:left="40" w:firstLine="0"/>
              <w:jc w:val="center"/>
            </w:pPr>
            <w:r>
              <w:rPr>
                <w:rStyle w:val="Bodytext295pt"/>
              </w:rPr>
              <w:t>10</w:t>
            </w:r>
          </w:p>
        </w:tc>
      </w:tr>
    </w:tbl>
    <w:p w:rsidR="00223612" w:rsidRDefault="00E123CE">
      <w:pPr>
        <w:pStyle w:val="Bodytext100"/>
        <w:framePr w:w="9816" w:h="1200" w:hRule="exact" w:wrap="none" w:vAnchor="page" w:hAnchor="page" w:x="987" w:y="14272"/>
        <w:shd w:val="clear" w:color="auto" w:fill="auto"/>
        <w:spacing w:before="0" w:line="226" w:lineRule="exact"/>
      </w:pPr>
      <w:r>
        <w:t>U vodních děl, jejichž výstavba byla povolena po 01.04.2002 a z nichž jsou odváděny odpadní vody do kanalizace ukončené recipientem je stanoven limit BSK</w:t>
      </w:r>
      <w:r>
        <w:rPr>
          <w:vertAlign w:val="subscript"/>
        </w:rPr>
        <w:t>5</w:t>
      </w:r>
      <w:r>
        <w:t xml:space="preserve"> - 30 mg.I</w:t>
      </w:r>
      <w:r>
        <w:rPr>
          <w:vertAlign w:val="superscript"/>
        </w:rPr>
        <w:t>1</w:t>
      </w:r>
      <w:r>
        <w:t xml:space="preserve"> a NL - 30 mg.I'</w:t>
      </w:r>
      <w:r>
        <w:rPr>
          <w:vertAlign w:val="superscript"/>
        </w:rPr>
        <w:t>1</w:t>
      </w:r>
      <w:r>
        <w:t>.</w:t>
      </w:r>
    </w:p>
    <w:p w:rsidR="00223612" w:rsidRDefault="00E123CE">
      <w:pPr>
        <w:pStyle w:val="Bodytext100"/>
        <w:framePr w:w="9816" w:h="1200" w:hRule="exact" w:wrap="none" w:vAnchor="page" w:hAnchor="page" w:x="987" w:y="14272"/>
        <w:shd w:val="clear" w:color="auto" w:fill="auto"/>
        <w:spacing w:before="0" w:line="226" w:lineRule="exact"/>
      </w:pPr>
      <w:r>
        <w:t>PAU - polycyklické aromatické uhlovodíky vyjádřené jako součet koncentrací šesti sloučenin:</w:t>
      </w:r>
    </w:p>
    <w:p w:rsidR="00223612" w:rsidRDefault="00E123CE">
      <w:pPr>
        <w:pStyle w:val="Bodytext100"/>
        <w:framePr w:w="9816" w:h="1200" w:hRule="exact" w:wrap="none" w:vAnchor="page" w:hAnchor="page" w:x="987" w:y="14272"/>
        <w:shd w:val="clear" w:color="auto" w:fill="auto"/>
        <w:spacing w:before="0" w:line="226" w:lineRule="exact"/>
      </w:pPr>
      <w:r>
        <w:t>fluoranthen, benzo[b]fluoranthen, benzo[k]fluoranthen, benzo[a]pyren, benzo[ghi]perylen a indeno[l,2,3-cd]pyren.</w:t>
      </w:r>
    </w:p>
    <w:p w:rsidR="00223612" w:rsidRDefault="00E123CE">
      <w:pPr>
        <w:pStyle w:val="Bodytext100"/>
        <w:framePr w:w="9816" w:h="1200" w:hRule="exact" w:wrap="none" w:vAnchor="page" w:hAnchor="page" w:x="987" w:y="14272"/>
        <w:shd w:val="clear" w:color="auto" w:fill="auto"/>
        <w:spacing w:before="0" w:line="226" w:lineRule="exact"/>
      </w:pPr>
      <w:r>
        <w:t>PCB - polychlorované bifenyly (suma kongrenerů č. 28, 52, 101, 138, 153, 180)</w:t>
      </w:r>
    </w:p>
    <w:p w:rsidR="00223612" w:rsidRDefault="00223612">
      <w:pPr>
        <w:rPr>
          <w:sz w:val="2"/>
          <w:szCs w:val="2"/>
        </w:rPr>
        <w:sectPr w:rsidR="00223612">
          <w:pgSz w:w="11900" w:h="16840"/>
          <w:pgMar w:top="360" w:right="360" w:bottom="360" w:left="360" w:header="0" w:footer="3" w:gutter="0"/>
          <w:cols w:space="720"/>
          <w:noEndnote/>
          <w:docGrid w:linePitch="360"/>
        </w:sectPr>
      </w:pPr>
    </w:p>
    <w:p w:rsidR="00223612" w:rsidRDefault="00E123CE">
      <w:pPr>
        <w:pStyle w:val="Bodytext100"/>
        <w:framePr w:w="9802" w:h="1447" w:hRule="exact" w:wrap="none" w:vAnchor="page" w:hAnchor="page" w:x="995" w:y="1279"/>
        <w:shd w:val="clear" w:color="auto" w:fill="auto"/>
        <w:spacing w:before="0" w:line="226" w:lineRule="exact"/>
      </w:pPr>
      <w:r>
        <w:lastRenderedPageBreak/>
        <w:t>Odpadní vody s obsahem zvlášť nebezpečné látky lze vypouštět do kanalizace pro veřejnou potřebu jen s povolením vodoprávního úřadu, tedy Odboru ochrany životního prostředí Magistrátu města Ostravy. Obecně zvlášť nebezpečné látky specifikuje příloha č. 1 k vodnímu zákonu č. 254/2001 Sb., v platném znění, a bod 7.1 Kanalizačního řádu kanalizace pro veřejnou potřebu. Jmenovitě pak zvlášť nebezpečné látky určuje příloha č. 1, odstavec C, nařízení vlády č. 61/2003 Sb. o ukazatelích a hodnotách přípustného znečištění povrchových vod a odpadních vod, náležitostech povolení k vypouštění odpadních vod do vod povrchových a do kanalizací a o citlivých oblastech. Jedná se o tyto látky: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25"/>
        <w:gridCol w:w="9038"/>
      </w:tblGrid>
      <w:tr w:rsidR="00223612">
        <w:trPr>
          <w:trHeight w:hRule="exact" w:val="360"/>
        </w:trPr>
        <w:tc>
          <w:tcPr>
            <w:tcW w:w="725" w:type="dxa"/>
            <w:tcBorders>
              <w:top w:val="single" w:sz="4" w:space="0" w:color="auto"/>
              <w:lef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left="300" w:firstLine="0"/>
              <w:jc w:val="left"/>
            </w:pPr>
            <w:r>
              <w:rPr>
                <w:rStyle w:val="Bodytext295pt"/>
              </w:rPr>
              <w:t>1.</w:t>
            </w:r>
          </w:p>
        </w:tc>
        <w:tc>
          <w:tcPr>
            <w:tcW w:w="9038"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firstLine="0"/>
              <w:jc w:val="left"/>
            </w:pPr>
            <w:r>
              <w:rPr>
                <w:rStyle w:val="Bodytext295ptBold"/>
              </w:rPr>
              <w:t xml:space="preserve">Rtuť </w:t>
            </w:r>
            <w:r>
              <w:rPr>
                <w:rStyle w:val="Bodytext295pt"/>
              </w:rPr>
              <w:t>(chemický prvek rtuť a rtuť obsažená ve všech jejich sloučeninách a slitinách)</w:t>
            </w:r>
          </w:p>
        </w:tc>
      </w:tr>
      <w:tr w:rsidR="00223612">
        <w:trPr>
          <w:trHeight w:hRule="exact" w:val="322"/>
        </w:trPr>
        <w:tc>
          <w:tcPr>
            <w:tcW w:w="725" w:type="dxa"/>
            <w:tcBorders>
              <w:top w:val="single" w:sz="4" w:space="0" w:color="auto"/>
              <w:lef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left="300" w:firstLine="0"/>
              <w:jc w:val="left"/>
            </w:pPr>
            <w:r>
              <w:rPr>
                <w:rStyle w:val="Bodytext295ptBold"/>
              </w:rPr>
              <w:t>2.</w:t>
            </w:r>
          </w:p>
        </w:tc>
        <w:tc>
          <w:tcPr>
            <w:tcW w:w="9038" w:type="dxa"/>
            <w:tcBorders>
              <w:top w:val="single" w:sz="4" w:space="0" w:color="auto"/>
              <w:left w:val="single" w:sz="4" w:space="0" w:color="auto"/>
              <w:right w:val="single" w:sz="4" w:space="0" w:color="auto"/>
            </w:tcBorders>
            <w:shd w:val="clear" w:color="auto" w:fill="FFFFFF"/>
            <w:vAlign w:val="center"/>
          </w:tcPr>
          <w:p w:rsidR="00223612" w:rsidRDefault="00E123CE">
            <w:pPr>
              <w:pStyle w:val="Bodytext20"/>
              <w:framePr w:w="9763" w:h="5165" w:wrap="none" w:vAnchor="page" w:hAnchor="page" w:x="1009" w:y="2903"/>
              <w:shd w:val="clear" w:color="auto" w:fill="auto"/>
              <w:spacing w:before="0" w:after="0" w:line="210" w:lineRule="exact"/>
              <w:ind w:firstLine="0"/>
              <w:jc w:val="left"/>
            </w:pPr>
            <w:r>
              <w:rPr>
                <w:rStyle w:val="Bodytext295ptBold"/>
              </w:rPr>
              <w:t xml:space="preserve">Kadmium </w:t>
            </w:r>
            <w:r>
              <w:rPr>
                <w:rStyle w:val="Bodytext295pt"/>
              </w:rPr>
              <w:t>(chem. prvek kadmium a kadmium obsažené ve všech jeho sloučeninách a slitinách)</w:t>
            </w:r>
          </w:p>
        </w:tc>
      </w:tr>
      <w:tr w:rsidR="00223612">
        <w:trPr>
          <w:trHeight w:hRule="exact" w:val="326"/>
        </w:trPr>
        <w:tc>
          <w:tcPr>
            <w:tcW w:w="725" w:type="dxa"/>
            <w:tcBorders>
              <w:top w:val="single" w:sz="4" w:space="0" w:color="auto"/>
              <w:lef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left="300" w:firstLine="0"/>
              <w:jc w:val="left"/>
            </w:pPr>
            <w:r>
              <w:rPr>
                <w:rStyle w:val="Bodytext295ptBold"/>
              </w:rPr>
              <w:t>3.</w:t>
            </w:r>
          </w:p>
        </w:tc>
        <w:tc>
          <w:tcPr>
            <w:tcW w:w="9038"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firstLine="0"/>
              <w:jc w:val="left"/>
            </w:pPr>
            <w:r>
              <w:rPr>
                <w:rStyle w:val="Bodytext295ptBold"/>
              </w:rPr>
              <w:t xml:space="preserve">Hexaehlorcyklohexan </w:t>
            </w:r>
            <w:r>
              <w:rPr>
                <w:rStyle w:val="Bodytext295pt"/>
              </w:rPr>
              <w:t>(HCH)</w:t>
            </w:r>
          </w:p>
        </w:tc>
      </w:tr>
      <w:tr w:rsidR="00223612">
        <w:trPr>
          <w:trHeight w:hRule="exact" w:val="326"/>
        </w:trPr>
        <w:tc>
          <w:tcPr>
            <w:tcW w:w="725" w:type="dxa"/>
            <w:tcBorders>
              <w:top w:val="single" w:sz="4" w:space="0" w:color="auto"/>
              <w:lef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left="300" w:firstLine="0"/>
              <w:jc w:val="left"/>
            </w:pPr>
            <w:r>
              <w:rPr>
                <w:rStyle w:val="Bodytext295ptBold"/>
              </w:rPr>
              <w:t>4.</w:t>
            </w:r>
          </w:p>
        </w:tc>
        <w:tc>
          <w:tcPr>
            <w:tcW w:w="9038"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firstLine="0"/>
              <w:jc w:val="left"/>
            </w:pPr>
            <w:r>
              <w:rPr>
                <w:rStyle w:val="Bodytext295ptBold"/>
                <w:lang w:val="de-DE" w:eastAsia="de-DE" w:bidi="de-DE"/>
              </w:rPr>
              <w:t xml:space="preserve">Tetrachlormethan </w:t>
            </w:r>
            <w:r>
              <w:rPr>
                <w:rStyle w:val="Bodytext295ptBold"/>
              </w:rPr>
              <w:t>(CC1</w:t>
            </w:r>
            <w:r>
              <w:rPr>
                <w:rStyle w:val="Bodytext295ptBold"/>
                <w:vertAlign w:val="subscript"/>
              </w:rPr>
              <w:t>4</w:t>
            </w:r>
            <w:r>
              <w:rPr>
                <w:rStyle w:val="Bodytext295ptBold"/>
              </w:rPr>
              <w:t>)</w:t>
            </w:r>
          </w:p>
        </w:tc>
      </w:tr>
      <w:tr w:rsidR="00223612">
        <w:trPr>
          <w:trHeight w:hRule="exact" w:val="874"/>
        </w:trPr>
        <w:tc>
          <w:tcPr>
            <w:tcW w:w="725" w:type="dxa"/>
            <w:tcBorders>
              <w:top w:val="single" w:sz="4" w:space="0" w:color="auto"/>
              <w:left w:val="single" w:sz="4" w:space="0" w:color="auto"/>
            </w:tcBorders>
            <w:shd w:val="clear" w:color="auto" w:fill="FFFFFF"/>
          </w:tcPr>
          <w:p w:rsidR="00223612" w:rsidRDefault="00E123CE">
            <w:pPr>
              <w:pStyle w:val="Bodytext20"/>
              <w:framePr w:w="9763" w:h="5165" w:wrap="none" w:vAnchor="page" w:hAnchor="page" w:x="1009" w:y="2903"/>
              <w:shd w:val="clear" w:color="auto" w:fill="auto"/>
              <w:spacing w:before="0" w:after="0" w:line="210" w:lineRule="exact"/>
              <w:ind w:left="300" w:firstLine="0"/>
              <w:jc w:val="left"/>
            </w:pPr>
            <w:r>
              <w:rPr>
                <w:rStyle w:val="Bodytext295pt"/>
              </w:rPr>
              <w:t>5.</w:t>
            </w:r>
          </w:p>
        </w:tc>
        <w:tc>
          <w:tcPr>
            <w:tcW w:w="9038"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35" w:lineRule="exact"/>
              <w:ind w:firstLine="0"/>
              <w:jc w:val="left"/>
            </w:pPr>
            <w:r>
              <w:rPr>
                <w:rStyle w:val="Bodytext295ptBold"/>
              </w:rPr>
              <w:t xml:space="preserve">DDT </w:t>
            </w:r>
            <w:r>
              <w:rPr>
                <w:rStyle w:val="Bodytext295pt"/>
              </w:rPr>
              <w:t>(suma izomerů a kongenerů DDT: l,l,l-trichlor-2,2-bis(p-chlorfenyl)ethan,</w:t>
            </w:r>
          </w:p>
          <w:p w:rsidR="00223612" w:rsidRDefault="00E123CE">
            <w:pPr>
              <w:pStyle w:val="Bodytext20"/>
              <w:framePr w:w="9763" w:h="5165" w:wrap="none" w:vAnchor="page" w:hAnchor="page" w:x="1009" w:y="2903"/>
              <w:shd w:val="clear" w:color="auto" w:fill="auto"/>
              <w:spacing w:before="0" w:after="0" w:line="235" w:lineRule="exact"/>
              <w:ind w:firstLine="0"/>
              <w:jc w:val="left"/>
            </w:pPr>
            <w:r>
              <w:rPr>
                <w:rStyle w:val="Bodytext295pt"/>
              </w:rPr>
              <w:t>1,1,1 -trichlor-2-(o-chlorfenyl)-2-(p-chlorfenyl)ethan, 1,1 -dichlor-2,2-bis(p-chlorfenyl)ethen a 1,1 -dichlor-2,2bis(p-chlorfenyl)ethan)</w:t>
            </w:r>
          </w:p>
        </w:tc>
      </w:tr>
      <w:tr w:rsidR="00223612">
        <w:trPr>
          <w:trHeight w:hRule="exact" w:val="326"/>
        </w:trPr>
        <w:tc>
          <w:tcPr>
            <w:tcW w:w="725" w:type="dxa"/>
            <w:tcBorders>
              <w:top w:val="single" w:sz="4" w:space="0" w:color="auto"/>
              <w:lef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left="300" w:firstLine="0"/>
              <w:jc w:val="left"/>
            </w:pPr>
            <w:r>
              <w:rPr>
                <w:rStyle w:val="Bodytext295pt"/>
              </w:rPr>
              <w:t>6.</w:t>
            </w:r>
          </w:p>
        </w:tc>
        <w:tc>
          <w:tcPr>
            <w:tcW w:w="9038" w:type="dxa"/>
            <w:tcBorders>
              <w:top w:val="single" w:sz="4" w:space="0" w:color="auto"/>
              <w:left w:val="single" w:sz="4" w:space="0" w:color="auto"/>
              <w:right w:val="single" w:sz="4" w:space="0" w:color="auto"/>
            </w:tcBorders>
            <w:shd w:val="clear" w:color="auto" w:fill="FFFFFF"/>
            <w:vAlign w:val="center"/>
          </w:tcPr>
          <w:p w:rsidR="00223612" w:rsidRDefault="00E123CE">
            <w:pPr>
              <w:pStyle w:val="Bodytext20"/>
              <w:framePr w:w="9763" w:h="5165" w:wrap="none" w:vAnchor="page" w:hAnchor="page" w:x="1009" w:y="2903"/>
              <w:shd w:val="clear" w:color="auto" w:fill="auto"/>
              <w:spacing w:before="0" w:after="0" w:line="210" w:lineRule="exact"/>
              <w:ind w:firstLine="0"/>
              <w:jc w:val="left"/>
            </w:pPr>
            <w:r>
              <w:rPr>
                <w:rStyle w:val="Bodytext295ptBold"/>
              </w:rPr>
              <w:t xml:space="preserve">Pentachlorfenol </w:t>
            </w:r>
            <w:r>
              <w:rPr>
                <w:rStyle w:val="Bodytext295pt"/>
              </w:rPr>
              <w:t>(PCP) a jeho soli</w:t>
            </w:r>
          </w:p>
        </w:tc>
      </w:tr>
      <w:tr w:rsidR="00223612">
        <w:trPr>
          <w:trHeight w:hRule="exact" w:val="322"/>
        </w:trPr>
        <w:tc>
          <w:tcPr>
            <w:tcW w:w="725" w:type="dxa"/>
            <w:tcBorders>
              <w:top w:val="single" w:sz="4" w:space="0" w:color="auto"/>
              <w:lef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left="300" w:firstLine="0"/>
              <w:jc w:val="left"/>
            </w:pPr>
            <w:r>
              <w:rPr>
                <w:rStyle w:val="Bodytext295pt"/>
              </w:rPr>
              <w:t>7.</w:t>
            </w:r>
          </w:p>
        </w:tc>
        <w:tc>
          <w:tcPr>
            <w:tcW w:w="9038"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firstLine="0"/>
              <w:jc w:val="left"/>
            </w:pPr>
            <w:r>
              <w:rPr>
                <w:rStyle w:val="Bodytext295ptBold"/>
              </w:rPr>
              <w:t>Aldrin (Ci</w:t>
            </w:r>
            <w:r>
              <w:rPr>
                <w:rStyle w:val="Bodytext295ptBold"/>
                <w:vertAlign w:val="subscript"/>
              </w:rPr>
              <w:t>2</w:t>
            </w:r>
            <w:r>
              <w:rPr>
                <w:rStyle w:val="Bodytext295ptBold"/>
              </w:rPr>
              <w:t>H</w:t>
            </w:r>
            <w:r>
              <w:rPr>
                <w:rStyle w:val="Bodytext295ptBold"/>
                <w:vertAlign w:val="subscript"/>
              </w:rPr>
              <w:t>8</w:t>
            </w:r>
            <w:r>
              <w:rPr>
                <w:rStyle w:val="Bodytext295ptBold"/>
              </w:rPr>
              <w:t>CI</w:t>
            </w:r>
            <w:r>
              <w:rPr>
                <w:rStyle w:val="Bodytext295ptBold"/>
                <w:vertAlign w:val="subscript"/>
              </w:rPr>
              <w:t>6</w:t>
            </w:r>
            <w:r>
              <w:rPr>
                <w:rStyle w:val="Bodytext295ptBold"/>
              </w:rPr>
              <w:t>), dieldrin (C|</w:t>
            </w:r>
            <w:r>
              <w:rPr>
                <w:rStyle w:val="Bodytext295ptBold"/>
                <w:vertAlign w:val="subscript"/>
              </w:rPr>
              <w:t>2</w:t>
            </w:r>
            <w:r>
              <w:rPr>
                <w:rStyle w:val="Bodytext295ptBold"/>
              </w:rPr>
              <w:t>H</w:t>
            </w:r>
            <w:r>
              <w:rPr>
                <w:rStyle w:val="Bodytext295ptBold"/>
                <w:vertAlign w:val="subscript"/>
              </w:rPr>
              <w:t>s</w:t>
            </w:r>
            <w:r>
              <w:rPr>
                <w:rStyle w:val="Bodytext295ptBold"/>
              </w:rPr>
              <w:t>CI</w:t>
            </w:r>
            <w:r>
              <w:rPr>
                <w:rStyle w:val="Bodytext295ptBold"/>
                <w:vertAlign w:val="subscript"/>
              </w:rPr>
              <w:t>6</w:t>
            </w:r>
            <w:r>
              <w:rPr>
                <w:rStyle w:val="Bodytext295ptBold"/>
              </w:rPr>
              <w:t>0), endrin (C</w:t>
            </w:r>
            <w:r>
              <w:rPr>
                <w:rStyle w:val="Bodytext295ptBold"/>
                <w:vertAlign w:val="subscript"/>
              </w:rPr>
              <w:t>12</w:t>
            </w:r>
            <w:r>
              <w:rPr>
                <w:rStyle w:val="Bodytext295ptBold"/>
              </w:rPr>
              <w:t>H</w:t>
            </w:r>
            <w:r>
              <w:rPr>
                <w:rStyle w:val="Bodytext295ptBold"/>
                <w:vertAlign w:val="subscript"/>
              </w:rPr>
              <w:t>8</w:t>
            </w:r>
            <w:r>
              <w:rPr>
                <w:rStyle w:val="Bodytext295ptBold"/>
              </w:rPr>
              <w:t>CI</w:t>
            </w:r>
            <w:r>
              <w:rPr>
                <w:rStyle w:val="Bodytext295ptBold"/>
                <w:vertAlign w:val="subscript"/>
              </w:rPr>
              <w:t>6</w:t>
            </w:r>
            <w:r>
              <w:rPr>
                <w:rStyle w:val="Bodytext295ptBold"/>
              </w:rPr>
              <w:t xml:space="preserve">0) </w:t>
            </w:r>
            <w:r>
              <w:rPr>
                <w:rStyle w:val="Bodytext295pt"/>
              </w:rPr>
              <w:t xml:space="preserve">a </w:t>
            </w:r>
            <w:r>
              <w:rPr>
                <w:rStyle w:val="Bodytext295ptBold"/>
              </w:rPr>
              <w:t>isodrin (C</w:t>
            </w:r>
            <w:r>
              <w:rPr>
                <w:rStyle w:val="Bodytext295ptBold"/>
                <w:vertAlign w:val="subscript"/>
              </w:rPr>
              <w:t>!2</w:t>
            </w:r>
            <w:r>
              <w:rPr>
                <w:rStyle w:val="Bodytext295ptBold"/>
              </w:rPr>
              <w:t>H</w:t>
            </w:r>
            <w:r>
              <w:rPr>
                <w:rStyle w:val="Bodytext295ptBold"/>
                <w:vertAlign w:val="subscript"/>
              </w:rPr>
              <w:t>8</w:t>
            </w:r>
            <w:r>
              <w:rPr>
                <w:rStyle w:val="Bodytext295ptBold"/>
              </w:rPr>
              <w:t>CI</w:t>
            </w:r>
            <w:r>
              <w:rPr>
                <w:rStyle w:val="Bodytext295ptBold"/>
                <w:vertAlign w:val="subscript"/>
              </w:rPr>
              <w:t>6</w:t>
            </w:r>
            <w:r>
              <w:rPr>
                <w:rStyle w:val="Bodytext295ptBold"/>
              </w:rPr>
              <w:t>)</w:t>
            </w:r>
          </w:p>
        </w:tc>
      </w:tr>
      <w:tr w:rsidR="00223612">
        <w:trPr>
          <w:trHeight w:hRule="exact" w:val="326"/>
        </w:trPr>
        <w:tc>
          <w:tcPr>
            <w:tcW w:w="725" w:type="dxa"/>
            <w:tcBorders>
              <w:top w:val="single" w:sz="4" w:space="0" w:color="auto"/>
              <w:lef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left="300" w:firstLine="0"/>
              <w:jc w:val="left"/>
            </w:pPr>
            <w:r>
              <w:rPr>
                <w:rStyle w:val="Bodytext295pt"/>
              </w:rPr>
              <w:t>8.</w:t>
            </w:r>
          </w:p>
        </w:tc>
        <w:tc>
          <w:tcPr>
            <w:tcW w:w="9038" w:type="dxa"/>
            <w:tcBorders>
              <w:top w:val="single" w:sz="4" w:space="0" w:color="auto"/>
              <w:left w:val="single" w:sz="4" w:space="0" w:color="auto"/>
              <w:right w:val="single" w:sz="4" w:space="0" w:color="auto"/>
            </w:tcBorders>
            <w:shd w:val="clear" w:color="auto" w:fill="FFFFFF"/>
            <w:vAlign w:val="center"/>
          </w:tcPr>
          <w:p w:rsidR="00223612" w:rsidRDefault="00E123CE">
            <w:pPr>
              <w:pStyle w:val="Bodytext20"/>
              <w:framePr w:w="9763" w:h="5165" w:wrap="none" w:vAnchor="page" w:hAnchor="page" w:x="1009" w:y="2903"/>
              <w:shd w:val="clear" w:color="auto" w:fill="auto"/>
              <w:spacing w:before="0" w:after="0" w:line="210" w:lineRule="exact"/>
              <w:ind w:firstLine="0"/>
              <w:jc w:val="left"/>
            </w:pPr>
            <w:r>
              <w:rPr>
                <w:rStyle w:val="Bodytext295ptBold"/>
              </w:rPr>
              <w:t xml:space="preserve">Hexachlorbenzen </w:t>
            </w:r>
            <w:r>
              <w:rPr>
                <w:rStyle w:val="Bodytext295pt"/>
              </w:rPr>
              <w:t>(HCB)</w:t>
            </w:r>
          </w:p>
        </w:tc>
      </w:tr>
      <w:tr w:rsidR="00223612">
        <w:trPr>
          <w:trHeight w:hRule="exact" w:val="322"/>
        </w:trPr>
        <w:tc>
          <w:tcPr>
            <w:tcW w:w="725" w:type="dxa"/>
            <w:tcBorders>
              <w:top w:val="single" w:sz="4" w:space="0" w:color="auto"/>
              <w:lef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left="300" w:firstLine="0"/>
              <w:jc w:val="left"/>
            </w:pPr>
            <w:r>
              <w:rPr>
                <w:rStyle w:val="Bodytext295pt"/>
              </w:rPr>
              <w:t>9.</w:t>
            </w:r>
          </w:p>
        </w:tc>
        <w:tc>
          <w:tcPr>
            <w:tcW w:w="9038"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firstLine="0"/>
              <w:jc w:val="left"/>
            </w:pPr>
            <w:r>
              <w:rPr>
                <w:rStyle w:val="Bodytext295ptBold"/>
              </w:rPr>
              <w:t xml:space="preserve">Hexachlorbutadien </w:t>
            </w:r>
            <w:r>
              <w:rPr>
                <w:rStyle w:val="Bodytext295pt"/>
              </w:rPr>
              <w:t>(HCBD)</w:t>
            </w:r>
          </w:p>
        </w:tc>
      </w:tr>
      <w:tr w:rsidR="00223612">
        <w:trPr>
          <w:trHeight w:hRule="exact" w:val="322"/>
        </w:trPr>
        <w:tc>
          <w:tcPr>
            <w:tcW w:w="725" w:type="dxa"/>
            <w:tcBorders>
              <w:top w:val="single" w:sz="4" w:space="0" w:color="auto"/>
              <w:lef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left="300" w:firstLine="0"/>
              <w:jc w:val="left"/>
            </w:pPr>
            <w:r>
              <w:rPr>
                <w:rStyle w:val="Bodytext295ptBold"/>
              </w:rPr>
              <w:t>10.</w:t>
            </w:r>
          </w:p>
        </w:tc>
        <w:tc>
          <w:tcPr>
            <w:tcW w:w="9038" w:type="dxa"/>
            <w:tcBorders>
              <w:top w:val="single" w:sz="4" w:space="0" w:color="auto"/>
              <w:left w:val="single" w:sz="4" w:space="0" w:color="auto"/>
              <w:right w:val="single" w:sz="4" w:space="0" w:color="auto"/>
            </w:tcBorders>
            <w:shd w:val="clear" w:color="auto" w:fill="FFFFFF"/>
            <w:vAlign w:val="center"/>
          </w:tcPr>
          <w:p w:rsidR="00223612" w:rsidRDefault="00E123CE">
            <w:pPr>
              <w:pStyle w:val="Bodytext20"/>
              <w:framePr w:w="9763" w:h="5165" w:wrap="none" w:vAnchor="page" w:hAnchor="page" w:x="1009" w:y="2903"/>
              <w:shd w:val="clear" w:color="auto" w:fill="auto"/>
              <w:spacing w:before="0" w:after="0" w:line="210" w:lineRule="exact"/>
              <w:ind w:firstLine="0"/>
              <w:jc w:val="left"/>
            </w:pPr>
            <w:r>
              <w:rPr>
                <w:rStyle w:val="Bodytext295ptBold"/>
              </w:rPr>
              <w:t xml:space="preserve">Trichlormethan </w:t>
            </w:r>
            <w:r>
              <w:rPr>
                <w:rStyle w:val="Bodytext295pt"/>
              </w:rPr>
              <w:t>(chloroform, CHCI</w:t>
            </w:r>
            <w:r>
              <w:rPr>
                <w:rStyle w:val="Bodytext295pt"/>
                <w:vertAlign w:val="subscript"/>
              </w:rPr>
              <w:t>?</w:t>
            </w:r>
            <w:r>
              <w:rPr>
                <w:rStyle w:val="Bodytext295pt"/>
              </w:rPr>
              <w:t>)</w:t>
            </w:r>
          </w:p>
        </w:tc>
      </w:tr>
      <w:tr w:rsidR="00223612">
        <w:trPr>
          <w:trHeight w:hRule="exact" w:val="326"/>
        </w:trPr>
        <w:tc>
          <w:tcPr>
            <w:tcW w:w="725" w:type="dxa"/>
            <w:tcBorders>
              <w:top w:val="single" w:sz="4" w:space="0" w:color="auto"/>
              <w:lef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right="260" w:firstLine="0"/>
              <w:jc w:val="right"/>
            </w:pPr>
            <w:r>
              <w:rPr>
                <w:rStyle w:val="Bodytext295ptBold"/>
              </w:rPr>
              <w:t>11.</w:t>
            </w:r>
          </w:p>
        </w:tc>
        <w:tc>
          <w:tcPr>
            <w:tcW w:w="9038" w:type="dxa"/>
            <w:tcBorders>
              <w:top w:val="single" w:sz="4" w:space="0" w:color="auto"/>
              <w:left w:val="single" w:sz="4" w:space="0" w:color="auto"/>
              <w:right w:val="single" w:sz="4" w:space="0" w:color="auto"/>
            </w:tcBorders>
            <w:shd w:val="clear" w:color="auto" w:fill="FFFFFF"/>
            <w:vAlign w:val="center"/>
          </w:tcPr>
          <w:p w:rsidR="00223612" w:rsidRDefault="00E123CE">
            <w:pPr>
              <w:pStyle w:val="Bodytext20"/>
              <w:framePr w:w="9763" w:h="5165" w:wrap="none" w:vAnchor="page" w:hAnchor="page" w:x="1009" w:y="2903"/>
              <w:shd w:val="clear" w:color="auto" w:fill="auto"/>
              <w:spacing w:before="0" w:after="0" w:line="210" w:lineRule="exact"/>
              <w:ind w:firstLine="0"/>
              <w:jc w:val="left"/>
            </w:pPr>
            <w:r>
              <w:rPr>
                <w:rStyle w:val="Bodytext295ptBold"/>
              </w:rPr>
              <w:t>1,2-dochlorethan (EDC)</w:t>
            </w:r>
          </w:p>
        </w:tc>
      </w:tr>
      <w:tr w:rsidR="00223612">
        <w:trPr>
          <w:trHeight w:hRule="exact" w:val="322"/>
        </w:trPr>
        <w:tc>
          <w:tcPr>
            <w:tcW w:w="725" w:type="dxa"/>
            <w:tcBorders>
              <w:top w:val="single" w:sz="4" w:space="0" w:color="auto"/>
              <w:lef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right="260" w:firstLine="0"/>
              <w:jc w:val="right"/>
            </w:pPr>
            <w:r>
              <w:rPr>
                <w:rStyle w:val="Bodytext295ptBold"/>
              </w:rPr>
              <w:t>12.</w:t>
            </w:r>
          </w:p>
        </w:tc>
        <w:tc>
          <w:tcPr>
            <w:tcW w:w="9038" w:type="dxa"/>
            <w:tcBorders>
              <w:top w:val="single" w:sz="4" w:space="0" w:color="auto"/>
              <w:left w:val="single" w:sz="4" w:space="0" w:color="auto"/>
              <w:right w:val="single" w:sz="4" w:space="0" w:color="auto"/>
            </w:tcBorders>
            <w:shd w:val="clear" w:color="auto" w:fill="FFFFFF"/>
            <w:vAlign w:val="center"/>
          </w:tcPr>
          <w:p w:rsidR="00223612" w:rsidRDefault="00E123CE">
            <w:pPr>
              <w:pStyle w:val="Bodytext20"/>
              <w:framePr w:w="9763" w:h="5165" w:wrap="none" w:vAnchor="page" w:hAnchor="page" w:x="1009" w:y="2903"/>
              <w:shd w:val="clear" w:color="auto" w:fill="auto"/>
              <w:spacing w:before="0" w:after="0" w:line="210" w:lineRule="exact"/>
              <w:ind w:firstLine="0"/>
              <w:jc w:val="left"/>
            </w:pPr>
            <w:r>
              <w:rPr>
                <w:rStyle w:val="Bodytext295ptBold"/>
              </w:rPr>
              <w:t xml:space="preserve">Trichlorethen </w:t>
            </w:r>
            <w:r>
              <w:rPr>
                <w:rStyle w:val="Bodytext295pt"/>
              </w:rPr>
              <w:t>(trichlorethylen, TRI)</w:t>
            </w:r>
          </w:p>
        </w:tc>
      </w:tr>
      <w:tr w:rsidR="00223612">
        <w:trPr>
          <w:trHeight w:hRule="exact" w:val="326"/>
        </w:trPr>
        <w:tc>
          <w:tcPr>
            <w:tcW w:w="725" w:type="dxa"/>
            <w:tcBorders>
              <w:top w:val="single" w:sz="4" w:space="0" w:color="auto"/>
              <w:lef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right="260" w:firstLine="0"/>
              <w:jc w:val="right"/>
            </w:pPr>
            <w:r>
              <w:rPr>
                <w:rStyle w:val="Bodytext295ptBold"/>
              </w:rPr>
              <w:t>13.</w:t>
            </w:r>
          </w:p>
        </w:tc>
        <w:tc>
          <w:tcPr>
            <w:tcW w:w="9038" w:type="dxa"/>
            <w:tcBorders>
              <w:top w:val="single" w:sz="4" w:space="0" w:color="auto"/>
              <w:left w:val="single" w:sz="4" w:space="0" w:color="auto"/>
              <w:right w:val="single" w:sz="4" w:space="0" w:color="auto"/>
            </w:tcBorders>
            <w:shd w:val="clear" w:color="auto" w:fill="FFFFFF"/>
            <w:vAlign w:val="bottom"/>
          </w:tcPr>
          <w:p w:rsidR="00223612" w:rsidRDefault="00E123CE">
            <w:pPr>
              <w:pStyle w:val="Bodytext20"/>
              <w:framePr w:w="9763" w:h="5165" w:wrap="none" w:vAnchor="page" w:hAnchor="page" w:x="1009" w:y="2903"/>
              <w:shd w:val="clear" w:color="auto" w:fill="auto"/>
              <w:spacing w:before="0" w:after="0" w:line="210" w:lineRule="exact"/>
              <w:ind w:firstLine="0"/>
              <w:jc w:val="left"/>
            </w:pPr>
            <w:r>
              <w:rPr>
                <w:rStyle w:val="Bodytext295ptBold"/>
              </w:rPr>
              <w:t xml:space="preserve">Tetrachlorethen </w:t>
            </w:r>
            <w:r>
              <w:rPr>
                <w:rStyle w:val="Bodytext295pt"/>
              </w:rPr>
              <w:t>(perchlorethylen, PER)</w:t>
            </w:r>
          </w:p>
        </w:tc>
      </w:tr>
      <w:tr w:rsidR="00223612">
        <w:trPr>
          <w:trHeight w:hRule="exact" w:val="365"/>
        </w:trPr>
        <w:tc>
          <w:tcPr>
            <w:tcW w:w="725" w:type="dxa"/>
            <w:tcBorders>
              <w:top w:val="single" w:sz="4" w:space="0" w:color="auto"/>
              <w:left w:val="single" w:sz="4" w:space="0" w:color="auto"/>
              <w:bottom w:val="single" w:sz="4" w:space="0" w:color="auto"/>
            </w:tcBorders>
            <w:shd w:val="clear" w:color="auto" w:fill="FFFFFF"/>
            <w:vAlign w:val="center"/>
          </w:tcPr>
          <w:p w:rsidR="00223612" w:rsidRDefault="00E123CE">
            <w:pPr>
              <w:pStyle w:val="Bodytext20"/>
              <w:framePr w:w="9763" w:h="5165" w:wrap="none" w:vAnchor="page" w:hAnchor="page" w:x="1009" w:y="2903"/>
              <w:shd w:val="clear" w:color="auto" w:fill="auto"/>
              <w:spacing w:before="0" w:after="0" w:line="210" w:lineRule="exact"/>
              <w:ind w:right="260" w:firstLine="0"/>
              <w:jc w:val="right"/>
            </w:pPr>
            <w:r>
              <w:rPr>
                <w:rStyle w:val="Bodytext295ptBold"/>
              </w:rPr>
              <w:t>14.</w:t>
            </w:r>
          </w:p>
        </w:tc>
        <w:tc>
          <w:tcPr>
            <w:tcW w:w="9038" w:type="dxa"/>
            <w:tcBorders>
              <w:top w:val="single" w:sz="4" w:space="0" w:color="auto"/>
              <w:left w:val="single" w:sz="4" w:space="0" w:color="auto"/>
              <w:bottom w:val="single" w:sz="4" w:space="0" w:color="auto"/>
              <w:right w:val="single" w:sz="4" w:space="0" w:color="auto"/>
            </w:tcBorders>
            <w:shd w:val="clear" w:color="auto" w:fill="FFFFFF"/>
            <w:vAlign w:val="center"/>
          </w:tcPr>
          <w:p w:rsidR="00223612" w:rsidRDefault="00E123CE">
            <w:pPr>
              <w:pStyle w:val="Bodytext20"/>
              <w:framePr w:w="9763" w:h="5165" w:wrap="none" w:vAnchor="page" w:hAnchor="page" w:x="1009" w:y="2903"/>
              <w:shd w:val="clear" w:color="auto" w:fill="auto"/>
              <w:spacing w:before="0" w:after="0" w:line="210" w:lineRule="exact"/>
              <w:ind w:firstLine="0"/>
              <w:jc w:val="left"/>
            </w:pPr>
            <w:r>
              <w:rPr>
                <w:rStyle w:val="Bodytext295ptBold"/>
              </w:rPr>
              <w:t xml:space="preserve">Trichlorbenzen </w:t>
            </w:r>
            <w:r>
              <w:rPr>
                <w:rStyle w:val="Bodytext295pt"/>
              </w:rPr>
              <w:t>(TCB)</w:t>
            </w:r>
          </w:p>
        </w:tc>
      </w:tr>
    </w:tbl>
    <w:p w:rsidR="00223612" w:rsidRDefault="004054FC">
      <w:pPr>
        <w:pStyle w:val="Bodytext221"/>
        <w:framePr w:w="9802" w:h="456" w:hRule="exact" w:wrap="none" w:vAnchor="page" w:hAnchor="page" w:x="995" w:y="8797"/>
        <w:shd w:val="clear" w:color="auto" w:fill="auto"/>
        <w:spacing w:before="0" w:after="0"/>
        <w:ind w:right="180"/>
      </w:pPr>
      <w:r>
        <w:t>Č</w:t>
      </w:r>
      <w:r w:rsidR="00E123CE">
        <w:t>ESTN</w:t>
      </w:r>
      <w:r>
        <w:t>É</w:t>
      </w:r>
      <w:r w:rsidR="00E123CE">
        <w:t xml:space="preserve"> PROHLÁŠEN</w:t>
      </w:r>
      <w:r>
        <w:t>Í</w:t>
      </w:r>
    </w:p>
    <w:p w:rsidR="00223612" w:rsidRDefault="00E123CE">
      <w:pPr>
        <w:pStyle w:val="Heading50"/>
        <w:framePr w:w="9802" w:h="1871" w:hRule="exact" w:wrap="none" w:vAnchor="page" w:hAnchor="page" w:x="995" w:y="9961"/>
        <w:shd w:val="clear" w:color="auto" w:fill="auto"/>
        <w:spacing w:after="32" w:line="244" w:lineRule="exact"/>
      </w:pPr>
      <w:bookmarkStart w:id="21" w:name="bookmark22"/>
      <w:r>
        <w:rPr>
          <w:rStyle w:val="Heading511ptNotBold"/>
        </w:rPr>
        <w:t xml:space="preserve">Adresa odběrného místa: </w:t>
      </w:r>
      <w:r>
        <w:t>2293-610, Technologická 372/2, Ostrava-Pustkovec</w:t>
      </w:r>
      <w:bookmarkEnd w:id="21"/>
    </w:p>
    <w:p w:rsidR="00223612" w:rsidRDefault="00E123CE">
      <w:pPr>
        <w:pStyle w:val="Heading50"/>
        <w:framePr w:w="9802" w:h="1871" w:hRule="exact" w:wrap="none" w:vAnchor="page" w:hAnchor="page" w:x="995" w:y="9961"/>
        <w:shd w:val="clear" w:color="auto" w:fill="auto"/>
        <w:tabs>
          <w:tab w:val="left" w:leader="dot" w:pos="7013"/>
        </w:tabs>
        <w:spacing w:line="504" w:lineRule="exact"/>
      </w:pPr>
      <w:bookmarkStart w:id="22" w:name="bookmark23"/>
      <w:r>
        <w:rPr>
          <w:rStyle w:val="Heading511ptNotBold"/>
        </w:rPr>
        <w:t xml:space="preserve">Název </w:t>
      </w:r>
      <w:r>
        <w:rPr>
          <w:rStyle w:val="Heading511ptNotBold0"/>
        </w:rPr>
        <w:t>/ jméno</w:t>
      </w:r>
      <w:r>
        <w:rPr>
          <w:rStyle w:val="Heading511ptNotBold"/>
        </w:rPr>
        <w:t xml:space="preserve">: </w:t>
      </w:r>
      <w:r>
        <w:t>Moravskoslezské inovační centrum Ostrava, a.s</w:t>
      </w:r>
      <w:r>
        <w:tab/>
      </w:r>
      <w:bookmarkEnd w:id="22"/>
    </w:p>
    <w:p w:rsidR="00223612" w:rsidRDefault="00E123CE">
      <w:pPr>
        <w:pStyle w:val="Bodytext70"/>
        <w:framePr w:w="9802" w:h="1871" w:hRule="exact" w:wrap="none" w:vAnchor="page" w:hAnchor="page" w:x="995" w:y="9961"/>
        <w:shd w:val="clear" w:color="auto" w:fill="auto"/>
        <w:tabs>
          <w:tab w:val="left" w:leader="dot" w:pos="7013"/>
        </w:tabs>
        <w:spacing w:line="504" w:lineRule="exact"/>
        <w:jc w:val="both"/>
      </w:pPr>
      <w:r>
        <w:t>Identifikace (</w:t>
      </w:r>
      <w:r>
        <w:rPr>
          <w:rStyle w:val="Bodytext71"/>
        </w:rPr>
        <w:t>RČ/DN</w:t>
      </w:r>
      <w:r>
        <w:t xml:space="preserve">, 1Č): </w:t>
      </w:r>
      <w:r>
        <w:rPr>
          <w:rStyle w:val="Bodytext710ptBold"/>
        </w:rPr>
        <w:t>25379631</w:t>
      </w:r>
      <w:r>
        <w:rPr>
          <w:rStyle w:val="Bodytext710ptBold"/>
        </w:rPr>
        <w:tab/>
      </w:r>
    </w:p>
    <w:p w:rsidR="00223612" w:rsidRDefault="00E123CE">
      <w:pPr>
        <w:pStyle w:val="Bodytext50"/>
        <w:framePr w:w="9802" w:h="1871" w:hRule="exact" w:wrap="none" w:vAnchor="page" w:hAnchor="page" w:x="995" w:y="9961"/>
        <w:shd w:val="clear" w:color="auto" w:fill="auto"/>
        <w:tabs>
          <w:tab w:val="left" w:leader="dot" w:pos="7013"/>
        </w:tabs>
        <w:spacing w:after="0" w:line="504" w:lineRule="exact"/>
      </w:pPr>
      <w:r>
        <w:rPr>
          <w:rStyle w:val="Bodytext511ptNotBold"/>
        </w:rPr>
        <w:t xml:space="preserve">Adresa majitele (plátce): </w:t>
      </w:r>
      <w:r>
        <w:t>Technologická 372/2, Ostrava-Pustkovec</w:t>
      </w:r>
      <w:r>
        <w:tab/>
      </w:r>
    </w:p>
    <w:p w:rsidR="00223612" w:rsidRDefault="00E123CE">
      <w:pPr>
        <w:pStyle w:val="Heading50"/>
        <w:framePr w:w="9802" w:h="586" w:hRule="exact" w:wrap="none" w:vAnchor="page" w:hAnchor="page" w:x="995" w:y="12216"/>
        <w:shd w:val="clear" w:color="auto" w:fill="auto"/>
        <w:spacing w:line="264" w:lineRule="exact"/>
      </w:pPr>
      <w:bookmarkStart w:id="23" w:name="bookmark24"/>
      <w:r>
        <w:t>prohlašuje, že na uvedeném odběrném místě jsou vypouštěny výše uvedené zvlášť nebezpečné látky do kanalizace pro veřejnou potřebu:*</w:t>
      </w:r>
      <w:bookmarkEnd w:id="23"/>
    </w:p>
    <w:p w:rsidR="00223612" w:rsidRDefault="00E123CE">
      <w:pPr>
        <w:pStyle w:val="Bodytext50"/>
        <w:framePr w:w="9802" w:h="634" w:hRule="exact" w:wrap="none" w:vAnchor="page" w:hAnchor="page" w:x="995" w:y="12965"/>
        <w:shd w:val="clear" w:color="auto" w:fill="auto"/>
        <w:spacing w:after="0" w:line="288" w:lineRule="exact"/>
        <w:ind w:left="4600" w:right="4420"/>
        <w:jc w:val="left"/>
      </w:pPr>
      <w:r>
        <w:t xml:space="preserve">□ ANO </w:t>
      </w:r>
      <w:r w:rsidR="004054FC">
        <w:t>×</w:t>
      </w:r>
      <w:r>
        <w:t>NE</w:t>
      </w:r>
    </w:p>
    <w:p w:rsidR="00223612" w:rsidRDefault="00E123CE">
      <w:pPr>
        <w:pStyle w:val="Bodytext231"/>
        <w:framePr w:wrap="none" w:vAnchor="page" w:hAnchor="page" w:x="1119" w:y="13830"/>
        <w:shd w:val="clear" w:color="auto" w:fill="auto"/>
      </w:pPr>
      <w:r>
        <w:rPr>
          <w:rStyle w:val="Bodytext2311ptNotItalic"/>
        </w:rPr>
        <w:t xml:space="preserve">' </w:t>
      </w:r>
      <w:r>
        <w:t>prosím, označte správnou variantu</w:t>
      </w:r>
    </w:p>
    <w:p w:rsidR="00223612" w:rsidRDefault="00E123CE">
      <w:pPr>
        <w:pStyle w:val="Bodytext70"/>
        <w:framePr w:wrap="none" w:vAnchor="page" w:hAnchor="page" w:x="1028" w:y="14823"/>
        <w:shd w:val="clear" w:color="auto" w:fill="auto"/>
        <w:spacing w:line="244" w:lineRule="exact"/>
      </w:pPr>
      <w:r>
        <w:t>V Ostravě dne:</w:t>
      </w:r>
    </w:p>
    <w:p w:rsidR="00223612" w:rsidRDefault="00E123CE">
      <w:pPr>
        <w:pStyle w:val="Heading340"/>
        <w:framePr w:wrap="none" w:vAnchor="page" w:hAnchor="page" w:x="2790" w:y="14448"/>
        <w:shd w:val="clear" w:color="auto" w:fill="auto"/>
      </w:pPr>
      <w:bookmarkStart w:id="24" w:name="bookmark25"/>
      <w:r>
        <w:t>2 3 -10-</w:t>
      </w:r>
      <w:bookmarkEnd w:id="24"/>
      <w:r w:rsidR="004054FC">
        <w:t>2017</w:t>
      </w:r>
    </w:p>
    <w:p w:rsidR="00223612" w:rsidRPr="004054FC" w:rsidRDefault="004054FC" w:rsidP="004054FC">
      <w:pPr>
        <w:pStyle w:val="Bodytext50"/>
        <w:framePr w:w="2897" w:h="753" w:hRule="exact" w:wrap="none" w:vAnchor="page" w:hAnchor="page" w:x="8070" w:y="15085"/>
        <w:shd w:val="clear" w:color="auto" w:fill="auto"/>
        <w:spacing w:after="0"/>
        <w:jc w:val="left"/>
        <w:rPr>
          <w:b w:val="0"/>
        </w:rPr>
      </w:pPr>
      <w:r w:rsidRPr="004054FC">
        <w:rPr>
          <w:b w:val="0"/>
        </w:rPr>
        <w:t>Mgr. Csank Pavel</w:t>
      </w:r>
    </w:p>
    <w:p w:rsidR="004054FC" w:rsidRPr="004054FC" w:rsidRDefault="004054FC" w:rsidP="004054FC">
      <w:pPr>
        <w:pStyle w:val="Bodytext50"/>
        <w:framePr w:w="2897" w:h="753" w:hRule="exact" w:wrap="none" w:vAnchor="page" w:hAnchor="page" w:x="8070" w:y="15085"/>
        <w:shd w:val="clear" w:color="auto" w:fill="auto"/>
        <w:spacing w:after="0"/>
        <w:jc w:val="left"/>
        <w:rPr>
          <w:b w:val="0"/>
        </w:rPr>
      </w:pPr>
      <w:r w:rsidRPr="004054FC">
        <w:rPr>
          <w:b w:val="0"/>
        </w:rPr>
        <w:t>Odběratel</w:t>
      </w:r>
      <w:r>
        <w:rPr>
          <w:b w:val="0"/>
        </w:rPr>
        <w:t xml:space="preserve"> </w:t>
      </w:r>
      <w:r w:rsidRPr="004054FC">
        <w:rPr>
          <w:b w:val="0"/>
        </w:rPr>
        <w:t>(třetí osoba)</w:t>
      </w:r>
    </w:p>
    <w:p w:rsidR="00223612" w:rsidRDefault="00223612">
      <w:pPr>
        <w:rPr>
          <w:sz w:val="2"/>
          <w:szCs w:val="2"/>
        </w:rPr>
        <w:sectPr w:rsidR="00223612">
          <w:pgSz w:w="11900" w:h="16840"/>
          <w:pgMar w:top="360" w:right="360" w:bottom="360" w:left="360" w:header="0" w:footer="3" w:gutter="0"/>
          <w:cols w:space="720"/>
          <w:noEndnote/>
          <w:docGrid w:linePitch="360"/>
        </w:sectPr>
      </w:pPr>
    </w:p>
    <w:p w:rsidR="00223612" w:rsidRDefault="00512F8D">
      <w:pPr>
        <w:rPr>
          <w:sz w:val="2"/>
          <w:szCs w:val="2"/>
        </w:rPr>
      </w:pPr>
      <w:r>
        <w:lastRenderedPageBreak/>
        <w:pict>
          <v:rect id="_x0000_s1033" style="position:absolute;margin-left:59.05pt;margin-top:273.3pt;width:485.5pt;height:89.5pt;z-index:-251658750;mso-position-horizontal-relative:page;mso-position-vertical-relative:page" fillcolor="#feffff" stroked="f">
            <w10:wrap anchorx="page" anchory="page"/>
          </v:rect>
        </w:pict>
      </w:r>
      <w:r>
        <w:pict>
          <v:rect id="_x0000_s1032" style="position:absolute;margin-left:59.05pt;margin-top:388.25pt;width:485.5pt;height:37.2pt;z-index:-251658749;mso-position-horizontal-relative:page;mso-position-vertical-relative:page" fillcolor="#fefefe" stroked="f">
            <w10:wrap anchorx="page" anchory="page"/>
          </v:rect>
        </w:pict>
      </w:r>
      <w:r>
        <w:pict>
          <v:shapetype id="_x0000_t32" coordsize="21600,21600" o:spt="32" o:oned="t" path="m,l21600,21600e" filled="f">
            <v:path arrowok="t" fillok="f" o:connecttype="none"/>
            <o:lock v:ext="edit" shapetype="t"/>
          </v:shapetype>
          <v:shape id="_x0000_s1031" type="#_x0000_t32" style="position:absolute;margin-left:364.1pt;margin-top:621.3pt;width:145.2pt;height:0;z-index:-251658240;mso-position-horizontal-relative:page;mso-position-vertical-relative:page" filled="t" strokeweight=".7pt">
            <v:path arrowok="f" fillok="t" o:connecttype="segments"/>
            <o:lock v:ext="edit" shapetype="f"/>
            <w10:wrap anchorx="page" anchory="page"/>
          </v:shape>
        </w:pict>
      </w:r>
    </w:p>
    <w:p w:rsidR="00223612" w:rsidRDefault="00E123CE">
      <w:pPr>
        <w:pStyle w:val="Bodytext70"/>
        <w:framePr w:wrap="none" w:vAnchor="page" w:hAnchor="page" w:x="1153" w:y="256"/>
        <w:shd w:val="clear" w:color="auto" w:fill="auto"/>
        <w:spacing w:line="244" w:lineRule="exact"/>
        <w:ind w:left="29" w:right="4166"/>
        <w:jc w:val="both"/>
      </w:pPr>
      <w:r>
        <w:t>Informace o pozemku | Nahlížení do katastru nemovitostí</w:t>
      </w:r>
    </w:p>
    <w:p w:rsidR="00223612" w:rsidRDefault="00E123CE">
      <w:pPr>
        <w:pStyle w:val="Bodytext70"/>
        <w:framePr w:wrap="none" w:vAnchor="page" w:hAnchor="page" w:x="9405" w:y="256"/>
        <w:shd w:val="clear" w:color="auto" w:fill="auto"/>
        <w:spacing w:line="244" w:lineRule="exact"/>
      </w:pPr>
      <w:r>
        <w:t>Stránka č. 1 z 1</w:t>
      </w:r>
    </w:p>
    <w:p w:rsidR="00223612" w:rsidRDefault="00E123CE">
      <w:pPr>
        <w:pStyle w:val="Bodytext241"/>
        <w:framePr w:w="9744" w:h="3698" w:hRule="exact" w:wrap="none" w:vAnchor="page" w:hAnchor="page" w:x="1153" w:y="830"/>
        <w:shd w:val="clear" w:color="auto" w:fill="auto"/>
        <w:spacing w:before="0" w:after="193"/>
        <w:ind w:left="80" w:right="2140"/>
      </w:pPr>
      <w:r>
        <w:t>Příloha č. 5</w:t>
      </w:r>
    </w:p>
    <w:p w:rsidR="00223612" w:rsidRDefault="00E123CE">
      <w:pPr>
        <w:pStyle w:val="Bodytext250"/>
        <w:framePr w:w="9744" w:h="3698" w:hRule="exact" w:wrap="none" w:vAnchor="page" w:hAnchor="page" w:x="1153" w:y="830"/>
        <w:shd w:val="clear" w:color="auto" w:fill="auto"/>
        <w:spacing w:before="0" w:after="59"/>
        <w:ind w:left="20" w:right="2140"/>
      </w:pPr>
      <w:r>
        <w:rPr>
          <w:rStyle w:val="Bodytext251"/>
          <w:b/>
          <w:bCs/>
        </w:rPr>
        <w:t>Informace o pozemku</w:t>
      </w:r>
    </w:p>
    <w:p w:rsidR="00223612" w:rsidRDefault="00E123CE">
      <w:pPr>
        <w:pStyle w:val="Bodytext260"/>
        <w:framePr w:w="9744" w:h="3698" w:hRule="exact" w:wrap="none" w:vAnchor="page" w:hAnchor="page" w:x="1153" w:y="830"/>
        <w:shd w:val="clear" w:color="auto" w:fill="auto"/>
        <w:spacing w:before="0"/>
        <w:ind w:left="20" w:right="8438"/>
      </w:pPr>
      <w:r>
        <w:t>Parcelní číslo:</w:t>
      </w:r>
    </w:p>
    <w:p w:rsidR="00223612" w:rsidRDefault="00E123CE">
      <w:pPr>
        <w:pStyle w:val="Bodytext260"/>
        <w:framePr w:w="9744" w:h="3698" w:hRule="exact" w:wrap="none" w:vAnchor="page" w:hAnchor="page" w:x="1153" w:y="830"/>
        <w:shd w:val="clear" w:color="auto" w:fill="auto"/>
        <w:spacing w:before="0"/>
        <w:ind w:left="80" w:right="8438"/>
        <w:jc w:val="center"/>
      </w:pPr>
      <w:r>
        <w:t>Obec:</w:t>
      </w:r>
    </w:p>
    <w:p w:rsidR="00223612" w:rsidRDefault="00E123CE">
      <w:pPr>
        <w:pStyle w:val="Bodytext260"/>
        <w:framePr w:w="9744" w:h="3698" w:hRule="exact" w:wrap="none" w:vAnchor="page" w:hAnchor="page" w:x="1153" w:y="830"/>
        <w:shd w:val="clear" w:color="auto" w:fill="auto"/>
        <w:spacing w:before="0"/>
        <w:ind w:left="20" w:right="8438"/>
      </w:pPr>
      <w:r>
        <w:t>Katastrální území</w:t>
      </w:r>
      <w:r>
        <w:br/>
        <w:t>Číslo LV:</w:t>
      </w:r>
    </w:p>
    <w:p w:rsidR="00223612" w:rsidRDefault="00E123CE">
      <w:pPr>
        <w:pStyle w:val="Bodytext260"/>
        <w:framePr w:w="9744" w:h="3698" w:hRule="exact" w:wrap="none" w:vAnchor="page" w:hAnchor="page" w:x="1153" w:y="830"/>
        <w:shd w:val="clear" w:color="auto" w:fill="auto"/>
        <w:spacing w:before="0" w:after="24" w:line="200" w:lineRule="exact"/>
        <w:ind w:left="20" w:right="8438"/>
      </w:pPr>
      <w:r>
        <w:t>Výměra [m</w:t>
      </w:r>
      <w:r>
        <w:rPr>
          <w:vertAlign w:val="superscript"/>
        </w:rPr>
        <w:t>2</w:t>
      </w:r>
      <w:r>
        <w:t>]:</w:t>
      </w:r>
    </w:p>
    <w:p w:rsidR="00223612" w:rsidRDefault="00E123CE">
      <w:pPr>
        <w:pStyle w:val="Bodytext260"/>
        <w:framePr w:w="9744" w:h="3698" w:hRule="exact" w:wrap="none" w:vAnchor="page" w:hAnchor="page" w:x="1153" w:y="830"/>
        <w:shd w:val="clear" w:color="auto" w:fill="auto"/>
        <w:spacing w:before="0"/>
        <w:ind w:left="20" w:right="8438"/>
      </w:pPr>
      <w:r>
        <w:t>Typ parcely:</w:t>
      </w:r>
    </w:p>
    <w:p w:rsidR="00223612" w:rsidRDefault="00E123CE">
      <w:pPr>
        <w:pStyle w:val="Bodytext260"/>
        <w:framePr w:w="9744" w:h="3698" w:hRule="exact" w:wrap="none" w:vAnchor="page" w:hAnchor="page" w:x="1153" w:y="830"/>
        <w:shd w:val="clear" w:color="auto" w:fill="auto"/>
        <w:spacing w:before="0"/>
        <w:ind w:left="20" w:right="8438"/>
      </w:pPr>
      <w:r>
        <w:t>Mapový list:</w:t>
      </w:r>
    </w:p>
    <w:p w:rsidR="00223612" w:rsidRDefault="00E123CE">
      <w:pPr>
        <w:pStyle w:val="Bodytext260"/>
        <w:framePr w:w="9744" w:h="3698" w:hRule="exact" w:wrap="none" w:vAnchor="page" w:hAnchor="page" w:x="1153" w:y="830"/>
        <w:shd w:val="clear" w:color="auto" w:fill="auto"/>
        <w:spacing w:before="0"/>
        <w:ind w:left="20" w:right="8438"/>
      </w:pPr>
      <w:r>
        <w:t>Určení výměry:</w:t>
      </w:r>
    </w:p>
    <w:p w:rsidR="00223612" w:rsidRDefault="00E123CE">
      <w:pPr>
        <w:pStyle w:val="Tablecaption0"/>
        <w:framePr w:w="1286" w:h="374" w:hRule="exact" w:wrap="none" w:vAnchor="page" w:hAnchor="page" w:x="1173" w:y="4528"/>
        <w:shd w:val="clear" w:color="auto" w:fill="auto"/>
      </w:pPr>
      <w:r>
        <w:t>Druh pozemku: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89"/>
        <w:gridCol w:w="7522"/>
      </w:tblGrid>
      <w:tr w:rsidR="00223612">
        <w:trPr>
          <w:trHeight w:hRule="exact" w:val="576"/>
        </w:trPr>
        <w:tc>
          <w:tcPr>
            <w:tcW w:w="9711" w:type="dxa"/>
            <w:gridSpan w:val="2"/>
            <w:tcBorders>
              <w:top w:val="single" w:sz="4" w:space="0" w:color="auto"/>
            </w:tcBorders>
            <w:shd w:val="clear" w:color="auto" w:fill="FFFFFF"/>
            <w:vAlign w:val="center"/>
          </w:tcPr>
          <w:p w:rsidR="00223612" w:rsidRDefault="00E123CE">
            <w:pPr>
              <w:pStyle w:val="Bodytext20"/>
              <w:framePr w:w="9710" w:h="2352" w:wrap="none" w:vAnchor="page" w:hAnchor="page" w:x="1182" w:y="4905"/>
              <w:shd w:val="clear" w:color="auto" w:fill="auto"/>
              <w:spacing w:before="0" w:after="0" w:line="232" w:lineRule="exact"/>
              <w:ind w:firstLine="0"/>
              <w:jc w:val="left"/>
            </w:pPr>
            <w:r>
              <w:rPr>
                <w:rStyle w:val="Bodytext2105pt"/>
              </w:rPr>
              <w:t>Součástí je stavba</w:t>
            </w:r>
          </w:p>
        </w:tc>
      </w:tr>
      <w:tr w:rsidR="00223612">
        <w:trPr>
          <w:trHeight w:hRule="exact" w:val="370"/>
        </w:trPr>
        <w:tc>
          <w:tcPr>
            <w:tcW w:w="2189" w:type="dxa"/>
            <w:tcBorders>
              <w:top w:val="single" w:sz="4" w:space="0" w:color="auto"/>
            </w:tcBorders>
            <w:shd w:val="clear" w:color="auto" w:fill="FFFFFF"/>
            <w:vAlign w:val="center"/>
          </w:tcPr>
          <w:p w:rsidR="00223612" w:rsidRDefault="00E123CE">
            <w:pPr>
              <w:pStyle w:val="Bodytext20"/>
              <w:framePr w:w="9710" w:h="2352" w:wrap="none" w:vAnchor="page" w:hAnchor="page" w:x="1182" w:y="4905"/>
              <w:shd w:val="clear" w:color="auto" w:fill="auto"/>
              <w:spacing w:before="0" w:after="0" w:line="200" w:lineRule="exact"/>
              <w:ind w:firstLine="0"/>
              <w:jc w:val="left"/>
            </w:pPr>
            <w:r>
              <w:rPr>
                <w:rStyle w:val="Bodytext27"/>
              </w:rPr>
              <w:t>Budova s číslem popisným:</w:t>
            </w:r>
          </w:p>
        </w:tc>
        <w:tc>
          <w:tcPr>
            <w:tcW w:w="7522" w:type="dxa"/>
            <w:tcBorders>
              <w:top w:val="single" w:sz="4" w:space="0" w:color="auto"/>
            </w:tcBorders>
            <w:shd w:val="clear" w:color="auto" w:fill="FFFFFF"/>
            <w:vAlign w:val="center"/>
          </w:tcPr>
          <w:p w:rsidR="00223612" w:rsidRDefault="00E123CE">
            <w:pPr>
              <w:pStyle w:val="Bodytext20"/>
              <w:framePr w:w="9710" w:h="2352" w:wrap="none" w:vAnchor="page" w:hAnchor="page" w:x="1182" w:y="4905"/>
              <w:shd w:val="clear" w:color="auto" w:fill="auto"/>
              <w:spacing w:before="0" w:after="0" w:line="200" w:lineRule="exact"/>
              <w:ind w:left="240" w:firstLine="0"/>
              <w:jc w:val="left"/>
            </w:pPr>
            <w:r>
              <w:rPr>
                <w:rStyle w:val="Bodytext2Arial75pt"/>
              </w:rPr>
              <w:t xml:space="preserve">Pustkovec Í11530414“: </w:t>
            </w:r>
            <w:r>
              <w:rPr>
                <w:rStyle w:val="Bodytext27"/>
              </w:rPr>
              <w:t xml:space="preserve">č. </w:t>
            </w:r>
            <w:r>
              <w:rPr>
                <w:rStyle w:val="Bodytext2Arial6ptSmallCaps"/>
              </w:rPr>
              <w:t xml:space="preserve">d. </w:t>
            </w:r>
            <w:r>
              <w:rPr>
                <w:rStyle w:val="Bodytext27"/>
              </w:rPr>
              <w:t>372: stavba občanského vybavení</w:t>
            </w:r>
          </w:p>
        </w:tc>
      </w:tr>
      <w:tr w:rsidR="00223612">
        <w:trPr>
          <w:trHeight w:hRule="exact" w:val="350"/>
        </w:trPr>
        <w:tc>
          <w:tcPr>
            <w:tcW w:w="2189" w:type="dxa"/>
            <w:shd w:val="clear" w:color="auto" w:fill="FFFFFF"/>
            <w:vAlign w:val="center"/>
          </w:tcPr>
          <w:p w:rsidR="00223612" w:rsidRDefault="00E123CE">
            <w:pPr>
              <w:pStyle w:val="Bodytext20"/>
              <w:framePr w:w="9710" w:h="2352" w:wrap="none" w:vAnchor="page" w:hAnchor="page" w:x="1182" w:y="4905"/>
              <w:shd w:val="clear" w:color="auto" w:fill="auto"/>
              <w:spacing w:before="0" w:after="0" w:line="200" w:lineRule="exact"/>
              <w:ind w:firstLine="0"/>
              <w:jc w:val="left"/>
            </w:pPr>
            <w:r>
              <w:rPr>
                <w:rStyle w:val="Bodytext27"/>
              </w:rPr>
              <w:t>Stavba stojí na pozemku:</w:t>
            </w:r>
          </w:p>
        </w:tc>
        <w:tc>
          <w:tcPr>
            <w:tcW w:w="7522" w:type="dxa"/>
            <w:shd w:val="clear" w:color="auto" w:fill="FFFFFF"/>
            <w:vAlign w:val="center"/>
          </w:tcPr>
          <w:p w:rsidR="00223612" w:rsidRDefault="00E123CE">
            <w:pPr>
              <w:pStyle w:val="Bodytext20"/>
              <w:framePr w:w="9710" w:h="2352" w:wrap="none" w:vAnchor="page" w:hAnchor="page" w:x="1182" w:y="4905"/>
              <w:shd w:val="clear" w:color="auto" w:fill="auto"/>
              <w:spacing w:before="0" w:after="0" w:line="168" w:lineRule="exact"/>
              <w:ind w:left="240" w:firstLine="0"/>
              <w:jc w:val="left"/>
            </w:pPr>
            <w:r>
              <w:rPr>
                <w:rStyle w:val="Bodytext2Arial6ptSmallCaps"/>
              </w:rPr>
              <w:t xml:space="preserve">d. </w:t>
            </w:r>
            <w:r>
              <w:rPr>
                <w:rStyle w:val="Bodytext2Arial75pt0"/>
              </w:rPr>
              <w:t xml:space="preserve">č. </w:t>
            </w:r>
            <w:r>
              <w:rPr>
                <w:rStyle w:val="Bodytext2Arial75pt"/>
              </w:rPr>
              <w:t>4685/11</w:t>
            </w:r>
          </w:p>
        </w:tc>
      </w:tr>
      <w:tr w:rsidR="00223612">
        <w:trPr>
          <w:trHeight w:hRule="exact" w:val="341"/>
        </w:trPr>
        <w:tc>
          <w:tcPr>
            <w:tcW w:w="2189" w:type="dxa"/>
            <w:shd w:val="clear" w:color="auto" w:fill="FFFFFF"/>
            <w:vAlign w:val="center"/>
          </w:tcPr>
          <w:p w:rsidR="00223612" w:rsidRDefault="00E123CE">
            <w:pPr>
              <w:pStyle w:val="Bodytext20"/>
              <w:framePr w:w="9710" w:h="2352" w:wrap="none" w:vAnchor="page" w:hAnchor="page" w:x="1182" w:y="4905"/>
              <w:shd w:val="clear" w:color="auto" w:fill="auto"/>
              <w:spacing w:before="0" w:after="0" w:line="200" w:lineRule="exact"/>
              <w:ind w:firstLine="0"/>
              <w:jc w:val="left"/>
            </w:pPr>
            <w:r>
              <w:rPr>
                <w:rStyle w:val="Bodytext27"/>
              </w:rPr>
              <w:t>Stavební objekt:</w:t>
            </w:r>
          </w:p>
        </w:tc>
        <w:tc>
          <w:tcPr>
            <w:tcW w:w="7522" w:type="dxa"/>
            <w:shd w:val="clear" w:color="auto" w:fill="FFFFFF"/>
            <w:vAlign w:val="center"/>
          </w:tcPr>
          <w:p w:rsidR="00223612" w:rsidRDefault="00E123CE">
            <w:pPr>
              <w:pStyle w:val="Bodytext20"/>
              <w:framePr w:w="9710" w:h="2352" w:wrap="none" w:vAnchor="page" w:hAnchor="page" w:x="1182" w:y="4905"/>
              <w:shd w:val="clear" w:color="auto" w:fill="auto"/>
              <w:spacing w:before="0" w:after="0" w:line="168" w:lineRule="exact"/>
              <w:ind w:left="240" w:firstLine="0"/>
              <w:jc w:val="left"/>
            </w:pPr>
            <w:r>
              <w:rPr>
                <w:rStyle w:val="Bodytext2Arial6pt"/>
              </w:rPr>
              <w:t xml:space="preserve">č. n. </w:t>
            </w:r>
            <w:r>
              <w:rPr>
                <w:rStyle w:val="Bodytext2Arial75pt"/>
              </w:rPr>
              <w:t xml:space="preserve">372 </w:t>
            </w:r>
            <w:r>
              <w:rPr>
                <w:rStyle w:val="Bodytext2Arial75pt1"/>
              </w:rPr>
              <w:t>*</w:t>
            </w:r>
          </w:p>
        </w:tc>
      </w:tr>
      <w:tr w:rsidR="00223612">
        <w:trPr>
          <w:trHeight w:hRule="exact" w:val="341"/>
        </w:trPr>
        <w:tc>
          <w:tcPr>
            <w:tcW w:w="2189" w:type="dxa"/>
            <w:shd w:val="clear" w:color="auto" w:fill="FFFFFF"/>
            <w:vAlign w:val="center"/>
          </w:tcPr>
          <w:p w:rsidR="00223612" w:rsidRDefault="00E123CE">
            <w:pPr>
              <w:pStyle w:val="Bodytext20"/>
              <w:framePr w:w="9710" w:h="2352" w:wrap="none" w:vAnchor="page" w:hAnchor="page" w:x="1182" w:y="4905"/>
              <w:shd w:val="clear" w:color="auto" w:fill="auto"/>
              <w:spacing w:before="0" w:after="0" w:line="200" w:lineRule="exact"/>
              <w:ind w:firstLine="0"/>
              <w:jc w:val="left"/>
            </w:pPr>
            <w:r>
              <w:rPr>
                <w:rStyle w:val="Bodytext27"/>
              </w:rPr>
              <w:t>Ulice:</w:t>
            </w:r>
          </w:p>
        </w:tc>
        <w:tc>
          <w:tcPr>
            <w:tcW w:w="7522" w:type="dxa"/>
            <w:shd w:val="clear" w:color="auto" w:fill="FFFFFF"/>
            <w:vAlign w:val="center"/>
          </w:tcPr>
          <w:p w:rsidR="00223612" w:rsidRDefault="00E123CE">
            <w:pPr>
              <w:pStyle w:val="Bodytext20"/>
              <w:framePr w:w="9710" w:h="2352" w:wrap="none" w:vAnchor="page" w:hAnchor="page" w:x="1182" w:y="4905"/>
              <w:shd w:val="clear" w:color="auto" w:fill="auto"/>
              <w:spacing w:before="0" w:after="0" w:line="168" w:lineRule="exact"/>
              <w:ind w:left="240" w:firstLine="0"/>
              <w:jc w:val="left"/>
            </w:pPr>
            <w:r>
              <w:rPr>
                <w:rStyle w:val="Bodytext2Arial75pt"/>
              </w:rPr>
              <w:t>Technolo</w:t>
            </w:r>
            <w:r w:rsidR="00E7288A">
              <w:rPr>
                <w:rStyle w:val="Bodytext2Arial75pt"/>
              </w:rPr>
              <w:t>g</w:t>
            </w:r>
            <w:r>
              <w:rPr>
                <w:rStyle w:val="Bodytext2Arial75pt"/>
              </w:rPr>
              <w:t>ická-?</w:t>
            </w:r>
          </w:p>
        </w:tc>
      </w:tr>
      <w:tr w:rsidR="00223612">
        <w:trPr>
          <w:trHeight w:hRule="exact" w:val="374"/>
        </w:trPr>
        <w:tc>
          <w:tcPr>
            <w:tcW w:w="2189" w:type="dxa"/>
            <w:shd w:val="clear" w:color="auto" w:fill="FFFFFF"/>
            <w:vAlign w:val="center"/>
          </w:tcPr>
          <w:p w:rsidR="00223612" w:rsidRDefault="00E123CE">
            <w:pPr>
              <w:pStyle w:val="Bodytext20"/>
              <w:framePr w:w="9710" w:h="2352" w:wrap="none" w:vAnchor="page" w:hAnchor="page" w:x="1182" w:y="4905"/>
              <w:shd w:val="clear" w:color="auto" w:fill="auto"/>
              <w:spacing w:before="0" w:after="0" w:line="200" w:lineRule="exact"/>
              <w:ind w:firstLine="0"/>
              <w:jc w:val="left"/>
            </w:pPr>
            <w:r>
              <w:rPr>
                <w:rStyle w:val="Bodytext27"/>
              </w:rPr>
              <w:t>Adresní místa:</w:t>
            </w:r>
          </w:p>
        </w:tc>
        <w:tc>
          <w:tcPr>
            <w:tcW w:w="7522" w:type="dxa"/>
            <w:shd w:val="clear" w:color="auto" w:fill="FFFFFF"/>
            <w:vAlign w:val="center"/>
          </w:tcPr>
          <w:p w:rsidR="00223612" w:rsidRDefault="00E123CE">
            <w:pPr>
              <w:pStyle w:val="Bodytext20"/>
              <w:framePr w:w="9710" w:h="2352" w:wrap="none" w:vAnchor="page" w:hAnchor="page" w:x="1182" w:y="4905"/>
              <w:shd w:val="clear" w:color="auto" w:fill="auto"/>
              <w:spacing w:before="0" w:after="0" w:line="168" w:lineRule="exact"/>
              <w:ind w:left="240" w:firstLine="0"/>
              <w:jc w:val="left"/>
            </w:pPr>
            <w:r>
              <w:rPr>
                <w:rStyle w:val="Bodytext2Arial75pt"/>
              </w:rPr>
              <w:t>Technolo</w:t>
            </w:r>
            <w:r w:rsidR="00E7288A">
              <w:rPr>
                <w:rStyle w:val="Bodytext2Arial75pt"/>
              </w:rPr>
              <w:t>g</w:t>
            </w:r>
            <w:r>
              <w:rPr>
                <w:rStyle w:val="Bodytext2Arial75pt"/>
              </w:rPr>
              <w:t xml:space="preserve">ická </w:t>
            </w:r>
            <w:r>
              <w:rPr>
                <w:rStyle w:val="Bodytext2Arial75pt1"/>
              </w:rPr>
              <w:t>372/24“</w:t>
            </w:r>
          </w:p>
        </w:tc>
      </w:tr>
    </w:tbl>
    <w:p w:rsidR="00223612" w:rsidRDefault="00E123CE">
      <w:pPr>
        <w:pStyle w:val="Bodytext271"/>
        <w:framePr w:w="9744" w:h="6215" w:hRule="exact" w:wrap="none" w:vAnchor="page" w:hAnchor="page" w:x="1153" w:y="7422"/>
        <w:shd w:val="clear" w:color="auto" w:fill="auto"/>
        <w:spacing w:before="0" w:after="45"/>
      </w:pPr>
      <w:r>
        <w:rPr>
          <w:rStyle w:val="Bodytext272"/>
        </w:rPr>
        <w:t>Vlastníci, jiní oprávnění</w:t>
      </w:r>
    </w:p>
    <w:p w:rsidR="00223612" w:rsidRDefault="00E123CE">
      <w:pPr>
        <w:pStyle w:val="Bodytext260"/>
        <w:framePr w:w="9744" w:h="6215" w:hRule="exact" w:wrap="none" w:vAnchor="page" w:hAnchor="page" w:x="1153" w:y="7422"/>
        <w:shd w:val="clear" w:color="auto" w:fill="auto"/>
        <w:tabs>
          <w:tab w:val="left" w:pos="9264"/>
        </w:tabs>
        <w:spacing w:before="0" w:line="350" w:lineRule="exact"/>
      </w:pPr>
      <w:r>
        <w:t>! Vlastnické právo</w:t>
      </w:r>
      <w:r>
        <w:tab/>
        <w:t xml:space="preserve">Podíl </w:t>
      </w:r>
      <w:r>
        <w:rPr>
          <w:rStyle w:val="Bodytext2695ptScaling33"/>
        </w:rPr>
        <w:t>i</w:t>
      </w:r>
    </w:p>
    <w:p w:rsidR="00223612" w:rsidRDefault="00E123CE">
      <w:pPr>
        <w:pStyle w:val="Bodytext260"/>
        <w:framePr w:w="9744" w:h="6215" w:hRule="exact" w:wrap="none" w:vAnchor="page" w:hAnchor="page" w:x="1153" w:y="7422"/>
        <w:shd w:val="clear" w:color="auto" w:fill="auto"/>
        <w:spacing w:before="0" w:after="235" w:line="350" w:lineRule="exact"/>
      </w:pPr>
      <w:r>
        <w:t xml:space="preserve">Statutární město Ostrava, </w:t>
      </w:r>
      <w:bookmarkStart w:id="25" w:name="_GoBack"/>
      <w:bookmarkEnd w:id="25"/>
      <w:r>
        <w:t>Prokešovo náměstí 1803/8, Moravská Ostrava, 70200 Ostrava</w:t>
      </w:r>
    </w:p>
    <w:p w:rsidR="00223612" w:rsidRDefault="00E123CE">
      <w:pPr>
        <w:pStyle w:val="Bodytext271"/>
        <w:framePr w:w="9744" w:h="6215" w:hRule="exact" w:wrap="none" w:vAnchor="page" w:hAnchor="page" w:x="1153" w:y="7422"/>
        <w:shd w:val="clear" w:color="auto" w:fill="auto"/>
        <w:spacing w:before="0" w:after="166"/>
      </w:pPr>
      <w:r>
        <w:rPr>
          <w:rStyle w:val="Bodytext272"/>
        </w:rPr>
        <w:t>Způsob ochrany nemovitosti</w:t>
      </w:r>
    </w:p>
    <w:p w:rsidR="00223612" w:rsidRDefault="00E123CE">
      <w:pPr>
        <w:pStyle w:val="Bodytext260"/>
        <w:framePr w:w="9744" w:h="6215" w:hRule="exact" w:wrap="none" w:vAnchor="page" w:hAnchor="page" w:x="1153" w:y="7422"/>
        <w:shd w:val="clear" w:color="auto" w:fill="auto"/>
        <w:spacing w:before="0" w:after="234" w:line="200" w:lineRule="exact"/>
      </w:pPr>
      <w:r>
        <w:t>Nejsou evidovány žádné způsoby ochrany.</w:t>
      </w:r>
    </w:p>
    <w:p w:rsidR="00223612" w:rsidRDefault="00E123CE">
      <w:pPr>
        <w:pStyle w:val="Bodytext271"/>
        <w:framePr w:w="9744" w:h="6215" w:hRule="exact" w:wrap="none" w:vAnchor="page" w:hAnchor="page" w:x="1153" w:y="7422"/>
        <w:shd w:val="clear" w:color="auto" w:fill="auto"/>
        <w:spacing w:before="0" w:after="166"/>
      </w:pPr>
      <w:r>
        <w:rPr>
          <w:rStyle w:val="Bodytext272"/>
        </w:rPr>
        <w:t>Seznam BPEJ</w:t>
      </w:r>
    </w:p>
    <w:p w:rsidR="00223612" w:rsidRDefault="00E123CE">
      <w:pPr>
        <w:pStyle w:val="Bodytext260"/>
        <w:framePr w:w="9744" w:h="6215" w:hRule="exact" w:wrap="none" w:vAnchor="page" w:hAnchor="page" w:x="1153" w:y="7422"/>
        <w:shd w:val="clear" w:color="auto" w:fill="auto"/>
        <w:spacing w:before="0" w:after="234" w:line="200" w:lineRule="exact"/>
      </w:pPr>
      <w:r>
        <w:t>Parcela nemá evidované BPEJ.</w:t>
      </w:r>
    </w:p>
    <w:p w:rsidR="00223612" w:rsidRDefault="00E123CE">
      <w:pPr>
        <w:pStyle w:val="Bodytext271"/>
        <w:framePr w:w="9744" w:h="6215" w:hRule="exact" w:wrap="none" w:vAnchor="page" w:hAnchor="page" w:x="1153" w:y="7422"/>
        <w:shd w:val="clear" w:color="auto" w:fill="auto"/>
        <w:spacing w:before="0" w:after="166"/>
      </w:pPr>
      <w:r>
        <w:rPr>
          <w:rStyle w:val="Bodytext272"/>
        </w:rPr>
        <w:t>Omezení vlastnického práva</w:t>
      </w:r>
    </w:p>
    <w:p w:rsidR="00223612" w:rsidRDefault="00E123CE">
      <w:pPr>
        <w:pStyle w:val="Bodytext260"/>
        <w:framePr w:w="9744" w:h="6215" w:hRule="exact" w:wrap="none" w:vAnchor="page" w:hAnchor="page" w:x="1153" w:y="7422"/>
        <w:shd w:val="clear" w:color="auto" w:fill="auto"/>
        <w:spacing w:before="0" w:after="234" w:line="200" w:lineRule="exact"/>
      </w:pPr>
      <w:r>
        <w:t>Nejsou evidována žádná omezení.</w:t>
      </w:r>
    </w:p>
    <w:p w:rsidR="00223612" w:rsidRDefault="00E123CE">
      <w:pPr>
        <w:pStyle w:val="Bodytext271"/>
        <w:framePr w:w="9744" w:h="6215" w:hRule="exact" w:wrap="none" w:vAnchor="page" w:hAnchor="page" w:x="1153" w:y="7422"/>
        <w:shd w:val="clear" w:color="auto" w:fill="auto"/>
        <w:spacing w:before="0" w:after="166"/>
      </w:pPr>
      <w:r>
        <w:rPr>
          <w:rStyle w:val="Bodytext272"/>
        </w:rPr>
        <w:t>Jiné zápisy</w:t>
      </w:r>
    </w:p>
    <w:p w:rsidR="00223612" w:rsidRDefault="00E123CE">
      <w:pPr>
        <w:pStyle w:val="Bodytext260"/>
        <w:framePr w:w="9744" w:h="6215" w:hRule="exact" w:wrap="none" w:vAnchor="page" w:hAnchor="page" w:x="1153" w:y="7422"/>
        <w:shd w:val="clear" w:color="auto" w:fill="auto"/>
        <w:spacing w:before="0" w:after="140" w:line="200" w:lineRule="exact"/>
      </w:pPr>
      <w:r>
        <w:t>Nejsou evidovány žádné jiné zápisy.</w:t>
      </w:r>
    </w:p>
    <w:p w:rsidR="00223612" w:rsidRDefault="00E123CE">
      <w:pPr>
        <w:pStyle w:val="Bodytext260"/>
        <w:framePr w:w="9744" w:h="6215" w:hRule="exact" w:wrap="none" w:vAnchor="page" w:hAnchor="page" w:x="1153" w:y="7422"/>
        <w:shd w:val="clear" w:color="auto" w:fill="auto"/>
        <w:spacing w:before="0" w:after="135" w:line="200" w:lineRule="exact"/>
        <w:ind w:left="400"/>
        <w:jc w:val="left"/>
      </w:pPr>
      <w:r>
        <w:t xml:space="preserve">Řízení, v rámci kterých byl k nemovitosti </w:t>
      </w:r>
      <w:r>
        <w:rPr>
          <w:rStyle w:val="Bodytext261"/>
        </w:rPr>
        <w:t xml:space="preserve">zapsán </w:t>
      </w:r>
      <w:r>
        <w:t>cenový údaj</w:t>
      </w:r>
    </w:p>
    <w:p w:rsidR="00223612" w:rsidRDefault="00E123CE">
      <w:pPr>
        <w:pStyle w:val="Bodytext260"/>
        <w:framePr w:w="9744" w:h="6215" w:hRule="exact" w:wrap="none" w:vAnchor="page" w:hAnchor="page" w:x="1153" w:y="7422"/>
        <w:shd w:val="clear" w:color="auto" w:fill="auto"/>
        <w:spacing w:before="0" w:after="145" w:line="206" w:lineRule="exact"/>
        <w:jc w:val="left"/>
      </w:pPr>
      <w:r>
        <w:t xml:space="preserve">Nemovitost je v územním obvodu, kde státní správu katastru nemovitostí ČR vykonává </w:t>
      </w:r>
      <w:r>
        <w:rPr>
          <w:rStyle w:val="Bodytext26Arial75pt"/>
        </w:rPr>
        <w:t xml:space="preserve">Katastrální úřad </w:t>
      </w:r>
      <w:r w:rsidR="004054FC">
        <w:rPr>
          <w:rStyle w:val="Bodytext26Arial75pt"/>
        </w:rPr>
        <w:t>p</w:t>
      </w:r>
      <w:r>
        <w:rPr>
          <w:rStyle w:val="Bodytext26Arial75pt"/>
        </w:rPr>
        <w:t>ro Moravskoslezsk</w:t>
      </w:r>
      <w:r w:rsidR="004054FC">
        <w:rPr>
          <w:rStyle w:val="Bodytext26Arial75pt"/>
        </w:rPr>
        <w:t>ý</w:t>
      </w:r>
      <w:r>
        <w:rPr>
          <w:rStyle w:val="Bodytext26Arial75pt"/>
        </w:rPr>
        <w:t xml:space="preserve"> kraj. Katastrální pracoviště </w:t>
      </w:r>
      <w:r>
        <w:rPr>
          <w:rStyle w:val="Bodytext26Arial75pt0"/>
        </w:rPr>
        <w:t>Ostravan</w:t>
      </w:r>
    </w:p>
    <w:p w:rsidR="00223612" w:rsidRDefault="00E123CE">
      <w:pPr>
        <w:pStyle w:val="Bodytext260"/>
        <w:framePr w:w="9744" w:h="6215" w:hRule="exact" w:wrap="none" w:vAnchor="page" w:hAnchor="page" w:x="1153" w:y="7422"/>
        <w:shd w:val="clear" w:color="auto" w:fill="auto"/>
        <w:spacing w:before="0" w:after="162" w:line="200" w:lineRule="exact"/>
      </w:pPr>
      <w:r>
        <w:t>Zobrazené údaje mají informativní charakter. Platnost k 27.09.2017 09:00:00.</w:t>
      </w:r>
    </w:p>
    <w:p w:rsidR="00223612" w:rsidRDefault="00E123CE">
      <w:pPr>
        <w:pStyle w:val="Bodytext280"/>
        <w:framePr w:w="9744" w:h="6215" w:hRule="exact" w:wrap="none" w:vAnchor="page" w:hAnchor="page" w:x="1153" w:y="7422"/>
        <w:shd w:val="clear" w:color="auto" w:fill="auto"/>
        <w:tabs>
          <w:tab w:val="left" w:pos="8141"/>
        </w:tabs>
        <w:spacing w:before="0"/>
      </w:pPr>
      <w:r>
        <w:t xml:space="preserve">O </w:t>
      </w:r>
      <w:r>
        <w:rPr>
          <w:rStyle w:val="Bodytext2855ptBold"/>
        </w:rPr>
        <w:t xml:space="preserve">2004 - 2017 </w:t>
      </w:r>
      <w:r>
        <w:rPr>
          <w:rStyle w:val="Bodytext281"/>
        </w:rPr>
        <w:t xml:space="preserve">Česky úřad zeměměřicky a </w:t>
      </w:r>
      <w:r>
        <w:rPr>
          <w:rStyle w:val="Bodytext282"/>
        </w:rPr>
        <w:t>katastrálním</w:t>
      </w:r>
      <w:r>
        <w:rPr>
          <w:rStyle w:val="Bodytext283"/>
        </w:rPr>
        <w:t xml:space="preserve"> , </w:t>
      </w:r>
      <w:r>
        <w:rPr>
          <w:rStyle w:val="Bodytext281"/>
        </w:rPr>
        <w:t xml:space="preserve">Pod sídlištěm 1800/9, Kobylisy, 18211 Praha </w:t>
      </w:r>
      <w:r>
        <w:rPr>
          <w:rStyle w:val="Bodytext282"/>
        </w:rPr>
        <w:t>8^</w:t>
      </w:r>
      <w:r>
        <w:rPr>
          <w:rStyle w:val="Bodytext283"/>
        </w:rPr>
        <w:tab/>
      </w:r>
      <w:r>
        <w:rPr>
          <w:rStyle w:val="Bodytext2855ptBold"/>
        </w:rPr>
        <w:t xml:space="preserve">Verze aplikace: 5.5.0 </w:t>
      </w:r>
      <w:r>
        <w:rPr>
          <w:rStyle w:val="Bodytext2855ptBold"/>
          <w:lang w:val="en-US" w:eastAsia="en-US" w:bidi="en-US"/>
        </w:rPr>
        <w:t xml:space="preserve">build </w:t>
      </w:r>
      <w:r>
        <w:rPr>
          <w:rStyle w:val="Bodytext2855ptBold"/>
        </w:rPr>
        <w:t>0</w:t>
      </w:r>
    </w:p>
    <w:p w:rsidR="00223612" w:rsidRDefault="00E123CE">
      <w:pPr>
        <w:pStyle w:val="Bodytext290"/>
        <w:framePr w:w="9744" w:h="6215" w:hRule="exact" w:wrap="none" w:vAnchor="page" w:hAnchor="page" w:x="1153" w:y="7422"/>
        <w:shd w:val="clear" w:color="auto" w:fill="auto"/>
        <w:spacing w:after="0"/>
      </w:pPr>
      <w:r>
        <w:t xml:space="preserve">Podání určená katastrálním úřadům a pracovištím zasílejte přímo na </w:t>
      </w:r>
      <w:r>
        <w:rPr>
          <w:rStyle w:val="Bodytext296ptNotBold"/>
        </w:rPr>
        <w:t xml:space="preserve">ieiich e-mail </w:t>
      </w:r>
      <w:r>
        <w:rPr>
          <w:rStyle w:val="Bodytext296ptNotBold0"/>
        </w:rPr>
        <w:t>adresu-?</w:t>
      </w:r>
      <w:r>
        <w:rPr>
          <w:rStyle w:val="Bodytext296ptNotBold1"/>
        </w:rPr>
        <w:t>.</w:t>
      </w:r>
    </w:p>
    <w:p w:rsidR="00223612" w:rsidRDefault="00E123CE">
      <w:pPr>
        <w:pStyle w:val="Bodytext301"/>
        <w:framePr w:w="2112" w:h="2348" w:hRule="exact" w:wrap="none" w:vAnchor="page" w:hAnchor="page" w:x="3669" w:y="1834"/>
        <w:shd w:val="clear" w:color="auto" w:fill="auto"/>
      </w:pPr>
      <w:r>
        <w:rPr>
          <w:rStyle w:val="Bodytext302"/>
        </w:rPr>
        <w:t>4685/11*</w:t>
      </w:r>
    </w:p>
    <w:p w:rsidR="00223612" w:rsidRDefault="00E123CE">
      <w:pPr>
        <w:pStyle w:val="Bodytext301"/>
        <w:framePr w:w="2112" w:h="2348" w:hRule="exact" w:wrap="none" w:vAnchor="page" w:hAnchor="page" w:x="3669" w:y="1834"/>
        <w:shd w:val="clear" w:color="auto" w:fill="auto"/>
      </w:pPr>
      <w:r>
        <w:rPr>
          <w:rStyle w:val="Bodytext302"/>
        </w:rPr>
        <w:t>Ostrava [5548211*</w:t>
      </w:r>
    </w:p>
    <w:p w:rsidR="00223612" w:rsidRDefault="00E123CE">
      <w:pPr>
        <w:pStyle w:val="Bodytext301"/>
        <w:framePr w:w="2112" w:h="2348" w:hRule="exact" w:wrap="none" w:vAnchor="page" w:hAnchor="page" w:x="3669" w:y="1834"/>
        <w:shd w:val="clear" w:color="auto" w:fill="auto"/>
      </w:pPr>
      <w:r>
        <w:rPr>
          <w:rStyle w:val="Bodytext302"/>
        </w:rPr>
        <w:t>Pustkovec Í7153011</w:t>
      </w:r>
    </w:p>
    <w:p w:rsidR="00223612" w:rsidRDefault="00E123CE">
      <w:pPr>
        <w:pStyle w:val="Bodytext301"/>
        <w:framePr w:w="2112" w:h="2348" w:hRule="exact" w:wrap="none" w:vAnchor="page" w:hAnchor="page" w:x="3669" w:y="1834"/>
        <w:shd w:val="clear" w:color="auto" w:fill="auto"/>
        <w:spacing w:after="154"/>
      </w:pPr>
      <w:r>
        <w:rPr>
          <w:rStyle w:val="Bodytext302"/>
        </w:rPr>
        <w:t>398</w:t>
      </w:r>
    </w:p>
    <w:p w:rsidR="00223612" w:rsidRDefault="00E123CE">
      <w:pPr>
        <w:pStyle w:val="Bodytext260"/>
        <w:framePr w:w="2112" w:h="2348" w:hRule="exact" w:wrap="none" w:vAnchor="page" w:hAnchor="page" w:x="3669" w:y="1834"/>
        <w:shd w:val="clear" w:color="auto" w:fill="auto"/>
        <w:spacing w:before="0" w:after="64" w:line="200" w:lineRule="exact"/>
      </w:pPr>
      <w:r>
        <w:t>3228</w:t>
      </w:r>
    </w:p>
    <w:p w:rsidR="00223612" w:rsidRDefault="00E123CE">
      <w:pPr>
        <w:pStyle w:val="Bodytext260"/>
        <w:framePr w:w="2112" w:h="2348" w:hRule="exact" w:wrap="none" w:vAnchor="page" w:hAnchor="page" w:x="3669" w:y="1834"/>
        <w:shd w:val="clear" w:color="auto" w:fill="auto"/>
        <w:spacing w:before="0"/>
      </w:pPr>
      <w:r>
        <w:t>Parcela katastru nemovitostí DKM</w:t>
      </w:r>
    </w:p>
    <w:p w:rsidR="00223612" w:rsidRDefault="00E123CE">
      <w:pPr>
        <w:pStyle w:val="Tablecaption0"/>
        <w:framePr w:w="2112" w:h="719" w:hRule="exact" w:wrap="none" w:vAnchor="page" w:hAnchor="page" w:x="3669" w:y="4188"/>
        <w:shd w:val="clear" w:color="auto" w:fill="auto"/>
      </w:pPr>
      <w:r>
        <w:t>Ze souřadnic v S-JTSK zastavěná plocha a nádvoří</w:t>
      </w:r>
    </w:p>
    <w:p w:rsidR="00223612" w:rsidRDefault="00E123CE">
      <w:pPr>
        <w:framePr w:wrap="none" w:vAnchor="page" w:hAnchor="page" w:x="7504" w:y="1780"/>
        <w:rPr>
          <w:sz w:val="2"/>
          <w:szCs w:val="2"/>
        </w:rPr>
      </w:pPr>
      <w:r>
        <w:fldChar w:fldCharType="begin"/>
      </w:r>
      <w:r>
        <w:instrText xml:space="preserve"> INCLUDEPICTURE  "C:\\Users\\Petra Ciasnochová\\Desktop\\media\\image5.jpeg" \* MERGEFORMATINET </w:instrText>
      </w:r>
      <w:r>
        <w:fldChar w:fldCharType="separate"/>
      </w:r>
      <w:r w:rsidR="00BE5659">
        <w:fldChar w:fldCharType="begin"/>
      </w:r>
      <w:r w:rsidR="00BE5659">
        <w:instrText xml:space="preserve"> INCLUDEPICTURE  "C:\\Users\\Petra Ciasnochová\\Desktop\\media\\image5.jpeg" \* MERGEFORMATINET </w:instrText>
      </w:r>
      <w:r w:rsidR="00BE5659">
        <w:fldChar w:fldCharType="separate"/>
      </w:r>
      <w:r w:rsidR="00420BA2">
        <w:fldChar w:fldCharType="begin"/>
      </w:r>
      <w:r w:rsidR="00420BA2">
        <w:instrText xml:space="preserve"> INCLUDEPICTURE  "C:\\Users\\Petra Ciasnochová\\Desktop\\media\\image5.jpeg" \* MERGEFORMATINET </w:instrText>
      </w:r>
      <w:r w:rsidR="00420BA2">
        <w:fldChar w:fldCharType="separate"/>
      </w:r>
      <w:r w:rsidR="00512F8D">
        <w:fldChar w:fldCharType="begin"/>
      </w:r>
      <w:r w:rsidR="00512F8D">
        <w:instrText xml:space="preserve"> </w:instrText>
      </w:r>
      <w:r w:rsidR="00512F8D">
        <w:instrText>INCLUDEPICTURE  "C:\\Users\\Petra Ciasnochová\\Desktop\\media\\</w:instrText>
      </w:r>
      <w:r w:rsidR="00512F8D">
        <w:instrText>image5.jpeg" \* MERGEFORMATINET</w:instrText>
      </w:r>
      <w:r w:rsidR="00512F8D">
        <w:instrText xml:space="preserve"> </w:instrText>
      </w:r>
      <w:r w:rsidR="00512F8D">
        <w:fldChar w:fldCharType="separate"/>
      </w:r>
      <w:r w:rsidR="00E7288A">
        <w:pict>
          <v:shape id="_x0000_i1026" type="#_x0000_t75" style="width:169.2pt;height:155.2pt">
            <v:imagedata r:id="rId11" r:href="rId12"/>
          </v:shape>
        </w:pict>
      </w:r>
      <w:r w:rsidR="00512F8D">
        <w:fldChar w:fldCharType="end"/>
      </w:r>
      <w:r w:rsidR="00420BA2">
        <w:fldChar w:fldCharType="end"/>
      </w:r>
      <w:r w:rsidR="00BE5659">
        <w:fldChar w:fldCharType="end"/>
      </w:r>
      <w:r>
        <w:fldChar w:fldCharType="end"/>
      </w:r>
    </w:p>
    <w:p w:rsidR="00223612" w:rsidRDefault="00512F8D">
      <w:pPr>
        <w:pStyle w:val="Bodytext70"/>
        <w:framePr w:wrap="none" w:vAnchor="page" w:hAnchor="page" w:x="1153" w:y="16254"/>
        <w:shd w:val="clear" w:color="auto" w:fill="auto"/>
        <w:spacing w:line="244" w:lineRule="exact"/>
        <w:jc w:val="both"/>
      </w:pPr>
      <w:hyperlink r:id="rId13" w:history="1">
        <w:r w:rsidR="00E123CE">
          <w:t>http://nahlizenidokn.cuzk.cz/ZobrazObjekt.aspx?encrypted=sugbhHoyrtSYqZZDj95wi</w:t>
        </w:r>
      </w:hyperlink>
      <w:r w:rsidR="00E123CE">
        <w:t>... 27.9.2017</w:t>
      </w:r>
    </w:p>
    <w:p w:rsidR="00223612" w:rsidRDefault="00223612">
      <w:pPr>
        <w:rPr>
          <w:sz w:val="2"/>
          <w:szCs w:val="2"/>
        </w:rPr>
        <w:sectPr w:rsidR="00223612">
          <w:pgSz w:w="11900" w:h="16840"/>
          <w:pgMar w:top="360" w:right="360" w:bottom="360" w:left="360" w:header="0" w:footer="3" w:gutter="0"/>
          <w:cols w:space="720"/>
          <w:noEndnote/>
          <w:docGrid w:linePitch="360"/>
        </w:sectPr>
      </w:pPr>
    </w:p>
    <w:p w:rsidR="00E123CE" w:rsidRDefault="00E123CE"/>
    <w:sectPr w:rsidR="00E123CE">
      <w:pgSz w:w="11904"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F8D" w:rsidRDefault="00512F8D">
      <w:r>
        <w:separator/>
      </w:r>
    </w:p>
  </w:endnote>
  <w:endnote w:type="continuationSeparator" w:id="0">
    <w:p w:rsidR="00512F8D" w:rsidRDefault="0051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F8D" w:rsidRDefault="00512F8D"/>
  </w:footnote>
  <w:footnote w:type="continuationSeparator" w:id="0">
    <w:p w:rsidR="00512F8D" w:rsidRDefault="00512F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A0E"/>
    <w:multiLevelType w:val="multilevel"/>
    <w:tmpl w:val="B94057F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373D14"/>
    <w:multiLevelType w:val="multilevel"/>
    <w:tmpl w:val="B52CD2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A2160E"/>
    <w:multiLevelType w:val="multilevel"/>
    <w:tmpl w:val="923ED6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482932"/>
    <w:multiLevelType w:val="multilevel"/>
    <w:tmpl w:val="58402C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3217B7"/>
    <w:multiLevelType w:val="multilevel"/>
    <w:tmpl w:val="E57444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0E07F4"/>
    <w:multiLevelType w:val="multilevel"/>
    <w:tmpl w:val="AEB03C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342E92"/>
    <w:multiLevelType w:val="multilevel"/>
    <w:tmpl w:val="9E189D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23612"/>
    <w:rsid w:val="00223612"/>
    <w:rsid w:val="004054FC"/>
    <w:rsid w:val="00420BA2"/>
    <w:rsid w:val="004247F3"/>
    <w:rsid w:val="00512F8D"/>
    <w:rsid w:val="008013D5"/>
    <w:rsid w:val="00B12428"/>
    <w:rsid w:val="00BE5659"/>
    <w:rsid w:val="00C355AC"/>
    <w:rsid w:val="00CD6938"/>
    <w:rsid w:val="00E123CE"/>
    <w:rsid w:val="00E72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1"/>
      </o:rules>
    </o:shapelayout>
  </w:shapeDefaults>
  <w:decimalSymbol w:val=","/>
  <w:listSeparator w:val=";"/>
  <w14:docId w14:val="7F946328"/>
  <w15:docId w15:val="{6DCA25DD-519D-45EE-AEEF-91B3C08D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b w:val="0"/>
      <w:bCs w:val="0"/>
      <w:i w:val="0"/>
      <w:iCs w:val="0"/>
      <w:smallCaps w:val="0"/>
      <w:strike w:val="0"/>
      <w:sz w:val="34"/>
      <w:szCs w:val="34"/>
      <w:u w:val="none"/>
    </w:rPr>
  </w:style>
  <w:style w:type="character" w:customStyle="1" w:styleId="Picturecaption">
    <w:name w:val="Picture caption_"/>
    <w:basedOn w:val="Standardnpsmoodstavce"/>
    <w:link w:val="Picturecaption0"/>
    <w:rPr>
      <w:b w:val="0"/>
      <w:bCs w:val="0"/>
      <w:i w:val="0"/>
      <w:iCs w:val="0"/>
      <w:smallCaps w:val="0"/>
      <w:strike w:val="0"/>
      <w:sz w:val="14"/>
      <w:szCs w:val="14"/>
      <w:u w:val="none"/>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577290"/>
      <w:spacing w:val="0"/>
      <w:w w:val="100"/>
      <w:position w:val="0"/>
      <w:sz w:val="14"/>
      <w:szCs w:val="14"/>
      <w:u w:val="none"/>
      <w:lang w:val="cs-CZ" w:eastAsia="cs-CZ" w:bidi="cs-CZ"/>
    </w:rPr>
  </w:style>
  <w:style w:type="character" w:customStyle="1" w:styleId="Heading1">
    <w:name w:val="Heading #1_"/>
    <w:basedOn w:val="Standardnpsmoodstavce"/>
    <w:link w:val="Heading10"/>
    <w:rPr>
      <w:b/>
      <w:bCs/>
      <w:i w:val="0"/>
      <w:iCs w:val="0"/>
      <w:smallCaps w:val="0"/>
      <w:strike w:val="0"/>
      <w:spacing w:val="100"/>
      <w:sz w:val="40"/>
      <w:szCs w:val="40"/>
      <w:u w:val="none"/>
    </w:rPr>
  </w:style>
  <w:style w:type="character" w:customStyle="1" w:styleId="Bodytext2">
    <w:name w:val="Body text (2)_"/>
    <w:basedOn w:val="Standardnpsmoodstavce"/>
    <w:link w:val="Bodytext20"/>
    <w:rPr>
      <w:b w:val="0"/>
      <w:bCs w:val="0"/>
      <w:i w:val="0"/>
      <w:iCs w:val="0"/>
      <w:smallCaps w:val="0"/>
      <w:strike w:val="0"/>
      <w:sz w:val="18"/>
      <w:szCs w:val="18"/>
      <w:u w:val="none"/>
    </w:rPr>
  </w:style>
  <w:style w:type="character" w:customStyle="1" w:styleId="Bodytext2Arial10ptSpacing0pt">
    <w:name w:val="Body text (2) + Arial;10 pt;Spacing 0 pt"/>
    <w:basedOn w:val="Bodytext2"/>
    <w:rPr>
      <w:rFonts w:ascii="Arial" w:eastAsia="Arial" w:hAnsi="Arial" w:cs="Arial"/>
      <w:b w:val="0"/>
      <w:bCs w:val="0"/>
      <w:i w:val="0"/>
      <w:iCs w:val="0"/>
      <w:smallCaps w:val="0"/>
      <w:strike w:val="0"/>
      <w:color w:val="577290"/>
      <w:spacing w:val="10"/>
      <w:w w:val="100"/>
      <w:position w:val="0"/>
      <w:sz w:val="20"/>
      <w:szCs w:val="20"/>
      <w:u w:val="none"/>
      <w:lang w:val="cs-CZ" w:eastAsia="cs-CZ" w:bidi="cs-CZ"/>
    </w:rPr>
  </w:style>
  <w:style w:type="character" w:customStyle="1" w:styleId="Bodytext28ptSpacing0pt">
    <w:name w:val="Body text (2) + 8 pt;Spacing 0 pt"/>
    <w:basedOn w:val="Bodytext2"/>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cs-CZ" w:eastAsia="cs-CZ" w:bidi="cs-CZ"/>
    </w:rPr>
  </w:style>
  <w:style w:type="character" w:customStyle="1" w:styleId="Bodytext28ptSpacing5pt">
    <w:name w:val="Body text (2) + 8 pt;Spacing 5 pt"/>
    <w:basedOn w:val="Bodytext2"/>
    <w:rPr>
      <w:rFonts w:ascii="Times New Roman" w:eastAsia="Times New Roman" w:hAnsi="Times New Roman" w:cs="Times New Roman"/>
      <w:b w:val="0"/>
      <w:bCs w:val="0"/>
      <w:i w:val="0"/>
      <w:iCs w:val="0"/>
      <w:smallCaps w:val="0"/>
      <w:strike w:val="0"/>
      <w:color w:val="000000"/>
      <w:spacing w:val="100"/>
      <w:w w:val="100"/>
      <w:position w:val="0"/>
      <w:sz w:val="16"/>
      <w:szCs w:val="16"/>
      <w:u w:val="none"/>
      <w:lang w:val="cs-CZ" w:eastAsia="cs-CZ" w:bidi="cs-CZ"/>
    </w:rPr>
  </w:style>
  <w:style w:type="character" w:customStyle="1" w:styleId="Bodytext220ptBoldItalic">
    <w:name w:val="Body text (2) + 20 pt;Bold;Italic"/>
    <w:basedOn w:val="Bodytext2"/>
    <w:rPr>
      <w:rFonts w:ascii="Times New Roman" w:eastAsia="Times New Roman" w:hAnsi="Times New Roman" w:cs="Times New Roman"/>
      <w:b/>
      <w:bCs/>
      <w:i/>
      <w:iCs/>
      <w:smallCaps w:val="0"/>
      <w:strike w:val="0"/>
      <w:color w:val="000000"/>
      <w:spacing w:val="0"/>
      <w:w w:val="100"/>
      <w:position w:val="0"/>
      <w:sz w:val="40"/>
      <w:szCs w:val="40"/>
      <w:u w:val="none"/>
      <w:lang w:val="en-US" w:eastAsia="en-US" w:bidi="en-US"/>
    </w:rPr>
  </w:style>
  <w:style w:type="character" w:customStyle="1" w:styleId="Bodytext28ptSpacing0pt0">
    <w:name w:val="Body text (2) + 8 pt;Spacing 0 pt"/>
    <w:basedOn w:val="Bodytext2"/>
    <w:rPr>
      <w:rFonts w:ascii="Times New Roman" w:eastAsia="Times New Roman" w:hAnsi="Times New Roman" w:cs="Times New Roman"/>
      <w:b w:val="0"/>
      <w:bCs w:val="0"/>
      <w:i w:val="0"/>
      <w:iCs w:val="0"/>
      <w:smallCaps w:val="0"/>
      <w:strike w:val="0"/>
      <w:color w:val="577290"/>
      <w:spacing w:val="10"/>
      <w:w w:val="100"/>
      <w:position w:val="0"/>
      <w:sz w:val="16"/>
      <w:szCs w:val="16"/>
      <w:u w:val="none"/>
      <w:lang w:val="cs-CZ" w:eastAsia="cs-CZ" w:bidi="cs-CZ"/>
    </w:rPr>
  </w:style>
  <w:style w:type="character" w:customStyle="1" w:styleId="Bodytext2Arial10ptSpacing0pt0">
    <w:name w:val="Body text (2) + Arial;10 pt;Spacing 0 pt"/>
    <w:basedOn w:val="Bodytext2"/>
    <w:rPr>
      <w:rFonts w:ascii="Arial" w:eastAsia="Arial" w:hAnsi="Arial" w:cs="Arial"/>
      <w:b w:val="0"/>
      <w:bCs w:val="0"/>
      <w:i w:val="0"/>
      <w:iCs w:val="0"/>
      <w:smallCaps w:val="0"/>
      <w:strike w:val="0"/>
      <w:color w:val="577290"/>
      <w:spacing w:val="10"/>
      <w:w w:val="100"/>
      <w:position w:val="0"/>
      <w:sz w:val="20"/>
      <w:szCs w:val="20"/>
      <w:u w:val="none"/>
      <w:lang w:val="cs-CZ" w:eastAsia="cs-CZ" w:bidi="cs-CZ"/>
    </w:rPr>
  </w:style>
  <w:style w:type="character" w:customStyle="1" w:styleId="Bodytext4">
    <w:name w:val="Body text (4)_"/>
    <w:basedOn w:val="Standardnpsmoodstavce"/>
    <w:link w:val="Bodytext40"/>
    <w:rPr>
      <w:b w:val="0"/>
      <w:bCs w:val="0"/>
      <w:i/>
      <w:iCs/>
      <w:smallCaps w:val="0"/>
      <w:strike w:val="0"/>
      <w:spacing w:val="40"/>
      <w:w w:val="60"/>
      <w:sz w:val="58"/>
      <w:szCs w:val="58"/>
      <w:u w:val="none"/>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577290"/>
      <w:spacing w:val="40"/>
      <w:w w:val="60"/>
      <w:position w:val="0"/>
      <w:sz w:val="58"/>
      <w:szCs w:val="58"/>
      <w:u w:val="none"/>
      <w:lang w:val="cs-CZ" w:eastAsia="cs-CZ" w:bidi="cs-CZ"/>
    </w:rPr>
  </w:style>
  <w:style w:type="character" w:customStyle="1" w:styleId="Bodytext5">
    <w:name w:val="Body text (5)_"/>
    <w:basedOn w:val="Standardnpsmoodstavce"/>
    <w:link w:val="Bodytext50"/>
    <w:rPr>
      <w:b/>
      <w:bCs/>
      <w:i w:val="0"/>
      <w:iCs w:val="0"/>
      <w:smallCaps w:val="0"/>
      <w:strike w:val="0"/>
      <w:sz w:val="20"/>
      <w:szCs w:val="20"/>
      <w:u w:val="none"/>
    </w:rPr>
  </w:style>
  <w:style w:type="character" w:customStyle="1" w:styleId="Bodytext8">
    <w:name w:val="Body text (8)_"/>
    <w:basedOn w:val="Standardnpsmoodstavce"/>
    <w:link w:val="Bodytext80"/>
    <w:rPr>
      <w:b/>
      <w:bCs/>
      <w:i w:val="0"/>
      <w:iCs w:val="0"/>
      <w:smallCaps w:val="0"/>
      <w:strike w:val="0"/>
      <w:sz w:val="38"/>
      <w:szCs w:val="38"/>
      <w:u w:val="none"/>
    </w:rPr>
  </w:style>
  <w:style w:type="character" w:customStyle="1" w:styleId="Bodytext6">
    <w:name w:val="Body text (6)_"/>
    <w:basedOn w:val="Standardnpsmoodstavce"/>
    <w:link w:val="Bodytext60"/>
    <w:rPr>
      <w:b/>
      <w:bCs/>
      <w:i w:val="0"/>
      <w:iCs w:val="0"/>
      <w:smallCaps w:val="0"/>
      <w:strike w:val="0"/>
      <w:sz w:val="28"/>
      <w:szCs w:val="28"/>
      <w:u w:val="none"/>
    </w:rPr>
  </w:style>
  <w:style w:type="character" w:customStyle="1" w:styleId="Bodytext7">
    <w:name w:val="Body text (7)_"/>
    <w:basedOn w:val="Standardnpsmoodstavce"/>
    <w:link w:val="Bodytext70"/>
    <w:rPr>
      <w:b w:val="0"/>
      <w:bCs w:val="0"/>
      <w:i w:val="0"/>
      <w:iCs w:val="0"/>
      <w:smallCaps w:val="0"/>
      <w:strike w:val="0"/>
      <w:sz w:val="22"/>
      <w:szCs w:val="22"/>
      <w:u w:val="none"/>
    </w:rPr>
  </w:style>
  <w:style w:type="character" w:customStyle="1" w:styleId="Bodytext710ptBold">
    <w:name w:val="Body text (7) + 10 pt;Bold"/>
    <w:basedOn w:val="Bodytext7"/>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OtherBold">
    <w:name w:val="Other + Bold"/>
    <w:basedOn w:val="Other"/>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Bodytext511ptNotBold">
    <w:name w:val="Body text (5) + 11 pt;Not Bold"/>
    <w:basedOn w:val="Body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511ptNotBold0">
    <w:name w:val="Body text (5) + 11 pt;Not Bold"/>
    <w:basedOn w:val="Bodytext5"/>
    <w:rPr>
      <w:rFonts w:ascii="Times New Roman" w:eastAsia="Times New Roman" w:hAnsi="Times New Roman" w:cs="Times New Roman"/>
      <w:b/>
      <w:bCs/>
      <w:i w:val="0"/>
      <w:iCs w:val="0"/>
      <w:smallCaps w:val="0"/>
      <w:strike/>
      <w:color w:val="000000"/>
      <w:spacing w:val="0"/>
      <w:w w:val="100"/>
      <w:position w:val="0"/>
      <w:sz w:val="22"/>
      <w:szCs w:val="22"/>
      <w:u w:val="none"/>
      <w:lang w:val="cs-CZ" w:eastAsia="cs-CZ" w:bidi="cs-CZ"/>
    </w:rPr>
  </w:style>
  <w:style w:type="character" w:customStyle="1" w:styleId="Headerorfooter2">
    <w:name w:val="Header or footer (2)_"/>
    <w:basedOn w:val="Standardnpsmoodstavce"/>
    <w:link w:val="Headerorfooter20"/>
    <w:rPr>
      <w:b w:val="0"/>
      <w:bCs w:val="0"/>
      <w:i w:val="0"/>
      <w:iCs w:val="0"/>
      <w:smallCaps w:val="0"/>
      <w:strike w:val="0"/>
      <w:sz w:val="12"/>
      <w:szCs w:val="12"/>
      <w:u w:val="none"/>
    </w:rPr>
  </w:style>
  <w:style w:type="character" w:customStyle="1" w:styleId="Headerorfooter">
    <w:name w:val="Header or footer_"/>
    <w:basedOn w:val="Standardnpsmoodstavce"/>
    <w:link w:val="Headerorfooter0"/>
    <w:rPr>
      <w:b w:val="0"/>
      <w:bCs w:val="0"/>
      <w:i w:val="0"/>
      <w:iCs w:val="0"/>
      <w:smallCaps w:val="0"/>
      <w:strike w:val="0"/>
      <w:sz w:val="15"/>
      <w:szCs w:val="15"/>
      <w:u w:val="none"/>
    </w:rPr>
  </w:style>
  <w:style w:type="character" w:customStyle="1" w:styleId="Bodytext71">
    <w:name w:val="Body text (7)"/>
    <w:basedOn w:val="Bodytext7"/>
    <w:rPr>
      <w:rFonts w:ascii="Times New Roman" w:eastAsia="Times New Roman" w:hAnsi="Times New Roman" w:cs="Times New Roman"/>
      <w:b w:val="0"/>
      <w:bCs w:val="0"/>
      <w:i w:val="0"/>
      <w:iCs w:val="0"/>
      <w:smallCaps w:val="0"/>
      <w:strike/>
      <w:color w:val="000000"/>
      <w:spacing w:val="0"/>
      <w:w w:val="100"/>
      <w:position w:val="0"/>
      <w:sz w:val="22"/>
      <w:szCs w:val="22"/>
      <w:u w:val="none"/>
      <w:lang w:val="cs-CZ" w:eastAsia="cs-CZ" w:bidi="cs-CZ"/>
    </w:rPr>
  </w:style>
  <w:style w:type="character" w:customStyle="1" w:styleId="Bodytext7105ptItalic">
    <w:name w:val="Body text (7) + 10.5 pt;Italic"/>
    <w:basedOn w:val="Bodytext7"/>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Bodytext7105ptItalic0">
    <w:name w:val="Body text (7) + 10.5 pt;Italic"/>
    <w:basedOn w:val="Bodytext7"/>
    <w:rPr>
      <w:rFonts w:ascii="Times New Roman" w:eastAsia="Times New Roman" w:hAnsi="Times New Roman" w:cs="Times New Roman"/>
      <w:b w:val="0"/>
      <w:bCs w:val="0"/>
      <w:i/>
      <w:iCs/>
      <w:smallCaps w:val="0"/>
      <w:strike w:val="0"/>
      <w:color w:val="424884"/>
      <w:spacing w:val="0"/>
      <w:w w:val="100"/>
      <w:position w:val="0"/>
      <w:sz w:val="21"/>
      <w:szCs w:val="21"/>
      <w:u w:val="none"/>
      <w:lang w:val="cs-CZ" w:eastAsia="cs-CZ" w:bidi="cs-CZ"/>
    </w:rPr>
  </w:style>
  <w:style w:type="character" w:customStyle="1" w:styleId="Bodytext72">
    <w:name w:val="Body text (7)"/>
    <w:basedOn w:val="Bodytext7"/>
    <w:rPr>
      <w:rFonts w:ascii="Times New Roman" w:eastAsia="Times New Roman" w:hAnsi="Times New Roman" w:cs="Times New Roman"/>
      <w:b w:val="0"/>
      <w:bCs w:val="0"/>
      <w:i w:val="0"/>
      <w:iCs w:val="0"/>
      <w:smallCaps w:val="0"/>
      <w:strike w:val="0"/>
      <w:color w:val="424884"/>
      <w:spacing w:val="0"/>
      <w:w w:val="100"/>
      <w:position w:val="0"/>
      <w:sz w:val="22"/>
      <w:szCs w:val="22"/>
      <w:u w:val="none"/>
      <w:lang w:val="cs-CZ" w:eastAsia="cs-CZ" w:bidi="cs-CZ"/>
    </w:rPr>
  </w:style>
  <w:style w:type="character" w:customStyle="1" w:styleId="Bodytext9">
    <w:name w:val="Body text (9)_"/>
    <w:basedOn w:val="Standardnpsmoodstavce"/>
    <w:link w:val="Bodytext90"/>
    <w:rPr>
      <w:b/>
      <w:bCs/>
      <w:i w:val="0"/>
      <w:iCs w:val="0"/>
      <w:smallCaps w:val="0"/>
      <w:strike w:val="0"/>
      <w:sz w:val="19"/>
      <w:szCs w:val="19"/>
      <w:u w:val="none"/>
    </w:rPr>
  </w:style>
  <w:style w:type="character" w:customStyle="1" w:styleId="Bodytext9NotBold">
    <w:name w:val="Body text (9) + Not Bold"/>
    <w:basedOn w:val="Bodytext9"/>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Bodytext10">
    <w:name w:val="Body text (10)_"/>
    <w:basedOn w:val="Standardnpsmoodstavce"/>
    <w:link w:val="Bodytext100"/>
    <w:rPr>
      <w:b w:val="0"/>
      <w:bCs w:val="0"/>
      <w:i w:val="0"/>
      <w:iCs w:val="0"/>
      <w:smallCaps w:val="0"/>
      <w:strike w:val="0"/>
      <w:sz w:val="19"/>
      <w:szCs w:val="19"/>
      <w:u w:val="none"/>
    </w:rPr>
  </w:style>
  <w:style w:type="character" w:customStyle="1" w:styleId="Bodytext10Bold">
    <w:name w:val="Body text (10) + Bold"/>
    <w:basedOn w:val="Bodytext10"/>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Bodytext11">
    <w:name w:val="Body text (11)_"/>
    <w:basedOn w:val="Standardnpsmoodstavce"/>
    <w:link w:val="Bodytext110"/>
    <w:rPr>
      <w:b/>
      <w:bCs/>
      <w:i w:val="0"/>
      <w:iCs w:val="0"/>
      <w:smallCaps w:val="0"/>
      <w:strike w:val="0"/>
      <w:sz w:val="17"/>
      <w:szCs w:val="17"/>
      <w:u w:val="none"/>
    </w:rPr>
  </w:style>
  <w:style w:type="character" w:customStyle="1" w:styleId="Bodytext12">
    <w:name w:val="Body text (12)_"/>
    <w:basedOn w:val="Standardnpsmoodstavce"/>
    <w:link w:val="Bodytext120"/>
    <w:rPr>
      <w:b/>
      <w:bCs/>
      <w:i w:val="0"/>
      <w:iCs w:val="0"/>
      <w:smallCaps w:val="0"/>
      <w:strike w:val="0"/>
      <w:sz w:val="19"/>
      <w:szCs w:val="19"/>
      <w:u w:val="none"/>
    </w:rPr>
  </w:style>
  <w:style w:type="character" w:customStyle="1" w:styleId="Bodytext13">
    <w:name w:val="Body text (13)_"/>
    <w:basedOn w:val="Standardnpsmoodstavce"/>
    <w:link w:val="Bodytext130"/>
    <w:rPr>
      <w:b/>
      <w:bCs/>
      <w:i w:val="0"/>
      <w:iCs w:val="0"/>
      <w:smallCaps w:val="0"/>
      <w:strike w:val="0"/>
      <w:sz w:val="17"/>
      <w:szCs w:val="17"/>
      <w:u w:val="none"/>
    </w:rPr>
  </w:style>
  <w:style w:type="character" w:customStyle="1" w:styleId="Bodytext14">
    <w:name w:val="Body text (14)_"/>
    <w:basedOn w:val="Standardnpsmoodstavce"/>
    <w:link w:val="Bodytext140"/>
    <w:rPr>
      <w:b/>
      <w:bCs/>
      <w:i w:val="0"/>
      <w:iCs w:val="0"/>
      <w:smallCaps w:val="0"/>
      <w:strike w:val="0"/>
      <w:sz w:val="17"/>
      <w:szCs w:val="17"/>
      <w:u w:val="none"/>
    </w:rPr>
  </w:style>
  <w:style w:type="character" w:customStyle="1" w:styleId="Heading4">
    <w:name w:val="Heading #4_"/>
    <w:basedOn w:val="Standardnpsmoodstavce"/>
    <w:link w:val="Heading40"/>
    <w:rPr>
      <w:b/>
      <w:bCs/>
      <w:i w:val="0"/>
      <w:iCs w:val="0"/>
      <w:smallCaps w:val="0"/>
      <w:strike w:val="0"/>
      <w:sz w:val="28"/>
      <w:szCs w:val="28"/>
      <w:u w:val="none"/>
    </w:rPr>
  </w:style>
  <w:style w:type="character" w:customStyle="1" w:styleId="Bodytext595ptItalic">
    <w:name w:val="Body text (5) + 9.5 pt;Italic"/>
    <w:basedOn w:val="Bodytext5"/>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Bodytext10BoldItalic">
    <w:name w:val="Body text (10) + Bold;Italic"/>
    <w:basedOn w:val="Bodytext10"/>
    <w:rPr>
      <w:rFonts w:ascii="Times New Roman" w:eastAsia="Times New Roman" w:hAnsi="Times New Roman" w:cs="Times New Roman"/>
      <w:b/>
      <w:bCs/>
      <w:i/>
      <w:iCs/>
      <w:smallCaps w:val="0"/>
      <w:strike w:val="0"/>
      <w:color w:val="000000"/>
      <w:spacing w:val="0"/>
      <w:w w:val="100"/>
      <w:position w:val="0"/>
      <w:sz w:val="19"/>
      <w:szCs w:val="19"/>
      <w:u w:val="single"/>
      <w:lang w:val="cs-CZ" w:eastAsia="cs-CZ" w:bidi="cs-CZ"/>
    </w:rPr>
  </w:style>
  <w:style w:type="character" w:customStyle="1" w:styleId="Bodytext10BoldItalic0">
    <w:name w:val="Body text (10) + Bold;Italic"/>
    <w:basedOn w:val="Bodytext10"/>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Bodytext15">
    <w:name w:val="Body text (15)_"/>
    <w:basedOn w:val="Standardnpsmoodstavce"/>
    <w:link w:val="Bodytext150"/>
    <w:rPr>
      <w:b/>
      <w:bCs/>
      <w:i/>
      <w:iCs/>
      <w:smallCaps w:val="0"/>
      <w:strike w:val="0"/>
      <w:sz w:val="19"/>
      <w:szCs w:val="19"/>
      <w:u w:val="none"/>
    </w:rPr>
  </w:style>
  <w:style w:type="character" w:customStyle="1" w:styleId="Bodytext1510ptNotItalic">
    <w:name w:val="Body text (15) + 10 pt;Not Italic"/>
    <w:basedOn w:val="Bodytext15"/>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style>
  <w:style w:type="character" w:customStyle="1" w:styleId="Bodytext151">
    <w:name w:val="Body text (15)"/>
    <w:basedOn w:val="Bodytext15"/>
    <w:rPr>
      <w:rFonts w:ascii="Times New Roman" w:eastAsia="Times New Roman" w:hAnsi="Times New Roman" w:cs="Times New Roman"/>
      <w:b/>
      <w:bCs/>
      <w:i/>
      <w:iCs/>
      <w:smallCaps w:val="0"/>
      <w:strike w:val="0"/>
      <w:color w:val="000000"/>
      <w:spacing w:val="0"/>
      <w:w w:val="100"/>
      <w:position w:val="0"/>
      <w:sz w:val="19"/>
      <w:szCs w:val="19"/>
      <w:u w:val="single"/>
      <w:lang w:val="cs-CZ" w:eastAsia="cs-CZ" w:bidi="cs-CZ"/>
    </w:rPr>
  </w:style>
  <w:style w:type="character" w:customStyle="1" w:styleId="Bodytext15NotBoldNotItalic">
    <w:name w:val="Body text (15) + Not Bold;Not Italic"/>
    <w:basedOn w:val="Bodytext15"/>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Bodytext1011pt">
    <w:name w:val="Body text (10) + 11 pt"/>
    <w:basedOn w:val="Bodytext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Heading5">
    <w:name w:val="Heading #5_"/>
    <w:basedOn w:val="Standardnpsmoodstavce"/>
    <w:link w:val="Heading50"/>
    <w:rPr>
      <w:b/>
      <w:bCs/>
      <w:i w:val="0"/>
      <w:iCs w:val="0"/>
      <w:smallCaps w:val="0"/>
      <w:strike w:val="0"/>
      <w:sz w:val="20"/>
      <w:szCs w:val="20"/>
      <w:u w:val="none"/>
    </w:rPr>
  </w:style>
  <w:style w:type="character" w:customStyle="1" w:styleId="Bodytext214ptBold">
    <w:name w:val="Body text (2) + 14 pt;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Bodytext210ptBold">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Tablecaption2">
    <w:name w:val="Table caption (2)_"/>
    <w:basedOn w:val="Standardnpsmoodstavce"/>
    <w:link w:val="Tablecaption20"/>
    <w:rPr>
      <w:b/>
      <w:bCs/>
      <w:i/>
      <w:iCs/>
      <w:smallCaps w:val="0"/>
      <w:strike w:val="0"/>
      <w:sz w:val="19"/>
      <w:szCs w:val="19"/>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cs-CZ" w:eastAsia="cs-CZ" w:bidi="cs-CZ"/>
    </w:rPr>
  </w:style>
  <w:style w:type="character" w:customStyle="1" w:styleId="Bodytext16">
    <w:name w:val="Body text (16)_"/>
    <w:basedOn w:val="Standardnpsmoodstavce"/>
    <w:link w:val="Bodytext160"/>
    <w:rPr>
      <w:b w:val="0"/>
      <w:bCs w:val="0"/>
      <w:i w:val="0"/>
      <w:iCs w:val="0"/>
      <w:smallCaps w:val="0"/>
      <w:strike w:val="0"/>
      <w:sz w:val="12"/>
      <w:szCs w:val="1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color w:val="000000"/>
      <w:spacing w:val="0"/>
      <w:w w:val="100"/>
      <w:position w:val="0"/>
      <w:sz w:val="18"/>
      <w:szCs w:val="18"/>
      <w:u w:val="none"/>
      <w:lang w:val="cs-CZ" w:eastAsia="cs-CZ" w:bidi="cs-CZ"/>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424884"/>
      <w:spacing w:val="0"/>
      <w:w w:val="100"/>
      <w:position w:val="0"/>
      <w:sz w:val="18"/>
      <w:szCs w:val="18"/>
      <w:u w:val="none"/>
      <w:lang w:val="cs-CZ" w:eastAsia="cs-CZ" w:bidi="cs-CZ"/>
    </w:rPr>
  </w:style>
  <w:style w:type="character" w:customStyle="1" w:styleId="Bodytext17">
    <w:name w:val="Body text (17)_"/>
    <w:basedOn w:val="Standardnpsmoodstavce"/>
    <w:link w:val="Bodytext170"/>
    <w:rPr>
      <w:b/>
      <w:bCs/>
      <w:i w:val="0"/>
      <w:iCs w:val="0"/>
      <w:smallCaps w:val="0"/>
      <w:strike w:val="0"/>
      <w:sz w:val="18"/>
      <w:szCs w:val="18"/>
      <w:u w:val="none"/>
    </w:rPr>
  </w:style>
  <w:style w:type="character" w:customStyle="1" w:styleId="Bodytext171">
    <w:name w:val="Body text (17)"/>
    <w:basedOn w:val="Bodytext17"/>
    <w:rPr>
      <w:rFonts w:ascii="Times New Roman" w:eastAsia="Times New Roman" w:hAnsi="Times New Roman" w:cs="Times New Roman"/>
      <w:b/>
      <w:bCs/>
      <w:i w:val="0"/>
      <w:iCs w:val="0"/>
      <w:smallCaps w:val="0"/>
      <w:strike/>
      <w:color w:val="000000"/>
      <w:spacing w:val="0"/>
      <w:w w:val="100"/>
      <w:position w:val="0"/>
      <w:sz w:val="18"/>
      <w:szCs w:val="18"/>
      <w:u w:val="none"/>
      <w:lang w:val="cs-CZ" w:eastAsia="cs-CZ" w:bidi="cs-CZ"/>
    </w:rPr>
  </w:style>
  <w:style w:type="character" w:customStyle="1" w:styleId="Bodytext101">
    <w:name w:val="Body text (10)"/>
    <w:basedOn w:val="Bodytext10"/>
    <w:rPr>
      <w:rFonts w:ascii="Times New Roman" w:eastAsia="Times New Roman" w:hAnsi="Times New Roman" w:cs="Times New Roman"/>
      <w:b w:val="0"/>
      <w:bCs w:val="0"/>
      <w:i w:val="0"/>
      <w:iCs w:val="0"/>
      <w:smallCaps w:val="0"/>
      <w:strike/>
      <w:color w:val="000000"/>
      <w:spacing w:val="0"/>
      <w:w w:val="100"/>
      <w:position w:val="0"/>
      <w:sz w:val="19"/>
      <w:szCs w:val="19"/>
      <w:u w:val="none"/>
      <w:lang w:val="cs-CZ" w:eastAsia="cs-CZ" w:bidi="cs-CZ"/>
    </w:rPr>
  </w:style>
  <w:style w:type="character" w:customStyle="1" w:styleId="Bodytext10Bold0">
    <w:name w:val="Body text (10) + Bold"/>
    <w:basedOn w:val="Bodytext10"/>
    <w:rPr>
      <w:rFonts w:ascii="Times New Roman" w:eastAsia="Times New Roman" w:hAnsi="Times New Roman" w:cs="Times New Roman"/>
      <w:b/>
      <w:bCs/>
      <w:i w:val="0"/>
      <w:iCs w:val="0"/>
      <w:smallCaps w:val="0"/>
      <w:strike/>
      <w:color w:val="000000"/>
      <w:spacing w:val="0"/>
      <w:w w:val="100"/>
      <w:position w:val="0"/>
      <w:sz w:val="19"/>
      <w:szCs w:val="19"/>
      <w:u w:val="none"/>
      <w:lang w:val="cs-CZ" w:eastAsia="cs-CZ" w:bidi="cs-CZ"/>
    </w:rPr>
  </w:style>
  <w:style w:type="character" w:customStyle="1" w:styleId="Heading32">
    <w:name w:val="Heading #3 (2)_"/>
    <w:basedOn w:val="Standardnpsmoodstavce"/>
    <w:link w:val="Heading320"/>
    <w:rPr>
      <w:b w:val="0"/>
      <w:bCs w:val="0"/>
      <w:i w:val="0"/>
      <w:iCs w:val="0"/>
      <w:smallCaps w:val="0"/>
      <w:strike w:val="0"/>
      <w:sz w:val="8"/>
      <w:szCs w:val="8"/>
      <w:u w:val="none"/>
    </w:rPr>
  </w:style>
  <w:style w:type="character" w:customStyle="1" w:styleId="Heading3214ptBoldScaling60">
    <w:name w:val="Heading #3 (2) + 14 pt;Bold;Scaling 60%"/>
    <w:basedOn w:val="Heading32"/>
    <w:rPr>
      <w:rFonts w:ascii="Times New Roman" w:eastAsia="Times New Roman" w:hAnsi="Times New Roman" w:cs="Times New Roman"/>
      <w:b/>
      <w:bCs/>
      <w:i w:val="0"/>
      <w:iCs w:val="0"/>
      <w:smallCaps w:val="0"/>
      <w:strike w:val="0"/>
      <w:color w:val="000000"/>
      <w:spacing w:val="0"/>
      <w:w w:val="60"/>
      <w:position w:val="0"/>
      <w:sz w:val="28"/>
      <w:szCs w:val="28"/>
      <w:u w:val="none"/>
      <w:lang w:val="cs-CZ" w:eastAsia="cs-CZ" w:bidi="cs-CZ"/>
    </w:rPr>
  </w:style>
  <w:style w:type="character" w:customStyle="1" w:styleId="Heading3214ptBoldItalicSpacing2pt">
    <w:name w:val="Heading #3 (2) + 14 pt;Bold;Italic;Spacing 2 pt"/>
    <w:basedOn w:val="Heading32"/>
    <w:rPr>
      <w:rFonts w:ascii="Times New Roman" w:eastAsia="Times New Roman" w:hAnsi="Times New Roman" w:cs="Times New Roman"/>
      <w:b/>
      <w:bCs/>
      <w:i/>
      <w:iCs/>
      <w:smallCaps w:val="0"/>
      <w:strike w:val="0"/>
      <w:color w:val="000000"/>
      <w:spacing w:val="50"/>
      <w:w w:val="100"/>
      <w:position w:val="0"/>
      <w:sz w:val="28"/>
      <w:szCs w:val="28"/>
      <w:u w:val="none"/>
      <w:lang w:val="cs-CZ" w:eastAsia="cs-CZ" w:bidi="cs-CZ"/>
    </w:rPr>
  </w:style>
  <w:style w:type="character" w:customStyle="1" w:styleId="Heading3">
    <w:name w:val="Heading #3_"/>
    <w:basedOn w:val="Standardnpsmoodstavce"/>
    <w:link w:val="Heading30"/>
    <w:rPr>
      <w:b w:val="0"/>
      <w:bCs w:val="0"/>
      <w:i w:val="0"/>
      <w:iCs w:val="0"/>
      <w:smallCaps w:val="0"/>
      <w:strike w:val="0"/>
      <w:w w:val="60"/>
      <w:sz w:val="28"/>
      <w:szCs w:val="28"/>
      <w:u w:val="none"/>
    </w:rPr>
  </w:style>
  <w:style w:type="character" w:customStyle="1" w:styleId="Heading34ptScaling100">
    <w:name w:val="Heading #3 + 4 pt;Scaling 100%"/>
    <w:basedOn w:val="Heading3"/>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Bodytext18">
    <w:name w:val="Body text (18)_"/>
    <w:basedOn w:val="Standardnpsmoodstavce"/>
    <w:link w:val="Bodytext180"/>
    <w:rPr>
      <w:rFonts w:ascii="Arial" w:eastAsia="Arial" w:hAnsi="Arial" w:cs="Arial"/>
      <w:b/>
      <w:bCs/>
      <w:i w:val="0"/>
      <w:iCs w:val="0"/>
      <w:smallCaps w:val="0"/>
      <w:strike w:val="0"/>
      <w:sz w:val="19"/>
      <w:szCs w:val="19"/>
      <w:u w:val="none"/>
    </w:rPr>
  </w:style>
  <w:style w:type="character" w:customStyle="1" w:styleId="Bodytext181">
    <w:name w:val="Body text (18)"/>
    <w:basedOn w:val="Bodytext18"/>
    <w:rPr>
      <w:rFonts w:ascii="Arial" w:eastAsia="Arial" w:hAnsi="Arial" w:cs="Arial"/>
      <w:b/>
      <w:bCs/>
      <w:i w:val="0"/>
      <w:iCs w:val="0"/>
      <w:smallCaps w:val="0"/>
      <w:strike w:val="0"/>
      <w:color w:val="91ADE4"/>
      <w:spacing w:val="0"/>
      <w:w w:val="100"/>
      <w:position w:val="0"/>
      <w:sz w:val="19"/>
      <w:szCs w:val="19"/>
      <w:u w:val="none"/>
      <w:lang w:val="cs-CZ" w:eastAsia="cs-CZ" w:bidi="cs-CZ"/>
    </w:rPr>
  </w:style>
  <w:style w:type="character" w:customStyle="1" w:styleId="Bodytext189pt">
    <w:name w:val="Body text (18) + 9 pt"/>
    <w:basedOn w:val="Bodytext18"/>
    <w:rPr>
      <w:rFonts w:ascii="Arial" w:eastAsia="Arial" w:hAnsi="Arial" w:cs="Arial"/>
      <w:b/>
      <w:bCs/>
      <w:i w:val="0"/>
      <w:iCs w:val="0"/>
      <w:smallCaps w:val="0"/>
      <w:strike w:val="0"/>
      <w:color w:val="91ADE4"/>
      <w:spacing w:val="0"/>
      <w:w w:val="100"/>
      <w:position w:val="0"/>
      <w:sz w:val="18"/>
      <w:szCs w:val="18"/>
      <w:u w:val="none"/>
      <w:lang w:val="cs-CZ" w:eastAsia="cs-CZ" w:bidi="cs-CZ"/>
    </w:rPr>
  </w:style>
  <w:style w:type="character" w:customStyle="1" w:styleId="Bodytext19">
    <w:name w:val="Body text (19)_"/>
    <w:basedOn w:val="Standardnpsmoodstavce"/>
    <w:link w:val="Bodytext190"/>
    <w:rPr>
      <w:b w:val="0"/>
      <w:bCs w:val="0"/>
      <w:i w:val="0"/>
      <w:iCs w:val="0"/>
      <w:smallCaps w:val="0"/>
      <w:strike w:val="0"/>
      <w:sz w:val="21"/>
      <w:szCs w:val="21"/>
      <w:u w:val="none"/>
    </w:rPr>
  </w:style>
  <w:style w:type="character" w:customStyle="1" w:styleId="Bodytext191">
    <w:name w:val="Body text (19)"/>
    <w:basedOn w:val="Bodytext19"/>
    <w:rPr>
      <w:rFonts w:ascii="Times New Roman" w:eastAsia="Times New Roman" w:hAnsi="Times New Roman" w:cs="Times New Roman"/>
      <w:b w:val="0"/>
      <w:bCs w:val="0"/>
      <w:i w:val="0"/>
      <w:iCs w:val="0"/>
      <w:smallCaps w:val="0"/>
      <w:strike w:val="0"/>
      <w:color w:val="91ADE4"/>
      <w:spacing w:val="0"/>
      <w:w w:val="100"/>
      <w:position w:val="0"/>
      <w:sz w:val="21"/>
      <w:szCs w:val="21"/>
      <w:u w:val="none"/>
      <w:lang w:val="cs-CZ" w:eastAsia="cs-CZ" w:bidi="cs-CZ"/>
    </w:rPr>
  </w:style>
  <w:style w:type="character" w:customStyle="1" w:styleId="Bodytext200">
    <w:name w:val="Body text (20)_"/>
    <w:basedOn w:val="Standardnpsmoodstavce"/>
    <w:link w:val="Bodytext201"/>
    <w:rPr>
      <w:rFonts w:ascii="Arial" w:eastAsia="Arial" w:hAnsi="Arial" w:cs="Arial"/>
      <w:b/>
      <w:bCs/>
      <w:i w:val="0"/>
      <w:iCs w:val="0"/>
      <w:smallCaps w:val="0"/>
      <w:strike w:val="0"/>
      <w:sz w:val="18"/>
      <w:szCs w:val="18"/>
      <w:u w:val="none"/>
    </w:rPr>
  </w:style>
  <w:style w:type="character" w:customStyle="1" w:styleId="Bodytext20TimesNewRoman11ptNotBold">
    <w:name w:val="Body text (20) + Times New Roman;11 pt;Not Bold"/>
    <w:basedOn w:val="Bodytext200"/>
    <w:rPr>
      <w:rFonts w:ascii="Times New Roman" w:eastAsia="Times New Roman" w:hAnsi="Times New Roman" w:cs="Times New Roman"/>
      <w:b/>
      <w:bCs/>
      <w:i w:val="0"/>
      <w:iCs w:val="0"/>
      <w:smallCaps w:val="0"/>
      <w:strike w:val="0"/>
      <w:color w:val="91ADE4"/>
      <w:spacing w:val="0"/>
      <w:w w:val="100"/>
      <w:position w:val="0"/>
      <w:sz w:val="22"/>
      <w:szCs w:val="22"/>
      <w:u w:val="none"/>
      <w:lang w:val="cs-CZ" w:eastAsia="cs-CZ" w:bidi="cs-CZ"/>
    </w:rPr>
  </w:style>
  <w:style w:type="character" w:customStyle="1" w:styleId="Bodytext202">
    <w:name w:val="Body text (20)"/>
    <w:basedOn w:val="Bodytext200"/>
    <w:rPr>
      <w:rFonts w:ascii="Arial" w:eastAsia="Arial" w:hAnsi="Arial" w:cs="Arial"/>
      <w:b/>
      <w:bCs/>
      <w:i w:val="0"/>
      <w:iCs w:val="0"/>
      <w:smallCaps w:val="0"/>
      <w:strike w:val="0"/>
      <w:color w:val="91ADE4"/>
      <w:spacing w:val="0"/>
      <w:w w:val="100"/>
      <w:position w:val="0"/>
      <w:sz w:val="18"/>
      <w:szCs w:val="18"/>
      <w:u w:val="none"/>
      <w:lang w:val="cs-CZ" w:eastAsia="cs-CZ" w:bidi="cs-CZ"/>
    </w:rPr>
  </w:style>
  <w:style w:type="character" w:customStyle="1" w:styleId="Bodytext210">
    <w:name w:val="Body text (21)_"/>
    <w:basedOn w:val="Standardnpsmoodstavce"/>
    <w:link w:val="Bodytext211"/>
    <w:rPr>
      <w:b w:val="0"/>
      <w:bCs w:val="0"/>
      <w:i/>
      <w:iCs/>
      <w:smallCaps w:val="0"/>
      <w:strike w:val="0"/>
      <w:sz w:val="19"/>
      <w:szCs w:val="19"/>
      <w:u w:val="none"/>
    </w:rPr>
  </w:style>
  <w:style w:type="character" w:customStyle="1" w:styleId="Heading33">
    <w:name w:val="Heading #3 (3)_"/>
    <w:basedOn w:val="Standardnpsmoodstavce"/>
    <w:link w:val="Heading330"/>
    <w:rPr>
      <w:b/>
      <w:bCs/>
      <w:i w:val="0"/>
      <w:iCs w:val="0"/>
      <w:smallCaps w:val="0"/>
      <w:strike w:val="0"/>
      <w:w w:val="60"/>
      <w:sz w:val="28"/>
      <w:szCs w:val="28"/>
      <w:u w:val="none"/>
    </w:rPr>
  </w:style>
  <w:style w:type="character" w:customStyle="1" w:styleId="Heading334ptNotBoldScaling100">
    <w:name w:val="Heading #3 (3) + 4 pt;Not Bold;Scaling 100%"/>
    <w:basedOn w:val="Heading33"/>
    <w:rPr>
      <w:rFonts w:ascii="Times New Roman" w:eastAsia="Times New Roman" w:hAnsi="Times New Roman" w:cs="Times New Roman"/>
      <w:b/>
      <w:bCs/>
      <w:i w:val="0"/>
      <w:iCs w:val="0"/>
      <w:smallCaps w:val="0"/>
      <w:strike w:val="0"/>
      <w:color w:val="000000"/>
      <w:spacing w:val="0"/>
      <w:w w:val="100"/>
      <w:position w:val="0"/>
      <w:sz w:val="8"/>
      <w:szCs w:val="8"/>
      <w:u w:val="none"/>
      <w:lang w:val="cs-CZ" w:eastAsia="cs-CZ" w:bidi="cs-CZ"/>
    </w:rPr>
  </w:style>
  <w:style w:type="character" w:customStyle="1" w:styleId="Heading2">
    <w:name w:val="Heading #2_"/>
    <w:basedOn w:val="Standardnpsmoodstavce"/>
    <w:link w:val="Heading20"/>
    <w:rPr>
      <w:b/>
      <w:bCs/>
      <w:i w:val="0"/>
      <w:iCs w:val="0"/>
      <w:smallCaps w:val="0"/>
      <w:strike w:val="0"/>
      <w:sz w:val="32"/>
      <w:szCs w:val="32"/>
      <w:u w:val="none"/>
    </w:rPr>
  </w:style>
  <w:style w:type="character" w:customStyle="1" w:styleId="Bodytext295ptBold">
    <w:name w:val="Body text (2) + 9.5 pt;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Bodytext295pt0">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Bodytext24pt">
    <w:name w:val="Body text (2) + 4 p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Bodytext295ptBoldItalic">
    <w:name w:val="Body text (2) + 9.5 pt;Bold;Italic"/>
    <w:basedOn w:val="Bodytext2"/>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Bodytext220">
    <w:name w:val="Body text (22)_"/>
    <w:basedOn w:val="Standardnpsmoodstavce"/>
    <w:link w:val="Bodytext221"/>
    <w:rPr>
      <w:b/>
      <w:bCs/>
      <w:i w:val="0"/>
      <w:iCs w:val="0"/>
      <w:smallCaps w:val="0"/>
      <w:strike w:val="0"/>
      <w:sz w:val="36"/>
      <w:szCs w:val="36"/>
      <w:u w:val="none"/>
    </w:rPr>
  </w:style>
  <w:style w:type="character" w:customStyle="1" w:styleId="Heading511ptNotBold">
    <w:name w:val="Heading #5 + 11 pt;Not Bold"/>
    <w:basedOn w:val="Heading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511ptNotBold0">
    <w:name w:val="Heading #5 + 11 pt;Not Bold"/>
    <w:basedOn w:val="Heading5"/>
    <w:rPr>
      <w:rFonts w:ascii="Times New Roman" w:eastAsia="Times New Roman" w:hAnsi="Times New Roman" w:cs="Times New Roman"/>
      <w:b/>
      <w:bCs/>
      <w:i w:val="0"/>
      <w:iCs w:val="0"/>
      <w:smallCaps w:val="0"/>
      <w:strike/>
      <w:color w:val="000000"/>
      <w:spacing w:val="0"/>
      <w:w w:val="100"/>
      <w:position w:val="0"/>
      <w:sz w:val="22"/>
      <w:szCs w:val="22"/>
      <w:u w:val="none"/>
      <w:lang w:val="cs-CZ" w:eastAsia="cs-CZ" w:bidi="cs-CZ"/>
    </w:rPr>
  </w:style>
  <w:style w:type="character" w:customStyle="1" w:styleId="Bodytext230">
    <w:name w:val="Body text (23)_"/>
    <w:basedOn w:val="Standardnpsmoodstavce"/>
    <w:link w:val="Bodytext231"/>
    <w:rPr>
      <w:b w:val="0"/>
      <w:bCs w:val="0"/>
      <w:i/>
      <w:iCs/>
      <w:smallCaps w:val="0"/>
      <w:strike w:val="0"/>
      <w:sz w:val="21"/>
      <w:szCs w:val="21"/>
      <w:u w:val="none"/>
    </w:rPr>
  </w:style>
  <w:style w:type="character" w:customStyle="1" w:styleId="Bodytext2311ptNotItalic">
    <w:name w:val="Body text (23) + 11 pt;Not Italic"/>
    <w:basedOn w:val="Bodytext230"/>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Heading34">
    <w:name w:val="Heading #3 (4)_"/>
    <w:basedOn w:val="Standardnpsmoodstavce"/>
    <w:link w:val="Heading340"/>
    <w:rPr>
      <w:b w:val="0"/>
      <w:bCs w:val="0"/>
      <w:i w:val="0"/>
      <w:iCs w:val="0"/>
      <w:smallCaps w:val="0"/>
      <w:strike w:val="0"/>
      <w:w w:val="70"/>
      <w:sz w:val="28"/>
      <w:szCs w:val="28"/>
      <w:u w:val="none"/>
    </w:rPr>
  </w:style>
  <w:style w:type="character" w:customStyle="1" w:styleId="Heading3423ptItalicScaling90">
    <w:name w:val="Heading #3 (4) + 23 pt;Italic;Scaling 90%"/>
    <w:basedOn w:val="Heading34"/>
    <w:rPr>
      <w:rFonts w:ascii="Times New Roman" w:eastAsia="Times New Roman" w:hAnsi="Times New Roman" w:cs="Times New Roman"/>
      <w:b w:val="0"/>
      <w:bCs w:val="0"/>
      <w:i/>
      <w:iCs/>
      <w:smallCaps w:val="0"/>
      <w:strike w:val="0"/>
      <w:color w:val="000000"/>
      <w:spacing w:val="0"/>
      <w:w w:val="90"/>
      <w:position w:val="0"/>
      <w:sz w:val="46"/>
      <w:szCs w:val="46"/>
      <w:u w:val="none"/>
      <w:lang w:val="cs-CZ" w:eastAsia="cs-CZ" w:bidi="cs-CZ"/>
    </w:rPr>
  </w:style>
  <w:style w:type="character" w:customStyle="1" w:styleId="Heading34BoldItalicScaling100">
    <w:name w:val="Heading #3 (4) + Bold;Italic;Scaling 100%"/>
    <w:basedOn w:val="Heading34"/>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Bodytext240">
    <w:name w:val="Body text (24)_"/>
    <w:basedOn w:val="Standardnpsmoodstavce"/>
    <w:link w:val="Bodytext241"/>
    <w:rPr>
      <w:b/>
      <w:bCs/>
      <w:i/>
      <w:iCs/>
      <w:smallCaps w:val="0"/>
      <w:strike w:val="0"/>
      <w:spacing w:val="20"/>
      <w:w w:val="75"/>
      <w:sz w:val="28"/>
      <w:szCs w:val="28"/>
      <w:u w:val="none"/>
    </w:rPr>
  </w:style>
  <w:style w:type="character" w:customStyle="1" w:styleId="Bodytext25">
    <w:name w:val="Body text (25)_"/>
    <w:basedOn w:val="Standardnpsmoodstavce"/>
    <w:link w:val="Bodytext250"/>
    <w:rPr>
      <w:b/>
      <w:bCs/>
      <w:i w:val="0"/>
      <w:iCs w:val="0"/>
      <w:smallCaps w:val="0"/>
      <w:strike w:val="0"/>
      <w:sz w:val="22"/>
      <w:szCs w:val="22"/>
      <w:u w:val="none"/>
    </w:rPr>
  </w:style>
  <w:style w:type="character" w:customStyle="1" w:styleId="Bodytext251">
    <w:name w:val="Body text (25)"/>
    <w:basedOn w:val="Bodytext25"/>
    <w:rPr>
      <w:rFonts w:ascii="Times New Roman" w:eastAsia="Times New Roman" w:hAnsi="Times New Roman" w:cs="Times New Roman"/>
      <w:b/>
      <w:bCs/>
      <w:i w:val="0"/>
      <w:iCs w:val="0"/>
      <w:smallCaps w:val="0"/>
      <w:strike w:val="0"/>
      <w:color w:val="A05A62"/>
      <w:spacing w:val="0"/>
      <w:w w:val="100"/>
      <w:position w:val="0"/>
      <w:sz w:val="22"/>
      <w:szCs w:val="22"/>
      <w:u w:val="none"/>
      <w:lang w:val="cs-CZ" w:eastAsia="cs-CZ" w:bidi="cs-CZ"/>
    </w:rPr>
  </w:style>
  <w:style w:type="character" w:customStyle="1" w:styleId="Bodytext26">
    <w:name w:val="Body text (26)_"/>
    <w:basedOn w:val="Standardnpsmoodstavce"/>
    <w:link w:val="Bodytext260"/>
    <w:rPr>
      <w:b w:val="0"/>
      <w:bCs w:val="0"/>
      <w:i w:val="0"/>
      <w:iCs w:val="0"/>
      <w:smallCaps w:val="0"/>
      <w:strike w:val="0"/>
      <w:sz w:val="18"/>
      <w:szCs w:val="18"/>
      <w:u w:val="none"/>
    </w:rPr>
  </w:style>
  <w:style w:type="character" w:customStyle="1" w:styleId="Tablecaption">
    <w:name w:val="Table caption_"/>
    <w:basedOn w:val="Standardnpsmoodstavce"/>
    <w:link w:val="Tablecaption0"/>
    <w:rPr>
      <w:b w:val="0"/>
      <w:bCs w:val="0"/>
      <w:i w:val="0"/>
      <w:iCs w:val="0"/>
      <w:smallCaps w:val="0"/>
      <w:strike w:val="0"/>
      <w:sz w:val="18"/>
      <w:szCs w:val="18"/>
      <w:u w:val="none"/>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color w:val="2C465B"/>
      <w:spacing w:val="0"/>
      <w:w w:val="100"/>
      <w:position w:val="0"/>
      <w:sz w:val="21"/>
      <w:szCs w:val="21"/>
      <w:u w:val="none"/>
      <w:lang w:val="cs-CZ" w:eastAsia="cs-CZ" w:bidi="cs-CZ"/>
    </w:rPr>
  </w:style>
  <w:style w:type="character" w:customStyle="1" w:styleId="Bodytext27">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Bodytext2Arial75pt">
    <w:name w:val="Body text (2) + Arial;7.5 pt"/>
    <w:basedOn w:val="Bodytext2"/>
    <w:rPr>
      <w:rFonts w:ascii="Arial" w:eastAsia="Arial" w:hAnsi="Arial" w:cs="Arial"/>
      <w:b w:val="0"/>
      <w:bCs w:val="0"/>
      <w:i w:val="0"/>
      <w:iCs w:val="0"/>
      <w:smallCaps w:val="0"/>
      <w:strike w:val="0"/>
      <w:color w:val="577290"/>
      <w:spacing w:val="0"/>
      <w:w w:val="100"/>
      <w:position w:val="0"/>
      <w:sz w:val="15"/>
      <w:szCs w:val="15"/>
      <w:u w:val="none"/>
      <w:lang w:val="cs-CZ" w:eastAsia="cs-CZ" w:bidi="cs-CZ"/>
    </w:rPr>
  </w:style>
  <w:style w:type="character" w:customStyle="1" w:styleId="Bodytext2Arial6ptSmallCaps">
    <w:name w:val="Body text (2) + Arial;6 pt;Small Caps"/>
    <w:basedOn w:val="Bodytext2"/>
    <w:rPr>
      <w:rFonts w:ascii="Arial" w:eastAsia="Arial" w:hAnsi="Arial" w:cs="Arial"/>
      <w:b w:val="0"/>
      <w:bCs w:val="0"/>
      <w:i w:val="0"/>
      <w:iCs w:val="0"/>
      <w:smallCaps/>
      <w:strike w:val="0"/>
      <w:color w:val="000000"/>
      <w:spacing w:val="0"/>
      <w:w w:val="100"/>
      <w:position w:val="0"/>
      <w:sz w:val="12"/>
      <w:szCs w:val="12"/>
      <w:u w:val="none"/>
      <w:lang w:val="cs-CZ" w:eastAsia="cs-CZ" w:bidi="cs-CZ"/>
    </w:rPr>
  </w:style>
  <w:style w:type="character" w:customStyle="1" w:styleId="Bodytext2Arial75pt0">
    <w:name w:val="Body text (2) + Arial;7.5 pt"/>
    <w:basedOn w:val="Body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Bodytext2Arial6pt">
    <w:name w:val="Body text (2) + Arial;6 pt"/>
    <w:basedOn w:val="Bodytext2"/>
    <w:rPr>
      <w:rFonts w:ascii="Arial" w:eastAsia="Arial" w:hAnsi="Arial" w:cs="Arial"/>
      <w:b w:val="0"/>
      <w:bCs w:val="0"/>
      <w:i w:val="0"/>
      <w:iCs w:val="0"/>
      <w:smallCaps w:val="0"/>
      <w:strike w:val="0"/>
      <w:color w:val="577290"/>
      <w:spacing w:val="0"/>
      <w:w w:val="100"/>
      <w:position w:val="0"/>
      <w:sz w:val="12"/>
      <w:szCs w:val="12"/>
      <w:u w:val="none"/>
      <w:lang w:val="cs-CZ" w:eastAsia="cs-CZ" w:bidi="cs-CZ"/>
    </w:rPr>
  </w:style>
  <w:style w:type="character" w:customStyle="1" w:styleId="Bodytext2Arial75pt1">
    <w:name w:val="Body text (2) + Arial;7.5 pt"/>
    <w:basedOn w:val="Bodytext2"/>
    <w:rPr>
      <w:rFonts w:ascii="Arial" w:eastAsia="Arial" w:hAnsi="Arial" w:cs="Arial"/>
      <w:b w:val="0"/>
      <w:bCs w:val="0"/>
      <w:i w:val="0"/>
      <w:iCs w:val="0"/>
      <w:smallCaps w:val="0"/>
      <w:strike w:val="0"/>
      <w:color w:val="424884"/>
      <w:spacing w:val="0"/>
      <w:w w:val="100"/>
      <w:position w:val="0"/>
      <w:sz w:val="15"/>
      <w:szCs w:val="15"/>
      <w:u w:val="none"/>
      <w:lang w:val="cs-CZ" w:eastAsia="cs-CZ" w:bidi="cs-CZ"/>
    </w:rPr>
  </w:style>
  <w:style w:type="character" w:customStyle="1" w:styleId="Bodytext270">
    <w:name w:val="Body text (27)_"/>
    <w:basedOn w:val="Standardnpsmoodstavce"/>
    <w:link w:val="Bodytext271"/>
    <w:rPr>
      <w:b w:val="0"/>
      <w:bCs w:val="0"/>
      <w:i w:val="0"/>
      <w:iCs w:val="0"/>
      <w:smallCaps w:val="0"/>
      <w:strike w:val="0"/>
      <w:sz w:val="21"/>
      <w:szCs w:val="21"/>
      <w:u w:val="none"/>
    </w:rPr>
  </w:style>
  <w:style w:type="character" w:customStyle="1" w:styleId="Bodytext272">
    <w:name w:val="Body text (27)"/>
    <w:basedOn w:val="Bodytext270"/>
    <w:rPr>
      <w:rFonts w:ascii="Times New Roman" w:eastAsia="Times New Roman" w:hAnsi="Times New Roman" w:cs="Times New Roman"/>
      <w:b w:val="0"/>
      <w:bCs w:val="0"/>
      <w:i w:val="0"/>
      <w:iCs w:val="0"/>
      <w:smallCaps w:val="0"/>
      <w:strike w:val="0"/>
      <w:color w:val="2C465B"/>
      <w:spacing w:val="0"/>
      <w:w w:val="100"/>
      <w:position w:val="0"/>
      <w:sz w:val="21"/>
      <w:szCs w:val="21"/>
      <w:u w:val="none"/>
      <w:lang w:val="cs-CZ" w:eastAsia="cs-CZ" w:bidi="cs-CZ"/>
    </w:rPr>
  </w:style>
  <w:style w:type="character" w:customStyle="1" w:styleId="Bodytext2695ptScaling33">
    <w:name w:val="Body text (26) + 9.5 pt;Scaling 33%"/>
    <w:basedOn w:val="Bodytext26"/>
    <w:rPr>
      <w:rFonts w:ascii="Times New Roman" w:eastAsia="Times New Roman" w:hAnsi="Times New Roman" w:cs="Times New Roman"/>
      <w:b w:val="0"/>
      <w:bCs w:val="0"/>
      <w:i w:val="0"/>
      <w:iCs w:val="0"/>
      <w:smallCaps w:val="0"/>
      <w:strike w:val="0"/>
      <w:color w:val="000000"/>
      <w:spacing w:val="0"/>
      <w:w w:val="33"/>
      <w:position w:val="0"/>
      <w:sz w:val="19"/>
      <w:szCs w:val="19"/>
      <w:u w:val="none"/>
      <w:lang w:val="cs-CZ" w:eastAsia="cs-CZ" w:bidi="cs-CZ"/>
    </w:rPr>
  </w:style>
  <w:style w:type="character" w:customStyle="1" w:styleId="Bodytext261">
    <w:name w:val="Body text (26)"/>
    <w:basedOn w:val="Bodytext26"/>
    <w:rPr>
      <w:rFonts w:ascii="Times New Roman" w:eastAsia="Times New Roman" w:hAnsi="Times New Roman" w:cs="Times New Roman"/>
      <w:b w:val="0"/>
      <w:bCs w:val="0"/>
      <w:i w:val="0"/>
      <w:iCs w:val="0"/>
      <w:smallCaps w:val="0"/>
      <w:strike w:val="0"/>
      <w:color w:val="2C465B"/>
      <w:spacing w:val="0"/>
      <w:w w:val="100"/>
      <w:position w:val="0"/>
      <w:sz w:val="18"/>
      <w:szCs w:val="18"/>
      <w:u w:val="none"/>
      <w:lang w:val="cs-CZ" w:eastAsia="cs-CZ" w:bidi="cs-CZ"/>
    </w:rPr>
  </w:style>
  <w:style w:type="character" w:customStyle="1" w:styleId="Bodytext26Arial75pt">
    <w:name w:val="Body text (26) + Arial;7.5 pt"/>
    <w:basedOn w:val="Bodytext26"/>
    <w:rPr>
      <w:rFonts w:ascii="Arial" w:eastAsia="Arial" w:hAnsi="Arial" w:cs="Arial"/>
      <w:b w:val="0"/>
      <w:bCs w:val="0"/>
      <w:i w:val="0"/>
      <w:iCs w:val="0"/>
      <w:smallCaps w:val="0"/>
      <w:strike w:val="0"/>
      <w:color w:val="577290"/>
      <w:spacing w:val="0"/>
      <w:w w:val="100"/>
      <w:position w:val="0"/>
      <w:sz w:val="15"/>
      <w:szCs w:val="15"/>
      <w:u w:val="single"/>
      <w:lang w:val="cs-CZ" w:eastAsia="cs-CZ" w:bidi="cs-CZ"/>
    </w:rPr>
  </w:style>
  <w:style w:type="character" w:customStyle="1" w:styleId="Bodytext26Arial75pt0">
    <w:name w:val="Body text (26) + Arial;7.5 pt"/>
    <w:basedOn w:val="Bodytext26"/>
    <w:rPr>
      <w:rFonts w:ascii="Arial" w:eastAsia="Arial" w:hAnsi="Arial" w:cs="Arial"/>
      <w:b w:val="0"/>
      <w:bCs w:val="0"/>
      <w:i w:val="0"/>
      <w:iCs w:val="0"/>
      <w:smallCaps w:val="0"/>
      <w:strike w:val="0"/>
      <w:color w:val="A05A62"/>
      <w:spacing w:val="0"/>
      <w:w w:val="100"/>
      <w:position w:val="0"/>
      <w:sz w:val="15"/>
      <w:szCs w:val="15"/>
      <w:u w:val="single"/>
      <w:lang w:val="cs-CZ" w:eastAsia="cs-CZ" w:bidi="cs-CZ"/>
    </w:rPr>
  </w:style>
  <w:style w:type="character" w:customStyle="1" w:styleId="Bodytext28">
    <w:name w:val="Body text (28)_"/>
    <w:basedOn w:val="Standardnpsmoodstavce"/>
    <w:link w:val="Bodytext280"/>
    <w:rPr>
      <w:rFonts w:ascii="Arial" w:eastAsia="Arial" w:hAnsi="Arial" w:cs="Arial"/>
      <w:b w:val="0"/>
      <w:bCs w:val="0"/>
      <w:i w:val="0"/>
      <w:iCs w:val="0"/>
      <w:smallCaps w:val="0"/>
      <w:strike w:val="0"/>
      <w:sz w:val="12"/>
      <w:szCs w:val="12"/>
      <w:u w:val="none"/>
    </w:rPr>
  </w:style>
  <w:style w:type="character" w:customStyle="1" w:styleId="Bodytext2855ptBold">
    <w:name w:val="Body text (28) + 5.5 pt;Bold"/>
    <w:basedOn w:val="Bodytext28"/>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Bodytext281">
    <w:name w:val="Body text (28)"/>
    <w:basedOn w:val="Bodytext28"/>
    <w:rPr>
      <w:rFonts w:ascii="Arial" w:eastAsia="Arial" w:hAnsi="Arial" w:cs="Arial"/>
      <w:b w:val="0"/>
      <w:bCs w:val="0"/>
      <w:i w:val="0"/>
      <w:iCs w:val="0"/>
      <w:smallCaps w:val="0"/>
      <w:strike w:val="0"/>
      <w:color w:val="577290"/>
      <w:spacing w:val="0"/>
      <w:w w:val="100"/>
      <w:position w:val="0"/>
      <w:sz w:val="12"/>
      <w:szCs w:val="12"/>
      <w:u w:val="single"/>
      <w:lang w:val="cs-CZ" w:eastAsia="cs-CZ" w:bidi="cs-CZ"/>
    </w:rPr>
  </w:style>
  <w:style w:type="character" w:customStyle="1" w:styleId="Bodytext282">
    <w:name w:val="Body text (28)"/>
    <w:basedOn w:val="Bodytext28"/>
    <w:rPr>
      <w:rFonts w:ascii="Arial" w:eastAsia="Arial" w:hAnsi="Arial" w:cs="Arial"/>
      <w:b w:val="0"/>
      <w:bCs w:val="0"/>
      <w:i w:val="0"/>
      <w:iCs w:val="0"/>
      <w:smallCaps w:val="0"/>
      <w:strike w:val="0"/>
      <w:color w:val="A05A62"/>
      <w:spacing w:val="0"/>
      <w:w w:val="100"/>
      <w:position w:val="0"/>
      <w:sz w:val="12"/>
      <w:szCs w:val="12"/>
      <w:u w:val="single"/>
      <w:lang w:val="cs-CZ" w:eastAsia="cs-CZ" w:bidi="cs-CZ"/>
    </w:rPr>
  </w:style>
  <w:style w:type="character" w:customStyle="1" w:styleId="Bodytext283">
    <w:name w:val="Body text (28)"/>
    <w:basedOn w:val="Bodytext28"/>
    <w:rPr>
      <w:rFonts w:ascii="Arial" w:eastAsia="Arial" w:hAnsi="Arial" w:cs="Arial"/>
      <w:b w:val="0"/>
      <w:bCs w:val="0"/>
      <w:i w:val="0"/>
      <w:iCs w:val="0"/>
      <w:smallCaps w:val="0"/>
      <w:strike w:val="0"/>
      <w:color w:val="A05A62"/>
      <w:spacing w:val="0"/>
      <w:w w:val="100"/>
      <w:position w:val="0"/>
      <w:sz w:val="12"/>
      <w:szCs w:val="12"/>
      <w:u w:val="none"/>
      <w:lang w:val="cs-CZ" w:eastAsia="cs-CZ" w:bidi="cs-CZ"/>
    </w:rPr>
  </w:style>
  <w:style w:type="character" w:customStyle="1" w:styleId="Bodytext29">
    <w:name w:val="Body text (29)_"/>
    <w:basedOn w:val="Standardnpsmoodstavce"/>
    <w:link w:val="Bodytext290"/>
    <w:rPr>
      <w:rFonts w:ascii="Arial" w:eastAsia="Arial" w:hAnsi="Arial" w:cs="Arial"/>
      <w:b/>
      <w:bCs/>
      <w:i w:val="0"/>
      <w:iCs w:val="0"/>
      <w:smallCaps w:val="0"/>
      <w:strike w:val="0"/>
      <w:sz w:val="11"/>
      <w:szCs w:val="11"/>
      <w:u w:val="none"/>
    </w:rPr>
  </w:style>
  <w:style w:type="character" w:customStyle="1" w:styleId="Bodytext296ptNotBold">
    <w:name w:val="Body text (29) + 6 pt;Not Bold"/>
    <w:basedOn w:val="Bodytext29"/>
    <w:rPr>
      <w:rFonts w:ascii="Arial" w:eastAsia="Arial" w:hAnsi="Arial" w:cs="Arial"/>
      <w:b/>
      <w:bCs/>
      <w:i w:val="0"/>
      <w:iCs w:val="0"/>
      <w:smallCaps w:val="0"/>
      <w:strike w:val="0"/>
      <w:color w:val="577290"/>
      <w:spacing w:val="0"/>
      <w:w w:val="100"/>
      <w:position w:val="0"/>
      <w:sz w:val="12"/>
      <w:szCs w:val="12"/>
      <w:u w:val="single"/>
      <w:lang w:val="cs-CZ" w:eastAsia="cs-CZ" w:bidi="cs-CZ"/>
    </w:rPr>
  </w:style>
  <w:style w:type="character" w:customStyle="1" w:styleId="Bodytext296ptNotBold0">
    <w:name w:val="Body text (29) + 6 pt;Not Bold"/>
    <w:basedOn w:val="Bodytext29"/>
    <w:rPr>
      <w:rFonts w:ascii="Arial" w:eastAsia="Arial" w:hAnsi="Arial" w:cs="Arial"/>
      <w:b/>
      <w:bCs/>
      <w:i w:val="0"/>
      <w:iCs w:val="0"/>
      <w:smallCaps w:val="0"/>
      <w:strike w:val="0"/>
      <w:color w:val="A05A62"/>
      <w:spacing w:val="0"/>
      <w:w w:val="100"/>
      <w:position w:val="0"/>
      <w:sz w:val="12"/>
      <w:szCs w:val="12"/>
      <w:u w:val="single"/>
      <w:lang w:val="cs-CZ" w:eastAsia="cs-CZ" w:bidi="cs-CZ"/>
    </w:rPr>
  </w:style>
  <w:style w:type="character" w:customStyle="1" w:styleId="Bodytext296ptNotBold1">
    <w:name w:val="Body text (29) + 6 pt;Not Bold"/>
    <w:basedOn w:val="Bodytext29"/>
    <w:rPr>
      <w:rFonts w:ascii="Arial" w:eastAsia="Arial" w:hAnsi="Arial" w:cs="Arial"/>
      <w:b/>
      <w:bCs/>
      <w:i w:val="0"/>
      <w:iCs w:val="0"/>
      <w:smallCaps w:val="0"/>
      <w:strike w:val="0"/>
      <w:color w:val="A05A62"/>
      <w:spacing w:val="0"/>
      <w:w w:val="100"/>
      <w:position w:val="0"/>
      <w:sz w:val="12"/>
      <w:szCs w:val="12"/>
      <w:u w:val="none"/>
      <w:lang w:val="cs-CZ" w:eastAsia="cs-CZ" w:bidi="cs-CZ"/>
    </w:rPr>
  </w:style>
  <w:style w:type="character" w:customStyle="1" w:styleId="Bodytext300">
    <w:name w:val="Body text (30)_"/>
    <w:basedOn w:val="Standardnpsmoodstavce"/>
    <w:link w:val="Bodytext301"/>
    <w:rPr>
      <w:rFonts w:ascii="Arial" w:eastAsia="Arial" w:hAnsi="Arial" w:cs="Arial"/>
      <w:b w:val="0"/>
      <w:bCs w:val="0"/>
      <w:i w:val="0"/>
      <w:iCs w:val="0"/>
      <w:smallCaps w:val="0"/>
      <w:strike w:val="0"/>
      <w:sz w:val="15"/>
      <w:szCs w:val="15"/>
      <w:u w:val="none"/>
    </w:rPr>
  </w:style>
  <w:style w:type="character" w:customStyle="1" w:styleId="Bodytext302">
    <w:name w:val="Body text (30)"/>
    <w:basedOn w:val="Bodytext300"/>
    <w:rPr>
      <w:rFonts w:ascii="Arial" w:eastAsia="Arial" w:hAnsi="Arial" w:cs="Arial"/>
      <w:b w:val="0"/>
      <w:bCs w:val="0"/>
      <w:i w:val="0"/>
      <w:iCs w:val="0"/>
      <w:smallCaps w:val="0"/>
      <w:strike w:val="0"/>
      <w:color w:val="577290"/>
      <w:spacing w:val="0"/>
      <w:w w:val="100"/>
      <w:position w:val="0"/>
      <w:sz w:val="15"/>
      <w:szCs w:val="15"/>
      <w:u w:val="single"/>
      <w:lang w:val="cs-CZ" w:eastAsia="cs-CZ" w:bidi="cs-CZ"/>
    </w:rPr>
  </w:style>
  <w:style w:type="paragraph" w:customStyle="1" w:styleId="Bodytext30">
    <w:name w:val="Body text (3)"/>
    <w:basedOn w:val="Normln"/>
    <w:link w:val="Bodytext3"/>
    <w:pPr>
      <w:shd w:val="clear" w:color="auto" w:fill="FFFFFF"/>
      <w:spacing w:line="376" w:lineRule="exact"/>
    </w:pPr>
    <w:rPr>
      <w:sz w:val="34"/>
      <w:szCs w:val="34"/>
    </w:rPr>
  </w:style>
  <w:style w:type="paragraph" w:customStyle="1" w:styleId="Picturecaption0">
    <w:name w:val="Picture caption"/>
    <w:basedOn w:val="Normln"/>
    <w:link w:val="Picturecaption"/>
    <w:pPr>
      <w:shd w:val="clear" w:color="auto" w:fill="FFFFFF"/>
      <w:spacing w:line="125" w:lineRule="exact"/>
      <w:jc w:val="center"/>
    </w:pPr>
    <w:rPr>
      <w:sz w:val="14"/>
      <w:szCs w:val="14"/>
    </w:rPr>
  </w:style>
  <w:style w:type="paragraph" w:customStyle="1" w:styleId="Heading10">
    <w:name w:val="Heading #1"/>
    <w:basedOn w:val="Normln"/>
    <w:link w:val="Heading1"/>
    <w:pPr>
      <w:shd w:val="clear" w:color="auto" w:fill="FFFFFF"/>
      <w:spacing w:line="442" w:lineRule="exact"/>
      <w:outlineLvl w:val="0"/>
    </w:pPr>
    <w:rPr>
      <w:b/>
      <w:bCs/>
      <w:spacing w:val="100"/>
      <w:sz w:val="40"/>
      <w:szCs w:val="40"/>
    </w:rPr>
  </w:style>
  <w:style w:type="paragraph" w:customStyle="1" w:styleId="Bodytext20">
    <w:name w:val="Body text (2)"/>
    <w:basedOn w:val="Normln"/>
    <w:link w:val="Bodytext2"/>
    <w:pPr>
      <w:shd w:val="clear" w:color="auto" w:fill="FFFFFF"/>
      <w:spacing w:before="120" w:after="200" w:line="202" w:lineRule="exact"/>
      <w:ind w:hanging="600"/>
      <w:jc w:val="both"/>
    </w:pPr>
    <w:rPr>
      <w:sz w:val="18"/>
      <w:szCs w:val="18"/>
    </w:rPr>
  </w:style>
  <w:style w:type="paragraph" w:customStyle="1" w:styleId="Bodytext40">
    <w:name w:val="Body text (4)"/>
    <w:basedOn w:val="Normln"/>
    <w:link w:val="Bodytext4"/>
    <w:pPr>
      <w:shd w:val="clear" w:color="auto" w:fill="FFFFFF"/>
      <w:spacing w:line="642" w:lineRule="exact"/>
    </w:pPr>
    <w:rPr>
      <w:i/>
      <w:iCs/>
      <w:spacing w:val="40"/>
      <w:w w:val="60"/>
      <w:sz w:val="58"/>
      <w:szCs w:val="58"/>
    </w:rPr>
  </w:style>
  <w:style w:type="paragraph" w:customStyle="1" w:styleId="Bodytext50">
    <w:name w:val="Body text (5)"/>
    <w:basedOn w:val="Normln"/>
    <w:link w:val="Bodytext5"/>
    <w:pPr>
      <w:shd w:val="clear" w:color="auto" w:fill="FFFFFF"/>
      <w:spacing w:after="620" w:line="222" w:lineRule="exact"/>
      <w:jc w:val="both"/>
    </w:pPr>
    <w:rPr>
      <w:b/>
      <w:bCs/>
      <w:sz w:val="20"/>
      <w:szCs w:val="20"/>
    </w:rPr>
  </w:style>
  <w:style w:type="paragraph" w:customStyle="1" w:styleId="Bodytext80">
    <w:name w:val="Body text (8)"/>
    <w:basedOn w:val="Normln"/>
    <w:link w:val="Bodytext8"/>
    <w:pPr>
      <w:shd w:val="clear" w:color="auto" w:fill="FFFFFF"/>
      <w:spacing w:line="420" w:lineRule="exact"/>
    </w:pPr>
    <w:rPr>
      <w:b/>
      <w:bCs/>
      <w:sz w:val="38"/>
      <w:szCs w:val="38"/>
    </w:rPr>
  </w:style>
  <w:style w:type="paragraph" w:customStyle="1" w:styleId="Bodytext60">
    <w:name w:val="Body text (6)"/>
    <w:basedOn w:val="Normln"/>
    <w:link w:val="Bodytext6"/>
    <w:pPr>
      <w:shd w:val="clear" w:color="auto" w:fill="FFFFFF"/>
      <w:spacing w:before="620" w:after="240" w:line="310" w:lineRule="exact"/>
      <w:jc w:val="both"/>
    </w:pPr>
    <w:rPr>
      <w:b/>
      <w:bCs/>
      <w:sz w:val="28"/>
      <w:szCs w:val="28"/>
    </w:rPr>
  </w:style>
  <w:style w:type="paragraph" w:customStyle="1" w:styleId="Bodytext70">
    <w:name w:val="Body text (7)"/>
    <w:basedOn w:val="Normln"/>
    <w:link w:val="Bodytext7"/>
    <w:pPr>
      <w:shd w:val="clear" w:color="auto" w:fill="FFFFFF"/>
      <w:spacing w:line="250" w:lineRule="exact"/>
    </w:pPr>
    <w:rPr>
      <w:sz w:val="22"/>
      <w:szCs w:val="22"/>
    </w:rPr>
  </w:style>
  <w:style w:type="paragraph" w:customStyle="1" w:styleId="Other0">
    <w:name w:val="Other"/>
    <w:basedOn w:val="Normln"/>
    <w:link w:val="Other"/>
    <w:pPr>
      <w:shd w:val="clear" w:color="auto" w:fill="FFFFFF"/>
    </w:pPr>
    <w:rPr>
      <w:sz w:val="20"/>
      <w:szCs w:val="20"/>
    </w:rPr>
  </w:style>
  <w:style w:type="paragraph" w:customStyle="1" w:styleId="Headerorfooter20">
    <w:name w:val="Header or footer (2)"/>
    <w:basedOn w:val="Normln"/>
    <w:link w:val="Headerorfooter2"/>
    <w:pPr>
      <w:shd w:val="clear" w:color="auto" w:fill="FFFFFF"/>
      <w:spacing w:line="132" w:lineRule="exact"/>
    </w:pPr>
    <w:rPr>
      <w:sz w:val="12"/>
      <w:szCs w:val="12"/>
    </w:rPr>
  </w:style>
  <w:style w:type="paragraph" w:customStyle="1" w:styleId="Headerorfooter0">
    <w:name w:val="Header or footer"/>
    <w:basedOn w:val="Normln"/>
    <w:link w:val="Headerorfooter"/>
    <w:pPr>
      <w:shd w:val="clear" w:color="auto" w:fill="FFFFFF"/>
      <w:spacing w:line="166" w:lineRule="exact"/>
    </w:pPr>
    <w:rPr>
      <w:sz w:val="15"/>
      <w:szCs w:val="15"/>
    </w:rPr>
  </w:style>
  <w:style w:type="paragraph" w:customStyle="1" w:styleId="Bodytext90">
    <w:name w:val="Body text (9)"/>
    <w:basedOn w:val="Normln"/>
    <w:link w:val="Bodytext9"/>
    <w:pPr>
      <w:shd w:val="clear" w:color="auto" w:fill="FFFFFF"/>
      <w:spacing w:after="240" w:line="210" w:lineRule="exact"/>
      <w:jc w:val="both"/>
    </w:pPr>
    <w:rPr>
      <w:b/>
      <w:bCs/>
      <w:sz w:val="19"/>
      <w:szCs w:val="19"/>
    </w:rPr>
  </w:style>
  <w:style w:type="paragraph" w:customStyle="1" w:styleId="Bodytext100">
    <w:name w:val="Body text (10)"/>
    <w:basedOn w:val="Normln"/>
    <w:link w:val="Bodytext10"/>
    <w:pPr>
      <w:shd w:val="clear" w:color="auto" w:fill="FFFFFF"/>
      <w:spacing w:before="240" w:line="456" w:lineRule="exact"/>
      <w:jc w:val="both"/>
    </w:pPr>
    <w:rPr>
      <w:sz w:val="19"/>
      <w:szCs w:val="19"/>
    </w:rPr>
  </w:style>
  <w:style w:type="paragraph" w:customStyle="1" w:styleId="Bodytext110">
    <w:name w:val="Body text (11)"/>
    <w:basedOn w:val="Normln"/>
    <w:link w:val="Bodytext11"/>
    <w:pPr>
      <w:shd w:val="clear" w:color="auto" w:fill="FFFFFF"/>
      <w:spacing w:after="460" w:line="235" w:lineRule="exact"/>
      <w:jc w:val="center"/>
    </w:pPr>
    <w:rPr>
      <w:b/>
      <w:bCs/>
      <w:sz w:val="17"/>
      <w:szCs w:val="17"/>
    </w:rPr>
  </w:style>
  <w:style w:type="paragraph" w:customStyle="1" w:styleId="Bodytext120">
    <w:name w:val="Body text (12)"/>
    <w:basedOn w:val="Normln"/>
    <w:link w:val="Bodytext12"/>
    <w:pPr>
      <w:shd w:val="clear" w:color="auto" w:fill="FFFFFF"/>
      <w:spacing w:after="460" w:line="230" w:lineRule="exact"/>
      <w:jc w:val="center"/>
    </w:pPr>
    <w:rPr>
      <w:b/>
      <w:bCs/>
      <w:sz w:val="19"/>
      <w:szCs w:val="19"/>
    </w:rPr>
  </w:style>
  <w:style w:type="paragraph" w:customStyle="1" w:styleId="Bodytext130">
    <w:name w:val="Body text (13)"/>
    <w:basedOn w:val="Normln"/>
    <w:link w:val="Bodytext13"/>
    <w:pPr>
      <w:shd w:val="clear" w:color="auto" w:fill="FFFFFF"/>
      <w:spacing w:after="460" w:line="188" w:lineRule="exact"/>
      <w:jc w:val="center"/>
    </w:pPr>
    <w:rPr>
      <w:b/>
      <w:bCs/>
      <w:sz w:val="17"/>
      <w:szCs w:val="17"/>
    </w:rPr>
  </w:style>
  <w:style w:type="paragraph" w:customStyle="1" w:styleId="Bodytext140">
    <w:name w:val="Body text (14)"/>
    <w:basedOn w:val="Normln"/>
    <w:link w:val="Bodytext14"/>
    <w:pPr>
      <w:shd w:val="clear" w:color="auto" w:fill="FFFFFF"/>
      <w:spacing w:line="188" w:lineRule="exact"/>
      <w:jc w:val="center"/>
    </w:pPr>
    <w:rPr>
      <w:b/>
      <w:bCs/>
      <w:sz w:val="17"/>
      <w:szCs w:val="17"/>
    </w:rPr>
  </w:style>
  <w:style w:type="paragraph" w:customStyle="1" w:styleId="Heading40">
    <w:name w:val="Heading #4"/>
    <w:basedOn w:val="Normln"/>
    <w:link w:val="Heading4"/>
    <w:pPr>
      <w:shd w:val="clear" w:color="auto" w:fill="FFFFFF"/>
      <w:spacing w:line="310" w:lineRule="exact"/>
      <w:jc w:val="both"/>
      <w:outlineLvl w:val="3"/>
    </w:pPr>
    <w:rPr>
      <w:b/>
      <w:bCs/>
      <w:sz w:val="28"/>
      <w:szCs w:val="28"/>
    </w:rPr>
  </w:style>
  <w:style w:type="paragraph" w:customStyle="1" w:styleId="Bodytext150">
    <w:name w:val="Body text (15)"/>
    <w:basedOn w:val="Normln"/>
    <w:link w:val="Bodytext15"/>
    <w:pPr>
      <w:shd w:val="clear" w:color="auto" w:fill="FFFFFF"/>
      <w:spacing w:after="220" w:line="226" w:lineRule="exact"/>
    </w:pPr>
    <w:rPr>
      <w:b/>
      <w:bCs/>
      <w:i/>
      <w:iCs/>
      <w:sz w:val="19"/>
      <w:szCs w:val="19"/>
    </w:rPr>
  </w:style>
  <w:style w:type="paragraph" w:customStyle="1" w:styleId="Heading50">
    <w:name w:val="Heading #5"/>
    <w:basedOn w:val="Normln"/>
    <w:link w:val="Heading5"/>
    <w:pPr>
      <w:shd w:val="clear" w:color="auto" w:fill="FFFFFF"/>
      <w:spacing w:line="230" w:lineRule="exact"/>
      <w:jc w:val="both"/>
      <w:outlineLvl w:val="4"/>
    </w:pPr>
    <w:rPr>
      <w:b/>
      <w:bCs/>
      <w:sz w:val="20"/>
      <w:szCs w:val="20"/>
    </w:rPr>
  </w:style>
  <w:style w:type="paragraph" w:customStyle="1" w:styleId="Tablecaption20">
    <w:name w:val="Table caption (2)"/>
    <w:basedOn w:val="Normln"/>
    <w:link w:val="Tablecaption2"/>
    <w:pPr>
      <w:shd w:val="clear" w:color="auto" w:fill="FFFFFF"/>
      <w:spacing w:line="210" w:lineRule="exact"/>
    </w:pPr>
    <w:rPr>
      <w:b/>
      <w:bCs/>
      <w:i/>
      <w:iCs/>
      <w:sz w:val="19"/>
      <w:szCs w:val="19"/>
    </w:rPr>
  </w:style>
  <w:style w:type="paragraph" w:customStyle="1" w:styleId="Bodytext160">
    <w:name w:val="Body text (16)"/>
    <w:basedOn w:val="Normln"/>
    <w:link w:val="Bodytext16"/>
    <w:pPr>
      <w:shd w:val="clear" w:color="auto" w:fill="FFFFFF"/>
      <w:spacing w:line="132" w:lineRule="exact"/>
      <w:jc w:val="both"/>
    </w:pPr>
    <w:rPr>
      <w:sz w:val="12"/>
      <w:szCs w:val="12"/>
    </w:rPr>
  </w:style>
  <w:style w:type="paragraph" w:customStyle="1" w:styleId="Bodytext170">
    <w:name w:val="Body text (17)"/>
    <w:basedOn w:val="Normln"/>
    <w:link w:val="Bodytext17"/>
    <w:pPr>
      <w:shd w:val="clear" w:color="auto" w:fill="FFFFFF"/>
      <w:spacing w:before="420" w:line="206" w:lineRule="exact"/>
      <w:jc w:val="both"/>
    </w:pPr>
    <w:rPr>
      <w:b/>
      <w:bCs/>
      <w:sz w:val="18"/>
      <w:szCs w:val="18"/>
    </w:rPr>
  </w:style>
  <w:style w:type="paragraph" w:customStyle="1" w:styleId="Heading320">
    <w:name w:val="Heading #3 (2)"/>
    <w:basedOn w:val="Normln"/>
    <w:link w:val="Heading32"/>
    <w:pPr>
      <w:shd w:val="clear" w:color="auto" w:fill="FFFFFF"/>
      <w:spacing w:line="310" w:lineRule="exact"/>
      <w:outlineLvl w:val="2"/>
    </w:pPr>
    <w:rPr>
      <w:sz w:val="8"/>
      <w:szCs w:val="8"/>
    </w:rPr>
  </w:style>
  <w:style w:type="paragraph" w:customStyle="1" w:styleId="Heading30">
    <w:name w:val="Heading #3"/>
    <w:basedOn w:val="Normln"/>
    <w:link w:val="Heading3"/>
    <w:pPr>
      <w:shd w:val="clear" w:color="auto" w:fill="FFFFFF"/>
      <w:spacing w:line="310" w:lineRule="exact"/>
      <w:outlineLvl w:val="2"/>
    </w:pPr>
    <w:rPr>
      <w:w w:val="60"/>
      <w:sz w:val="28"/>
      <w:szCs w:val="28"/>
    </w:rPr>
  </w:style>
  <w:style w:type="paragraph" w:customStyle="1" w:styleId="Bodytext180">
    <w:name w:val="Body text (18)"/>
    <w:basedOn w:val="Normln"/>
    <w:link w:val="Bodytext18"/>
    <w:pPr>
      <w:shd w:val="clear" w:color="auto" w:fill="FFFFFF"/>
      <w:spacing w:line="269" w:lineRule="exact"/>
    </w:pPr>
    <w:rPr>
      <w:rFonts w:ascii="Arial" w:eastAsia="Arial" w:hAnsi="Arial" w:cs="Arial"/>
      <w:b/>
      <w:bCs/>
      <w:sz w:val="19"/>
      <w:szCs w:val="19"/>
    </w:rPr>
  </w:style>
  <w:style w:type="paragraph" w:customStyle="1" w:styleId="Bodytext190">
    <w:name w:val="Body text (19)"/>
    <w:basedOn w:val="Normln"/>
    <w:link w:val="Bodytext19"/>
    <w:pPr>
      <w:shd w:val="clear" w:color="auto" w:fill="FFFFFF"/>
      <w:spacing w:line="269" w:lineRule="exact"/>
    </w:pPr>
    <w:rPr>
      <w:sz w:val="21"/>
      <w:szCs w:val="21"/>
    </w:rPr>
  </w:style>
  <w:style w:type="paragraph" w:customStyle="1" w:styleId="Bodytext201">
    <w:name w:val="Body text (20)"/>
    <w:basedOn w:val="Normln"/>
    <w:link w:val="Bodytext200"/>
    <w:pPr>
      <w:shd w:val="clear" w:color="auto" w:fill="FFFFFF"/>
      <w:spacing w:after="500" w:line="269" w:lineRule="exact"/>
    </w:pPr>
    <w:rPr>
      <w:rFonts w:ascii="Arial" w:eastAsia="Arial" w:hAnsi="Arial" w:cs="Arial"/>
      <w:b/>
      <w:bCs/>
      <w:sz w:val="18"/>
      <w:szCs w:val="18"/>
    </w:rPr>
  </w:style>
  <w:style w:type="paragraph" w:customStyle="1" w:styleId="Bodytext211">
    <w:name w:val="Body text (21)"/>
    <w:basedOn w:val="Normln"/>
    <w:link w:val="Bodytext210"/>
    <w:pPr>
      <w:shd w:val="clear" w:color="auto" w:fill="FFFFFF"/>
      <w:spacing w:before="100" w:after="380" w:line="210" w:lineRule="exact"/>
    </w:pPr>
    <w:rPr>
      <w:i/>
      <w:iCs/>
      <w:sz w:val="19"/>
      <w:szCs w:val="19"/>
    </w:rPr>
  </w:style>
  <w:style w:type="paragraph" w:customStyle="1" w:styleId="Heading330">
    <w:name w:val="Heading #3 (3)"/>
    <w:basedOn w:val="Normln"/>
    <w:link w:val="Heading33"/>
    <w:pPr>
      <w:shd w:val="clear" w:color="auto" w:fill="FFFFFF"/>
      <w:spacing w:before="380" w:line="310" w:lineRule="exact"/>
      <w:outlineLvl w:val="2"/>
    </w:pPr>
    <w:rPr>
      <w:b/>
      <w:bCs/>
      <w:w w:val="60"/>
      <w:sz w:val="28"/>
      <w:szCs w:val="28"/>
    </w:rPr>
  </w:style>
  <w:style w:type="paragraph" w:customStyle="1" w:styleId="Heading20">
    <w:name w:val="Heading #2"/>
    <w:basedOn w:val="Normln"/>
    <w:link w:val="Heading2"/>
    <w:pPr>
      <w:shd w:val="clear" w:color="auto" w:fill="FFFFFF"/>
      <w:spacing w:line="354" w:lineRule="exact"/>
      <w:outlineLvl w:val="1"/>
    </w:pPr>
    <w:rPr>
      <w:b/>
      <w:bCs/>
      <w:sz w:val="32"/>
      <w:szCs w:val="32"/>
    </w:rPr>
  </w:style>
  <w:style w:type="paragraph" w:customStyle="1" w:styleId="Bodytext221">
    <w:name w:val="Body text (22)"/>
    <w:basedOn w:val="Normln"/>
    <w:link w:val="Bodytext220"/>
    <w:pPr>
      <w:shd w:val="clear" w:color="auto" w:fill="FFFFFF"/>
      <w:spacing w:before="820" w:after="640" w:line="398" w:lineRule="exact"/>
      <w:jc w:val="center"/>
    </w:pPr>
    <w:rPr>
      <w:b/>
      <w:bCs/>
      <w:sz w:val="36"/>
      <w:szCs w:val="36"/>
    </w:rPr>
  </w:style>
  <w:style w:type="paragraph" w:customStyle="1" w:styleId="Bodytext231">
    <w:name w:val="Body text (23)"/>
    <w:basedOn w:val="Normln"/>
    <w:link w:val="Bodytext230"/>
    <w:pPr>
      <w:shd w:val="clear" w:color="auto" w:fill="FFFFFF"/>
      <w:spacing w:line="244" w:lineRule="exact"/>
    </w:pPr>
    <w:rPr>
      <w:i/>
      <w:iCs/>
      <w:sz w:val="21"/>
      <w:szCs w:val="21"/>
    </w:rPr>
  </w:style>
  <w:style w:type="paragraph" w:customStyle="1" w:styleId="Heading340">
    <w:name w:val="Heading #3 (4)"/>
    <w:basedOn w:val="Normln"/>
    <w:link w:val="Heading34"/>
    <w:pPr>
      <w:shd w:val="clear" w:color="auto" w:fill="FFFFFF"/>
      <w:spacing w:line="510" w:lineRule="exact"/>
      <w:outlineLvl w:val="2"/>
    </w:pPr>
    <w:rPr>
      <w:w w:val="70"/>
      <w:sz w:val="28"/>
      <w:szCs w:val="28"/>
    </w:rPr>
  </w:style>
  <w:style w:type="paragraph" w:customStyle="1" w:styleId="Bodytext241">
    <w:name w:val="Body text (24)"/>
    <w:basedOn w:val="Normln"/>
    <w:link w:val="Bodytext240"/>
    <w:pPr>
      <w:shd w:val="clear" w:color="auto" w:fill="FFFFFF"/>
      <w:spacing w:before="400" w:after="140" w:line="310" w:lineRule="exact"/>
      <w:jc w:val="center"/>
    </w:pPr>
    <w:rPr>
      <w:b/>
      <w:bCs/>
      <w:i/>
      <w:iCs/>
      <w:spacing w:val="20"/>
      <w:w w:val="75"/>
      <w:sz w:val="28"/>
      <w:szCs w:val="28"/>
    </w:rPr>
  </w:style>
  <w:style w:type="paragraph" w:customStyle="1" w:styleId="Bodytext250">
    <w:name w:val="Body text (25)"/>
    <w:basedOn w:val="Normln"/>
    <w:link w:val="Bodytext25"/>
    <w:pPr>
      <w:shd w:val="clear" w:color="auto" w:fill="FFFFFF"/>
      <w:spacing w:before="140" w:after="140" w:line="244" w:lineRule="exact"/>
      <w:jc w:val="both"/>
    </w:pPr>
    <w:rPr>
      <w:b/>
      <w:bCs/>
      <w:sz w:val="22"/>
      <w:szCs w:val="22"/>
    </w:rPr>
  </w:style>
  <w:style w:type="paragraph" w:customStyle="1" w:styleId="Bodytext260">
    <w:name w:val="Body text (26)"/>
    <w:basedOn w:val="Normln"/>
    <w:link w:val="Bodytext26"/>
    <w:pPr>
      <w:shd w:val="clear" w:color="auto" w:fill="FFFFFF"/>
      <w:spacing w:before="140" w:line="346" w:lineRule="exact"/>
      <w:jc w:val="both"/>
    </w:pPr>
    <w:rPr>
      <w:sz w:val="18"/>
      <w:szCs w:val="18"/>
    </w:rPr>
  </w:style>
  <w:style w:type="paragraph" w:customStyle="1" w:styleId="Tablecaption0">
    <w:name w:val="Table caption"/>
    <w:basedOn w:val="Normln"/>
    <w:link w:val="Tablecaption"/>
    <w:pPr>
      <w:shd w:val="clear" w:color="auto" w:fill="FFFFFF"/>
      <w:spacing w:line="346" w:lineRule="exact"/>
    </w:pPr>
    <w:rPr>
      <w:sz w:val="18"/>
      <w:szCs w:val="18"/>
    </w:rPr>
  </w:style>
  <w:style w:type="paragraph" w:customStyle="1" w:styleId="Bodytext271">
    <w:name w:val="Body text (27)"/>
    <w:basedOn w:val="Normln"/>
    <w:link w:val="Bodytext270"/>
    <w:pPr>
      <w:shd w:val="clear" w:color="auto" w:fill="FFFFFF"/>
      <w:spacing w:before="260" w:after="140" w:line="232" w:lineRule="exact"/>
      <w:jc w:val="both"/>
    </w:pPr>
    <w:rPr>
      <w:sz w:val="21"/>
      <w:szCs w:val="21"/>
    </w:rPr>
  </w:style>
  <w:style w:type="paragraph" w:customStyle="1" w:styleId="Bodytext280">
    <w:name w:val="Body text (28)"/>
    <w:basedOn w:val="Normln"/>
    <w:link w:val="Bodytext28"/>
    <w:pPr>
      <w:shd w:val="clear" w:color="auto" w:fill="FFFFFF"/>
      <w:spacing w:before="140" w:line="173" w:lineRule="exact"/>
      <w:jc w:val="both"/>
    </w:pPr>
    <w:rPr>
      <w:rFonts w:ascii="Arial" w:eastAsia="Arial" w:hAnsi="Arial" w:cs="Arial"/>
      <w:sz w:val="12"/>
      <w:szCs w:val="12"/>
    </w:rPr>
  </w:style>
  <w:style w:type="paragraph" w:customStyle="1" w:styleId="Bodytext290">
    <w:name w:val="Body text (29)"/>
    <w:basedOn w:val="Normln"/>
    <w:link w:val="Bodytext29"/>
    <w:pPr>
      <w:shd w:val="clear" w:color="auto" w:fill="FFFFFF"/>
      <w:spacing w:after="2740" w:line="173" w:lineRule="exact"/>
      <w:jc w:val="both"/>
    </w:pPr>
    <w:rPr>
      <w:rFonts w:ascii="Arial" w:eastAsia="Arial" w:hAnsi="Arial" w:cs="Arial"/>
      <w:b/>
      <w:bCs/>
      <w:sz w:val="11"/>
      <w:szCs w:val="11"/>
    </w:rPr>
  </w:style>
  <w:style w:type="paragraph" w:customStyle="1" w:styleId="Bodytext301">
    <w:name w:val="Body text (30)"/>
    <w:basedOn w:val="Normln"/>
    <w:link w:val="Bodytext300"/>
    <w:pPr>
      <w:shd w:val="clear" w:color="auto" w:fill="FFFFFF"/>
      <w:spacing w:after="180" w:line="168" w:lineRule="exact"/>
      <w:jc w:val="both"/>
    </w:pPr>
    <w:rPr>
      <w:rFonts w:ascii="Arial" w:eastAsia="Arial" w:hAnsi="Arial" w:cs="Arial"/>
      <w:sz w:val="15"/>
      <w:szCs w:val="15"/>
    </w:rPr>
  </w:style>
  <w:style w:type="character" w:styleId="Hypertextovodkaz">
    <w:name w:val="Hyperlink"/>
    <w:basedOn w:val="Standardnpsmoodstavce"/>
    <w:uiPriority w:val="99"/>
    <w:unhideWhenUsed/>
    <w:rsid w:val="00E123CE"/>
    <w:rPr>
      <w:color w:val="0563C1" w:themeColor="hyperlink"/>
      <w:u w:val="single"/>
    </w:rPr>
  </w:style>
  <w:style w:type="character" w:styleId="Nevyeenzmnka">
    <w:name w:val="Unresolved Mention"/>
    <w:basedOn w:val="Standardnpsmoodstavce"/>
    <w:uiPriority w:val="99"/>
    <w:semiHidden/>
    <w:unhideWhenUsed/>
    <w:rsid w:val="00E123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hyperlink" Target="http://nahlizenidokn.cuzk.cz/ZobrazObjekt.aspx?encrypted=sugbhHoyrtSYqZZDj95w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reha@ostrava.cz" TargetMode="External"/><Relationship Id="rId4" Type="http://schemas.openxmlformats.org/officeDocument/2006/relationships/webSettings" Target="webSettings.xml"/><Relationship Id="rId9" Type="http://schemas.openxmlformats.org/officeDocument/2006/relationships/hyperlink" Target="http://www.ova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6104</Words>
  <Characters>36016</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Ciasnochová</cp:lastModifiedBy>
  <cp:revision>9</cp:revision>
  <dcterms:created xsi:type="dcterms:W3CDTF">2017-12-21T12:16:00Z</dcterms:created>
  <dcterms:modified xsi:type="dcterms:W3CDTF">2018-01-02T08:02:00Z</dcterms:modified>
</cp:coreProperties>
</file>