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72" w:rsidRDefault="00513A72" w:rsidP="00513A72">
      <w:pPr>
        <w:spacing w:after="873"/>
        <w:ind w:left="79"/>
        <w:rPr>
          <w:sz w:val="26"/>
          <w:szCs w:val="26"/>
        </w:rPr>
      </w:pPr>
    </w:p>
    <w:p w:rsidR="00513A72" w:rsidRPr="00DD7ECF" w:rsidRDefault="00513A72" w:rsidP="00513A72">
      <w:pPr>
        <w:spacing w:after="873"/>
        <w:jc w:val="center"/>
        <w:rPr>
          <w:sz w:val="44"/>
          <w:szCs w:val="44"/>
        </w:rPr>
      </w:pPr>
      <w:r w:rsidRPr="00DD7ECF">
        <w:rPr>
          <w:sz w:val="44"/>
          <w:szCs w:val="44"/>
        </w:rPr>
        <w:t>Dodatek ke smlouvě</w:t>
      </w:r>
    </w:p>
    <w:p w:rsidR="00513A72" w:rsidRPr="00DD7ECF" w:rsidRDefault="00513A72" w:rsidP="00513A72">
      <w:pPr>
        <w:spacing w:after="1228" w:line="252" w:lineRule="auto"/>
        <w:ind w:left="147" w:right="43" w:hanging="10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Změna názvu odběratele</w:t>
      </w:r>
    </w:p>
    <w:p w:rsidR="00513A72" w:rsidRPr="00DD7ECF" w:rsidRDefault="00513A72" w:rsidP="00513A72">
      <w:pPr>
        <w:spacing w:after="309" w:line="252" w:lineRule="auto"/>
        <w:ind w:left="140" w:right="43" w:hanging="10"/>
        <w:jc w:val="both"/>
        <w:rPr>
          <w:b/>
          <w:sz w:val="26"/>
          <w:szCs w:val="26"/>
        </w:rPr>
      </w:pPr>
      <w:r w:rsidRPr="00DD7ECF">
        <w:rPr>
          <w:sz w:val="26"/>
          <w:szCs w:val="26"/>
        </w:rPr>
        <w:t xml:space="preserve">Dne 1. 1 .2014 došlo ke změně názvu odběratele z Hrádku, domova pro osoby se zdravotním postižením, příspěvkové organizace na </w:t>
      </w:r>
      <w:r w:rsidRPr="00DD7ECF">
        <w:rPr>
          <w:b/>
          <w:sz w:val="26"/>
          <w:szCs w:val="26"/>
        </w:rPr>
        <w:t>Sociální služby pro osoby se zdravotním postižením, příspěvková organizace</w:t>
      </w:r>
      <w:r>
        <w:rPr>
          <w:b/>
          <w:sz w:val="26"/>
          <w:szCs w:val="26"/>
        </w:rPr>
        <w:t>.</w:t>
      </w:r>
    </w:p>
    <w:p w:rsidR="00513A72" w:rsidRPr="00DD7ECF" w:rsidRDefault="00513A72" w:rsidP="00513A72">
      <w:pPr>
        <w:spacing w:after="11" w:line="252" w:lineRule="auto"/>
        <w:ind w:left="140" w:right="43" w:hanging="10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Adresa sídla organizace, IČO a bankovní spojení – zůstává stejné dle smlouvy.</w:t>
      </w:r>
    </w:p>
    <w:p w:rsidR="00513A72" w:rsidRPr="00DD7ECF" w:rsidRDefault="00513A72" w:rsidP="00513A72">
      <w:pPr>
        <w:rPr>
          <w:sz w:val="26"/>
          <w:szCs w:val="26"/>
        </w:rPr>
        <w:sectPr w:rsidR="00513A72" w:rsidRPr="00DD7ECF" w:rsidSect="00513A72">
          <w:pgSz w:w="11920" w:h="16840"/>
          <w:pgMar w:top="1498" w:right="1181" w:bottom="864" w:left="1476" w:header="708" w:footer="708" w:gutter="0"/>
          <w:cols w:space="708"/>
        </w:sectPr>
      </w:pPr>
    </w:p>
    <w:p w:rsidR="00513A72" w:rsidRPr="00DD7ECF" w:rsidRDefault="00513A72" w:rsidP="00513A72">
      <w:pPr>
        <w:tabs>
          <w:tab w:val="center" w:pos="6198"/>
        </w:tabs>
        <w:spacing w:before="104" w:after="11" w:line="252" w:lineRule="auto"/>
        <w:ind w:left="-1"/>
        <w:rPr>
          <w:sz w:val="26"/>
          <w:szCs w:val="26"/>
        </w:rPr>
      </w:pPr>
    </w:p>
    <w:p w:rsidR="007D3709" w:rsidRDefault="007D3709"/>
    <w:p w:rsidR="00733876" w:rsidRDefault="00733876"/>
    <w:p w:rsidR="00733876" w:rsidRDefault="00733876"/>
    <w:p w:rsidR="00733876" w:rsidRDefault="00733876"/>
    <w:p w:rsidR="00733876" w:rsidRDefault="00733876"/>
    <w:p w:rsidR="00733876" w:rsidRDefault="00733876"/>
    <w:p w:rsidR="00733876" w:rsidRDefault="00733876"/>
    <w:p w:rsidR="00733876" w:rsidRDefault="00733876"/>
    <w:p w:rsidR="00733876" w:rsidRDefault="00733876"/>
    <w:p w:rsidR="00733876" w:rsidRPr="00733876" w:rsidRDefault="00733876">
      <w:pPr>
        <w:rPr>
          <w:sz w:val="26"/>
          <w:szCs w:val="26"/>
        </w:rPr>
      </w:pPr>
      <w:r w:rsidRPr="00733876">
        <w:rPr>
          <w:sz w:val="26"/>
          <w:szCs w:val="26"/>
        </w:rPr>
        <w:t>dodavatel</w:t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</w:r>
      <w:r w:rsidRPr="00733876">
        <w:rPr>
          <w:sz w:val="26"/>
          <w:szCs w:val="26"/>
        </w:rPr>
        <w:tab/>
        <w:t>odběratel</w:t>
      </w:r>
      <w:bookmarkStart w:id="0" w:name="_GoBack"/>
      <w:bookmarkEnd w:id="0"/>
    </w:p>
    <w:sectPr w:rsidR="00733876" w:rsidRPr="00733876">
      <w:type w:val="continuous"/>
      <w:pgSz w:w="11920" w:h="16840"/>
      <w:pgMar w:top="1498" w:right="1873" w:bottom="5445" w:left="1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2"/>
    <w:rsid w:val="00513A72"/>
    <w:rsid w:val="00733876"/>
    <w:rsid w:val="007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1CAA"/>
  <w15:chartTrackingRefBased/>
  <w15:docId w15:val="{48758952-A19B-4E3E-9198-BB60189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A72"/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dc:description/>
  <cp:lastModifiedBy>Adéla Machalová</cp:lastModifiedBy>
  <cp:revision>3</cp:revision>
  <dcterms:created xsi:type="dcterms:W3CDTF">2018-01-03T12:13:00Z</dcterms:created>
  <dcterms:modified xsi:type="dcterms:W3CDTF">2018-01-03T12:58:00Z</dcterms:modified>
</cp:coreProperties>
</file>