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B57C" w14:textId="77777777" w:rsidR="009537A5" w:rsidRPr="00615B27" w:rsidRDefault="009537A5" w:rsidP="009537A5">
      <w:pPr>
        <w:pStyle w:val="Normlnweb1"/>
        <w:spacing w:before="0" w:after="0"/>
        <w:jc w:val="center"/>
        <w:outlineLvl w:val="0"/>
        <w:rPr>
          <w:b/>
          <w:bCs/>
          <w:sz w:val="40"/>
          <w:szCs w:val="40"/>
        </w:rPr>
      </w:pPr>
      <w:bookmarkStart w:id="0" w:name="_GoBack"/>
      <w:bookmarkEnd w:id="0"/>
      <w:r w:rsidRPr="00615B27">
        <w:rPr>
          <w:b/>
          <w:bCs/>
          <w:sz w:val="40"/>
          <w:szCs w:val="40"/>
        </w:rPr>
        <w:t xml:space="preserve">Smlouva o reklamě </w:t>
      </w:r>
    </w:p>
    <w:p w14:paraId="71D256D9" w14:textId="77777777" w:rsidR="009537A5" w:rsidRPr="00615B27" w:rsidRDefault="009537A5" w:rsidP="009537A5">
      <w:pPr>
        <w:pStyle w:val="Normlnweb1"/>
        <w:jc w:val="center"/>
        <w:rPr>
          <w:sz w:val="22"/>
          <w:szCs w:val="22"/>
        </w:rPr>
      </w:pPr>
      <w:r w:rsidRPr="00615B27">
        <w:rPr>
          <w:sz w:val="22"/>
          <w:szCs w:val="22"/>
        </w:rPr>
        <w:t>uzavřená v souladu s ustanovením § 1746 odst. 2 zákona č. 89/2012 Sb., občanského zákoníku</w:t>
      </w:r>
    </w:p>
    <w:p w14:paraId="02B1BD13" w14:textId="77777777" w:rsidR="00BF7993" w:rsidRPr="00BF7993" w:rsidRDefault="00BF7993" w:rsidP="002F0E02">
      <w:pPr>
        <w:pStyle w:val="Normlnweb1"/>
        <w:spacing w:before="0" w:after="0"/>
        <w:jc w:val="both"/>
        <w:outlineLvl w:val="0"/>
        <w:rPr>
          <w:b/>
          <w:bCs/>
          <w:sz w:val="22"/>
          <w:szCs w:val="22"/>
        </w:rPr>
      </w:pPr>
      <w:r w:rsidRPr="00BF7993">
        <w:rPr>
          <w:b/>
          <w:bCs/>
          <w:sz w:val="22"/>
          <w:szCs w:val="22"/>
        </w:rPr>
        <w:t xml:space="preserve">Název: </w:t>
      </w:r>
      <w:proofErr w:type="spellStart"/>
      <w:r w:rsidRPr="00BF7993">
        <w:rPr>
          <w:b/>
          <w:bCs/>
          <w:sz w:val="22"/>
          <w:szCs w:val="22"/>
        </w:rPr>
        <w:t>Edwards</w:t>
      </w:r>
      <w:proofErr w:type="spellEnd"/>
      <w:r w:rsidRPr="00BF7993">
        <w:rPr>
          <w:b/>
          <w:bCs/>
          <w:sz w:val="22"/>
          <w:szCs w:val="22"/>
        </w:rPr>
        <w:t>, s.r.o.</w:t>
      </w:r>
    </w:p>
    <w:p w14:paraId="77AF30E1" w14:textId="77777777" w:rsidR="00BF7993" w:rsidRPr="00BF7993" w:rsidRDefault="00BF7993" w:rsidP="002F0E02">
      <w:pPr>
        <w:tabs>
          <w:tab w:val="left" w:pos="1260"/>
        </w:tabs>
        <w:ind w:left="709" w:hanging="709"/>
        <w:jc w:val="both"/>
        <w:rPr>
          <w:sz w:val="22"/>
          <w:szCs w:val="22"/>
        </w:rPr>
      </w:pPr>
      <w:r w:rsidRPr="00BF7993">
        <w:rPr>
          <w:sz w:val="22"/>
          <w:szCs w:val="22"/>
        </w:rPr>
        <w:t>Sídlo: 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>Jana Sigmunda 300, 783 49 Lutín</w:t>
      </w:r>
    </w:p>
    <w:p w14:paraId="16F323AD" w14:textId="77777777" w:rsidR="00BF7993" w:rsidRPr="00BF7993" w:rsidRDefault="00BF7993" w:rsidP="002F0E02">
      <w:pPr>
        <w:tabs>
          <w:tab w:val="left" w:pos="1260"/>
        </w:tabs>
        <w:ind w:left="709" w:hanging="709"/>
        <w:jc w:val="both"/>
        <w:rPr>
          <w:sz w:val="22"/>
          <w:szCs w:val="22"/>
        </w:rPr>
      </w:pPr>
      <w:r w:rsidRPr="00BF7993">
        <w:rPr>
          <w:sz w:val="22"/>
          <w:szCs w:val="22"/>
        </w:rPr>
        <w:t xml:space="preserve">IČ:  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>26461498</w:t>
      </w:r>
      <w:r w:rsidRPr="00BF7993">
        <w:rPr>
          <w:sz w:val="22"/>
          <w:szCs w:val="22"/>
        </w:rPr>
        <w:tab/>
      </w:r>
    </w:p>
    <w:p w14:paraId="08AC58AD" w14:textId="77777777" w:rsidR="00BF7993" w:rsidRPr="00BF7993" w:rsidRDefault="00BF7993" w:rsidP="002F0E02">
      <w:pPr>
        <w:tabs>
          <w:tab w:val="left" w:pos="1260"/>
        </w:tabs>
        <w:ind w:left="709" w:hanging="709"/>
        <w:jc w:val="both"/>
        <w:rPr>
          <w:sz w:val="22"/>
          <w:szCs w:val="22"/>
        </w:rPr>
      </w:pPr>
      <w:r w:rsidRPr="00BF7993">
        <w:rPr>
          <w:sz w:val="22"/>
          <w:szCs w:val="22"/>
        </w:rPr>
        <w:t xml:space="preserve">DIČ:  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 xml:space="preserve"> 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>CZ26461498</w:t>
      </w:r>
    </w:p>
    <w:p w14:paraId="56D29A7F" w14:textId="77777777" w:rsidR="00BF7993" w:rsidRPr="00BF7993" w:rsidRDefault="00BF7993" w:rsidP="002F0E02">
      <w:pPr>
        <w:ind w:left="1276" w:hanging="1276"/>
        <w:jc w:val="both"/>
        <w:rPr>
          <w:sz w:val="22"/>
          <w:szCs w:val="22"/>
        </w:rPr>
      </w:pPr>
      <w:r w:rsidRPr="00BF7993">
        <w:rPr>
          <w:sz w:val="22"/>
          <w:szCs w:val="22"/>
        </w:rPr>
        <w:t>Registrace: 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>Krajský soud v Ostravě, oddíl C, vložka 24985</w:t>
      </w:r>
    </w:p>
    <w:p w14:paraId="687DD612" w14:textId="481E1AA9" w:rsidR="00BF7993" w:rsidRPr="00BF7993" w:rsidRDefault="00BF7993" w:rsidP="002F0E02">
      <w:pPr>
        <w:ind w:left="2124" w:hanging="2124"/>
        <w:jc w:val="both"/>
        <w:rPr>
          <w:sz w:val="22"/>
          <w:szCs w:val="22"/>
        </w:rPr>
      </w:pPr>
      <w:r w:rsidRPr="00BF7993">
        <w:rPr>
          <w:sz w:val="22"/>
          <w:szCs w:val="22"/>
        </w:rPr>
        <w:t>Zastoupení:</w:t>
      </w:r>
      <w:r w:rsidRPr="00BF7993">
        <w:rPr>
          <w:sz w:val="22"/>
          <w:szCs w:val="22"/>
        </w:rPr>
        <w:tab/>
        <w:t xml:space="preserve">Mgr. Martin </w:t>
      </w:r>
      <w:proofErr w:type="spellStart"/>
      <w:r w:rsidRPr="00BF7993">
        <w:rPr>
          <w:sz w:val="22"/>
          <w:szCs w:val="22"/>
        </w:rPr>
        <w:t>Tomčala</w:t>
      </w:r>
      <w:proofErr w:type="spellEnd"/>
      <w:r w:rsidRPr="00BF7993">
        <w:rPr>
          <w:sz w:val="22"/>
          <w:szCs w:val="22"/>
        </w:rPr>
        <w:t>, MBA, HR Business Partner CZ, jako osoba dle</w:t>
      </w:r>
      <w:r w:rsidR="002F0E02">
        <w:t> </w:t>
      </w:r>
      <w:r w:rsidRPr="00BF7993">
        <w:rPr>
          <w:sz w:val="22"/>
          <w:szCs w:val="22"/>
        </w:rPr>
        <w:t>vlastního prohlášení oprávněná tuto smlouvu jménem právnické osobu podepsat</w:t>
      </w:r>
    </w:p>
    <w:p w14:paraId="3E8A6BDF" w14:textId="77777777" w:rsidR="00BF7993" w:rsidRPr="00BF7993" w:rsidRDefault="00BF7993" w:rsidP="002F0E02">
      <w:pPr>
        <w:ind w:left="709" w:hanging="709"/>
        <w:jc w:val="both"/>
        <w:rPr>
          <w:sz w:val="22"/>
          <w:szCs w:val="22"/>
        </w:rPr>
      </w:pPr>
      <w:r w:rsidRPr="00BF7993">
        <w:rPr>
          <w:sz w:val="22"/>
          <w:szCs w:val="22"/>
        </w:rPr>
        <w:t>Pro věcná jednání:</w:t>
      </w:r>
      <w:r w:rsidRPr="00BF7993">
        <w:rPr>
          <w:sz w:val="22"/>
          <w:szCs w:val="22"/>
        </w:rPr>
        <w:tab/>
        <w:t xml:space="preserve">Mgr. Martin </w:t>
      </w:r>
      <w:proofErr w:type="spellStart"/>
      <w:r w:rsidRPr="00BF7993">
        <w:rPr>
          <w:sz w:val="22"/>
          <w:szCs w:val="22"/>
        </w:rPr>
        <w:t>Tomčala</w:t>
      </w:r>
      <w:proofErr w:type="spellEnd"/>
      <w:r w:rsidRPr="00BF7993">
        <w:rPr>
          <w:sz w:val="22"/>
          <w:szCs w:val="22"/>
        </w:rPr>
        <w:t>, MBA – HR Business Partner CZ</w:t>
      </w:r>
    </w:p>
    <w:p w14:paraId="7169B15D" w14:textId="77777777" w:rsidR="009537A5" w:rsidRPr="00615B27" w:rsidRDefault="009537A5" w:rsidP="009537A5">
      <w:pPr>
        <w:rPr>
          <w:sz w:val="22"/>
          <w:szCs w:val="22"/>
        </w:rPr>
      </w:pPr>
    </w:p>
    <w:p w14:paraId="7EC62F92" w14:textId="77777777" w:rsidR="00ED3FB6" w:rsidRDefault="009537A5" w:rsidP="00ED3FB6">
      <w:pPr>
        <w:ind w:left="709" w:hanging="709"/>
        <w:rPr>
          <w:sz w:val="22"/>
          <w:szCs w:val="22"/>
        </w:rPr>
      </w:pPr>
      <w:r w:rsidRPr="00615B27">
        <w:rPr>
          <w:sz w:val="22"/>
          <w:szCs w:val="22"/>
        </w:rPr>
        <w:t>(</w:t>
      </w:r>
      <w:r w:rsidRPr="00615B27">
        <w:rPr>
          <w:b/>
          <w:bCs/>
          <w:sz w:val="22"/>
          <w:szCs w:val="22"/>
        </w:rPr>
        <w:t>dále jen Objednatel</w:t>
      </w:r>
      <w:r w:rsidRPr="00615B27">
        <w:rPr>
          <w:sz w:val="22"/>
          <w:szCs w:val="22"/>
        </w:rPr>
        <w:t>) </w:t>
      </w:r>
    </w:p>
    <w:p w14:paraId="141BFEBC" w14:textId="77777777" w:rsidR="00ED3FB6" w:rsidRDefault="00ED3FB6" w:rsidP="00ED3FB6">
      <w:pPr>
        <w:ind w:left="709" w:hanging="709"/>
        <w:rPr>
          <w:sz w:val="22"/>
          <w:szCs w:val="22"/>
        </w:rPr>
      </w:pPr>
    </w:p>
    <w:p w14:paraId="11082E2B" w14:textId="77777777" w:rsidR="00ED3FB6" w:rsidRDefault="009537A5" w:rsidP="00ED3FB6">
      <w:pPr>
        <w:ind w:left="709" w:hanging="709"/>
        <w:rPr>
          <w:sz w:val="22"/>
          <w:szCs w:val="22"/>
        </w:rPr>
      </w:pPr>
      <w:r w:rsidRPr="00615B27">
        <w:rPr>
          <w:sz w:val="22"/>
          <w:szCs w:val="22"/>
        </w:rPr>
        <w:t>a </w:t>
      </w:r>
    </w:p>
    <w:p w14:paraId="01DFE01F" w14:textId="77777777" w:rsidR="00ED3FB6" w:rsidRDefault="00ED3FB6" w:rsidP="00ED3FB6">
      <w:pPr>
        <w:ind w:left="709" w:hanging="709"/>
        <w:rPr>
          <w:sz w:val="22"/>
          <w:szCs w:val="22"/>
        </w:rPr>
      </w:pPr>
    </w:p>
    <w:p w14:paraId="04A5B718" w14:textId="77777777" w:rsidR="009537A5" w:rsidRPr="00ED3FB6" w:rsidRDefault="009537A5" w:rsidP="00ED3FB6">
      <w:pPr>
        <w:ind w:left="709" w:hanging="709"/>
        <w:rPr>
          <w:sz w:val="22"/>
          <w:szCs w:val="22"/>
        </w:rPr>
      </w:pPr>
      <w:r w:rsidRPr="00615B27">
        <w:rPr>
          <w:b/>
          <w:bCs/>
          <w:sz w:val="22"/>
          <w:szCs w:val="22"/>
        </w:rPr>
        <w:t>Název: Vysoké učení technické v Brně (VUT)</w:t>
      </w:r>
    </w:p>
    <w:p w14:paraId="646DBF2D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Sídlo: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Antonínská 548/1, 601 90 Brno</w:t>
      </w:r>
    </w:p>
    <w:p w14:paraId="614C1FAA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IČO: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00216305</w:t>
      </w:r>
    </w:p>
    <w:p w14:paraId="4067B71E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 xml:space="preserve">DIČ: 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CZ00216305, plátce DPH</w:t>
      </w:r>
    </w:p>
    <w:p w14:paraId="65E8C520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Bankovní spojení: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ČSOB a.s.</w:t>
      </w:r>
    </w:p>
    <w:p w14:paraId="2DDF448D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Číslo účtu: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111043273/0300</w:t>
      </w:r>
    </w:p>
    <w:p w14:paraId="6955AC96" w14:textId="77777777" w:rsidR="009537A5" w:rsidRPr="00615B27" w:rsidRDefault="009537A5" w:rsidP="009537A5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Zastoupeno:</w:t>
      </w:r>
      <w:r w:rsidRPr="00615B27">
        <w:rPr>
          <w:sz w:val="22"/>
          <w:szCs w:val="22"/>
        </w:rPr>
        <w:tab/>
      </w:r>
      <w:r w:rsidRPr="00615B27">
        <w:rPr>
          <w:sz w:val="22"/>
          <w:szCs w:val="22"/>
        </w:rPr>
        <w:tab/>
        <w:t>doc. Ing.  Ladislav Janíček, Ph.D., MBA</w:t>
      </w:r>
      <w:r w:rsidR="00F10D55" w:rsidRPr="00615B27">
        <w:rPr>
          <w:sz w:val="22"/>
          <w:szCs w:val="22"/>
        </w:rPr>
        <w:t xml:space="preserve">, </w:t>
      </w:r>
      <w:proofErr w:type="gramStart"/>
      <w:r w:rsidR="00F10D55" w:rsidRPr="00615B27">
        <w:rPr>
          <w:sz w:val="22"/>
          <w:szCs w:val="22"/>
        </w:rPr>
        <w:t>LL.M</w:t>
      </w:r>
      <w:r w:rsidRPr="00615B27">
        <w:rPr>
          <w:sz w:val="22"/>
          <w:szCs w:val="22"/>
        </w:rPr>
        <w:t>,</w:t>
      </w:r>
      <w:r w:rsidR="00C34EAD" w:rsidRPr="00615B27">
        <w:rPr>
          <w:sz w:val="22"/>
          <w:szCs w:val="22"/>
        </w:rPr>
        <w:t>,</w:t>
      </w:r>
      <w:r w:rsidRPr="00615B27">
        <w:rPr>
          <w:sz w:val="22"/>
          <w:szCs w:val="22"/>
        </w:rPr>
        <w:t xml:space="preserve"> kvestor</w:t>
      </w:r>
      <w:proofErr w:type="gramEnd"/>
    </w:p>
    <w:p w14:paraId="6BA5ED15" w14:textId="5E3A970B" w:rsidR="00401C23" w:rsidRDefault="009537A5" w:rsidP="00401C23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Pro věcná jednání:</w:t>
      </w:r>
      <w:r w:rsidRPr="00615B27">
        <w:rPr>
          <w:sz w:val="22"/>
          <w:szCs w:val="22"/>
        </w:rPr>
        <w:tab/>
      </w:r>
      <w:r w:rsidR="00B27AA2" w:rsidRPr="00615B27">
        <w:rPr>
          <w:sz w:val="22"/>
          <w:szCs w:val="22"/>
        </w:rPr>
        <w:tab/>
      </w:r>
      <w:r w:rsidR="00401C23">
        <w:rPr>
          <w:sz w:val="22"/>
          <w:szCs w:val="22"/>
        </w:rPr>
        <w:t>Mgr. Peter N</w:t>
      </w:r>
      <w:r w:rsidR="00BE3089">
        <w:rPr>
          <w:sz w:val="22"/>
          <w:szCs w:val="22"/>
        </w:rPr>
        <w:t>ě</w:t>
      </w:r>
      <w:r w:rsidR="00401C23">
        <w:rPr>
          <w:sz w:val="22"/>
          <w:szCs w:val="22"/>
        </w:rPr>
        <w:t>mec, PhD., vedoucí OZV</w:t>
      </w:r>
    </w:p>
    <w:p w14:paraId="5785208F" w14:textId="77777777" w:rsidR="00401C23" w:rsidRDefault="00401C23" w:rsidP="00401C23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4FB7">
        <w:rPr>
          <w:sz w:val="22"/>
          <w:szCs w:val="22"/>
        </w:rPr>
        <w:t xml:space="preserve">Zuzana </w:t>
      </w:r>
      <w:proofErr w:type="spellStart"/>
      <w:r w:rsidRPr="00BA4FB7">
        <w:rPr>
          <w:sz w:val="22"/>
          <w:szCs w:val="22"/>
        </w:rPr>
        <w:t>Štubianová</w:t>
      </w:r>
      <w:proofErr w:type="spellEnd"/>
      <w:r w:rsidRPr="006057EC">
        <w:rPr>
          <w:sz w:val="22"/>
          <w:szCs w:val="22"/>
        </w:rPr>
        <w:t>, zaměstnanec rektorátu</w:t>
      </w:r>
    </w:p>
    <w:p w14:paraId="16CAEEC1" w14:textId="76FD39F9" w:rsidR="00ED3FB6" w:rsidRDefault="00ED3FB6" w:rsidP="00ED3FB6">
      <w:pPr>
        <w:tabs>
          <w:tab w:val="left" w:pos="1800"/>
        </w:tabs>
        <w:rPr>
          <w:sz w:val="22"/>
          <w:szCs w:val="22"/>
        </w:rPr>
      </w:pPr>
    </w:p>
    <w:p w14:paraId="02362A0C" w14:textId="77777777" w:rsidR="00ED3FB6" w:rsidRDefault="00ED3FB6" w:rsidP="00ED3FB6">
      <w:pPr>
        <w:tabs>
          <w:tab w:val="left" w:pos="1800"/>
        </w:tabs>
        <w:rPr>
          <w:sz w:val="22"/>
          <w:szCs w:val="22"/>
        </w:rPr>
      </w:pPr>
    </w:p>
    <w:p w14:paraId="72F7D038" w14:textId="77777777" w:rsidR="00ED3FB6" w:rsidRDefault="009537A5" w:rsidP="00ED3FB6">
      <w:pPr>
        <w:tabs>
          <w:tab w:val="left" w:pos="1800"/>
        </w:tabs>
        <w:rPr>
          <w:sz w:val="22"/>
          <w:szCs w:val="22"/>
        </w:rPr>
      </w:pPr>
      <w:r w:rsidRPr="00615B27">
        <w:rPr>
          <w:sz w:val="22"/>
          <w:szCs w:val="22"/>
        </w:rPr>
        <w:t>(</w:t>
      </w:r>
      <w:r w:rsidRPr="00615B27">
        <w:rPr>
          <w:b/>
          <w:bCs/>
          <w:sz w:val="22"/>
          <w:szCs w:val="22"/>
        </w:rPr>
        <w:t>dále jen Zhotovitel</w:t>
      </w:r>
      <w:r w:rsidRPr="00615B27">
        <w:rPr>
          <w:sz w:val="22"/>
          <w:szCs w:val="22"/>
        </w:rPr>
        <w:t>) </w:t>
      </w:r>
    </w:p>
    <w:p w14:paraId="27FBE796" w14:textId="77777777" w:rsidR="00ED3FB6" w:rsidRDefault="00ED3FB6" w:rsidP="00ED3FB6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14:paraId="05F03DFD" w14:textId="77777777" w:rsidR="009537A5" w:rsidRPr="00ED3FB6" w:rsidRDefault="009537A5" w:rsidP="00ED3FB6">
      <w:pPr>
        <w:tabs>
          <w:tab w:val="left" w:pos="1800"/>
        </w:tabs>
        <w:jc w:val="center"/>
        <w:rPr>
          <w:sz w:val="22"/>
          <w:szCs w:val="22"/>
        </w:rPr>
      </w:pPr>
      <w:r w:rsidRPr="00615B27">
        <w:rPr>
          <w:b/>
          <w:bCs/>
          <w:sz w:val="22"/>
          <w:szCs w:val="22"/>
        </w:rPr>
        <w:t>I. Předmět smlouvy</w:t>
      </w:r>
    </w:p>
    <w:p w14:paraId="6C86B3E0" w14:textId="739A8EFA" w:rsidR="009537A5" w:rsidRPr="00615B27" w:rsidRDefault="009537A5" w:rsidP="009537A5">
      <w:pPr>
        <w:pStyle w:val="Normlnweb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Předmětem smlouvy je reklama Objednatele v rámci inženýrské soutěže „EBEC </w:t>
      </w:r>
      <w:proofErr w:type="spellStart"/>
      <w:r w:rsidR="000C1686">
        <w:rPr>
          <w:sz w:val="22"/>
          <w:szCs w:val="22"/>
        </w:rPr>
        <w:t>Challange</w:t>
      </w:r>
      <w:proofErr w:type="spellEnd"/>
      <w:r w:rsidRPr="00615B27">
        <w:rPr>
          <w:sz w:val="22"/>
          <w:szCs w:val="22"/>
        </w:rPr>
        <w:t xml:space="preserve"> Brno 201</w:t>
      </w:r>
      <w:r w:rsidR="00615B27">
        <w:rPr>
          <w:sz w:val="22"/>
          <w:szCs w:val="22"/>
        </w:rPr>
        <w:t>8</w:t>
      </w:r>
      <w:r w:rsidRPr="00615B27">
        <w:rPr>
          <w:sz w:val="22"/>
          <w:szCs w:val="22"/>
        </w:rPr>
        <w:t>“ (dále jen</w:t>
      </w:r>
      <w:r w:rsidR="00497CE6">
        <w:rPr>
          <w:sz w:val="22"/>
          <w:szCs w:val="22"/>
        </w:rPr>
        <w:t> </w:t>
      </w:r>
      <w:r w:rsidRPr="00615B27">
        <w:rPr>
          <w:sz w:val="22"/>
          <w:szCs w:val="22"/>
        </w:rPr>
        <w:t>Soutěž) způsobem uvedeným v následujících bodech:</w:t>
      </w:r>
    </w:p>
    <w:p w14:paraId="06AF9596" w14:textId="208CD222" w:rsidR="009537A5" w:rsidRPr="00BE3089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Zhotovitel zajistí Objednateli účast po celou dobu průběhu </w:t>
      </w:r>
      <w:r w:rsidR="00BF7993">
        <w:rPr>
          <w:sz w:val="22"/>
          <w:szCs w:val="22"/>
        </w:rPr>
        <w:t>na Fakultě strojního inženýrství</w:t>
      </w:r>
      <w:r w:rsidR="00C46218" w:rsidRPr="00BE3089">
        <w:rPr>
          <w:sz w:val="22"/>
          <w:szCs w:val="22"/>
        </w:rPr>
        <w:t xml:space="preserve"> </w:t>
      </w:r>
      <w:r w:rsidR="00BE3089">
        <w:rPr>
          <w:sz w:val="22"/>
          <w:szCs w:val="22"/>
        </w:rPr>
        <w:t>(dále F</w:t>
      </w:r>
      <w:r w:rsidR="00BF7993">
        <w:rPr>
          <w:sz w:val="22"/>
          <w:szCs w:val="22"/>
        </w:rPr>
        <w:t>SI</w:t>
      </w:r>
      <w:r w:rsidR="00BE3089">
        <w:rPr>
          <w:sz w:val="22"/>
          <w:szCs w:val="22"/>
        </w:rPr>
        <w:t>)</w:t>
      </w:r>
      <w:r w:rsidRPr="00BE3089">
        <w:rPr>
          <w:sz w:val="22"/>
          <w:szCs w:val="22"/>
        </w:rPr>
        <w:t xml:space="preserve"> VUT v</w:t>
      </w:r>
      <w:r w:rsidR="00BE3089" w:rsidRPr="00BE3089">
        <w:rPr>
          <w:sz w:val="22"/>
          <w:szCs w:val="22"/>
        </w:rPr>
        <w:t> </w:t>
      </w:r>
      <w:r w:rsidRPr="00BE3089">
        <w:rPr>
          <w:sz w:val="22"/>
          <w:szCs w:val="22"/>
        </w:rPr>
        <w:t>Brně</w:t>
      </w:r>
      <w:r w:rsidR="00BF7993" w:rsidRPr="00BF7993">
        <w:rPr>
          <w:sz w:val="22"/>
          <w:szCs w:val="22"/>
        </w:rPr>
        <w:t xml:space="preserve"> </w:t>
      </w:r>
      <w:r w:rsidR="00BF7993" w:rsidRPr="00615B27">
        <w:rPr>
          <w:sz w:val="22"/>
          <w:szCs w:val="22"/>
        </w:rPr>
        <w:t>a dále účast v průběhu finálního dne Soutěže</w:t>
      </w:r>
      <w:r w:rsidR="00BF7993">
        <w:rPr>
          <w:sz w:val="22"/>
          <w:szCs w:val="22"/>
        </w:rPr>
        <w:t>, který proběhne na</w:t>
      </w:r>
      <w:r w:rsidR="002F0E02">
        <w:rPr>
          <w:sz w:val="22"/>
          <w:szCs w:val="22"/>
        </w:rPr>
        <w:t> </w:t>
      </w:r>
      <w:r w:rsidR="00BF7993">
        <w:rPr>
          <w:sz w:val="22"/>
          <w:szCs w:val="22"/>
        </w:rPr>
        <w:t>Fakultě elektrotechnické a komunikačních technologií</w:t>
      </w:r>
      <w:r w:rsidR="00BE3089" w:rsidRPr="00BE3089">
        <w:rPr>
          <w:sz w:val="22"/>
          <w:szCs w:val="22"/>
        </w:rPr>
        <w:t>.</w:t>
      </w:r>
    </w:p>
    <w:p w14:paraId="190A3CB0" w14:textId="4D2CBE1A" w:rsidR="009537A5" w:rsidRPr="00BE3089" w:rsidRDefault="00F10D5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Zhotovitel po diskuzi s Objednatelem společně vytvoří zadání kategorie Soutěže v kategorii </w:t>
      </w:r>
      <w:r w:rsidR="00BE3089" w:rsidRPr="00BE3089">
        <w:rPr>
          <w:sz w:val="22"/>
          <w:szCs w:val="22"/>
        </w:rPr>
        <w:t xml:space="preserve">Team Design pro </w:t>
      </w:r>
      <w:r w:rsidR="00BF7993">
        <w:rPr>
          <w:sz w:val="22"/>
          <w:szCs w:val="22"/>
        </w:rPr>
        <w:t>soutěžní den na FSI</w:t>
      </w:r>
      <w:r w:rsidR="009537A5" w:rsidRPr="00BE3089">
        <w:rPr>
          <w:sz w:val="22"/>
          <w:szCs w:val="22"/>
        </w:rPr>
        <w:t>.</w:t>
      </w:r>
    </w:p>
    <w:p w14:paraId="38C6F152" w14:textId="51723639" w:rsidR="009537A5" w:rsidRPr="00BE3089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BE3089">
        <w:rPr>
          <w:sz w:val="22"/>
          <w:szCs w:val="22"/>
        </w:rPr>
        <w:t>Soutěžní kategorie</w:t>
      </w:r>
      <w:r w:rsidR="00BD4571" w:rsidRPr="00BE3089">
        <w:rPr>
          <w:sz w:val="22"/>
          <w:szCs w:val="22"/>
        </w:rPr>
        <w:t xml:space="preserve"> </w:t>
      </w:r>
      <w:r w:rsidR="00BE3089" w:rsidRPr="00BE3089">
        <w:rPr>
          <w:sz w:val="22"/>
          <w:szCs w:val="22"/>
        </w:rPr>
        <w:t>Team Design</w:t>
      </w:r>
      <w:r w:rsidR="005E74AD" w:rsidRPr="00BE3089">
        <w:rPr>
          <w:sz w:val="22"/>
          <w:szCs w:val="22"/>
        </w:rPr>
        <w:t xml:space="preserve"> </w:t>
      </w:r>
      <w:r w:rsidR="00BE3089">
        <w:rPr>
          <w:sz w:val="22"/>
          <w:szCs w:val="22"/>
        </w:rPr>
        <w:t xml:space="preserve">na </w:t>
      </w:r>
      <w:r w:rsidR="00BF7993">
        <w:rPr>
          <w:sz w:val="22"/>
          <w:szCs w:val="22"/>
        </w:rPr>
        <w:t>FSI</w:t>
      </w:r>
      <w:r w:rsidR="00BE3089">
        <w:rPr>
          <w:sz w:val="22"/>
          <w:szCs w:val="22"/>
        </w:rPr>
        <w:t xml:space="preserve"> </w:t>
      </w:r>
      <w:r w:rsidRPr="00BE3089">
        <w:rPr>
          <w:sz w:val="22"/>
          <w:szCs w:val="22"/>
        </w:rPr>
        <w:t>bude pojmenována názvem Objednatele.</w:t>
      </w:r>
    </w:p>
    <w:p w14:paraId="4324B845" w14:textId="350B6228" w:rsidR="009537A5" w:rsidRPr="00BE3089" w:rsidRDefault="00BE3089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Alespoň jeden</w:t>
      </w:r>
      <w:r w:rsidR="009537A5" w:rsidRPr="00BE3089">
        <w:rPr>
          <w:sz w:val="22"/>
          <w:szCs w:val="22"/>
        </w:rPr>
        <w:t xml:space="preserve"> zástupce Objednatele se zúčastní, jako člen poroty, která bude posuzovat výsledky </w:t>
      </w:r>
      <w:r w:rsidR="00512A07" w:rsidRPr="00BE3089">
        <w:rPr>
          <w:sz w:val="22"/>
          <w:szCs w:val="22"/>
        </w:rPr>
        <w:t>S</w:t>
      </w:r>
      <w:r w:rsidR="009537A5" w:rsidRPr="00BE3089">
        <w:rPr>
          <w:sz w:val="22"/>
          <w:szCs w:val="22"/>
        </w:rPr>
        <w:t>outěže.</w:t>
      </w:r>
    </w:p>
    <w:p w14:paraId="72BE14F7" w14:textId="10C158F9" w:rsidR="009537A5" w:rsidRPr="00615B27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Zhotovitel zajistí místo pro reklamní stánek a bannery Objednatele v průběhu konání Soutěže.</w:t>
      </w:r>
    </w:p>
    <w:p w14:paraId="01374923" w14:textId="5E8B41D0" w:rsidR="009537A5" w:rsidRPr="00615B27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Objednatel může dodat propagační video společnosti, které Zhotovitel umístí do smyčky promítané během </w:t>
      </w:r>
      <w:r w:rsidR="00BE3089">
        <w:rPr>
          <w:sz w:val="22"/>
          <w:szCs w:val="22"/>
        </w:rPr>
        <w:t>finálového dne v prostorách S</w:t>
      </w:r>
      <w:r w:rsidRPr="00615B27">
        <w:rPr>
          <w:sz w:val="22"/>
          <w:szCs w:val="22"/>
        </w:rPr>
        <w:t xml:space="preserve">outěže. </w:t>
      </w:r>
    </w:p>
    <w:p w14:paraId="40FD6B81" w14:textId="647F0406" w:rsidR="009537A5" w:rsidRPr="00615B27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Zhotovitel umístí logo společnosti Objednatele v prostorách a učebnách během konání Soutěže.</w:t>
      </w:r>
    </w:p>
    <w:p w14:paraId="5511F8A6" w14:textId="77777777" w:rsidR="009537A5" w:rsidRPr="00615B27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Zhotovitel umístí logo společnosti Objednatele na všech tištených propagačních materiálech Soutěže.</w:t>
      </w:r>
    </w:p>
    <w:p w14:paraId="2D7CD3DE" w14:textId="2A5AD232" w:rsidR="009537A5" w:rsidRDefault="009537A5" w:rsidP="009537A5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Zhotovitel umístí logo společnosti Objednatele na uvítací internetové stránce </w:t>
      </w:r>
      <w:r w:rsidR="00512A07">
        <w:rPr>
          <w:sz w:val="22"/>
          <w:szCs w:val="22"/>
        </w:rPr>
        <w:t>S</w:t>
      </w:r>
      <w:r w:rsidRPr="00615B27">
        <w:rPr>
          <w:sz w:val="22"/>
          <w:szCs w:val="22"/>
        </w:rPr>
        <w:t xml:space="preserve">outěže </w:t>
      </w:r>
      <w:proofErr w:type="spellStart"/>
      <w:r w:rsidRPr="00615B27">
        <w:rPr>
          <w:sz w:val="22"/>
          <w:szCs w:val="22"/>
        </w:rPr>
        <w:t>EBECu</w:t>
      </w:r>
      <w:proofErr w:type="spellEnd"/>
      <w:r w:rsidRPr="00615B27">
        <w:rPr>
          <w:sz w:val="22"/>
          <w:szCs w:val="22"/>
        </w:rPr>
        <w:t xml:space="preserve"> Brno.</w:t>
      </w:r>
    </w:p>
    <w:p w14:paraId="77CA4387" w14:textId="77777777" w:rsidR="00BF7993" w:rsidRPr="00615B27" w:rsidRDefault="00BF7993" w:rsidP="00BF7993">
      <w:pPr>
        <w:suppressAutoHyphens w:val="0"/>
        <w:spacing w:before="100" w:beforeAutospacing="1" w:after="100" w:afterAutospacing="1"/>
        <w:ind w:left="720"/>
        <w:jc w:val="both"/>
        <w:rPr>
          <w:sz w:val="22"/>
          <w:szCs w:val="22"/>
        </w:rPr>
      </w:pPr>
    </w:p>
    <w:p w14:paraId="10D4056C" w14:textId="77777777" w:rsidR="00BE3089" w:rsidRDefault="00BE3089" w:rsidP="009537A5">
      <w:pPr>
        <w:jc w:val="center"/>
        <w:outlineLvl w:val="0"/>
        <w:rPr>
          <w:sz w:val="22"/>
          <w:szCs w:val="22"/>
        </w:rPr>
      </w:pPr>
    </w:p>
    <w:p w14:paraId="7A2472FC" w14:textId="77777777" w:rsidR="009537A5" w:rsidRPr="00615B27" w:rsidRDefault="009537A5" w:rsidP="009537A5">
      <w:pPr>
        <w:jc w:val="center"/>
        <w:outlineLvl w:val="0"/>
        <w:rPr>
          <w:b/>
          <w:bCs/>
          <w:sz w:val="22"/>
          <w:szCs w:val="22"/>
        </w:rPr>
      </w:pPr>
      <w:r w:rsidRPr="00615B27">
        <w:rPr>
          <w:sz w:val="22"/>
          <w:szCs w:val="22"/>
        </w:rPr>
        <w:t> </w:t>
      </w:r>
      <w:r w:rsidRPr="00615B27">
        <w:rPr>
          <w:b/>
          <w:bCs/>
          <w:sz w:val="22"/>
          <w:szCs w:val="22"/>
        </w:rPr>
        <w:t>II. Datum a místo plnění smlouvy</w:t>
      </w:r>
    </w:p>
    <w:p w14:paraId="635C1B64" w14:textId="77777777" w:rsidR="009537A5" w:rsidRPr="00615B27" w:rsidRDefault="009537A5" w:rsidP="009537A5">
      <w:pPr>
        <w:jc w:val="center"/>
        <w:outlineLvl w:val="0"/>
        <w:rPr>
          <w:b/>
          <w:bCs/>
          <w:sz w:val="22"/>
          <w:szCs w:val="22"/>
        </w:rPr>
      </w:pPr>
    </w:p>
    <w:p w14:paraId="5F93B041" w14:textId="6DCAB2D9" w:rsidR="009537A5" w:rsidRPr="00BE3089" w:rsidRDefault="009537A5" w:rsidP="003A271B">
      <w:pPr>
        <w:pStyle w:val="Normlnweb1"/>
        <w:spacing w:before="0" w:after="0"/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Smlouva se sjednává na dobu určitou, a to od jejího podpisu do uskutečnění Soutěže, konané </w:t>
      </w:r>
      <w:r w:rsidR="00BE3089" w:rsidRPr="00BE3089">
        <w:rPr>
          <w:sz w:val="22"/>
          <w:szCs w:val="22"/>
        </w:rPr>
        <w:t xml:space="preserve">na </w:t>
      </w:r>
      <w:r w:rsidR="00BF7993">
        <w:rPr>
          <w:sz w:val="23"/>
          <w:szCs w:val="23"/>
        </w:rPr>
        <w:t>FSI</w:t>
      </w:r>
      <w:r w:rsidR="00BE3089" w:rsidRPr="00BE3089">
        <w:rPr>
          <w:sz w:val="23"/>
          <w:szCs w:val="23"/>
        </w:rPr>
        <w:t xml:space="preserve"> VUT v Brně, Technická 3058/12</w:t>
      </w:r>
      <w:r w:rsidR="00BE3089" w:rsidRPr="00BE3089">
        <w:rPr>
          <w:sz w:val="22"/>
          <w:szCs w:val="22"/>
        </w:rPr>
        <w:t xml:space="preserve">, </w:t>
      </w:r>
      <w:r w:rsidRPr="00BE3089">
        <w:rPr>
          <w:sz w:val="22"/>
          <w:szCs w:val="22"/>
        </w:rPr>
        <w:t>v</w:t>
      </w:r>
      <w:r w:rsidR="006C5FC1" w:rsidRPr="00BE3089">
        <w:rPr>
          <w:sz w:val="22"/>
          <w:szCs w:val="22"/>
        </w:rPr>
        <w:t xml:space="preserve"> </w:t>
      </w:r>
      <w:r w:rsidRPr="00BE3089">
        <w:rPr>
          <w:sz w:val="22"/>
          <w:szCs w:val="22"/>
        </w:rPr>
        <w:t xml:space="preserve">období od </w:t>
      </w:r>
      <w:r w:rsidR="00BE3089" w:rsidRPr="00BE3089">
        <w:rPr>
          <w:sz w:val="22"/>
          <w:szCs w:val="22"/>
        </w:rPr>
        <w:t>26</w:t>
      </w:r>
      <w:r w:rsidR="00B612AF" w:rsidRPr="00BE3089">
        <w:rPr>
          <w:sz w:val="22"/>
          <w:szCs w:val="22"/>
        </w:rPr>
        <w:t xml:space="preserve">. </w:t>
      </w:r>
      <w:r w:rsidR="00BE3089" w:rsidRPr="00BE3089">
        <w:rPr>
          <w:sz w:val="22"/>
          <w:szCs w:val="22"/>
        </w:rPr>
        <w:t>2</w:t>
      </w:r>
      <w:r w:rsidR="00B612AF" w:rsidRPr="00BE3089">
        <w:rPr>
          <w:sz w:val="22"/>
          <w:szCs w:val="22"/>
        </w:rPr>
        <w:t xml:space="preserve">. </w:t>
      </w:r>
      <w:r w:rsidR="00615B27" w:rsidRPr="00BE3089">
        <w:rPr>
          <w:sz w:val="22"/>
          <w:szCs w:val="22"/>
        </w:rPr>
        <w:t>2018</w:t>
      </w:r>
      <w:r w:rsidR="00B612AF" w:rsidRPr="00BE3089">
        <w:rPr>
          <w:sz w:val="22"/>
          <w:szCs w:val="22"/>
        </w:rPr>
        <w:t xml:space="preserve"> </w:t>
      </w:r>
      <w:r w:rsidRPr="00BE3089">
        <w:rPr>
          <w:sz w:val="22"/>
          <w:szCs w:val="22"/>
        </w:rPr>
        <w:t xml:space="preserve">do </w:t>
      </w:r>
      <w:r w:rsidR="00BE3089" w:rsidRPr="00BE3089">
        <w:rPr>
          <w:sz w:val="22"/>
          <w:szCs w:val="22"/>
        </w:rPr>
        <w:t>8.</w:t>
      </w:r>
      <w:r w:rsidR="00B612AF" w:rsidRPr="00BE3089">
        <w:rPr>
          <w:sz w:val="22"/>
          <w:szCs w:val="22"/>
        </w:rPr>
        <w:t xml:space="preserve"> </w:t>
      </w:r>
      <w:r w:rsidR="00BE3089" w:rsidRPr="00BE3089">
        <w:rPr>
          <w:sz w:val="22"/>
          <w:szCs w:val="22"/>
        </w:rPr>
        <w:t>3</w:t>
      </w:r>
      <w:r w:rsidR="00B612AF" w:rsidRPr="00BE3089">
        <w:rPr>
          <w:sz w:val="22"/>
          <w:szCs w:val="22"/>
        </w:rPr>
        <w:t>. 201</w:t>
      </w:r>
      <w:r w:rsidR="00615B27" w:rsidRPr="00BE3089">
        <w:rPr>
          <w:sz w:val="22"/>
          <w:szCs w:val="22"/>
        </w:rPr>
        <w:t>8</w:t>
      </w:r>
      <w:r w:rsidRPr="00BE3089">
        <w:rPr>
          <w:sz w:val="22"/>
          <w:szCs w:val="22"/>
        </w:rPr>
        <w:t>, kdy</w:t>
      </w:r>
      <w:r w:rsidR="00497CE6" w:rsidRPr="00BE3089">
        <w:rPr>
          <w:sz w:val="22"/>
          <w:szCs w:val="22"/>
        </w:rPr>
        <w:t> </w:t>
      </w:r>
      <w:r w:rsidRPr="00BE3089">
        <w:rPr>
          <w:sz w:val="22"/>
          <w:szCs w:val="22"/>
        </w:rPr>
        <w:t xml:space="preserve">poslední den konání </w:t>
      </w:r>
      <w:r w:rsidR="00512A07" w:rsidRPr="00BE3089">
        <w:rPr>
          <w:sz w:val="22"/>
          <w:szCs w:val="22"/>
        </w:rPr>
        <w:t>S</w:t>
      </w:r>
      <w:r w:rsidRPr="00BE3089">
        <w:rPr>
          <w:sz w:val="22"/>
          <w:szCs w:val="22"/>
        </w:rPr>
        <w:t>outěže je současně posledním dnem trvání smluvního vztahu.</w:t>
      </w:r>
    </w:p>
    <w:p w14:paraId="3FDDA127" w14:textId="77777777" w:rsidR="009537A5" w:rsidRPr="00BE3089" w:rsidRDefault="009537A5" w:rsidP="009537A5">
      <w:pPr>
        <w:pStyle w:val="Normlnweb1"/>
        <w:jc w:val="center"/>
        <w:outlineLvl w:val="0"/>
        <w:rPr>
          <w:b/>
          <w:bCs/>
          <w:sz w:val="22"/>
          <w:szCs w:val="22"/>
        </w:rPr>
      </w:pPr>
      <w:r w:rsidRPr="00BE3089">
        <w:rPr>
          <w:b/>
          <w:bCs/>
          <w:sz w:val="22"/>
          <w:szCs w:val="22"/>
        </w:rPr>
        <w:t>III. Cena plnění</w:t>
      </w:r>
    </w:p>
    <w:p w14:paraId="347C3274" w14:textId="604E1120" w:rsidR="009537A5" w:rsidRPr="00BE3089" w:rsidRDefault="009537A5" w:rsidP="009537A5">
      <w:pPr>
        <w:pStyle w:val="Normlnweb1"/>
        <w:spacing w:after="0"/>
        <w:jc w:val="both"/>
        <w:rPr>
          <w:sz w:val="22"/>
          <w:szCs w:val="22"/>
        </w:rPr>
      </w:pPr>
      <w:r w:rsidRPr="00BE3089">
        <w:rPr>
          <w:sz w:val="22"/>
          <w:szCs w:val="22"/>
        </w:rPr>
        <w:t>Za propagaci se Objednatel zavazuje uhradit Zhotoviteli částku navýšenou o příslušnou sazbu DPH uhrazenou bezhotovostním převodem na základě daňového dokladu vystaveného Zhotovitelem v souladu se zákonem č. 235/2004 Sb., v platném znění, s termínem splatnosti do 30 dnů od data vystavení daňového dokladu. Částka</w:t>
      </w:r>
      <w:r w:rsidR="006C5FC1" w:rsidRPr="00BE3089">
        <w:rPr>
          <w:sz w:val="22"/>
          <w:szCs w:val="22"/>
        </w:rPr>
        <w:t xml:space="preserve"> </w:t>
      </w:r>
      <w:r w:rsidRPr="00BE3089">
        <w:rPr>
          <w:sz w:val="22"/>
          <w:szCs w:val="22"/>
        </w:rPr>
        <w:t xml:space="preserve">bude uhrazená do 30 dnů od vystavení </w:t>
      </w:r>
      <w:r w:rsidR="006C5FC1" w:rsidRPr="00BE3089">
        <w:rPr>
          <w:sz w:val="22"/>
          <w:szCs w:val="22"/>
        </w:rPr>
        <w:t xml:space="preserve">faktury, přičemž </w:t>
      </w:r>
      <w:r w:rsidRPr="00BE3089">
        <w:rPr>
          <w:sz w:val="22"/>
          <w:szCs w:val="22"/>
        </w:rPr>
        <w:t xml:space="preserve">Zhotovitel je oprávněn tento daňový doklad vystavit nejpozději </w:t>
      </w:r>
      <w:r w:rsidR="003E20BD" w:rsidRPr="00BE3089">
        <w:rPr>
          <w:sz w:val="22"/>
          <w:szCs w:val="22"/>
        </w:rPr>
        <w:t>do 15 dnů od</w:t>
      </w:r>
      <w:r w:rsidRPr="00BE3089">
        <w:rPr>
          <w:sz w:val="22"/>
          <w:szCs w:val="22"/>
        </w:rPr>
        <w:t xml:space="preserve"> poskytnutí služeb</w:t>
      </w:r>
      <w:r w:rsidR="003E20BD" w:rsidRPr="00BE3089">
        <w:rPr>
          <w:sz w:val="22"/>
          <w:szCs w:val="22"/>
        </w:rPr>
        <w:t>.</w:t>
      </w:r>
      <w:r w:rsidRPr="00BE3089">
        <w:rPr>
          <w:sz w:val="22"/>
          <w:szCs w:val="22"/>
        </w:rPr>
        <w:t xml:space="preserve"> Dnem uskutečnění zdanitelného plnění je v souladu s právním</w:t>
      </w:r>
      <w:r w:rsidR="00512A07" w:rsidRPr="00BE3089">
        <w:rPr>
          <w:sz w:val="22"/>
          <w:szCs w:val="22"/>
        </w:rPr>
        <w:t>i předpisy poslední den konání S</w:t>
      </w:r>
      <w:r w:rsidRPr="00BE3089">
        <w:rPr>
          <w:sz w:val="22"/>
          <w:szCs w:val="22"/>
        </w:rPr>
        <w:t>outěže.</w:t>
      </w:r>
    </w:p>
    <w:p w14:paraId="1BA86B74" w14:textId="77777777" w:rsidR="00323109" w:rsidRPr="00BE3089" w:rsidRDefault="00323109" w:rsidP="009537A5">
      <w:pPr>
        <w:jc w:val="both"/>
        <w:rPr>
          <w:sz w:val="22"/>
          <w:szCs w:val="22"/>
        </w:rPr>
      </w:pPr>
    </w:p>
    <w:p w14:paraId="61E4402E" w14:textId="7EBBCC01" w:rsidR="00614DA9" w:rsidRPr="00BE3089" w:rsidRDefault="009537A5" w:rsidP="009537A5">
      <w:pPr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Cena bez DPH </w:t>
      </w:r>
      <w:r w:rsidRPr="00BE3089">
        <w:rPr>
          <w:sz w:val="22"/>
          <w:szCs w:val="22"/>
        </w:rPr>
        <w:tab/>
      </w:r>
      <w:r w:rsidR="00615B27" w:rsidRPr="00BE3089">
        <w:rPr>
          <w:sz w:val="22"/>
          <w:szCs w:val="22"/>
        </w:rPr>
        <w:tab/>
      </w:r>
      <w:r w:rsidR="00615B27" w:rsidRPr="00BE3089">
        <w:rPr>
          <w:b/>
          <w:sz w:val="22"/>
          <w:szCs w:val="22"/>
        </w:rPr>
        <w:t xml:space="preserve">Kč </w:t>
      </w:r>
      <w:r w:rsidR="00BE3089" w:rsidRPr="00BE3089">
        <w:rPr>
          <w:b/>
          <w:sz w:val="22"/>
          <w:szCs w:val="22"/>
        </w:rPr>
        <w:t>80 000</w:t>
      </w:r>
      <w:r w:rsidRPr="00BE3089">
        <w:rPr>
          <w:sz w:val="22"/>
          <w:szCs w:val="22"/>
        </w:rPr>
        <w:t>,- (slovy</w:t>
      </w:r>
      <w:r w:rsidR="00BE3089" w:rsidRPr="00BE3089">
        <w:rPr>
          <w:sz w:val="22"/>
          <w:szCs w:val="22"/>
        </w:rPr>
        <w:t xml:space="preserve"> osmdesát tisíc</w:t>
      </w:r>
      <w:r w:rsidRPr="00BE3089">
        <w:rPr>
          <w:sz w:val="22"/>
          <w:szCs w:val="22"/>
        </w:rPr>
        <w:t xml:space="preserve"> korun českých).</w:t>
      </w:r>
    </w:p>
    <w:p w14:paraId="4FB01FF7" w14:textId="3FB04E6C" w:rsidR="009537A5" w:rsidRPr="00BE3089" w:rsidRDefault="009537A5" w:rsidP="009537A5">
      <w:pPr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Výše DPH (21%) </w:t>
      </w:r>
      <w:r w:rsidRPr="00BE3089">
        <w:rPr>
          <w:sz w:val="22"/>
          <w:szCs w:val="22"/>
        </w:rPr>
        <w:tab/>
      </w:r>
      <w:r w:rsidR="00614DA9" w:rsidRPr="00BE3089">
        <w:rPr>
          <w:b/>
          <w:sz w:val="22"/>
          <w:szCs w:val="22"/>
        </w:rPr>
        <w:t>Kč 16 800</w:t>
      </w:r>
      <w:r w:rsidR="00614DA9" w:rsidRPr="00BE3089">
        <w:rPr>
          <w:sz w:val="22"/>
          <w:szCs w:val="22"/>
        </w:rPr>
        <w:t>,- (slovy šestnáct tisíc osm set korun českých).</w:t>
      </w:r>
    </w:p>
    <w:p w14:paraId="32C7304E" w14:textId="27172D28" w:rsidR="003A271B" w:rsidRPr="00BE3089" w:rsidRDefault="009537A5" w:rsidP="003A271B">
      <w:pPr>
        <w:jc w:val="both"/>
        <w:rPr>
          <w:sz w:val="22"/>
          <w:szCs w:val="22"/>
        </w:rPr>
      </w:pPr>
      <w:r w:rsidRPr="00BE3089">
        <w:rPr>
          <w:sz w:val="22"/>
          <w:szCs w:val="22"/>
        </w:rPr>
        <w:t>Cena s DPH</w:t>
      </w:r>
      <w:r w:rsidRPr="00BE3089">
        <w:rPr>
          <w:sz w:val="22"/>
          <w:szCs w:val="22"/>
        </w:rPr>
        <w:tab/>
      </w:r>
      <w:r w:rsidRPr="00BE3089">
        <w:rPr>
          <w:sz w:val="22"/>
          <w:szCs w:val="22"/>
        </w:rPr>
        <w:tab/>
      </w:r>
      <w:r w:rsidR="00614DA9" w:rsidRPr="00BE3089">
        <w:rPr>
          <w:b/>
          <w:sz w:val="22"/>
          <w:szCs w:val="22"/>
        </w:rPr>
        <w:t>Kč 96 800</w:t>
      </w:r>
      <w:r w:rsidR="00614DA9" w:rsidRPr="00BE3089">
        <w:rPr>
          <w:sz w:val="22"/>
          <w:szCs w:val="22"/>
        </w:rPr>
        <w:t>,- (slovy devadesát šest tisíc osm set korun českých).</w:t>
      </w:r>
    </w:p>
    <w:p w14:paraId="1E94F78E" w14:textId="77777777" w:rsidR="009537A5" w:rsidRPr="00BE3089" w:rsidRDefault="009537A5" w:rsidP="009537A5">
      <w:pPr>
        <w:pStyle w:val="Normlnweb1"/>
        <w:jc w:val="center"/>
        <w:outlineLvl w:val="0"/>
        <w:rPr>
          <w:b/>
          <w:bCs/>
          <w:sz w:val="22"/>
          <w:szCs w:val="22"/>
        </w:rPr>
      </w:pPr>
      <w:r w:rsidRPr="00BE3089">
        <w:rPr>
          <w:b/>
          <w:bCs/>
          <w:sz w:val="22"/>
          <w:szCs w:val="22"/>
        </w:rPr>
        <w:t>IV. Ostatní ujednání</w:t>
      </w:r>
    </w:p>
    <w:p w14:paraId="53E9C68C" w14:textId="77777777" w:rsidR="006C5FC1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Obě smluvní strany stvrzují svým podpisem souhlas se všemi body této smlouvy. </w:t>
      </w:r>
    </w:p>
    <w:p w14:paraId="4A72B908" w14:textId="77777777" w:rsidR="009537A5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Zhotovitel se zavazuje při své činnosti nepoškodit dobré jméno firmy Objednatele a při použití loga Objednatele dodržet jeho formu i vzhled.</w:t>
      </w:r>
    </w:p>
    <w:p w14:paraId="2E314F62" w14:textId="77777777" w:rsidR="006C5FC1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Smluvní strany ujednávají, že otázky touto smlouvou neupravené se řídí obecně závaznými právními předpisy ČR, zejména pak občanským zákoníkem.</w:t>
      </w:r>
    </w:p>
    <w:p w14:paraId="34BF3686" w14:textId="3381519B" w:rsidR="009537A5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Objednatel </w:t>
      </w:r>
      <w:r w:rsidR="00497CE6">
        <w:rPr>
          <w:sz w:val="22"/>
          <w:szCs w:val="22"/>
        </w:rPr>
        <w:t>dodá nejpozději den před zahájením Soutěže</w:t>
      </w:r>
      <w:r w:rsidRPr="00615B27">
        <w:rPr>
          <w:sz w:val="22"/>
          <w:szCs w:val="22"/>
        </w:rPr>
        <w:t xml:space="preserve"> reklamní ceduli, logo a propagační stojany pro umístění v prostorách konání Soutěže</w:t>
      </w:r>
      <w:r w:rsidR="00497CE6">
        <w:rPr>
          <w:sz w:val="22"/>
          <w:szCs w:val="22"/>
        </w:rPr>
        <w:t>. Objednatel dále dodá</w:t>
      </w:r>
      <w:r w:rsidRPr="00615B27">
        <w:rPr>
          <w:sz w:val="22"/>
          <w:szCs w:val="22"/>
        </w:rPr>
        <w:t xml:space="preserve"> </w:t>
      </w:r>
      <w:r w:rsidR="00497CE6">
        <w:rPr>
          <w:sz w:val="22"/>
          <w:szCs w:val="22"/>
        </w:rPr>
        <w:t xml:space="preserve">nejpozději měsíc před zahájením Soutěže </w:t>
      </w:r>
      <w:r w:rsidRPr="00615B27">
        <w:rPr>
          <w:sz w:val="22"/>
          <w:szCs w:val="22"/>
        </w:rPr>
        <w:t>logo firmy v elektronické podobě.</w:t>
      </w:r>
    </w:p>
    <w:p w14:paraId="269B76F1" w14:textId="77777777" w:rsidR="009537A5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>Zhotovitel umožní Objednateli kontrolu plnění smlouvy vstupem na místo konání Soutěže.</w:t>
      </w:r>
    </w:p>
    <w:p w14:paraId="352EC13C" w14:textId="77777777" w:rsidR="009537A5" w:rsidRPr="00615B27" w:rsidRDefault="009537A5" w:rsidP="006C5FC1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Objednatel nemá nárok na duševní vlastnictví soutěžících bez jejich písemného souhlasu. </w:t>
      </w:r>
    </w:p>
    <w:p w14:paraId="5DB7F1CA" w14:textId="77777777" w:rsidR="006C5FC1" w:rsidRPr="00615B27" w:rsidRDefault="009537A5" w:rsidP="009537A5">
      <w:pPr>
        <w:pStyle w:val="Normlnweb1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615B27">
        <w:rPr>
          <w:sz w:val="22"/>
          <w:szCs w:val="22"/>
        </w:rPr>
        <w:t xml:space="preserve">Smlouva je vyhotovena ve 4 stejnopisech, každá ze smluvních stran obdrží  po 2 stejnopisech. Smlouva může být měněna pouze písemnými dodatky odsouhlasenými oběma stranami. </w:t>
      </w:r>
    </w:p>
    <w:p w14:paraId="74C3A7CC" w14:textId="2B83FDC8" w:rsidR="00615B27" w:rsidRPr="00BE3089" w:rsidRDefault="00615B27" w:rsidP="00615B2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BE3089">
        <w:rPr>
          <w:sz w:val="22"/>
          <w:szCs w:val="22"/>
        </w:rPr>
        <w:t xml:space="preserve">Smluvní strany berou na vědomí, že smlouva bude zveřejněna dle zákona č. 340/2015 Sb. </w:t>
      </w:r>
      <w:r w:rsidR="00497CE6" w:rsidRPr="00BE3089">
        <w:rPr>
          <w:sz w:val="22"/>
          <w:szCs w:val="22"/>
        </w:rPr>
        <w:t>o </w:t>
      </w:r>
      <w:r w:rsidRPr="00BE3089">
        <w:rPr>
          <w:sz w:val="22"/>
          <w:szCs w:val="22"/>
        </w:rPr>
        <w:t>zveřejňování smluv.</w:t>
      </w:r>
    </w:p>
    <w:p w14:paraId="11094003" w14:textId="77777777" w:rsidR="00615B27" w:rsidRPr="00BF7993" w:rsidRDefault="00615B27" w:rsidP="009537A5">
      <w:pPr>
        <w:pStyle w:val="Normlnweb1"/>
        <w:tabs>
          <w:tab w:val="left" w:pos="4820"/>
        </w:tabs>
        <w:rPr>
          <w:sz w:val="22"/>
          <w:szCs w:val="22"/>
        </w:rPr>
      </w:pPr>
    </w:p>
    <w:p w14:paraId="2AE97328" w14:textId="70182DD9" w:rsidR="009537A5" w:rsidRPr="00BF7993" w:rsidRDefault="00615B27" w:rsidP="009537A5">
      <w:pPr>
        <w:pStyle w:val="Normlnweb1"/>
        <w:tabs>
          <w:tab w:val="left" w:pos="4820"/>
        </w:tabs>
        <w:rPr>
          <w:sz w:val="22"/>
          <w:szCs w:val="22"/>
        </w:rPr>
      </w:pPr>
      <w:r w:rsidRPr="00BF7993">
        <w:rPr>
          <w:sz w:val="22"/>
          <w:szCs w:val="22"/>
        </w:rPr>
        <w:t>V </w:t>
      </w:r>
      <w:r w:rsidR="00BF7993" w:rsidRPr="00BF7993">
        <w:rPr>
          <w:sz w:val="22"/>
          <w:szCs w:val="22"/>
        </w:rPr>
        <w:t>Lutíně</w:t>
      </w:r>
      <w:r w:rsidR="009537A5" w:rsidRPr="00BF7993">
        <w:rPr>
          <w:sz w:val="22"/>
          <w:szCs w:val="22"/>
        </w:rPr>
        <w:t xml:space="preserve"> dne: …………………….</w:t>
      </w:r>
      <w:r w:rsidR="009537A5" w:rsidRPr="00BF7993">
        <w:rPr>
          <w:sz w:val="22"/>
          <w:szCs w:val="22"/>
        </w:rPr>
        <w:tab/>
        <w:t>V Brně dne: ………………………  </w:t>
      </w:r>
      <w:r w:rsidR="009537A5" w:rsidRPr="00BF7993">
        <w:rPr>
          <w:sz w:val="22"/>
          <w:szCs w:val="22"/>
        </w:rPr>
        <w:br/>
        <w:t> </w:t>
      </w:r>
    </w:p>
    <w:p w14:paraId="58F3849F" w14:textId="77777777" w:rsidR="009537A5" w:rsidRPr="00BF7993" w:rsidRDefault="009537A5" w:rsidP="009537A5">
      <w:pPr>
        <w:pStyle w:val="Normlnweb1"/>
        <w:tabs>
          <w:tab w:val="left" w:pos="4820"/>
        </w:tabs>
        <w:rPr>
          <w:sz w:val="22"/>
          <w:szCs w:val="22"/>
        </w:rPr>
      </w:pPr>
      <w:r w:rsidRPr="00BF7993">
        <w:rPr>
          <w:sz w:val="22"/>
          <w:szCs w:val="22"/>
        </w:rPr>
        <w:t>……………………..…......</w:t>
      </w:r>
      <w:r w:rsidRPr="00BF7993">
        <w:rPr>
          <w:sz w:val="22"/>
          <w:szCs w:val="22"/>
        </w:rPr>
        <w:tab/>
        <w:t>…….…….………………......</w:t>
      </w:r>
    </w:p>
    <w:p w14:paraId="11339F5B" w14:textId="77777777" w:rsidR="009537A5" w:rsidRPr="00BF7993" w:rsidRDefault="009537A5" w:rsidP="009537A5">
      <w:pPr>
        <w:pStyle w:val="Normlnweb1"/>
        <w:tabs>
          <w:tab w:val="left" w:pos="4820"/>
        </w:tabs>
        <w:spacing w:before="100" w:beforeAutospacing="1" w:after="0"/>
        <w:ind w:left="3540" w:hanging="3540"/>
        <w:rPr>
          <w:sz w:val="22"/>
          <w:szCs w:val="22"/>
        </w:rPr>
      </w:pPr>
      <w:r w:rsidRPr="00BF7993">
        <w:rPr>
          <w:sz w:val="22"/>
          <w:szCs w:val="22"/>
        </w:rPr>
        <w:t>za Objednatele: </w:t>
      </w:r>
      <w:r w:rsidRPr="00BF7993">
        <w:rPr>
          <w:sz w:val="22"/>
          <w:szCs w:val="22"/>
        </w:rPr>
        <w:tab/>
      </w:r>
      <w:r w:rsidRPr="00BF7993">
        <w:rPr>
          <w:sz w:val="22"/>
          <w:szCs w:val="22"/>
        </w:rPr>
        <w:tab/>
        <w:t>za Zhotovitele:</w:t>
      </w:r>
    </w:p>
    <w:p w14:paraId="04752680" w14:textId="63498516" w:rsidR="00CB0ADD" w:rsidRPr="00615B27" w:rsidRDefault="00BF7993" w:rsidP="003A271B">
      <w:pPr>
        <w:tabs>
          <w:tab w:val="left" w:pos="4820"/>
        </w:tabs>
        <w:ind w:left="4820" w:hanging="4820"/>
        <w:rPr>
          <w:sz w:val="22"/>
          <w:szCs w:val="22"/>
        </w:rPr>
      </w:pPr>
      <w:r w:rsidRPr="00BF7993">
        <w:rPr>
          <w:sz w:val="22"/>
          <w:szCs w:val="22"/>
        </w:rPr>
        <w:t xml:space="preserve">Mgr. Martin </w:t>
      </w:r>
      <w:proofErr w:type="spellStart"/>
      <w:r w:rsidRPr="00BF7993">
        <w:rPr>
          <w:sz w:val="22"/>
          <w:szCs w:val="22"/>
        </w:rPr>
        <w:t>Tomčala</w:t>
      </w:r>
      <w:proofErr w:type="spellEnd"/>
      <w:r w:rsidRPr="00BF7993">
        <w:rPr>
          <w:sz w:val="22"/>
          <w:szCs w:val="22"/>
        </w:rPr>
        <w:t>, MBA</w:t>
      </w:r>
      <w:r w:rsidR="009537A5" w:rsidRPr="00615B27">
        <w:rPr>
          <w:sz w:val="22"/>
          <w:szCs w:val="22"/>
        </w:rPr>
        <w:tab/>
        <w:t>doc. Ing.  Ladislav Janíček, Ph.D., MBA</w:t>
      </w:r>
      <w:r w:rsidR="006C5FC1" w:rsidRPr="00615B27">
        <w:rPr>
          <w:sz w:val="22"/>
          <w:szCs w:val="22"/>
        </w:rPr>
        <w:t xml:space="preserve">, </w:t>
      </w:r>
      <w:proofErr w:type="gramStart"/>
      <w:r w:rsidR="006C5FC1" w:rsidRPr="00615B27">
        <w:rPr>
          <w:sz w:val="22"/>
          <w:szCs w:val="22"/>
        </w:rPr>
        <w:t>LL.M</w:t>
      </w:r>
      <w:r w:rsidR="00C52584" w:rsidRPr="00615B27">
        <w:rPr>
          <w:sz w:val="22"/>
          <w:szCs w:val="22"/>
        </w:rPr>
        <w:t>.</w:t>
      </w:r>
      <w:proofErr w:type="gramEnd"/>
      <w:r w:rsidR="003A271B" w:rsidRPr="00615B27">
        <w:rPr>
          <w:sz w:val="22"/>
          <w:szCs w:val="22"/>
        </w:rPr>
        <w:t>, kvestor VUT</w:t>
      </w:r>
    </w:p>
    <w:sectPr w:rsidR="00CB0ADD" w:rsidRPr="00615B27" w:rsidSect="00CA5A1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B46A44" w15:done="0"/>
  <w15:commentEx w15:paraId="1C3105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DF2BF" w14:textId="77777777" w:rsidR="00B75AD7" w:rsidRDefault="00B75AD7" w:rsidP="00615B27">
      <w:r>
        <w:separator/>
      </w:r>
    </w:p>
  </w:endnote>
  <w:endnote w:type="continuationSeparator" w:id="0">
    <w:p w14:paraId="073A2C0A" w14:textId="77777777" w:rsidR="00B75AD7" w:rsidRDefault="00B75AD7" w:rsidP="006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794F2" w14:textId="77777777" w:rsidR="00B75AD7" w:rsidRDefault="00B75AD7" w:rsidP="00615B27">
      <w:r>
        <w:separator/>
      </w:r>
    </w:p>
  </w:footnote>
  <w:footnote w:type="continuationSeparator" w:id="0">
    <w:p w14:paraId="4D7FF3F2" w14:textId="77777777" w:rsidR="00B75AD7" w:rsidRDefault="00B75AD7" w:rsidP="0061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3A37"/>
    <w:multiLevelType w:val="hybridMultilevel"/>
    <w:tmpl w:val="80BC4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B2F08"/>
    <w:multiLevelType w:val="hybridMultilevel"/>
    <w:tmpl w:val="0CBCC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mec Peter (193388)">
    <w15:presenceInfo w15:providerId="None" w15:userId="Nemec Peter (19338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A5"/>
    <w:rsid w:val="000013B1"/>
    <w:rsid w:val="00006996"/>
    <w:rsid w:val="000101D2"/>
    <w:rsid w:val="00016B4D"/>
    <w:rsid w:val="000245C2"/>
    <w:rsid w:val="00025E13"/>
    <w:rsid w:val="00044BD5"/>
    <w:rsid w:val="0004516F"/>
    <w:rsid w:val="000704F2"/>
    <w:rsid w:val="00070F6F"/>
    <w:rsid w:val="00071082"/>
    <w:rsid w:val="00081347"/>
    <w:rsid w:val="0008181F"/>
    <w:rsid w:val="00085370"/>
    <w:rsid w:val="00086FE7"/>
    <w:rsid w:val="000927C6"/>
    <w:rsid w:val="00095B1D"/>
    <w:rsid w:val="000A51DB"/>
    <w:rsid w:val="000A6B11"/>
    <w:rsid w:val="000B3892"/>
    <w:rsid w:val="000C1686"/>
    <w:rsid w:val="000C1B57"/>
    <w:rsid w:val="000C393A"/>
    <w:rsid w:val="000D5A5B"/>
    <w:rsid w:val="000D631E"/>
    <w:rsid w:val="000E38AE"/>
    <w:rsid w:val="000E51AD"/>
    <w:rsid w:val="00101506"/>
    <w:rsid w:val="001037BE"/>
    <w:rsid w:val="001114E9"/>
    <w:rsid w:val="00112571"/>
    <w:rsid w:val="00113638"/>
    <w:rsid w:val="00115CB1"/>
    <w:rsid w:val="001214F8"/>
    <w:rsid w:val="0012181B"/>
    <w:rsid w:val="0013144F"/>
    <w:rsid w:val="001324FE"/>
    <w:rsid w:val="00134ACE"/>
    <w:rsid w:val="001354E0"/>
    <w:rsid w:val="00140362"/>
    <w:rsid w:val="00146191"/>
    <w:rsid w:val="001528A1"/>
    <w:rsid w:val="001572E2"/>
    <w:rsid w:val="00163CCD"/>
    <w:rsid w:val="00163ECA"/>
    <w:rsid w:val="001647FE"/>
    <w:rsid w:val="00175730"/>
    <w:rsid w:val="001852F4"/>
    <w:rsid w:val="001862F6"/>
    <w:rsid w:val="001A1666"/>
    <w:rsid w:val="001A3837"/>
    <w:rsid w:val="001A3B17"/>
    <w:rsid w:val="001A4402"/>
    <w:rsid w:val="001A6DC5"/>
    <w:rsid w:val="001B2C02"/>
    <w:rsid w:val="001B7F2B"/>
    <w:rsid w:val="001C02DC"/>
    <w:rsid w:val="001C7ABE"/>
    <w:rsid w:val="001D6C00"/>
    <w:rsid w:val="001E7EAA"/>
    <w:rsid w:val="001F1C82"/>
    <w:rsid w:val="001F5896"/>
    <w:rsid w:val="00206533"/>
    <w:rsid w:val="00206E86"/>
    <w:rsid w:val="002122BA"/>
    <w:rsid w:val="0024689F"/>
    <w:rsid w:val="00247937"/>
    <w:rsid w:val="00252DC3"/>
    <w:rsid w:val="00253DBE"/>
    <w:rsid w:val="0025414D"/>
    <w:rsid w:val="002552A1"/>
    <w:rsid w:val="002555B6"/>
    <w:rsid w:val="00261ED9"/>
    <w:rsid w:val="00265779"/>
    <w:rsid w:val="0027143B"/>
    <w:rsid w:val="00271F65"/>
    <w:rsid w:val="00272B77"/>
    <w:rsid w:val="002748C5"/>
    <w:rsid w:val="00277C4C"/>
    <w:rsid w:val="002859AA"/>
    <w:rsid w:val="002A0F6C"/>
    <w:rsid w:val="002A4040"/>
    <w:rsid w:val="002A4CDD"/>
    <w:rsid w:val="002A6B8D"/>
    <w:rsid w:val="002B187C"/>
    <w:rsid w:val="002B44E0"/>
    <w:rsid w:val="002B7BAE"/>
    <w:rsid w:val="002C6D05"/>
    <w:rsid w:val="002D2216"/>
    <w:rsid w:val="002D2603"/>
    <w:rsid w:val="002D2720"/>
    <w:rsid w:val="002D5ACB"/>
    <w:rsid w:val="002D6DCC"/>
    <w:rsid w:val="002E24C9"/>
    <w:rsid w:val="002F0E02"/>
    <w:rsid w:val="002F22D0"/>
    <w:rsid w:val="002F2B14"/>
    <w:rsid w:val="002F4BC4"/>
    <w:rsid w:val="0030112E"/>
    <w:rsid w:val="00303309"/>
    <w:rsid w:val="00304A87"/>
    <w:rsid w:val="00313125"/>
    <w:rsid w:val="00323109"/>
    <w:rsid w:val="00324C92"/>
    <w:rsid w:val="00333006"/>
    <w:rsid w:val="00336511"/>
    <w:rsid w:val="00344AC7"/>
    <w:rsid w:val="00345CF6"/>
    <w:rsid w:val="00345E9A"/>
    <w:rsid w:val="0034644B"/>
    <w:rsid w:val="003524FD"/>
    <w:rsid w:val="00352F81"/>
    <w:rsid w:val="00354D4F"/>
    <w:rsid w:val="003641F0"/>
    <w:rsid w:val="0036442C"/>
    <w:rsid w:val="00364D66"/>
    <w:rsid w:val="00365ABB"/>
    <w:rsid w:val="00366933"/>
    <w:rsid w:val="003716D9"/>
    <w:rsid w:val="0038134B"/>
    <w:rsid w:val="0038449C"/>
    <w:rsid w:val="00384FA8"/>
    <w:rsid w:val="00385248"/>
    <w:rsid w:val="00385895"/>
    <w:rsid w:val="00390762"/>
    <w:rsid w:val="003970EC"/>
    <w:rsid w:val="00397D73"/>
    <w:rsid w:val="003A271B"/>
    <w:rsid w:val="003A46AB"/>
    <w:rsid w:val="003A50B4"/>
    <w:rsid w:val="003A5403"/>
    <w:rsid w:val="003B5A33"/>
    <w:rsid w:val="003C1535"/>
    <w:rsid w:val="003C65DA"/>
    <w:rsid w:val="003C663F"/>
    <w:rsid w:val="003D2A17"/>
    <w:rsid w:val="003D6D34"/>
    <w:rsid w:val="003E20BD"/>
    <w:rsid w:val="003E251C"/>
    <w:rsid w:val="003F2975"/>
    <w:rsid w:val="003F363E"/>
    <w:rsid w:val="003F4040"/>
    <w:rsid w:val="003F5309"/>
    <w:rsid w:val="003F7D24"/>
    <w:rsid w:val="00401C23"/>
    <w:rsid w:val="00407AB2"/>
    <w:rsid w:val="00422195"/>
    <w:rsid w:val="00432EBC"/>
    <w:rsid w:val="00440700"/>
    <w:rsid w:val="00447CB4"/>
    <w:rsid w:val="00451B58"/>
    <w:rsid w:val="00461B3F"/>
    <w:rsid w:val="004635F2"/>
    <w:rsid w:val="004675C5"/>
    <w:rsid w:val="0047084E"/>
    <w:rsid w:val="0047172D"/>
    <w:rsid w:val="0047280C"/>
    <w:rsid w:val="00487295"/>
    <w:rsid w:val="00497BED"/>
    <w:rsid w:val="00497CE6"/>
    <w:rsid w:val="004A25E4"/>
    <w:rsid w:val="004A5326"/>
    <w:rsid w:val="004A6333"/>
    <w:rsid w:val="004B7D46"/>
    <w:rsid w:val="004C075C"/>
    <w:rsid w:val="004C4F2C"/>
    <w:rsid w:val="004C74E2"/>
    <w:rsid w:val="004D6A3E"/>
    <w:rsid w:val="004E4551"/>
    <w:rsid w:val="004E5163"/>
    <w:rsid w:val="004E6E32"/>
    <w:rsid w:val="0050008B"/>
    <w:rsid w:val="00512A07"/>
    <w:rsid w:val="005132B0"/>
    <w:rsid w:val="00513B8B"/>
    <w:rsid w:val="0051486D"/>
    <w:rsid w:val="00516828"/>
    <w:rsid w:val="0052041F"/>
    <w:rsid w:val="00522372"/>
    <w:rsid w:val="00530D12"/>
    <w:rsid w:val="005443E1"/>
    <w:rsid w:val="00546F24"/>
    <w:rsid w:val="00562C86"/>
    <w:rsid w:val="00565A6A"/>
    <w:rsid w:val="00567F36"/>
    <w:rsid w:val="00576448"/>
    <w:rsid w:val="005913BA"/>
    <w:rsid w:val="00597EB3"/>
    <w:rsid w:val="005A0374"/>
    <w:rsid w:val="005A0D39"/>
    <w:rsid w:val="005A7F00"/>
    <w:rsid w:val="005B5D40"/>
    <w:rsid w:val="005B5ED7"/>
    <w:rsid w:val="005B726A"/>
    <w:rsid w:val="005C4D7F"/>
    <w:rsid w:val="005D23AB"/>
    <w:rsid w:val="005D3676"/>
    <w:rsid w:val="005D37E4"/>
    <w:rsid w:val="005D5F2C"/>
    <w:rsid w:val="005E0A38"/>
    <w:rsid w:val="005E1FEE"/>
    <w:rsid w:val="005E58A1"/>
    <w:rsid w:val="005E6E00"/>
    <w:rsid w:val="005E74AD"/>
    <w:rsid w:val="00611A77"/>
    <w:rsid w:val="00611B2F"/>
    <w:rsid w:val="00614DA9"/>
    <w:rsid w:val="00615B27"/>
    <w:rsid w:val="00617C42"/>
    <w:rsid w:val="00627E08"/>
    <w:rsid w:val="00636430"/>
    <w:rsid w:val="00636D8A"/>
    <w:rsid w:val="006417AC"/>
    <w:rsid w:val="00641D91"/>
    <w:rsid w:val="006427E9"/>
    <w:rsid w:val="00643A68"/>
    <w:rsid w:val="006509C2"/>
    <w:rsid w:val="00654E1B"/>
    <w:rsid w:val="0065597F"/>
    <w:rsid w:val="00676BDF"/>
    <w:rsid w:val="0068047C"/>
    <w:rsid w:val="00681838"/>
    <w:rsid w:val="006830DE"/>
    <w:rsid w:val="00685F4E"/>
    <w:rsid w:val="00690A37"/>
    <w:rsid w:val="006913B9"/>
    <w:rsid w:val="00693581"/>
    <w:rsid w:val="00696FA1"/>
    <w:rsid w:val="00697C1A"/>
    <w:rsid w:val="006A02AE"/>
    <w:rsid w:val="006A1E2A"/>
    <w:rsid w:val="006A2197"/>
    <w:rsid w:val="006B1693"/>
    <w:rsid w:val="006B647E"/>
    <w:rsid w:val="006B7344"/>
    <w:rsid w:val="006C00DE"/>
    <w:rsid w:val="006C2E57"/>
    <w:rsid w:val="006C41D7"/>
    <w:rsid w:val="006C5FC1"/>
    <w:rsid w:val="006C60B4"/>
    <w:rsid w:val="006C60EC"/>
    <w:rsid w:val="006D4D31"/>
    <w:rsid w:val="006D59DB"/>
    <w:rsid w:val="006F4ABD"/>
    <w:rsid w:val="0070280E"/>
    <w:rsid w:val="00715164"/>
    <w:rsid w:val="00715A34"/>
    <w:rsid w:val="007178B8"/>
    <w:rsid w:val="00733698"/>
    <w:rsid w:val="00734117"/>
    <w:rsid w:val="007355FD"/>
    <w:rsid w:val="0074300D"/>
    <w:rsid w:val="0074728E"/>
    <w:rsid w:val="00747910"/>
    <w:rsid w:val="0075120F"/>
    <w:rsid w:val="007515D6"/>
    <w:rsid w:val="00751E1A"/>
    <w:rsid w:val="00753BDF"/>
    <w:rsid w:val="00754298"/>
    <w:rsid w:val="00754900"/>
    <w:rsid w:val="00763150"/>
    <w:rsid w:val="00766208"/>
    <w:rsid w:val="007704BB"/>
    <w:rsid w:val="00770DCA"/>
    <w:rsid w:val="007722CC"/>
    <w:rsid w:val="00773DA9"/>
    <w:rsid w:val="007905CD"/>
    <w:rsid w:val="00794029"/>
    <w:rsid w:val="007A13C6"/>
    <w:rsid w:val="007A2FB0"/>
    <w:rsid w:val="007A312B"/>
    <w:rsid w:val="007B01FB"/>
    <w:rsid w:val="007C1E6E"/>
    <w:rsid w:val="007C3883"/>
    <w:rsid w:val="007C446F"/>
    <w:rsid w:val="007C6CBD"/>
    <w:rsid w:val="007D3565"/>
    <w:rsid w:val="007D564C"/>
    <w:rsid w:val="007E2A3C"/>
    <w:rsid w:val="007E7356"/>
    <w:rsid w:val="007F2A71"/>
    <w:rsid w:val="007F6A20"/>
    <w:rsid w:val="008007A7"/>
    <w:rsid w:val="00801DE2"/>
    <w:rsid w:val="0081442E"/>
    <w:rsid w:val="00814746"/>
    <w:rsid w:val="00815C7A"/>
    <w:rsid w:val="00817A68"/>
    <w:rsid w:val="00827EFF"/>
    <w:rsid w:val="00840297"/>
    <w:rsid w:val="00842C31"/>
    <w:rsid w:val="008559FC"/>
    <w:rsid w:val="00856973"/>
    <w:rsid w:val="00863825"/>
    <w:rsid w:val="008856F6"/>
    <w:rsid w:val="008862A4"/>
    <w:rsid w:val="008A1635"/>
    <w:rsid w:val="008A7405"/>
    <w:rsid w:val="008A76B0"/>
    <w:rsid w:val="008B2254"/>
    <w:rsid w:val="008B2744"/>
    <w:rsid w:val="008B3636"/>
    <w:rsid w:val="008C203A"/>
    <w:rsid w:val="008D0EF6"/>
    <w:rsid w:val="008D53DB"/>
    <w:rsid w:val="008E334D"/>
    <w:rsid w:val="008E5AD0"/>
    <w:rsid w:val="008F21D7"/>
    <w:rsid w:val="008F3B0D"/>
    <w:rsid w:val="009004B7"/>
    <w:rsid w:val="009004CC"/>
    <w:rsid w:val="00905BA6"/>
    <w:rsid w:val="0091245A"/>
    <w:rsid w:val="00912BCC"/>
    <w:rsid w:val="00913F42"/>
    <w:rsid w:val="00920CDF"/>
    <w:rsid w:val="009260B1"/>
    <w:rsid w:val="00945DBC"/>
    <w:rsid w:val="00947936"/>
    <w:rsid w:val="00950BF5"/>
    <w:rsid w:val="009537A5"/>
    <w:rsid w:val="00961041"/>
    <w:rsid w:val="009660E8"/>
    <w:rsid w:val="00971ACC"/>
    <w:rsid w:val="00974C98"/>
    <w:rsid w:val="00977236"/>
    <w:rsid w:val="00983AF5"/>
    <w:rsid w:val="00984A9F"/>
    <w:rsid w:val="00996C9B"/>
    <w:rsid w:val="009A08A7"/>
    <w:rsid w:val="009A7E1F"/>
    <w:rsid w:val="009B2D17"/>
    <w:rsid w:val="009B4017"/>
    <w:rsid w:val="009B7848"/>
    <w:rsid w:val="009C17D9"/>
    <w:rsid w:val="009C64AE"/>
    <w:rsid w:val="009C7671"/>
    <w:rsid w:val="009D2683"/>
    <w:rsid w:val="009E4BCA"/>
    <w:rsid w:val="009E4F40"/>
    <w:rsid w:val="009F1ABB"/>
    <w:rsid w:val="00A03293"/>
    <w:rsid w:val="00A05018"/>
    <w:rsid w:val="00A07306"/>
    <w:rsid w:val="00A11E4E"/>
    <w:rsid w:val="00A1344B"/>
    <w:rsid w:val="00A2171C"/>
    <w:rsid w:val="00A226FC"/>
    <w:rsid w:val="00A23C0B"/>
    <w:rsid w:val="00A2406F"/>
    <w:rsid w:val="00A33115"/>
    <w:rsid w:val="00A34022"/>
    <w:rsid w:val="00A4598C"/>
    <w:rsid w:val="00A60F7A"/>
    <w:rsid w:val="00A61FA4"/>
    <w:rsid w:val="00A6224E"/>
    <w:rsid w:val="00A63182"/>
    <w:rsid w:val="00A633E8"/>
    <w:rsid w:val="00A70E40"/>
    <w:rsid w:val="00A72AEE"/>
    <w:rsid w:val="00A807EE"/>
    <w:rsid w:val="00A83D53"/>
    <w:rsid w:val="00A85D2D"/>
    <w:rsid w:val="00A94406"/>
    <w:rsid w:val="00A976E1"/>
    <w:rsid w:val="00AA4E6F"/>
    <w:rsid w:val="00AB328C"/>
    <w:rsid w:val="00AB562B"/>
    <w:rsid w:val="00AC53E3"/>
    <w:rsid w:val="00AD2096"/>
    <w:rsid w:val="00AD72F2"/>
    <w:rsid w:val="00AD76BA"/>
    <w:rsid w:val="00AE65ED"/>
    <w:rsid w:val="00AF014B"/>
    <w:rsid w:val="00AF1FEE"/>
    <w:rsid w:val="00AF55BF"/>
    <w:rsid w:val="00AF799D"/>
    <w:rsid w:val="00B00F81"/>
    <w:rsid w:val="00B01F18"/>
    <w:rsid w:val="00B149F4"/>
    <w:rsid w:val="00B15526"/>
    <w:rsid w:val="00B16994"/>
    <w:rsid w:val="00B20A48"/>
    <w:rsid w:val="00B211A4"/>
    <w:rsid w:val="00B2491E"/>
    <w:rsid w:val="00B2757B"/>
    <w:rsid w:val="00B27AA2"/>
    <w:rsid w:val="00B322CD"/>
    <w:rsid w:val="00B32F9C"/>
    <w:rsid w:val="00B34A02"/>
    <w:rsid w:val="00B40000"/>
    <w:rsid w:val="00B46A41"/>
    <w:rsid w:val="00B47DF4"/>
    <w:rsid w:val="00B553DA"/>
    <w:rsid w:val="00B5705D"/>
    <w:rsid w:val="00B612AF"/>
    <w:rsid w:val="00B61BE4"/>
    <w:rsid w:val="00B674BE"/>
    <w:rsid w:val="00B72C16"/>
    <w:rsid w:val="00B73DAA"/>
    <w:rsid w:val="00B75AD7"/>
    <w:rsid w:val="00B80F9C"/>
    <w:rsid w:val="00B83D29"/>
    <w:rsid w:val="00B846D5"/>
    <w:rsid w:val="00B85E52"/>
    <w:rsid w:val="00B91EAA"/>
    <w:rsid w:val="00B950DD"/>
    <w:rsid w:val="00BA0DD7"/>
    <w:rsid w:val="00BA1578"/>
    <w:rsid w:val="00BB004E"/>
    <w:rsid w:val="00BB0C51"/>
    <w:rsid w:val="00BB10C8"/>
    <w:rsid w:val="00BB1578"/>
    <w:rsid w:val="00BB3723"/>
    <w:rsid w:val="00BD4571"/>
    <w:rsid w:val="00BD685A"/>
    <w:rsid w:val="00BE3089"/>
    <w:rsid w:val="00BF44C1"/>
    <w:rsid w:val="00BF7993"/>
    <w:rsid w:val="00C07EF4"/>
    <w:rsid w:val="00C1010E"/>
    <w:rsid w:val="00C116F0"/>
    <w:rsid w:val="00C144AC"/>
    <w:rsid w:val="00C206FF"/>
    <w:rsid w:val="00C20B48"/>
    <w:rsid w:val="00C26770"/>
    <w:rsid w:val="00C34EAD"/>
    <w:rsid w:val="00C400BD"/>
    <w:rsid w:val="00C45FF1"/>
    <w:rsid w:val="00C46218"/>
    <w:rsid w:val="00C51BFC"/>
    <w:rsid w:val="00C52584"/>
    <w:rsid w:val="00C53E75"/>
    <w:rsid w:val="00C57484"/>
    <w:rsid w:val="00C604A0"/>
    <w:rsid w:val="00C63422"/>
    <w:rsid w:val="00C70844"/>
    <w:rsid w:val="00C714C3"/>
    <w:rsid w:val="00C72549"/>
    <w:rsid w:val="00C738F2"/>
    <w:rsid w:val="00C7583B"/>
    <w:rsid w:val="00C803A8"/>
    <w:rsid w:val="00C86220"/>
    <w:rsid w:val="00C94B97"/>
    <w:rsid w:val="00CA3DEB"/>
    <w:rsid w:val="00CA59D7"/>
    <w:rsid w:val="00CA7295"/>
    <w:rsid w:val="00CB0ADD"/>
    <w:rsid w:val="00CB4093"/>
    <w:rsid w:val="00CB479A"/>
    <w:rsid w:val="00CB751D"/>
    <w:rsid w:val="00CC07F1"/>
    <w:rsid w:val="00CD5128"/>
    <w:rsid w:val="00CD5CEC"/>
    <w:rsid w:val="00CD7BA2"/>
    <w:rsid w:val="00CE48AB"/>
    <w:rsid w:val="00CE73CE"/>
    <w:rsid w:val="00D022C7"/>
    <w:rsid w:val="00D0390E"/>
    <w:rsid w:val="00D06F0A"/>
    <w:rsid w:val="00D113A4"/>
    <w:rsid w:val="00D13780"/>
    <w:rsid w:val="00D150FD"/>
    <w:rsid w:val="00D17BFA"/>
    <w:rsid w:val="00D23D3E"/>
    <w:rsid w:val="00D25854"/>
    <w:rsid w:val="00D31D20"/>
    <w:rsid w:val="00D37706"/>
    <w:rsid w:val="00D40D75"/>
    <w:rsid w:val="00D410DB"/>
    <w:rsid w:val="00D4746C"/>
    <w:rsid w:val="00D54766"/>
    <w:rsid w:val="00D56C61"/>
    <w:rsid w:val="00D6462E"/>
    <w:rsid w:val="00D67877"/>
    <w:rsid w:val="00D67B98"/>
    <w:rsid w:val="00D706BA"/>
    <w:rsid w:val="00D75523"/>
    <w:rsid w:val="00D7560E"/>
    <w:rsid w:val="00D805F4"/>
    <w:rsid w:val="00D8065E"/>
    <w:rsid w:val="00D826CC"/>
    <w:rsid w:val="00D8486B"/>
    <w:rsid w:val="00D9039E"/>
    <w:rsid w:val="00DA1947"/>
    <w:rsid w:val="00DA4ADA"/>
    <w:rsid w:val="00DB2503"/>
    <w:rsid w:val="00DB3E60"/>
    <w:rsid w:val="00DB6B48"/>
    <w:rsid w:val="00DC0920"/>
    <w:rsid w:val="00DD4CB1"/>
    <w:rsid w:val="00DD5243"/>
    <w:rsid w:val="00DE5C30"/>
    <w:rsid w:val="00DF2DCE"/>
    <w:rsid w:val="00E01B5E"/>
    <w:rsid w:val="00E02FF5"/>
    <w:rsid w:val="00E04286"/>
    <w:rsid w:val="00E04351"/>
    <w:rsid w:val="00E1359B"/>
    <w:rsid w:val="00E1621F"/>
    <w:rsid w:val="00E2287C"/>
    <w:rsid w:val="00E25C08"/>
    <w:rsid w:val="00E263D9"/>
    <w:rsid w:val="00E27A03"/>
    <w:rsid w:val="00E31366"/>
    <w:rsid w:val="00E31B0A"/>
    <w:rsid w:val="00E42BAC"/>
    <w:rsid w:val="00E559DE"/>
    <w:rsid w:val="00E6187A"/>
    <w:rsid w:val="00E64EBA"/>
    <w:rsid w:val="00E7457C"/>
    <w:rsid w:val="00E74EA0"/>
    <w:rsid w:val="00E75BD9"/>
    <w:rsid w:val="00E83417"/>
    <w:rsid w:val="00E84D0F"/>
    <w:rsid w:val="00EA2319"/>
    <w:rsid w:val="00EB6912"/>
    <w:rsid w:val="00ED3FB6"/>
    <w:rsid w:val="00ED58F0"/>
    <w:rsid w:val="00EE13F6"/>
    <w:rsid w:val="00EE26F2"/>
    <w:rsid w:val="00EE7C5C"/>
    <w:rsid w:val="00EF253A"/>
    <w:rsid w:val="00EF2E2F"/>
    <w:rsid w:val="00F004B8"/>
    <w:rsid w:val="00F10D55"/>
    <w:rsid w:val="00F25DC7"/>
    <w:rsid w:val="00F41FF8"/>
    <w:rsid w:val="00F47FF0"/>
    <w:rsid w:val="00F53EB9"/>
    <w:rsid w:val="00F54635"/>
    <w:rsid w:val="00F6007F"/>
    <w:rsid w:val="00F66D12"/>
    <w:rsid w:val="00F700CB"/>
    <w:rsid w:val="00F71913"/>
    <w:rsid w:val="00F808B3"/>
    <w:rsid w:val="00F832FE"/>
    <w:rsid w:val="00F85487"/>
    <w:rsid w:val="00F86959"/>
    <w:rsid w:val="00F90977"/>
    <w:rsid w:val="00F91805"/>
    <w:rsid w:val="00F92A29"/>
    <w:rsid w:val="00F97336"/>
    <w:rsid w:val="00F97993"/>
    <w:rsid w:val="00FA66BF"/>
    <w:rsid w:val="00FB0219"/>
    <w:rsid w:val="00FB118D"/>
    <w:rsid w:val="00FB18DE"/>
    <w:rsid w:val="00FC6972"/>
    <w:rsid w:val="00FD140D"/>
    <w:rsid w:val="00FD63F7"/>
    <w:rsid w:val="00FD6C1F"/>
    <w:rsid w:val="00FF3554"/>
    <w:rsid w:val="00FF3811"/>
    <w:rsid w:val="00FF5ACA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5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7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9537A5"/>
    <w:pPr>
      <w:spacing w:before="280" w:after="280"/>
    </w:pPr>
  </w:style>
  <w:style w:type="paragraph" w:styleId="Normlnweb">
    <w:name w:val="Normal (Web)"/>
    <w:basedOn w:val="Normln"/>
    <w:rsid w:val="009537A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semiHidden/>
    <w:rsid w:val="009537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37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37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7A5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7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7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5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5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9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9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BF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7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9537A5"/>
    <w:pPr>
      <w:spacing w:before="280" w:after="280"/>
    </w:pPr>
  </w:style>
  <w:style w:type="paragraph" w:styleId="Normlnweb">
    <w:name w:val="Normal (Web)"/>
    <w:basedOn w:val="Normln"/>
    <w:rsid w:val="009537A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semiHidden/>
    <w:rsid w:val="009537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37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37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7A5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7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7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5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5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9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9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BF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928-2918-4F40-B3FE-986519EC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3856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Merková Šárka</cp:lastModifiedBy>
  <cp:revision>2</cp:revision>
  <dcterms:created xsi:type="dcterms:W3CDTF">2017-11-27T06:38:00Z</dcterms:created>
  <dcterms:modified xsi:type="dcterms:W3CDTF">2017-11-27T06:38:00Z</dcterms:modified>
</cp:coreProperties>
</file>