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ind w:hanging="0"/>
        <w:jc w:val="center"/>
        <w:rPr>
          <w:rFonts w:ascii="Verdana" w:hAnsi="Verdana"/>
          <w:sz w:val="22"/>
          <w:szCs w:val="22"/>
        </w:rPr>
      </w:pP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Smlouva o sdružených službách dodávky elektrické energie </w:t>
      </w:r>
    </w:p>
    <w:p>
      <w:pPr>
        <w:pStyle w:val="Nzev"/>
        <w:ind w:hanging="0"/>
        <w:jc w:val="center"/>
        <w:rPr>
          <w:rFonts w:ascii="Verdana" w:hAnsi="Verdana" w:cs="Arial"/>
          <w:b w:val="false"/>
          <w:b w:val="false"/>
          <w:bCs/>
          <w:sz w:val="22"/>
          <w:szCs w:val="22"/>
        </w:rPr>
      </w:pPr>
      <w:r>
        <w:rPr>
          <w:rFonts w:cs="Arial" w:ascii="Verdana" w:hAnsi="Verdana"/>
          <w:b w:val="false"/>
          <w:bCs/>
          <w:sz w:val="22"/>
          <w:szCs w:val="22"/>
        </w:rPr>
        <w:t xml:space="preserve">podle § 1746 odst. 2 zákona č. 89/2012 Sb., v platném znění, </w:t>
      </w:r>
    </w:p>
    <w:p>
      <w:pPr>
        <w:pStyle w:val="Nzev"/>
        <w:ind w:hanging="0"/>
        <w:jc w:val="center"/>
        <w:rPr>
          <w:rFonts w:ascii="Verdana" w:hAnsi="Verdana" w:cs="Arial"/>
          <w:b w:val="false"/>
          <w:b w:val="false"/>
          <w:bCs/>
          <w:sz w:val="22"/>
          <w:szCs w:val="22"/>
        </w:rPr>
      </w:pPr>
      <w:r>
        <w:rPr>
          <w:rFonts w:cs="Arial" w:ascii="Verdana" w:hAnsi="Verdana"/>
          <w:b w:val="false"/>
          <w:bCs/>
          <w:sz w:val="22"/>
          <w:szCs w:val="22"/>
        </w:rPr>
        <w:t>zákona č. 458/2000 Sb. (energetický zákon), ve znění pozdějších předpisů a příslušných prováděcích předpisů k energetickému zákonu</w:t>
      </w:r>
    </w:p>
    <w:p>
      <w:pPr>
        <w:pStyle w:val="Textsmlouvy"/>
        <w:ind w:hang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ind w:hanging="0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</w:r>
    </w:p>
    <w:p>
      <w:pPr>
        <w:pStyle w:val="Textsmlouvy"/>
        <w:ind w:hanging="0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Smluvní strany:</w:t>
      </w:r>
    </w:p>
    <w:p>
      <w:pPr>
        <w:pStyle w:val="Textsmlouvy"/>
        <w:ind w:hang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ind w:hanging="0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Zákazník </w:t>
      </w:r>
    </w:p>
    <w:p>
      <w:pPr>
        <w:pStyle w:val="Normln"/>
        <w:rPr>
          <w:rFonts w:ascii="Verdana" w:hAnsi="Verdana" w:cs="Arial"/>
          <w:b/>
          <w:b/>
          <w:sz w:val="22"/>
          <w:szCs w:val="22"/>
        </w:rPr>
      </w:pPr>
      <w:r>
        <w:rPr>
          <w:rFonts w:cs="Arial" w:ascii="Verdana" w:hAnsi="Verdana"/>
          <w:b/>
          <w:sz w:val="22"/>
          <w:szCs w:val="22"/>
        </w:rPr>
        <w:t>Mateřská škola Přerov, Máchova 14</w:t>
      </w:r>
    </w:p>
    <w:p>
      <w:pPr>
        <w:pStyle w:val="NoSpacing"/>
        <w:rPr/>
      </w:pPr>
      <w:r>
        <w:rPr/>
        <w:t>se sídlem: Máchova 2388, 75002 Přerov</w:t>
      </w:r>
    </w:p>
    <w:p>
      <w:pPr>
        <w:pStyle w:val="Normal"/>
        <w:rPr>
          <w:rFonts w:ascii="Verdana" w:hAnsi="Verdana"/>
          <w:sz w:val="22"/>
        </w:rPr>
      </w:pPr>
      <w:r>
        <w:rPr>
          <w:rFonts w:cs="Arial" w:ascii="Verdana" w:hAnsi="Verdana"/>
          <w:sz w:val="22"/>
          <w:szCs w:val="22"/>
        </w:rPr>
        <w:t xml:space="preserve">IČO: </w:t>
      </w:r>
      <w:r>
        <w:rPr>
          <w:rFonts w:cs="Verdana" w:ascii="Verdana" w:hAnsi="Verdana"/>
          <w:sz w:val="22"/>
          <w:szCs w:val="22"/>
        </w:rPr>
        <w:t>62350161</w:t>
      </w:r>
    </w:p>
    <w:p>
      <w:pPr>
        <w:pStyle w:val="NormalWeb"/>
        <w:spacing w:before="0" w:after="0"/>
        <w:rPr>
          <w:rFonts w:ascii="Verdana" w:hAnsi="Verdana"/>
          <w:sz w:val="22"/>
          <w:szCs w:val="22"/>
        </w:rPr>
      </w:pPr>
      <w:r>
        <w:rPr>
          <w:rFonts w:cs="Arial" w:ascii="Verdana" w:hAnsi="Verdana"/>
          <w:sz w:val="22"/>
          <w:szCs w:val="22"/>
        </w:rPr>
        <w:t xml:space="preserve">Zastoupen: </w:t>
      </w:r>
      <w:r>
        <w:rPr>
          <w:rFonts w:cs="Arial" w:ascii="Verdana" w:hAnsi="Verdana"/>
          <w:sz w:val="22"/>
          <w:szCs w:val="22"/>
          <w:highlight w:val="black"/>
        </w:rPr>
        <w:t>Ivana Zdařilová, ředitelka</w:t>
      </w:r>
    </w:p>
    <w:p>
      <w:pPr>
        <w:pStyle w:val="NormalWeb"/>
        <w:spacing w:before="0" w:after="0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  <w:t xml:space="preserve">bankovní spojení: </w:t>
      </w:r>
      <w:r>
        <w:rPr>
          <w:rFonts w:cs="Arial" w:ascii="Verdana" w:hAnsi="Verdana"/>
          <w:sz w:val="22"/>
          <w:szCs w:val="22"/>
          <w:highlight w:val="black"/>
        </w:rPr>
        <w:t>Česká spořitelna, a.s., ČÚ: 1882957369/0800</w:t>
      </w:r>
    </w:p>
    <w:p>
      <w:pPr>
        <w:pStyle w:val="Normln"/>
        <w:jc w:val="both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  <w:t xml:space="preserve">kontaktní osoba: </w:t>
      </w:r>
      <w:r>
        <w:rPr>
          <w:rFonts w:cs="Arial" w:ascii="Verdana" w:hAnsi="Verdana"/>
          <w:sz w:val="22"/>
          <w:szCs w:val="22"/>
          <w:highlight w:val="black"/>
        </w:rPr>
        <w:t>Ivana Zdařilová, ředitelka</w:t>
      </w:r>
    </w:p>
    <w:p>
      <w:pPr>
        <w:pStyle w:val="Normln"/>
        <w:jc w:val="both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  <w:t>e-mail: ms-keramicka@volny.cz</w:t>
      </w:r>
    </w:p>
    <w:p>
      <w:pPr>
        <w:pStyle w:val="Normln"/>
        <w:jc w:val="both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  <w:t xml:space="preserve">telefon: </w:t>
      </w:r>
      <w:r>
        <w:rPr>
          <w:rFonts w:cs="Arial" w:ascii="Verdana" w:hAnsi="Verdana"/>
          <w:sz w:val="22"/>
          <w:szCs w:val="22"/>
          <w:highlight w:val="black"/>
        </w:rPr>
        <w:t>581331222</w:t>
      </w:r>
    </w:p>
    <w:p>
      <w:pPr>
        <w:pStyle w:val="Normln"/>
        <w:jc w:val="both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  <w:t>(dále jen „zákazník“)</w:t>
      </w:r>
    </w:p>
    <w:p>
      <w:pPr>
        <w:pStyle w:val="Textsmlouvy"/>
        <w:ind w:hanging="0"/>
        <w:rPr>
          <w:rFonts w:ascii="Arial" w:hAnsi="Arial" w:cs="Arial"/>
          <w:i/>
          <w:i/>
          <w:color w:val="FF0000"/>
          <w:sz w:val="22"/>
          <w:szCs w:val="22"/>
          <w:u w:val="single"/>
        </w:rPr>
      </w:pPr>
      <w:r>
        <w:rPr>
          <w:rFonts w:cs="Arial" w:ascii="Arial" w:hAnsi="Arial"/>
          <w:i/>
          <w:color w:val="FF0000"/>
          <w:sz w:val="22"/>
          <w:szCs w:val="22"/>
          <w:u w:val="single"/>
        </w:rPr>
      </w:r>
    </w:p>
    <w:p>
      <w:pPr>
        <w:pStyle w:val="Textsmlouvy"/>
        <w:ind w:hang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</w:p>
    <w:p>
      <w:pPr>
        <w:pStyle w:val="Textsmlouvy"/>
        <w:ind w:hang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ind w:hanging="0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Dodavatel </w:t>
      </w:r>
    </w:p>
    <w:p>
      <w:pPr>
        <w:pStyle w:val="Nadpis2"/>
        <w:ind w:hanging="0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>Amper Market, a.s.</w:t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 sídlem: Antala Staška 1076/33a, 140 00  Praha 4</w:t>
      </w:r>
    </w:p>
    <w:p>
      <w:pPr>
        <w:pStyle w:val="Textsmlouvy"/>
        <w:ind w:hanging="0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 xml:space="preserve">IČO: 24128376 </w:t>
      </w:r>
    </w:p>
    <w:p>
      <w:pPr>
        <w:pStyle w:val="Textsmlouvy"/>
        <w:ind w:hanging="0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>DIČ: CZ24128376</w:t>
      </w:r>
    </w:p>
    <w:p>
      <w:pPr>
        <w:pStyle w:val="Textsmlouvy"/>
        <w:ind w:hanging="0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 xml:space="preserve">Zastoupený: </w:t>
      </w:r>
      <w:r>
        <w:rPr>
          <w:rFonts w:ascii="Verdana" w:hAnsi="Verdana"/>
          <w:color w:val="00000A"/>
          <w:sz w:val="22"/>
          <w:szCs w:val="22"/>
          <w:highlight w:val="black"/>
        </w:rPr>
        <w:t>Ing. Janem Palaščákem,</w:t>
      </w:r>
      <w:r>
        <w:rPr>
          <w:rFonts w:ascii="Verdana" w:hAnsi="Verdana"/>
          <w:color w:val="00000A"/>
          <w:sz w:val="22"/>
          <w:szCs w:val="22"/>
        </w:rPr>
        <w:t xml:space="preserve"> předsedou představenstva</w:t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Bankovní spojení: </w:t>
      </w:r>
      <w:r>
        <w:rPr>
          <w:rFonts w:ascii="Verdana" w:hAnsi="Verdana"/>
          <w:sz w:val="22"/>
          <w:szCs w:val="22"/>
          <w:highlight w:val="black"/>
        </w:rPr>
        <w:t>Raiffeisenbank a.s.</w:t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Číslo účtu / kód banky: </w:t>
      </w:r>
      <w:r>
        <w:rPr>
          <w:rFonts w:ascii="Verdana" w:hAnsi="Verdana"/>
          <w:sz w:val="22"/>
          <w:szCs w:val="22"/>
          <w:highlight w:val="black"/>
        </w:rPr>
        <w:t>5050013734/5500</w:t>
      </w:r>
    </w:p>
    <w:p>
      <w:pPr>
        <w:pStyle w:val="Textsmlouvy"/>
        <w:ind w:hanging="0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 xml:space="preserve">Zapsán v obchodním rejstříku Městského soudu v Praze, oddíl B, vložka 17267  </w:t>
      </w:r>
    </w:p>
    <w:p>
      <w:pPr>
        <w:pStyle w:val="Textsmlouvy"/>
        <w:ind w:hanging="0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>EAN dodavatele: 8591824581001</w:t>
      </w:r>
    </w:p>
    <w:p>
      <w:pPr>
        <w:pStyle w:val="Textsmlouvy"/>
        <w:ind w:hanging="0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>Číslo licence na obchod: 141118584</w:t>
      </w:r>
    </w:p>
    <w:p>
      <w:pPr>
        <w:pStyle w:val="Textsmlouvy"/>
        <w:ind w:hanging="0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>Číslo registrace u Operátora trhu: 5810</w:t>
      </w:r>
    </w:p>
    <w:p>
      <w:pPr>
        <w:pStyle w:val="Textsmlouvy"/>
        <w:ind w:left="1974" w:hanging="1974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 xml:space="preserve">Kontaktní osoba: </w:t>
      </w:r>
      <w:r>
        <w:rPr>
          <w:rFonts w:ascii="Verdana" w:hAnsi="Verdana"/>
          <w:color w:val="00000A"/>
          <w:sz w:val="22"/>
          <w:szCs w:val="22"/>
          <w:highlight w:val="black"/>
        </w:rPr>
        <w:t>Mgr. Blanka Rejchrtová</w:t>
      </w:r>
    </w:p>
    <w:p>
      <w:pPr>
        <w:pStyle w:val="Textsmlouvy"/>
        <w:ind w:left="1974" w:hanging="1974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>e-mail: verejny.sektor@ampermarket.cz</w:t>
      </w:r>
    </w:p>
    <w:p>
      <w:pPr>
        <w:pStyle w:val="Textsmlouvy"/>
        <w:ind w:left="1974" w:hanging="1974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 xml:space="preserve">telefon: </w:t>
      </w:r>
      <w:r>
        <w:rPr>
          <w:rFonts w:ascii="Verdana" w:hAnsi="Verdana"/>
          <w:color w:val="00000A"/>
          <w:sz w:val="22"/>
          <w:szCs w:val="22"/>
          <w:highlight w:val="black"/>
        </w:rPr>
        <w:t>234 701 411</w:t>
      </w:r>
    </w:p>
    <w:p>
      <w:pPr>
        <w:pStyle w:val="Textsmlouvy"/>
        <w:ind w:hanging="0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>(dále jen „dodavatel“)</w:t>
      </w:r>
    </w:p>
    <w:p>
      <w:pPr>
        <w:pStyle w:val="Textsmlouvy"/>
        <w:ind w:hang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ind w:hanging="0"/>
        <w:jc w:val="both"/>
        <w:rPr>
          <w:rFonts w:ascii="Verdana" w:hAnsi="Verdana" w:cs="Arial"/>
          <w:b/>
          <w:b/>
          <w:bCs/>
          <w:sz w:val="22"/>
          <w:szCs w:val="22"/>
        </w:rPr>
      </w:pPr>
      <w:r>
        <w:rPr>
          <w:rFonts w:cs="Arial" w:ascii="Verdana" w:hAnsi="Verdana"/>
          <w:b/>
          <w:bCs/>
          <w:sz w:val="22"/>
          <w:szCs w:val="22"/>
        </w:rPr>
        <w:t xml:space="preserve">uzavírají tuto smlouvu:  </w:t>
      </w:r>
    </w:p>
    <w:p>
      <w:pPr>
        <w:pStyle w:val="Textsmlouvy"/>
        <w:ind w:hanging="0"/>
        <w:jc w:val="both"/>
        <w:rPr>
          <w:rFonts w:ascii="Verdana" w:hAnsi="Verdana" w:cs="Arial"/>
          <w:b/>
          <w:b/>
          <w:bCs/>
          <w:sz w:val="22"/>
          <w:szCs w:val="22"/>
        </w:rPr>
      </w:pPr>
      <w:r>
        <w:rPr>
          <w:rFonts w:cs="Arial" w:ascii="Verdana" w:hAnsi="Verdana"/>
          <w:b/>
          <w:bCs/>
          <w:sz w:val="22"/>
          <w:szCs w:val="22"/>
        </w:rPr>
      </w:r>
    </w:p>
    <w:p>
      <w:pPr>
        <w:pStyle w:val="Textsmlouvy"/>
        <w:ind w:hanging="0"/>
        <w:jc w:val="both"/>
        <w:rPr>
          <w:rFonts w:ascii="Verdana" w:hAnsi="Verdana" w:cs="Arial"/>
          <w:b/>
          <w:b/>
          <w:bCs/>
          <w:sz w:val="22"/>
          <w:szCs w:val="22"/>
        </w:rPr>
      </w:pPr>
      <w:r>
        <w:rPr>
          <w:rFonts w:cs="Arial" w:ascii="Verdana" w:hAnsi="Verdana"/>
          <w:b/>
          <w:bCs/>
          <w:sz w:val="22"/>
          <w:szCs w:val="22"/>
        </w:rPr>
      </w:r>
    </w:p>
    <w:p>
      <w:pPr>
        <w:pStyle w:val="Textsmlouvy"/>
        <w:ind w:hanging="0"/>
        <w:jc w:val="both"/>
        <w:rPr>
          <w:rFonts w:ascii="Verdana" w:hAnsi="Verdana" w:cs="Arial"/>
          <w:b/>
          <w:b/>
          <w:bCs/>
          <w:sz w:val="22"/>
          <w:szCs w:val="22"/>
        </w:rPr>
      </w:pPr>
      <w:r>
        <w:rPr>
          <w:rFonts w:cs="Arial" w:ascii="Verdana" w:hAnsi="Verdana"/>
          <w:b/>
          <w:bCs/>
          <w:sz w:val="22"/>
          <w:szCs w:val="22"/>
        </w:rPr>
        <w:t>I. Předmět smlouvy</w:t>
      </w:r>
    </w:p>
    <w:p>
      <w:pPr>
        <w:pStyle w:val="Textsmlouvy"/>
        <w:ind w:hanging="0"/>
        <w:jc w:val="both"/>
        <w:rPr>
          <w:rFonts w:ascii="Verdana" w:hAnsi="Verdana" w:cs="Arial"/>
          <w:b/>
          <w:b/>
          <w:bCs/>
          <w:sz w:val="22"/>
          <w:szCs w:val="22"/>
        </w:rPr>
      </w:pPr>
      <w:r>
        <w:rPr>
          <w:rFonts w:cs="Arial" w:ascii="Verdana" w:hAnsi="Verdana"/>
          <w:b/>
          <w:bCs/>
          <w:sz w:val="22"/>
          <w:szCs w:val="22"/>
        </w:rPr>
      </w:r>
    </w:p>
    <w:p>
      <w:pPr>
        <w:pStyle w:val="Normal"/>
        <w:numPr>
          <w:ilvl w:val="0"/>
          <w:numId w:val="1"/>
        </w:numPr>
        <w:ind w:left="709" w:hanging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Závazek dodavatele dodávat elektrickou energii zákazníkovi ve sjednaném rozsahu.</w:t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numPr>
          <w:ilvl w:val="0"/>
          <w:numId w:val="1"/>
        </w:numPr>
        <w:ind w:left="709" w:hanging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Závazek dodavatele zajistit distribuci sjednaného množství elektrické energie do odběrného místa a systémové služby distribuční soustavy v kvalitě garantované v Pravidlech provozování distribuční soustavy příslušného provozovatele distribuční soustavy.</w:t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numPr>
          <w:ilvl w:val="0"/>
          <w:numId w:val="1"/>
        </w:numPr>
        <w:ind w:left="709" w:hanging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Závazek zákazníka platit dodavateli za dodávku elektrické energie, distribuci elektrické energie, systémové služby a ostatní související služby (dále jen „sdružené služby dodávky elektrické energie“) dle této smlouvy.</w:t>
      </w:r>
    </w:p>
    <w:p>
      <w:pPr>
        <w:pStyle w:val="ListParagrap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numPr>
          <w:ilvl w:val="0"/>
          <w:numId w:val="1"/>
        </w:numPr>
        <w:ind w:left="709" w:hanging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Závazek dodavatele poskytovat zákazníkovi zákaznickou podporu po telefonu a emailu. Tento závazek je zahrnut v ceně plnění této smlouvy.</w:t>
      </w:r>
    </w:p>
    <w:p>
      <w:pPr>
        <w:pStyle w:val="Textsmlouvy"/>
        <w:ind w:hanging="0"/>
        <w:jc w:val="both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p>
      <w:pPr>
        <w:pStyle w:val="Textsmlouvy"/>
        <w:ind w:hanging="0"/>
        <w:jc w:val="both"/>
        <w:rPr>
          <w:rFonts w:ascii="Verdana" w:hAnsi="Verdana" w:cs="Arial"/>
          <w:b/>
          <w:b/>
          <w:bCs/>
          <w:sz w:val="22"/>
          <w:szCs w:val="22"/>
        </w:rPr>
      </w:pPr>
      <w:r>
        <w:rPr>
          <w:rFonts w:cs="Arial" w:ascii="Verdana" w:hAnsi="Verdana"/>
          <w:b/>
          <w:bCs/>
          <w:sz w:val="22"/>
          <w:szCs w:val="22"/>
        </w:rPr>
      </w:r>
    </w:p>
    <w:p>
      <w:pPr>
        <w:pStyle w:val="Textsmlouvy"/>
        <w:ind w:hanging="0"/>
        <w:jc w:val="both"/>
        <w:rPr>
          <w:rFonts w:ascii="Verdana" w:hAnsi="Verdana" w:cs="Arial"/>
          <w:b/>
          <w:b/>
          <w:bCs/>
          <w:sz w:val="22"/>
          <w:szCs w:val="22"/>
        </w:rPr>
      </w:pPr>
      <w:r>
        <w:rPr>
          <w:rFonts w:cs="Arial" w:ascii="Verdana" w:hAnsi="Verdana"/>
          <w:b/>
          <w:bCs/>
          <w:sz w:val="22"/>
          <w:szCs w:val="22"/>
        </w:rPr>
        <w:t>II. Místo dodávky</w:t>
      </w:r>
    </w:p>
    <w:p>
      <w:pPr>
        <w:pStyle w:val="Textsmlouvy"/>
        <w:ind w:hanging="0"/>
        <w:jc w:val="both"/>
        <w:rPr>
          <w:rFonts w:ascii="Verdana" w:hAnsi="Verdana" w:cs="Arial"/>
          <w:b/>
          <w:b/>
          <w:bCs/>
          <w:sz w:val="22"/>
          <w:szCs w:val="22"/>
        </w:rPr>
      </w:pPr>
      <w:r>
        <w:rPr>
          <w:rFonts w:cs="Arial" w:ascii="Verdana" w:hAnsi="Verdana"/>
          <w:b/>
          <w:bCs/>
          <w:sz w:val="22"/>
          <w:szCs w:val="22"/>
        </w:rPr>
      </w:r>
    </w:p>
    <w:p>
      <w:pPr>
        <w:pStyle w:val="Normal"/>
        <w:numPr>
          <w:ilvl w:val="0"/>
          <w:numId w:val="2"/>
        </w:numPr>
        <w:suppressAutoHyphens w:val="false"/>
        <w:ind w:left="720" w:hanging="720"/>
        <w:jc w:val="both"/>
        <w:rPr>
          <w:rFonts w:ascii="Verdana" w:hAnsi="Verdana"/>
          <w:color w:val="000000"/>
          <w:sz w:val="22"/>
          <w:szCs w:val="22"/>
          <w:lang w:eastAsia="cs-CZ"/>
        </w:rPr>
      </w:pPr>
      <w:r>
        <w:rPr>
          <w:rFonts w:ascii="Verdana" w:hAnsi="Verdana"/>
          <w:sz w:val="22"/>
          <w:szCs w:val="22"/>
          <w:lang w:eastAsia="cs-CZ"/>
        </w:rPr>
        <w:t xml:space="preserve">Údaje o jednotlivých odběrných místech jsou uvedeny v příloze </w:t>
      </w:r>
      <w:r>
        <w:rPr>
          <w:rFonts w:ascii="Verdana" w:hAnsi="Verdana"/>
          <w:color w:val="000000"/>
          <w:sz w:val="22"/>
          <w:szCs w:val="22"/>
          <w:lang w:eastAsia="cs-CZ"/>
        </w:rPr>
        <w:t>č. 1 „</w:t>
      </w:r>
      <w:r>
        <w:rPr>
          <w:rFonts w:cs="Arial" w:ascii="Verdana" w:hAnsi="Verdana"/>
          <w:color w:val="000000"/>
          <w:sz w:val="22"/>
          <w:szCs w:val="22"/>
          <w:lang w:eastAsia="cs-CZ"/>
        </w:rPr>
        <w:t>Seznam odběrných míst pro dodávku elektrické energie.</w:t>
      </w:r>
      <w:r>
        <w:rPr>
          <w:rFonts w:ascii="Verdana" w:hAnsi="Verdana"/>
          <w:color w:val="000000"/>
          <w:sz w:val="22"/>
          <w:szCs w:val="22"/>
          <w:lang w:eastAsia="cs-CZ"/>
        </w:rPr>
        <w:t>“</w:t>
      </w:r>
    </w:p>
    <w:p>
      <w:pPr>
        <w:pStyle w:val="Textsmlouvy"/>
        <w:ind w:hanging="0"/>
        <w:jc w:val="both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</w:p>
    <w:p>
      <w:pPr>
        <w:pStyle w:val="Textsmlouvy"/>
        <w:ind w:hanging="0"/>
        <w:jc w:val="both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</w:p>
    <w:p>
      <w:pPr>
        <w:pStyle w:val="Textsmlouvy"/>
        <w:ind w:hanging="0"/>
        <w:jc w:val="both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III. Produkt, cena a </w:t>
      </w:r>
      <w:r>
        <w:rPr>
          <w:rFonts w:ascii="Verdana" w:hAnsi="Verdana"/>
          <w:b/>
          <w:sz w:val="22"/>
          <w:szCs w:val="22"/>
        </w:rPr>
        <w:t>vyhodnocení dodávky elektrické energie</w:t>
      </w:r>
    </w:p>
    <w:p>
      <w:pPr>
        <w:pStyle w:val="Textsmlouvy"/>
        <w:ind w:hanging="0"/>
        <w:jc w:val="both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</w:r>
    </w:p>
    <w:p>
      <w:pPr>
        <w:pStyle w:val="Textsmlouvy"/>
        <w:numPr>
          <w:ilvl w:val="0"/>
          <w:numId w:val="3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Sazba/Produkt na dodávku elektrické energie pro NN bude odpovídat příslušným distribučním sazbám jednotlivých odběrných míst.</w:t>
      </w:r>
    </w:p>
    <w:p>
      <w:pPr>
        <w:pStyle w:val="Textsmlouvy"/>
        <w:ind w:left="720"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3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eastAsia="cs-CZ"/>
        </w:rPr>
        <w:t>Elektrickou energii dodanou zákazníkovi bude dodavatel vyhodnocovat pro jeho vyúčtování takto: Z naměřených údajů se stanoví celkové množství odebrané elektrické energie a vynásobí se sjednanou cenou za 1 MWh.</w:t>
      </w:r>
    </w:p>
    <w:p>
      <w:pPr>
        <w:pStyle w:val="ListParagrap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3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Jednotkové ceny jsou uvedeny v příloze č. 2 smlouvy. Tyto ceny jsou výsledkem elektronické aukce, která byla použita k hodnocení nabídek v rámci veřejné zakázky.</w:t>
      </w:r>
    </w:p>
    <w:p>
      <w:pPr>
        <w:pStyle w:val="ListParagrap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3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Cena plnění veřejné zakázky je rozepsána v příloze č. 2 – Rozpis ceny plnění, která je nedílnou součástí této smlouvy. Cena zahrnuje cenu za komoditu (elektrická energie), cenu za obchod a cenu za ostatní služby dodávky, tj. cenu za strukturování (flexibilitu) dodávky.</w:t>
      </w:r>
    </w:p>
    <w:p>
      <w:pPr>
        <w:pStyle w:val="Textsmlouvy"/>
        <w:ind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3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Platbu za distribuci a přepravu elektrické energie, systémové služby a ostatní související služby bude dodavatel účtovat zákazníkovi podle cen platného cenového rozhodnutí ERÚ.</w:t>
      </w:r>
    </w:p>
    <w:p>
      <w:pPr>
        <w:pStyle w:val="Textsmlouvy"/>
        <w:ind w:left="720"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3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Dodavatel nebude účtovat</w:t>
      </w:r>
      <w:r>
        <w:rPr>
          <w:rFonts w:ascii="Verdana" w:hAnsi="Verdana"/>
          <w:color w:val="00000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zákazníkovi žádné další poplatky, zejména poplatek za odběrné místo atd. Dodavatel si nebude nárokovat jakékoliv sankce za překročení či neodebrání předpokládaného množství elektrické energie.</w:t>
      </w:r>
    </w:p>
    <w:p>
      <w:pPr>
        <w:pStyle w:val="Textsmlouvy"/>
        <w:ind w:left="720"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3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Dodavatel poskytne po skončení období plnění této veřejné zakázky zákazníkovi na základě jeho požadavku soubor dat v elektronické podobě, obsahující údaje o realizované dodávce elektrické energie.</w:t>
      </w:r>
    </w:p>
    <w:p>
      <w:pPr>
        <w:pStyle w:val="Textsmlouvy"/>
        <w:ind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ind w:left="720" w:hanging="72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Smluvní strany výslovně sjednávají, že po dobu termínu dodávek přebírá dodavatel jako subjekt zúčtování za zákazníka odpovědnost za odchylku.</w:t>
      </w:r>
    </w:p>
    <w:p>
      <w:pPr>
        <w:pStyle w:val="Normal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</w:r>
    </w:p>
    <w:p>
      <w:pPr>
        <w:pStyle w:val="Textsmlouvy"/>
        <w:ind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adpis3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IV. Fakturace</w:t>
      </w:r>
    </w:p>
    <w:p>
      <w:pPr>
        <w:pStyle w:val="Textsmlouvy"/>
        <w:keepNext/>
        <w:ind w:hanging="0"/>
        <w:jc w:val="both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</w:r>
    </w:p>
    <w:p>
      <w:pPr>
        <w:pStyle w:val="Textsmlouvy"/>
        <w:keepNext/>
        <w:ind w:hanging="0"/>
        <w:jc w:val="both"/>
        <w:rPr>
          <w:rFonts w:ascii="Verdana" w:hAnsi="Verdana"/>
          <w:b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NN (nízké napětí):</w:t>
      </w:r>
    </w:p>
    <w:p>
      <w:pPr>
        <w:pStyle w:val="Normal"/>
        <w:tabs>
          <w:tab w:val="left" w:pos="2977" w:leader="none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Počet zálohových plateb v měsíci: dle přílohy č. 1 smlouvy v závislosti na odběrném místu.</w:t>
      </w:r>
    </w:p>
    <w:p>
      <w:pPr>
        <w:pStyle w:val="Textsmlouvy"/>
        <w:ind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Termíny splatnosti zálohových plateb a výše zálohy: dle přílohy č. 1 smlouvy v závislosti na odběrném místu (v případě, že není uvedeno, se záloha neplatí).</w:t>
      </w:r>
    </w:p>
    <w:p>
      <w:pPr>
        <w:pStyle w:val="Textsmlouvy"/>
        <w:tabs>
          <w:tab w:val="left" w:pos="2552" w:leader="none"/>
        </w:tabs>
        <w:ind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Fakturace: dle přílohy č. 1 smlouvy v závislosti na odběrném místu.</w:t>
      </w:r>
    </w:p>
    <w:p>
      <w:pPr>
        <w:pStyle w:val="Normal"/>
        <w:suppressAutoHyphens w:val="false"/>
        <w:jc w:val="both"/>
        <w:rPr>
          <w:rFonts w:ascii="Verdana" w:hAnsi="Verdana"/>
          <w:b/>
          <w:b/>
          <w:color w:val="000000"/>
          <w:sz w:val="22"/>
          <w:szCs w:val="22"/>
          <w:lang w:eastAsia="cs-CZ"/>
        </w:rPr>
      </w:pPr>
      <w:r>
        <w:rPr>
          <w:rFonts w:ascii="Verdana" w:hAnsi="Verdana"/>
          <w:b/>
          <w:color w:val="000000"/>
          <w:sz w:val="22"/>
          <w:szCs w:val="22"/>
          <w:lang w:eastAsia="cs-CZ"/>
        </w:rPr>
      </w:r>
    </w:p>
    <w:p>
      <w:pPr>
        <w:pStyle w:val="Textsmlouvy"/>
        <w:ind w:hanging="0"/>
        <w:jc w:val="both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>Faktura (daňový doklad) bude vystavena a odeslána v elektronické podobě na e-mail kontaktní osoby uvedený v záhlaví této smlouvy i v listinné podobě na adresu zákazníka nejpozději 15. kalendářní den měsíce následujícího po měsíci, za nějž je doklad vystavován.</w:t>
      </w:r>
    </w:p>
    <w:p>
      <w:pPr>
        <w:pStyle w:val="Textsmlouvy"/>
        <w:ind w:hanging="0"/>
        <w:jc w:val="both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</w:r>
    </w:p>
    <w:p>
      <w:pPr>
        <w:pStyle w:val="Textsmlouvy"/>
        <w:ind w:hanging="0"/>
        <w:jc w:val="both"/>
        <w:rPr>
          <w:rFonts w:ascii="Verdana" w:hAnsi="Verdana"/>
          <w:color w:val="00000A"/>
          <w:sz w:val="22"/>
          <w:szCs w:val="22"/>
        </w:rPr>
      </w:pPr>
      <w:r>
        <w:rPr>
          <w:rFonts w:ascii="Verdana" w:hAnsi="Verdana"/>
          <w:color w:val="00000A"/>
          <w:sz w:val="22"/>
          <w:szCs w:val="22"/>
        </w:rPr>
        <w:t xml:space="preserve">Splatnost daňových dokladů: 21 dní ode dne vystavení zákazníkovi. </w:t>
      </w:r>
    </w:p>
    <w:p>
      <w:pPr>
        <w:pStyle w:val="Textsmlouvy"/>
        <w:ind w:hanging="0"/>
        <w:jc w:val="both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</w:p>
    <w:p>
      <w:pPr>
        <w:pStyle w:val="Textsmlouvy"/>
        <w:ind w:hanging="0"/>
        <w:jc w:val="both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</w:p>
    <w:p>
      <w:pPr>
        <w:pStyle w:val="Textsmlouvy"/>
        <w:keepNext/>
        <w:ind w:hanging="0"/>
        <w:jc w:val="both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V. Zvláštní ustanovení</w:t>
      </w:r>
    </w:p>
    <w:p>
      <w:pPr>
        <w:pStyle w:val="Textsmlouvy"/>
        <w:keepNext/>
        <w:ind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4"/>
        </w:numPr>
        <w:ind w:left="709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Zákazník může od smlouvy odstoupit, pokud dodavatel neplní své závazky, které pro něj vyplývají z této smlouvy.</w:t>
      </w:r>
    </w:p>
    <w:p>
      <w:pPr>
        <w:pStyle w:val="Textsmlouvy"/>
        <w:ind w:left="-11"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numPr>
          <w:ilvl w:val="0"/>
          <w:numId w:val="4"/>
        </w:numPr>
        <w:ind w:left="709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Dodavatel prohlašuje, že na požádání zákazníka prokáže, že má s operátorem trhu s elektrickou energií uzavřeny všechny nezbytné smlouvy, zejména smlouvu o zúčtování odchylek, která jej opravňuje k činnostem nezbytným k plnění předmětné veřejné zakázky (smlouvy).</w:t>
      </w:r>
    </w:p>
    <w:p>
      <w:pPr>
        <w:pStyle w:val="Textsmlouvy"/>
        <w:ind w:left="709" w:hanging="720"/>
        <w:jc w:val="both"/>
        <w:rPr>
          <w:rFonts w:ascii="Verdana" w:hAnsi="Verdana"/>
          <w:sz w:val="22"/>
          <w:szCs w:val="22"/>
          <w:highlight w:val="yellow"/>
        </w:rPr>
      </w:pPr>
      <w:r>
        <w:rPr>
          <w:rFonts w:ascii="Verdana" w:hAnsi="Verdana"/>
          <w:sz w:val="22"/>
          <w:szCs w:val="22"/>
          <w:highlight w:val="yellow"/>
        </w:rPr>
      </w:r>
    </w:p>
    <w:p>
      <w:pPr>
        <w:pStyle w:val="Normal"/>
        <w:numPr>
          <w:ilvl w:val="0"/>
          <w:numId w:val="4"/>
        </w:numPr>
        <w:ind w:left="709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Dodavatel prohlašuje, že na požádání zákazníka prokáže, že má platnou a účinnou pojistnou smlouvu na škodu vzniklou při plnění předmětu dané veřejné zakázky (smlouvy).</w:t>
      </w:r>
    </w:p>
    <w:p>
      <w:pPr>
        <w:pStyle w:val="Textsmlouvy"/>
        <w:ind w:left="709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numPr>
          <w:ilvl w:val="0"/>
          <w:numId w:val="4"/>
        </w:numPr>
        <w:suppressAutoHyphens w:val="false"/>
        <w:ind w:left="709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eastAsia="cs-CZ"/>
        </w:rPr>
        <w:t>Pro jednotlivá odběrná místa nebude skutečné množství elektrické energie odebrané ve smluvním období nijak limitováno. Překročení či neodebrání celkového předpokládaného odběru nebude ze strany dodavatele penalizováno. Zákazník je oprávněn v průběhu smluvního období rušit stávající a zřizovat nová odběrná místa podle svých potřeb. Dodavatel nebude za zrušené odběry požadovat žádnou kompenzaci. Pro nová odběrná místa zahájí dodavatel neprodleně dodávku elektrické energie a sdružených služeb dodávky elektřiny za podmínek sjednaných v rámci této smlouvy, o čemž uzavřou smluvní strany písemnou dohodu formou dodatku k této smlouvě</w:t>
      </w:r>
      <w:r>
        <w:rPr>
          <w:rFonts w:ascii="Verdana" w:hAnsi="Verdana"/>
          <w:sz w:val="22"/>
          <w:szCs w:val="22"/>
        </w:rPr>
        <w:t>, pokud se smluvní strany nedohodnou jinak, a za podmínek stanovených touto smlouvou.</w:t>
      </w:r>
    </w:p>
    <w:p>
      <w:pPr>
        <w:pStyle w:val="Normal"/>
        <w:suppressAutoHyphens w:val="false"/>
        <w:ind w:left="-11"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numPr>
          <w:ilvl w:val="0"/>
          <w:numId w:val="4"/>
        </w:numPr>
        <w:suppressAutoHyphens w:val="false"/>
        <w:ind w:left="709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Pro účely smluvní dodavatel ustanovuje tuto osobu: </w:t>
      </w:r>
      <w:r>
        <w:rPr>
          <w:rFonts w:ascii="Verdana" w:hAnsi="Verdana"/>
          <w:sz w:val="22"/>
          <w:szCs w:val="22"/>
          <w:highlight w:val="black"/>
        </w:rPr>
        <w:t>Blanka Rejchrtová,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highlight w:val="black"/>
        </w:rPr>
        <w:t>234 701 411</w:t>
      </w:r>
      <w:r>
        <w:rPr>
          <w:rFonts w:ascii="Verdana" w:hAnsi="Verdana"/>
          <w:sz w:val="22"/>
          <w:szCs w:val="22"/>
        </w:rPr>
        <w:t>, verejny.sektor@ampermarket.cz</w:t>
      </w:r>
    </w:p>
    <w:p>
      <w:pPr>
        <w:pStyle w:val="Normal"/>
        <w:suppressAutoHyphens w:val="false"/>
        <w:ind w:left="709"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Pro účely technické dodavatel ustanovuje tuto osobu: </w:t>
      </w:r>
      <w:r>
        <w:rPr>
          <w:rFonts w:ascii="Verdana" w:hAnsi="Verdana"/>
          <w:sz w:val="22"/>
          <w:szCs w:val="22"/>
          <w:highlight w:val="black"/>
        </w:rPr>
        <w:t>Petr Pospíšil,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highlight w:val="black"/>
        </w:rPr>
        <w:t>234 701 400</w:t>
      </w:r>
      <w:r>
        <w:rPr>
          <w:rFonts w:ascii="Verdana" w:hAnsi="Verdana"/>
          <w:sz w:val="22"/>
          <w:szCs w:val="22"/>
        </w:rPr>
        <w:t>, info@ampermarket.cz</w:t>
      </w:r>
    </w:p>
    <w:p>
      <w:pPr>
        <w:pStyle w:val="Normal"/>
        <w:suppressAutoHyphens w:val="false"/>
        <w:ind w:left="709"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Pro účely fakturační dodavatel ustanovuje tuto osobu: </w:t>
      </w:r>
      <w:r>
        <w:rPr>
          <w:rFonts w:ascii="Verdana" w:hAnsi="Verdana"/>
          <w:sz w:val="22"/>
          <w:szCs w:val="22"/>
          <w:highlight w:val="black"/>
        </w:rPr>
        <w:t>Andrea Zezuláková,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highlight w:val="black"/>
        </w:rPr>
        <w:t>234 701 450</w:t>
      </w:r>
      <w:r>
        <w:rPr>
          <w:rFonts w:ascii="Verdana" w:hAnsi="Verdana"/>
          <w:sz w:val="22"/>
          <w:szCs w:val="22"/>
        </w:rPr>
        <w:t>, fakturace@ampermarket.cz</w:t>
      </w:r>
    </w:p>
    <w:p>
      <w:pPr>
        <w:pStyle w:val="Textsmlouvy"/>
        <w:ind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keepNext/>
        <w:ind w:hanging="0"/>
        <w:jc w:val="both"/>
        <w:rPr>
          <w:rFonts w:ascii="Verdana" w:hAnsi="Verdana" w:cs="Arial"/>
          <w:b/>
          <w:b/>
          <w:bCs/>
          <w:sz w:val="22"/>
          <w:szCs w:val="22"/>
        </w:rPr>
      </w:pPr>
      <w:r>
        <w:rPr>
          <w:rFonts w:cs="Arial" w:ascii="Verdana" w:hAnsi="Verdana"/>
          <w:b/>
          <w:bCs/>
          <w:sz w:val="22"/>
          <w:szCs w:val="22"/>
        </w:rPr>
        <w:t>VI. Podmínky sdružených služeb dodávky elektrické energie</w:t>
      </w:r>
    </w:p>
    <w:p>
      <w:pPr>
        <w:pStyle w:val="Textsmlouvy"/>
        <w:keepNext/>
        <w:ind w:hanging="0"/>
        <w:jc w:val="both"/>
        <w:rPr>
          <w:rFonts w:ascii="Verdana" w:hAnsi="Verdana" w:cs="Arial"/>
          <w:b/>
          <w:b/>
          <w:bCs/>
          <w:sz w:val="22"/>
          <w:szCs w:val="22"/>
        </w:rPr>
      </w:pPr>
      <w:r>
        <w:rPr>
          <w:rFonts w:cs="Arial" w:ascii="Verdana" w:hAnsi="Verdana"/>
          <w:b/>
          <w:bCs/>
          <w:sz w:val="22"/>
          <w:szCs w:val="22"/>
        </w:rPr>
      </w:r>
    </w:p>
    <w:p>
      <w:pPr>
        <w:pStyle w:val="Textsmlouvy"/>
        <w:numPr>
          <w:ilvl w:val="0"/>
          <w:numId w:val="5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Sdružené služby dodávky elektrické energie se uskutečňují v souladu s Obchodními podmínkami sdružených služeb dodávky elektřiny společnosti Amper Market, a.s., pro odběratele ze sítí nn, účinnými od 1.1.2014, které jsou přílohou č. 3 této smlouvy a které tvoří nedílnou součást této smlouvy. S jejich obsahem smluvní strany souhlasí a zavazují se je dodržovat.</w:t>
      </w:r>
    </w:p>
    <w:p>
      <w:pPr>
        <w:pStyle w:val="Textsmlouvy"/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Dodavatel prohlašuje, že změny obchodních podmínek nebudou v případě zákazníka aplikovány, pokud by měly být v rozporu se zadávacími podmínkami veřejné zakázky „</w:t>
      </w:r>
      <w:r>
        <w:rPr>
          <w:rFonts w:ascii="Verdana" w:hAnsi="Verdana"/>
          <w:b/>
          <w:bCs/>
          <w:sz w:val="22"/>
          <w:szCs w:val="22"/>
        </w:rPr>
        <w:t>Zajištění dodávek elektrické energie na období 2018 a 2019</w:t>
      </w:r>
      <w:r>
        <w:rPr>
          <w:rFonts w:ascii="Verdana" w:hAnsi="Verdana"/>
          <w:sz w:val="22"/>
          <w:szCs w:val="22"/>
        </w:rPr>
        <w:t>“.</w:t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ind w:hanging="0"/>
        <w:jc w:val="both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VII. Doba platnosti smlouvy a závěrečná ustanovení</w:t>
      </w:r>
    </w:p>
    <w:p>
      <w:pPr>
        <w:pStyle w:val="Textsmlouvy"/>
        <w:ind w:hanging="0"/>
        <w:jc w:val="both"/>
        <w:rPr>
          <w:rFonts w:ascii="Verdana" w:hAnsi="Verdana"/>
          <w:b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</w:p>
    <w:p>
      <w:pPr>
        <w:pStyle w:val="Textsmlouvy"/>
        <w:numPr>
          <w:ilvl w:val="0"/>
          <w:numId w:val="6"/>
        </w:numPr>
        <w:ind w:left="720" w:hanging="720"/>
        <w:jc w:val="both"/>
        <w:rPr>
          <w:rFonts w:ascii="Verdana" w:hAnsi="Verdana"/>
          <w:sz w:val="22"/>
          <w:szCs w:val="22"/>
          <w:lang w:eastAsia="cs-CZ"/>
        </w:rPr>
      </w:pPr>
      <w:r>
        <w:rPr>
          <w:rFonts w:ascii="Verdana" w:hAnsi="Verdana"/>
          <w:sz w:val="22"/>
          <w:szCs w:val="22"/>
        </w:rPr>
        <w:t xml:space="preserve">Dodávka se uskuteční od </w:t>
      </w:r>
      <w:r>
        <w:rPr>
          <w:rFonts w:ascii="Verdana" w:hAnsi="Verdana"/>
          <w:bCs/>
          <w:sz w:val="22"/>
          <w:szCs w:val="22"/>
        </w:rPr>
        <w:t>1. 1. 2018</w:t>
      </w:r>
      <w:r>
        <w:rPr>
          <w:rFonts w:ascii="Verdana" w:hAnsi="Verdana"/>
          <w:sz w:val="22"/>
          <w:szCs w:val="22"/>
          <w:lang w:eastAsia="cs-CZ"/>
        </w:rPr>
        <w:t>. Tato smlouva se uzavírá na dobu určitou do 31. 12. 2019 bez možnosti automatické prolongace.</w:t>
      </w:r>
    </w:p>
    <w:p>
      <w:pPr>
        <w:pStyle w:val="Textsmlouvy"/>
        <w:ind w:left="720" w:hanging="720"/>
        <w:jc w:val="both"/>
        <w:rPr>
          <w:rFonts w:ascii="Verdana" w:hAnsi="Verdana"/>
          <w:sz w:val="22"/>
          <w:szCs w:val="22"/>
          <w:lang w:eastAsia="cs-CZ"/>
        </w:rPr>
      </w:pPr>
      <w:r>
        <w:rPr>
          <w:rFonts w:ascii="Verdana" w:hAnsi="Verdana"/>
          <w:sz w:val="22"/>
          <w:szCs w:val="22"/>
          <w:lang w:eastAsia="cs-CZ"/>
        </w:rPr>
      </w:r>
    </w:p>
    <w:p>
      <w:pPr>
        <w:pStyle w:val="Textsmlouvy"/>
        <w:numPr>
          <w:ilvl w:val="0"/>
          <w:numId w:val="6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Smlouva je vyhotovena ve třech stejnopisech, z nichž zákazník obdrží dvě vyhotovení a dodavatel jedno.</w:t>
      </w:r>
    </w:p>
    <w:p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6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 případě jakýchkoli nesrovnalostí či kontradikcí mezi zněním této smlouvy (bez její přílohy či bez jejich příloh) a jednotlivými přílohami smlouvy je rozhodující znění smlouvy. V případě jakýchkoli nesrovnalostí či kontradikcí mezi zněním jednotlivých příloh smlouvy je rozhodující znění té přílohy, která je první v číselném pořadí.</w:t>
      </w:r>
    </w:p>
    <w:p>
      <w:pPr>
        <w:pStyle w:val="Normal"/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6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Práva a povinnosti smluvních stran vyplývající z této smlouvy přechází na případné právní nástupce smluvních stran.</w:t>
      </w:r>
    </w:p>
    <w:p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6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Zákazník podpisem této smlouvy uděluje souhlas, aby dodavatel uzavřel s příslušným provozovatelem distribuční soustavy smlouvu o distribuci elektrické energie do jednotlivých odběrných míst.</w:t>
      </w:r>
    </w:p>
    <w:p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6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Smluvní strany prohlašují, že se podrobně seznámily s obsahem této smlouvy, jejímu obsahu porozuměly a nejsou si vědomy žádných překážek, nároků třetích osob ani jiných právních vad, které by jejímu uzavření bránily či způsobovaly její neplatnost. </w:t>
      </w:r>
    </w:p>
    <w:p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6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Smluvní strany souhlasí s uveřejněním této smlouvy dle § 219 zákona </w:t>
        <w:br/>
        <w:t>č. 134/2016 Sb., o veřejných zakázkách, ve znění pozdějších předpisů. Dodavatel prohlašuje, že při zveřejnění dalších informací, které zákon požaduje, poskytne zákazníkovi řádnou součinnost.</w:t>
      </w:r>
    </w:p>
    <w:p>
      <w:pPr>
        <w:pStyle w:val="Textsmlouvy"/>
        <w:ind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6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Smluvní strany prohlašují, že souhlasí s případným zveřejněním obsahu této smlouvy v souladu se zákonem č. 106/1999 Sb., o svobodném přístupu k informacím, ve znění pozdějších předpisů.</w:t>
      </w:r>
    </w:p>
    <w:p>
      <w:pPr>
        <w:pStyle w:val="ListParagrap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6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Smluvní strany souhlasí s uveřejněním smlouvy v registru smluv dle zákona č. 340/2015 Sb., o registru smluv.</w:t>
      </w:r>
    </w:p>
    <w:p>
      <w:pPr>
        <w:pStyle w:val="Textsmlouvy"/>
        <w:ind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6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důkaz souhlasu se zněním této smlouvy připojují k tomu oprávnění zástupci smluvních stran své podpisy.</w:t>
      </w:r>
    </w:p>
    <w:p>
      <w:pPr>
        <w:pStyle w:val="Textsmlouvy"/>
        <w:ind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6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Případné spory budou rozhodovány u obecných soudů České republiky.</w:t>
      </w:r>
    </w:p>
    <w:p>
      <w:pPr>
        <w:pStyle w:val="Textsmlouvy"/>
        <w:ind w:left="720"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Textsmlouvy"/>
        <w:numPr>
          <w:ilvl w:val="0"/>
          <w:numId w:val="6"/>
        </w:numPr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Níže uvedené přílohy jsou nedílnou součástí této smlouvy.</w:t>
      </w:r>
    </w:p>
    <w:p>
      <w:pPr>
        <w:pStyle w:val="Zhlav"/>
        <w:tabs>
          <w:tab w:val="left" w:pos="360" w:leader="none"/>
        </w:tabs>
        <w:jc w:val="both"/>
        <w:rPr>
          <w:rFonts w:ascii="Verdana" w:hAnsi="Verdana"/>
          <w:b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</w:r>
    </w:p>
    <w:p>
      <w:pPr>
        <w:pStyle w:val="Zhlav"/>
        <w:tabs>
          <w:tab w:val="left" w:pos="360" w:leader="none"/>
        </w:tabs>
        <w:jc w:val="both"/>
        <w:rPr>
          <w:rFonts w:ascii="Verdana" w:hAnsi="Verdana"/>
          <w:b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</w:r>
    </w:p>
    <w:p>
      <w:pPr>
        <w:pStyle w:val="Zhlav"/>
        <w:keepNext/>
        <w:tabs>
          <w:tab w:val="left" w:pos="360" w:leader="none"/>
        </w:tabs>
        <w:jc w:val="both"/>
        <w:rPr>
          <w:rFonts w:ascii="Verdana" w:hAnsi="Verdana"/>
          <w:b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Přílohy:</w:t>
      </w:r>
    </w:p>
    <w:p>
      <w:pPr>
        <w:pStyle w:val="Textsmlouvy"/>
        <w:keepNext/>
        <w:ind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Příloha č. 1 - Seznam odběrných míst pro dodávku elektrické energie</w:t>
      </w:r>
    </w:p>
    <w:p>
      <w:pPr>
        <w:pStyle w:val="Textsmlouvy"/>
        <w:keepNext/>
        <w:ind w:hang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Příloha č. 2 - Rozpis ceny plnění</w:t>
      </w:r>
    </w:p>
    <w:p>
      <w:pPr>
        <w:pStyle w:val="Standard"/>
        <w:keepNext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Příloha č. 3 - </w:t>
      </w:r>
      <w:r>
        <w:rPr>
          <w:rFonts w:ascii="Verdana" w:hAnsi="Verdana"/>
          <w:sz w:val="22"/>
          <w:szCs w:val="22"/>
        </w:rPr>
        <w:t>Obchodní podmínky sdružených služeb dodávky elektřiny společnosti Amper Market, a.s., pro odběratele ze sítí nn, účinné od 1.1.2014</w:t>
      </w:r>
    </w:p>
    <w:p>
      <w:pPr>
        <w:pStyle w:val="Normal"/>
        <w:keepNext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keepNext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adpis3"/>
        <w:tabs>
          <w:tab w:val="left" w:pos="720" w:leader="none"/>
          <w:tab w:val="left" w:pos="4820" w:leader="none"/>
        </w:tabs>
        <w:jc w:val="both"/>
        <w:rPr>
          <w:rFonts w:ascii="Verdana" w:hAnsi="Verdana"/>
          <w:b w:val="false"/>
          <w:b w:val="false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Zákazník: </w:t>
        <w:tab/>
        <w:t>Dodavatel:</w:t>
      </w:r>
    </w:p>
    <w:p>
      <w:pPr>
        <w:pStyle w:val="Normal"/>
        <w:keepNext/>
        <w:tabs>
          <w:tab w:val="left" w:pos="4820" w:leader="none"/>
        </w:tabs>
        <w:jc w:val="both"/>
        <w:rPr>
          <w:rFonts w:ascii="Verdana" w:hAnsi="Verdana"/>
          <w:b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</w:r>
    </w:p>
    <w:p>
      <w:pPr>
        <w:pStyle w:val="Normal"/>
        <w:keepNext/>
        <w:tabs>
          <w:tab w:val="left" w:pos="4820" w:leader="none"/>
          <w:tab w:val="left" w:pos="5103" w:leader="none"/>
        </w:tabs>
        <w:rPr>
          <w:rFonts w:ascii="Verdana" w:hAnsi="Verdana"/>
          <w:b/>
          <w:b/>
          <w:sz w:val="22"/>
          <w:szCs w:val="22"/>
        </w:rPr>
      </w:pPr>
      <w:r>
        <w:rPr>
          <w:rFonts w:cs="Arial" w:ascii="Verdana" w:hAnsi="Verdana"/>
          <w:b/>
          <w:bCs/>
          <w:sz w:val="22"/>
          <w:szCs w:val="22"/>
        </w:rPr>
        <w:t>Mateřská škola Přerov, Máchova 14</w:t>
        <w:tab/>
      </w:r>
      <w:r>
        <w:rPr>
          <w:rFonts w:ascii="Verdana" w:hAnsi="Verdana"/>
          <w:b/>
          <w:sz w:val="22"/>
          <w:szCs w:val="22"/>
        </w:rPr>
        <w:t>Amper Market, a.s.</w:t>
      </w:r>
    </w:p>
    <w:p>
      <w:pPr>
        <w:pStyle w:val="Normal"/>
        <w:keepNext/>
        <w:tabs>
          <w:tab w:val="left" w:pos="4820" w:leader="none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keepNext/>
        <w:tabs>
          <w:tab w:val="left" w:pos="4820" w:leader="none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 Přerově dne:12.12.2017</w:t>
        <w:tab/>
        <w:t xml:space="preserve">V Praze </w:t>
        <w:tab/>
        <w:t>dne: 22.11.2017</w:t>
      </w:r>
    </w:p>
    <w:p>
      <w:pPr>
        <w:pStyle w:val="Normal"/>
        <w:keepNext/>
        <w:tabs>
          <w:tab w:val="left" w:pos="4820" w:leader="none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keepNext/>
        <w:tabs>
          <w:tab w:val="left" w:pos="4820" w:leader="none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Standard"/>
        <w:keepNext/>
        <w:tabs>
          <w:tab w:val="left" w:pos="4820" w:leader="none"/>
          <w:tab w:val="left" w:pos="4962" w:leader="none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Jméno: </w:t>
      </w:r>
      <w:r>
        <w:rPr>
          <w:rFonts w:ascii="Verdana" w:hAnsi="Verdana"/>
          <w:sz w:val="22"/>
          <w:szCs w:val="22"/>
          <w:highlight w:val="black"/>
        </w:rPr>
        <w:t>Ivana Zdařilová</w:t>
      </w:r>
      <w:r>
        <w:rPr>
          <w:rFonts w:cs="Arial"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Jméno: </w:t>
      </w:r>
      <w:r>
        <w:rPr>
          <w:rFonts w:ascii="Verdana" w:hAnsi="Verdana"/>
          <w:sz w:val="22"/>
          <w:szCs w:val="22"/>
          <w:highlight w:val="black"/>
        </w:rPr>
        <w:t>Ing. Jan Palaščák</w:t>
      </w:r>
    </w:p>
    <w:p>
      <w:pPr>
        <w:pStyle w:val="Normal"/>
        <w:keepNext/>
        <w:tabs>
          <w:tab w:val="left" w:pos="4820" w:leader="none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Funkce: ředitelka</w:t>
        <w:tab/>
        <w:t>Funkce: předseda představenstva</w:t>
      </w:r>
    </w:p>
    <w:p>
      <w:pPr>
        <w:pStyle w:val="Normal"/>
        <w:keepNext/>
        <w:tabs>
          <w:tab w:val="left" w:pos="4820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keepNext/>
        <w:tabs>
          <w:tab w:val="left" w:pos="4820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keepNext/>
        <w:tabs>
          <w:tab w:val="left" w:pos="4820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keepNext/>
        <w:tabs>
          <w:tab w:val="left" w:pos="4820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adpis3"/>
        <w:tabs>
          <w:tab w:val="left" w:pos="720" w:leader="none"/>
          <w:tab w:val="left" w:pos="4820" w:leader="none"/>
        </w:tabs>
        <w:jc w:val="left"/>
        <w:rPr>
          <w:rFonts w:ascii="Verdana" w:hAnsi="Verdana"/>
          <w:b w:val="false"/>
          <w:b w:val="false"/>
          <w:bCs/>
          <w:sz w:val="22"/>
          <w:szCs w:val="22"/>
        </w:rPr>
      </w:pPr>
      <w:r>
        <w:rPr>
          <w:rFonts w:ascii="Verdana" w:hAnsi="Verdana"/>
          <w:b w:val="false"/>
          <w:bCs/>
          <w:sz w:val="22"/>
          <w:szCs w:val="22"/>
        </w:rPr>
        <w:t>_______________________</w:t>
        <w:tab/>
        <w:t>_______________________</w:t>
      </w:r>
    </w:p>
    <w:p>
      <w:pPr>
        <w:pStyle w:val="Nadpis3"/>
        <w:keepNext/>
        <w:tabs>
          <w:tab w:val="left" w:pos="720" w:leader="none"/>
          <w:tab w:val="left" w:pos="4820" w:leader="none"/>
        </w:tabs>
        <w:jc w:val="left"/>
        <w:rPr>
          <w:rFonts w:ascii="Verdana" w:hAnsi="Verdana"/>
          <w:b w:val="false"/>
          <w:b w:val="false"/>
          <w:bCs/>
          <w:sz w:val="22"/>
          <w:szCs w:val="22"/>
        </w:rPr>
      </w:pPr>
      <w:r>
        <w:rPr>
          <w:rFonts w:ascii="Verdana" w:hAnsi="Verdana"/>
          <w:b w:val="false"/>
          <w:bCs/>
          <w:sz w:val="22"/>
          <w:szCs w:val="22"/>
        </w:rPr>
        <w:t>Podpis</w:t>
        <w:tab/>
        <w:tab/>
        <w:t>Podpis</w:t>
      </w:r>
    </w:p>
    <w:p>
      <w:pPr>
        <w:sectPr>
          <w:footerReference w:type="default" r:id="rId2"/>
          <w:type w:val="nextPage"/>
          <w:pgSz w:w="11906" w:h="16838"/>
          <w:pgMar w:left="1417" w:right="1417" w:header="0" w:top="1417" w:footer="1021" w:bottom="1417" w:gutter="0"/>
          <w:pgNumType w:start="1" w:fmt="decimal"/>
          <w:formProt w:val="false"/>
          <w:textDirection w:val="lrTb"/>
          <w:docGrid w:type="default" w:linePitch="360" w:charSpace="4294961151"/>
        </w:sectPr>
      </w:pPr>
    </w:p>
    <w:p>
      <w:pPr>
        <w:pStyle w:val="Nadpis3"/>
        <w:keepNext/>
        <w:tabs>
          <w:tab w:val="left" w:pos="720" w:leader="none"/>
          <w:tab w:val="left" w:pos="4820" w:leader="none"/>
        </w:tabs>
        <w:jc w:val="left"/>
        <w:rPr/>
      </w:pPr>
      <w:r>
        <w:rPr/>
      </w:r>
    </w:p>
    <w:p>
      <w:pPr>
        <w:sectPr>
          <w:type w:val="continuous"/>
          <w:pgSz w:w="11906" w:h="16838"/>
          <w:pgMar w:left="1417" w:right="1417" w:header="0" w:top="1417" w:footer="1021" w:bottom="1417" w:gutter="0"/>
          <w:formProt w:val="false"/>
          <w:textDirection w:val="lrTb"/>
          <w:docGrid w:type="default" w:linePitch="360" w:charSpace="4294961151"/>
        </w:sectPr>
      </w:pPr>
    </w:p>
    <w:sectPr>
      <w:type w:val="continuous"/>
      <w:pgSz w:w="11906" w:h="16838"/>
      <w:pgMar w:left="1417" w:right="1417" w:header="0" w:top="1417" w:footer="1021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>
        <w:rStyle w:val="Pagenumber"/>
        <w:rFonts w:ascii="Times" w:hAnsi="Times"/>
        <w:sz w:val="24"/>
      </w:rPr>
      <w:tab/>
      <w:t xml:space="preserve">Strana </w:t>
    </w:r>
    <w:r>
      <w:rPr>
        <w:rStyle w:val="Pagenumber"/>
        <w:rFonts w:ascii="Times" w:hAnsi="Times"/>
        <w:sz w:val="24"/>
      </w:rPr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  <w:r>
      <w:rPr>
        <w:rStyle w:val="Pagenumber"/>
        <w:rFonts w:ascii="Times" w:hAnsi="Times"/>
        <w:sz w:val="24"/>
      </w:rPr>
      <w:t xml:space="preserve"> (celkem </w:t>
    </w:r>
    <w:r>
      <w:rPr>
        <w:rStyle w:val="Pagenumber"/>
        <w:rFonts w:ascii="Times" w:hAnsi="Times"/>
        <w:sz w:val="24"/>
      </w:rPr>
      <w:fldChar w:fldCharType="begin"/>
    </w:r>
    <w:r>
      <w:instrText> NUMPAGES </w:instrText>
    </w:r>
    <w:r>
      <w:fldChar w:fldCharType="separate"/>
    </w:r>
    <w:r>
      <w:t>5</w:t>
    </w:r>
    <w:r>
      <w:fldChar w:fldCharType="end"/>
    </w:r>
    <w:r>
      <w:rPr>
        <w:rStyle w:val="Pagenumber"/>
        <w:rFonts w:ascii="Times" w:hAnsi="Times"/>
        <w:sz w:val="24"/>
      </w:rPr>
      <w:t>)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rFonts w:ascii="Verdana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ascii="Verdana" w:hAnsi="Verdana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2"/>
        <w:i w:val="false"/>
        <w:rFonts w:ascii="Verdana" w:hAnsi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6e4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cs-CZ" w:bidi="ar-SA"/>
    </w:rPr>
  </w:style>
  <w:style w:type="paragraph" w:styleId="Nadpis1">
    <w:name w:val="Heading 1"/>
    <w:basedOn w:val="Normal"/>
    <w:qFormat/>
    <w:rsid w:val="00096e4c"/>
    <w:pPr>
      <w:keepNext/>
      <w:tabs>
        <w:tab w:val="left" w:pos="432" w:leader="none"/>
      </w:tabs>
      <w:ind w:firstLine="540"/>
      <w:outlineLvl w:val="0"/>
    </w:pPr>
    <w:rPr>
      <w:b/>
      <w:color w:val="FF0000"/>
      <w:sz w:val="18"/>
      <w:szCs w:val="18"/>
    </w:rPr>
  </w:style>
  <w:style w:type="paragraph" w:styleId="Nadpis2">
    <w:name w:val="Heading 2"/>
    <w:basedOn w:val="Normal"/>
    <w:qFormat/>
    <w:rsid w:val="00096e4c"/>
    <w:pPr>
      <w:keepNext/>
      <w:tabs>
        <w:tab w:val="left" w:pos="576" w:leader="none"/>
      </w:tabs>
      <w:ind w:firstLine="540"/>
      <w:outlineLvl w:val="1"/>
    </w:pPr>
    <w:rPr>
      <w:b/>
      <w:color w:val="000000"/>
      <w:sz w:val="18"/>
      <w:szCs w:val="15"/>
    </w:rPr>
  </w:style>
  <w:style w:type="paragraph" w:styleId="Nadpis3">
    <w:name w:val="Heading 3"/>
    <w:basedOn w:val="Normal"/>
    <w:qFormat/>
    <w:rsid w:val="00096e4c"/>
    <w:pPr>
      <w:keepNext/>
      <w:tabs>
        <w:tab w:val="left" w:pos="720" w:leader="none"/>
      </w:tabs>
      <w:ind w:left="720" w:hanging="720"/>
      <w:jc w:val="center"/>
      <w:outlineLvl w:val="2"/>
    </w:pPr>
    <w:rPr>
      <w:rFonts w:ascii="Tahoma" w:hAnsi="Tahoma"/>
      <w:b/>
      <w:sz w:val="20"/>
      <w:szCs w:val="20"/>
    </w:rPr>
  </w:style>
  <w:style w:type="paragraph" w:styleId="Nadpis4">
    <w:name w:val="Heading 4"/>
    <w:basedOn w:val="Normal"/>
    <w:qFormat/>
    <w:rsid w:val="00096e4c"/>
    <w:pPr>
      <w:keepNext/>
      <w:tabs>
        <w:tab w:val="left" w:pos="864" w:leader="none"/>
      </w:tabs>
      <w:ind w:firstLine="540"/>
      <w:outlineLvl w:val="3"/>
    </w:pPr>
    <w:rPr>
      <w:rFonts w:ascii="Times" w:hAnsi="Times"/>
      <w:b/>
      <w:color w:val="000000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096e4c"/>
    <w:rPr>
      <w:rFonts w:ascii="Arial" w:hAnsi="Arial"/>
      <w:sz w:val="15"/>
    </w:rPr>
  </w:style>
  <w:style w:type="character" w:styleId="WW8Num5z0" w:customStyle="1">
    <w:name w:val="WW8Num5z0"/>
    <w:qFormat/>
    <w:rsid w:val="00096e4c"/>
    <w:rPr/>
  </w:style>
  <w:style w:type="character" w:styleId="WW8Num6z0" w:customStyle="1">
    <w:name w:val="WW8Num6z0"/>
    <w:qFormat/>
    <w:rsid w:val="00096e4c"/>
    <w:rPr>
      <w:rFonts w:ascii="Arial" w:hAnsi="Arial"/>
      <w:sz w:val="15"/>
    </w:rPr>
  </w:style>
  <w:style w:type="character" w:styleId="Standardnpsmoodstavce1" w:customStyle="1">
    <w:name w:val="Standardní písmo odstavce1"/>
    <w:qFormat/>
    <w:rsid w:val="00096e4c"/>
    <w:rPr/>
  </w:style>
  <w:style w:type="character" w:styleId="Pagenumber">
    <w:name w:val="page number"/>
    <w:qFormat/>
    <w:rsid w:val="00096e4c"/>
    <w:rPr>
      <w:rFonts w:cs="Times New Roman"/>
    </w:rPr>
  </w:style>
  <w:style w:type="character" w:styleId="Internetovodkaz">
    <w:name w:val="Internetový odkaz"/>
    <w:rsid w:val="00096e4c"/>
    <w:rPr>
      <w:rFonts w:cs="Times New Roman"/>
      <w:color w:val="0000FF"/>
      <w:u w:val="single"/>
    </w:rPr>
  </w:style>
  <w:style w:type="character" w:styleId="Odkaznakoment1" w:customStyle="1">
    <w:name w:val="Odkaz na komentář1"/>
    <w:qFormat/>
    <w:rsid w:val="00096e4c"/>
    <w:rPr>
      <w:rFonts w:cs="Times New Roman"/>
      <w:sz w:val="16"/>
      <w:szCs w:val="16"/>
    </w:rPr>
  </w:style>
  <w:style w:type="character" w:styleId="ZhlavChar" w:customStyle="1">
    <w:name w:val="Záhlaví Char"/>
    <w:link w:val="Zhlav"/>
    <w:qFormat/>
    <w:rsid w:val="001a7a1b"/>
    <w:rPr>
      <w:rFonts w:ascii="Tahoma" w:hAnsi="Tahoma"/>
      <w:lang w:eastAsia="ar-SA"/>
    </w:rPr>
  </w:style>
  <w:style w:type="character" w:styleId="Annotationreference">
    <w:name w:val="annotation reference"/>
    <w:qFormat/>
    <w:rsid w:val="009e3963"/>
    <w:rPr>
      <w:sz w:val="16"/>
      <w:szCs w:val="16"/>
    </w:rPr>
  </w:style>
  <w:style w:type="character" w:styleId="Zkladntext2Char" w:customStyle="1">
    <w:name w:val="Základní text 2 Char"/>
    <w:basedOn w:val="DefaultParagraphFont"/>
    <w:link w:val="Zkladntext2"/>
    <w:semiHidden/>
    <w:qFormat/>
    <w:rsid w:val="00022ac1"/>
    <w:rPr>
      <w:sz w:val="24"/>
      <w:szCs w:val="24"/>
      <w:lang w:eastAsia="ar-SA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ascii="Verdana" w:hAnsi="Verdana" w:cs="Times New Roman"/>
      <w:sz w:val="22"/>
    </w:rPr>
  </w:style>
  <w:style w:type="character" w:styleId="ListLabel12">
    <w:name w:val="ListLabel 12"/>
    <w:qFormat/>
    <w:rPr>
      <w:rFonts w:eastAsia="Times New Roman" w:cs="Times New Roman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ascii="Verdana" w:hAnsi="Verdana"/>
      <w:color w:val="00000A"/>
      <w:sz w:val="22"/>
    </w:rPr>
  </w:style>
  <w:style w:type="character" w:styleId="ListLabel17">
    <w:name w:val="ListLabel 17"/>
    <w:qFormat/>
    <w:rPr>
      <w:rFonts w:ascii="Verdana" w:hAnsi="Verdana"/>
      <w:i w:val="false"/>
      <w:sz w:val="22"/>
    </w:rPr>
  </w:style>
  <w:style w:type="character" w:styleId="ListLabel18">
    <w:name w:val="ListLabel 18"/>
    <w:qFormat/>
    <w:rPr>
      <w:b w:val="false"/>
    </w:rPr>
  </w:style>
  <w:style w:type="paragraph" w:styleId="Nadpis" w:customStyle="1">
    <w:name w:val="Nadpis"/>
    <w:basedOn w:val="Normal"/>
    <w:next w:val="Tlotextu"/>
    <w:qFormat/>
    <w:rsid w:val="00096e4c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lotextu">
    <w:name w:val="Body Text"/>
    <w:basedOn w:val="Normal"/>
    <w:rsid w:val="00096e4c"/>
    <w:pPr>
      <w:spacing w:before="0" w:after="120"/>
    </w:pPr>
    <w:rPr/>
  </w:style>
  <w:style w:type="paragraph" w:styleId="Seznam">
    <w:name w:val="List"/>
    <w:basedOn w:val="Tlotextu"/>
    <w:rsid w:val="00096e4c"/>
    <w:pPr/>
    <w:rPr>
      <w:rFonts w:cs="Mangal"/>
    </w:rPr>
  </w:style>
  <w:style w:type="paragraph" w:styleId="Popisek" w:customStyle="1">
    <w:name w:val="Caption"/>
    <w:basedOn w:val="Normal"/>
    <w:qFormat/>
    <w:rsid w:val="00096e4c"/>
    <w:pPr>
      <w:suppressLineNumbers/>
      <w:spacing w:before="120" w:after="120"/>
    </w:pPr>
    <w:rPr>
      <w:rFonts w:cs="Mangal"/>
      <w:i/>
      <w:iCs/>
    </w:rPr>
  </w:style>
  <w:style w:type="paragraph" w:styleId="Rejstk" w:customStyle="1">
    <w:name w:val="Rejstřík"/>
    <w:basedOn w:val="Normal"/>
    <w:qFormat/>
    <w:rsid w:val="00096e4c"/>
    <w:pPr>
      <w:suppressLineNumbers/>
    </w:pPr>
    <w:rPr>
      <w:rFonts w:cs="Mangal"/>
    </w:rPr>
  </w:style>
  <w:style w:type="paragraph" w:styleId="Zhlav">
    <w:name w:val="Header"/>
    <w:basedOn w:val="Normal"/>
    <w:link w:val="ZhlavChar"/>
    <w:rsid w:val="00096e4c"/>
    <w:pPr>
      <w:tabs>
        <w:tab w:val="center" w:pos="4536" w:leader="none"/>
        <w:tab w:val="right" w:pos="9072" w:leader="none"/>
      </w:tabs>
    </w:pPr>
    <w:rPr>
      <w:rFonts w:ascii="Tahoma" w:hAnsi="Tahoma"/>
      <w:sz w:val="20"/>
      <w:szCs w:val="20"/>
      <w:lang w:val="x-none"/>
    </w:rPr>
  </w:style>
  <w:style w:type="paragraph" w:styleId="Zpat">
    <w:name w:val="Footer"/>
    <w:basedOn w:val="Normal"/>
    <w:rsid w:val="00096e4c"/>
    <w:pPr>
      <w:tabs>
        <w:tab w:val="center" w:pos="4536" w:leader="none"/>
        <w:tab w:val="right" w:pos="9072" w:leader="none"/>
      </w:tabs>
    </w:pPr>
    <w:rPr>
      <w:rFonts w:ascii="Arial" w:hAnsi="Arial"/>
      <w:sz w:val="20"/>
      <w:szCs w:val="20"/>
    </w:rPr>
  </w:style>
  <w:style w:type="paragraph" w:styleId="DocumentMap">
    <w:name w:val="Document Map"/>
    <w:basedOn w:val="Normal"/>
    <w:semiHidden/>
    <w:qFormat/>
    <w:rsid w:val="00096e4c"/>
    <w:pPr>
      <w:shd w:val="clear" w:color="auto" w:fill="000080"/>
    </w:pPr>
    <w:rPr>
      <w:rFonts w:ascii="Tahoma" w:hAnsi="Tahoma" w:cs="Tahoma"/>
    </w:rPr>
  </w:style>
  <w:style w:type="paragraph" w:styleId="Odsazentlatextu">
    <w:name w:val="Body Text Indent"/>
    <w:basedOn w:val="Normal"/>
    <w:rsid w:val="00096e4c"/>
    <w:pPr>
      <w:tabs>
        <w:tab w:val="left" w:pos="360" w:leader="none"/>
      </w:tabs>
      <w:ind w:left="540" w:hanging="0"/>
    </w:pPr>
    <w:rPr>
      <w:sz w:val="18"/>
      <w:szCs w:val="15"/>
    </w:rPr>
  </w:style>
  <w:style w:type="paragraph" w:styleId="Zkladntextodsazen21" w:customStyle="1">
    <w:name w:val="Základní text odsazený 21"/>
    <w:basedOn w:val="Normal"/>
    <w:qFormat/>
    <w:rsid w:val="00096e4c"/>
    <w:pPr>
      <w:ind w:firstLine="540"/>
    </w:pPr>
    <w:rPr>
      <w:rFonts w:ascii="Times" w:hAnsi="Times"/>
      <w:b/>
      <w:bCs/>
      <w:i/>
      <w:color w:val="000000"/>
      <w:szCs w:val="15"/>
    </w:rPr>
  </w:style>
  <w:style w:type="paragraph" w:styleId="Zkladntextodsazen31" w:customStyle="1">
    <w:name w:val="Základní text odsazený 31"/>
    <w:basedOn w:val="Normal"/>
    <w:qFormat/>
    <w:rsid w:val="00096e4c"/>
    <w:pPr>
      <w:ind w:left="540" w:hanging="0"/>
    </w:pPr>
    <w:rPr>
      <w:rFonts w:ascii="Times" w:hAnsi="Times"/>
      <w:b/>
      <w:color w:val="000000"/>
      <w:szCs w:val="15"/>
    </w:rPr>
  </w:style>
  <w:style w:type="paragraph" w:styleId="Textkomente1" w:customStyle="1">
    <w:name w:val="Text komentáře1"/>
    <w:basedOn w:val="Normal"/>
    <w:qFormat/>
    <w:rsid w:val="00096e4c"/>
    <w:pPr/>
    <w:rPr>
      <w:rFonts w:ascii="Arial" w:hAnsi="Arial"/>
      <w:sz w:val="20"/>
      <w:szCs w:val="20"/>
    </w:rPr>
  </w:style>
  <w:style w:type="paragraph" w:styleId="Nzev" w:customStyle="1">
    <w:name w:val="název"/>
    <w:basedOn w:val="Zhlav"/>
    <w:qFormat/>
    <w:rsid w:val="00096e4c"/>
    <w:pPr>
      <w:ind w:firstLine="540"/>
    </w:pPr>
    <w:rPr>
      <w:rFonts w:ascii="Times" w:hAnsi="Times"/>
      <w:b/>
      <w:color w:val="000000"/>
      <w:sz w:val="36"/>
      <w:szCs w:val="18"/>
    </w:rPr>
  </w:style>
  <w:style w:type="paragraph" w:styleId="Textsmlouvy" w:customStyle="1">
    <w:name w:val="text smlouvy"/>
    <w:basedOn w:val="Normal"/>
    <w:qFormat/>
    <w:rsid w:val="00096e4c"/>
    <w:pPr>
      <w:ind w:firstLine="540"/>
    </w:pPr>
    <w:rPr>
      <w:rFonts w:ascii="Times" w:hAnsi="Times"/>
      <w:color w:val="000000"/>
      <w:szCs w:val="15"/>
    </w:rPr>
  </w:style>
  <w:style w:type="paragraph" w:styleId="BalloonText">
    <w:name w:val="Balloon Text"/>
    <w:basedOn w:val="Normal"/>
    <w:semiHidden/>
    <w:qFormat/>
    <w:rsid w:val="00096e4c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semiHidden/>
    <w:qFormat/>
    <w:rsid w:val="004351d0"/>
    <w:pPr/>
    <w:rPr>
      <w:sz w:val="20"/>
      <w:szCs w:val="20"/>
    </w:rPr>
  </w:style>
  <w:style w:type="paragraph" w:styleId="Annotationsubject">
    <w:name w:val="annotation subject"/>
    <w:basedOn w:val="Textkomente1"/>
    <w:semiHidden/>
    <w:qFormat/>
    <w:rsid w:val="00096e4c"/>
    <w:pPr/>
    <w:rPr>
      <w:rFonts w:ascii="Times New Roman" w:hAnsi="Times New Roman"/>
      <w:b/>
      <w:bCs/>
    </w:rPr>
  </w:style>
  <w:style w:type="paragraph" w:styleId="Text" w:customStyle="1">
    <w:name w:val="text"/>
    <w:basedOn w:val="Normal"/>
    <w:qFormat/>
    <w:rsid w:val="00096e4c"/>
    <w:pPr>
      <w:spacing w:lineRule="exact" w:line="160"/>
      <w:ind w:left="540" w:hanging="0"/>
    </w:pPr>
    <w:rPr>
      <w:rFonts w:ascii="Times" w:hAnsi="Times"/>
      <w:sz w:val="14"/>
      <w:szCs w:val="15"/>
    </w:rPr>
  </w:style>
  <w:style w:type="paragraph" w:styleId="Normln" w:customStyle="1">
    <w:name w:val="Normální~"/>
    <w:basedOn w:val="Normal"/>
    <w:uiPriority w:val="99"/>
    <w:qFormat/>
    <w:rsid w:val="001a7a1b"/>
    <w:pPr>
      <w:widowControl w:val="false"/>
    </w:pPr>
    <w:rPr>
      <w:szCs w:val="20"/>
    </w:rPr>
  </w:style>
  <w:style w:type="paragraph" w:styleId="NormalWeb">
    <w:name w:val="Normal (Web)"/>
    <w:basedOn w:val="Normal"/>
    <w:uiPriority w:val="99"/>
    <w:qFormat/>
    <w:rsid w:val="001a7a1b"/>
    <w:pPr>
      <w:spacing w:before="100" w:after="119"/>
    </w:pPr>
    <w:rPr/>
  </w:style>
  <w:style w:type="paragraph" w:styleId="Standard" w:customStyle="1">
    <w:name w:val="Standard"/>
    <w:uiPriority w:val="99"/>
    <w:qFormat/>
    <w:rsid w:val="001a7a1b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4"/>
      <w:lang w:eastAsia="ar-SA" w:val="cs-CZ" w:bidi="ar-SA"/>
    </w:rPr>
  </w:style>
  <w:style w:type="paragraph" w:styleId="ListParagraph">
    <w:name w:val="List Paragraph"/>
    <w:basedOn w:val="Normal"/>
    <w:uiPriority w:val="34"/>
    <w:qFormat/>
    <w:rsid w:val="007b65cd"/>
    <w:pPr>
      <w:ind w:left="708" w:hanging="0"/>
    </w:pPr>
    <w:rPr/>
  </w:style>
  <w:style w:type="paragraph" w:styleId="NoSpacing">
    <w:name w:val="No Spacing"/>
    <w:uiPriority w:val="1"/>
    <w:qFormat/>
    <w:rsid w:val="00022ac1"/>
    <w:pPr>
      <w:widowControl/>
      <w:bidi w:val="0"/>
      <w:jc w:val="left"/>
    </w:pPr>
    <w:rPr>
      <w:rFonts w:ascii="Verdana" w:hAnsi="Verdana" w:eastAsia="Calibri" w:cs="" w:cstheme="minorBidi" w:eastAsiaTheme="minorHAnsi"/>
      <w:color w:val="auto"/>
      <w:sz w:val="22"/>
      <w:szCs w:val="22"/>
      <w:lang w:eastAsia="en-US" w:val="cs-CZ" w:bidi="ar-SA"/>
    </w:rPr>
  </w:style>
  <w:style w:type="paragraph" w:styleId="BodyText2">
    <w:name w:val="Body Text 2"/>
    <w:basedOn w:val="Normal"/>
    <w:link w:val="Zkladntext2Char"/>
    <w:semiHidden/>
    <w:unhideWhenUsed/>
    <w:qFormat/>
    <w:rsid w:val="00022ac1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LibreOffice/5.3.4.2$Windows_x86 LibreOffice_project/f82d347ccc0be322489bf7da61d7e4ad13fe2ff3</Application>
  <Pages>5</Pages>
  <Words>1275</Words>
  <Characters>7851</Characters>
  <CharactersWithSpaces>9022</CharactersWithSpaces>
  <Paragraphs>93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2017-12-28T19:42:00Z</dcterms:created>
  <dc:creator>Karel Plzák</dc:creator>
  <dc:description/>
  <dc:language>cs-CZ</dc:language>
  <cp:lastModifiedBy>Windows User</cp:lastModifiedBy>
  <cp:lastPrinted>2017-08-31T11:56:00Z</cp:lastPrinted>
  <dcterms:modified xsi:type="dcterms:W3CDTF">2017-12-28T19:42:00Z</dcterms:modified>
  <cp:revision>2</cp:revision>
  <dc:subject/>
  <dc:title>Smlouva o sdružených službách dodávky elektřiny na souhrnné odběrné místo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