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A7" w:rsidRPr="00265620" w:rsidRDefault="001546A7" w:rsidP="001546A7">
      <w:pPr>
        <w:pStyle w:val="Nzev"/>
        <w:rPr>
          <w:rFonts w:ascii="Tahoma" w:hAnsi="Tahoma" w:cs="Tahoma"/>
          <w:sz w:val="22"/>
          <w:szCs w:val="20"/>
        </w:rPr>
      </w:pPr>
      <w:bookmarkStart w:id="0" w:name="_GoBack"/>
      <w:bookmarkEnd w:id="0"/>
      <w:r w:rsidRPr="00265620">
        <w:rPr>
          <w:rFonts w:ascii="Tahoma" w:hAnsi="Tahoma" w:cs="Tahoma"/>
          <w:sz w:val="22"/>
          <w:szCs w:val="20"/>
        </w:rPr>
        <w:t xml:space="preserve">KUPNÍ SMLOUVA </w:t>
      </w:r>
    </w:p>
    <w:p w:rsidR="001546A7" w:rsidRDefault="001546A7" w:rsidP="001546A7">
      <w:pPr>
        <w:jc w:val="center"/>
        <w:rPr>
          <w:rFonts w:ascii="Tahoma" w:hAnsi="Tahoma" w:cs="Tahoma"/>
        </w:rPr>
      </w:pP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 xml:space="preserve">I. </w:t>
      </w:r>
    </w:p>
    <w:p w:rsidR="001546A7" w:rsidRPr="00346E49" w:rsidRDefault="001546A7" w:rsidP="001546A7">
      <w:pPr>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265620">
      <w:pPr>
        <w:pStyle w:val="Nadpis1"/>
        <w:keepNext w:val="0"/>
        <w:spacing w:line="276" w:lineRule="auto"/>
        <w:ind w:left="0" w:hanging="180"/>
        <w:rPr>
          <w:rFonts w:ascii="Tahoma" w:eastAsia="Calibri" w:hAnsi="Tahoma" w:cs="Tahoma"/>
          <w:b w:val="0"/>
          <w:bCs w:val="0"/>
          <w:sz w:val="20"/>
          <w:szCs w:val="20"/>
        </w:rPr>
      </w:pPr>
      <w:r w:rsidRPr="00346E49">
        <w:rPr>
          <w:rFonts w:ascii="Tahoma" w:hAnsi="Tahoma" w:cs="Tahoma"/>
          <w:sz w:val="20"/>
          <w:szCs w:val="20"/>
        </w:rPr>
        <w:t xml:space="preserve">1. </w:t>
      </w:r>
      <w:r w:rsidRPr="00346E49">
        <w:rPr>
          <w:rFonts w:ascii="Tahoma" w:eastAsia="Calibri" w:hAnsi="Tahoma" w:cs="Tahoma"/>
          <w:bCs w:val="0"/>
          <w:sz w:val="20"/>
          <w:szCs w:val="20"/>
        </w:rPr>
        <w:t>Slezská nemocnice v Opavě, příspěvková organizace</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 xml:space="preserve">se sídlem:              Olomoucká </w:t>
      </w:r>
      <w:r w:rsidR="00475397">
        <w:rPr>
          <w:rFonts w:ascii="Tahoma" w:hAnsi="Tahoma" w:cs="Tahoma"/>
          <w:sz w:val="20"/>
          <w:szCs w:val="20"/>
        </w:rPr>
        <w:t>470/</w:t>
      </w:r>
      <w:r w:rsidRPr="00346E49">
        <w:rPr>
          <w:rFonts w:ascii="Tahoma" w:hAnsi="Tahoma" w:cs="Tahoma"/>
          <w:sz w:val="20"/>
          <w:szCs w:val="20"/>
        </w:rPr>
        <w:t xml:space="preserve">86, </w:t>
      </w:r>
      <w:r w:rsidR="00475397">
        <w:rPr>
          <w:rFonts w:ascii="Tahoma" w:hAnsi="Tahoma" w:cs="Tahoma"/>
          <w:sz w:val="20"/>
          <w:szCs w:val="20"/>
        </w:rPr>
        <w:t xml:space="preserve">Předměstí, </w:t>
      </w:r>
      <w:r w:rsidRPr="00346E49">
        <w:rPr>
          <w:rFonts w:ascii="Tahoma" w:hAnsi="Tahoma" w:cs="Tahoma"/>
          <w:sz w:val="20"/>
          <w:szCs w:val="20"/>
        </w:rPr>
        <w:t>PSČ 746 01, Opava</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 xml:space="preserve">zastoupen:             </w:t>
      </w:r>
      <w:bookmarkStart w:id="1" w:name="OLE_LINK1"/>
      <w:bookmarkStart w:id="2" w:name="OLE_LINK2"/>
      <w:r>
        <w:rPr>
          <w:rFonts w:ascii="Tahoma" w:hAnsi="Tahoma" w:cs="Tahoma"/>
          <w:sz w:val="20"/>
          <w:szCs w:val="20"/>
        </w:rPr>
        <w:t>MUDr. Ladislav Václav</w:t>
      </w:r>
      <w:r w:rsidRPr="00346E49">
        <w:rPr>
          <w:rFonts w:ascii="Tahoma" w:hAnsi="Tahoma" w:cs="Tahoma"/>
          <w:sz w:val="20"/>
          <w:szCs w:val="20"/>
        </w:rPr>
        <w:t>c</w:t>
      </w:r>
      <w:r>
        <w:rPr>
          <w:rFonts w:ascii="Tahoma" w:hAnsi="Tahoma" w:cs="Tahoma"/>
          <w:sz w:val="20"/>
          <w:szCs w:val="20"/>
        </w:rPr>
        <w:t>em</w:t>
      </w:r>
      <w:r w:rsidRPr="00346E49">
        <w:rPr>
          <w:rFonts w:ascii="Tahoma" w:hAnsi="Tahoma" w:cs="Tahoma"/>
          <w:sz w:val="20"/>
          <w:szCs w:val="20"/>
        </w:rPr>
        <w:t>, MBA, ředitel</w:t>
      </w:r>
      <w:bookmarkEnd w:id="1"/>
      <w:bookmarkEnd w:id="2"/>
      <w:r>
        <w:rPr>
          <w:rFonts w:ascii="Tahoma" w:hAnsi="Tahoma" w:cs="Tahoma"/>
          <w:sz w:val="20"/>
          <w:szCs w:val="20"/>
        </w:rPr>
        <w:t>em</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IČ:                        47813750</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DIČ:                      CZ47813750</w:t>
      </w:r>
    </w:p>
    <w:p w:rsidR="001546A7" w:rsidRPr="00346E49" w:rsidRDefault="001546A7" w:rsidP="00265620">
      <w:pPr>
        <w:spacing w:line="276" w:lineRule="auto"/>
        <w:rPr>
          <w:rFonts w:ascii="Tahoma" w:hAnsi="Tahoma" w:cs="Tahoma"/>
          <w:bCs/>
          <w:iCs/>
          <w:sz w:val="20"/>
          <w:szCs w:val="20"/>
        </w:rPr>
      </w:pPr>
      <w:r w:rsidRPr="00346E49">
        <w:rPr>
          <w:rFonts w:ascii="Tahoma" w:hAnsi="Tahoma" w:cs="Tahoma"/>
          <w:sz w:val="20"/>
          <w:szCs w:val="20"/>
        </w:rPr>
        <w:t xml:space="preserve">bankovní spojení:    </w:t>
      </w:r>
      <w:r w:rsidRPr="00346E49">
        <w:rPr>
          <w:rFonts w:ascii="Tahoma" w:hAnsi="Tahoma" w:cs="Tahoma"/>
          <w:bCs/>
          <w:iCs/>
          <w:sz w:val="20"/>
          <w:szCs w:val="20"/>
        </w:rPr>
        <w:t>Komerční banka, pobočka Opava</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číslo účtu:              19-0633950217/0100</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za</w:t>
      </w:r>
      <w:r w:rsidR="00475397">
        <w:rPr>
          <w:rFonts w:ascii="Tahoma" w:hAnsi="Tahoma" w:cs="Tahoma"/>
          <w:sz w:val="20"/>
          <w:szCs w:val="20"/>
        </w:rPr>
        <w:t>psaná v OR vedeném KS v Ostravě</w:t>
      </w:r>
      <w:r w:rsidRPr="00346E49">
        <w:rPr>
          <w:rFonts w:ascii="Tahoma" w:hAnsi="Tahoma" w:cs="Tahoma"/>
          <w:sz w:val="20"/>
          <w:szCs w:val="20"/>
        </w:rPr>
        <w:t>, oddíl Pr, vložka 924</w:t>
      </w:r>
    </w:p>
    <w:p w:rsidR="001546A7" w:rsidRPr="00346E49" w:rsidRDefault="001546A7" w:rsidP="00265620">
      <w:pPr>
        <w:spacing w:line="276" w:lineRule="auto"/>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265620">
      <w:pPr>
        <w:spacing w:line="276" w:lineRule="auto"/>
        <w:rPr>
          <w:rFonts w:ascii="Tahoma" w:hAnsi="Tahoma" w:cs="Tahoma"/>
          <w:sz w:val="20"/>
          <w:szCs w:val="20"/>
        </w:rPr>
      </w:pPr>
    </w:p>
    <w:p w:rsidR="001546A7" w:rsidRPr="00346E49" w:rsidRDefault="001546A7" w:rsidP="00265620">
      <w:pPr>
        <w:spacing w:line="276" w:lineRule="auto"/>
        <w:rPr>
          <w:rFonts w:ascii="Tahoma" w:hAnsi="Tahoma" w:cs="Tahoma"/>
          <w:b/>
          <w:bCs/>
          <w:sz w:val="20"/>
          <w:szCs w:val="20"/>
        </w:rPr>
      </w:pPr>
      <w:r w:rsidRPr="00346E49">
        <w:rPr>
          <w:rFonts w:ascii="Tahoma" w:hAnsi="Tahoma" w:cs="Tahoma"/>
          <w:b/>
          <w:bCs/>
          <w:sz w:val="20"/>
          <w:szCs w:val="20"/>
        </w:rPr>
        <w:t>a</w:t>
      </w:r>
    </w:p>
    <w:p w:rsidR="001546A7" w:rsidRPr="00D7470B" w:rsidRDefault="001546A7" w:rsidP="00265620">
      <w:pPr>
        <w:pStyle w:val="Nadpis1"/>
        <w:spacing w:line="276" w:lineRule="auto"/>
        <w:ind w:left="0" w:hanging="180"/>
        <w:rPr>
          <w:rFonts w:ascii="Tahoma" w:hAnsi="Tahoma" w:cs="Tahoma"/>
          <w:sz w:val="20"/>
          <w:szCs w:val="20"/>
          <w:lang w:val="pt-BR"/>
        </w:rPr>
      </w:pPr>
      <w:r w:rsidRPr="00346E49">
        <w:rPr>
          <w:rFonts w:ascii="Tahoma" w:hAnsi="Tahoma" w:cs="Tahoma"/>
          <w:sz w:val="20"/>
          <w:szCs w:val="20"/>
          <w:lang w:val="pt-BR"/>
        </w:rPr>
        <w:t xml:space="preserve">2. </w:t>
      </w:r>
      <w:r w:rsidR="00230CAB" w:rsidRPr="00230CAB">
        <w:rPr>
          <w:rFonts w:ascii="Tahoma" w:hAnsi="Tahoma" w:cs="Tahoma"/>
          <w:sz w:val="20"/>
          <w:szCs w:val="20"/>
          <w:lang w:val="pt-BR"/>
        </w:rPr>
        <w:t>A</w:t>
      </w:r>
      <w:r w:rsidR="00230CAB">
        <w:rPr>
          <w:rFonts w:ascii="Tahoma" w:hAnsi="Tahoma" w:cs="Tahoma"/>
          <w:sz w:val="20"/>
          <w:szCs w:val="20"/>
          <w:lang w:val="pt-BR"/>
        </w:rPr>
        <w:t>QUAL, s.r.o.</w:t>
      </w:r>
    </w:p>
    <w:p w:rsidR="00230CAB" w:rsidRPr="00230CAB" w:rsidRDefault="001546A7" w:rsidP="00265620">
      <w:pPr>
        <w:pStyle w:val="Normlnweb2"/>
        <w:spacing w:line="276" w:lineRule="auto"/>
        <w:jc w:val="both"/>
        <w:rPr>
          <w:rFonts w:ascii="Tahoma" w:hAnsi="Tahoma"/>
          <w:color w:val="auto"/>
          <w:sz w:val="20"/>
          <w:szCs w:val="20"/>
          <w:lang w:val="cs-CZ"/>
        </w:rPr>
      </w:pPr>
      <w:r w:rsidRPr="00230CAB">
        <w:rPr>
          <w:rFonts w:ascii="Tahoma" w:hAnsi="Tahoma"/>
          <w:color w:val="auto"/>
          <w:sz w:val="20"/>
          <w:szCs w:val="20"/>
          <w:lang w:val="cs-CZ"/>
        </w:rPr>
        <w:t xml:space="preserve">se sídlem:     </w:t>
      </w:r>
      <w:r w:rsidR="00230CAB" w:rsidRPr="00230CAB">
        <w:rPr>
          <w:rFonts w:ascii="Tahoma" w:hAnsi="Tahoma"/>
          <w:color w:val="auto"/>
          <w:sz w:val="20"/>
          <w:szCs w:val="20"/>
          <w:lang w:val="cs-CZ"/>
        </w:rPr>
        <w:tab/>
      </w:r>
      <w:r w:rsidR="00230CAB" w:rsidRPr="00230CAB">
        <w:rPr>
          <w:rFonts w:ascii="Tahoma" w:hAnsi="Tahoma"/>
          <w:color w:val="auto"/>
          <w:sz w:val="20"/>
          <w:szCs w:val="20"/>
          <w:lang w:val="cs-CZ"/>
        </w:rPr>
        <w:tab/>
        <w:t>Třída generála Píky 9,</w:t>
      </w:r>
      <w:r w:rsidR="00230CAB">
        <w:rPr>
          <w:rFonts w:ascii="Tahoma" w:hAnsi="Tahoma"/>
          <w:color w:val="auto"/>
          <w:sz w:val="20"/>
          <w:szCs w:val="20"/>
          <w:lang w:val="cs-CZ"/>
        </w:rPr>
        <w:t xml:space="preserve"> PSČ 613 00,</w:t>
      </w:r>
      <w:r w:rsidR="00230CAB" w:rsidRPr="00230CAB">
        <w:rPr>
          <w:rFonts w:ascii="Tahoma" w:hAnsi="Tahoma"/>
          <w:color w:val="auto"/>
          <w:sz w:val="20"/>
          <w:szCs w:val="20"/>
          <w:lang w:val="cs-CZ"/>
        </w:rPr>
        <w:t xml:space="preserve"> Brno</w:t>
      </w:r>
    </w:p>
    <w:p w:rsidR="001546A7" w:rsidRPr="00230CAB" w:rsidRDefault="001546A7" w:rsidP="00265620">
      <w:pPr>
        <w:pStyle w:val="Normlnweb2"/>
        <w:spacing w:line="276" w:lineRule="auto"/>
        <w:jc w:val="both"/>
        <w:rPr>
          <w:rFonts w:ascii="Tahoma" w:hAnsi="Tahoma"/>
          <w:color w:val="auto"/>
          <w:sz w:val="20"/>
          <w:szCs w:val="20"/>
          <w:lang w:val="cs-CZ"/>
        </w:rPr>
      </w:pPr>
      <w:r w:rsidRPr="00230CAB">
        <w:rPr>
          <w:rFonts w:ascii="Tahoma" w:hAnsi="Tahoma"/>
          <w:color w:val="auto"/>
          <w:sz w:val="20"/>
          <w:szCs w:val="20"/>
          <w:lang w:val="cs-CZ"/>
        </w:rPr>
        <w:t xml:space="preserve">zastoupen: </w:t>
      </w:r>
      <w:r w:rsidR="00230CAB" w:rsidRPr="00230CAB">
        <w:rPr>
          <w:rFonts w:ascii="Tahoma" w:hAnsi="Tahoma"/>
          <w:color w:val="auto"/>
          <w:sz w:val="20"/>
          <w:szCs w:val="20"/>
          <w:lang w:val="cs-CZ"/>
        </w:rPr>
        <w:t xml:space="preserve">   </w:t>
      </w:r>
      <w:r w:rsidR="00230CAB" w:rsidRPr="00230CAB">
        <w:rPr>
          <w:rFonts w:ascii="Tahoma" w:hAnsi="Tahoma"/>
          <w:color w:val="auto"/>
          <w:sz w:val="20"/>
          <w:szCs w:val="20"/>
          <w:lang w:val="cs-CZ"/>
        </w:rPr>
        <w:tab/>
      </w:r>
      <w:r w:rsidR="00230CAB" w:rsidRPr="00230CAB">
        <w:rPr>
          <w:rFonts w:ascii="Tahoma" w:hAnsi="Tahoma"/>
          <w:color w:val="auto"/>
          <w:sz w:val="20"/>
          <w:szCs w:val="20"/>
          <w:lang w:val="cs-CZ"/>
        </w:rPr>
        <w:tab/>
        <w:t xml:space="preserve">Miroslavem Šustrem, </w:t>
      </w:r>
      <w:r w:rsidR="00CC61CE">
        <w:rPr>
          <w:rFonts w:ascii="Tahoma" w:hAnsi="Tahoma"/>
          <w:color w:val="auto"/>
          <w:sz w:val="20"/>
          <w:szCs w:val="20"/>
          <w:lang w:val="cs-CZ"/>
        </w:rPr>
        <w:t>jednatelem společnosti</w:t>
      </w:r>
    </w:p>
    <w:p w:rsidR="001546A7" w:rsidRPr="00230CAB" w:rsidRDefault="001546A7" w:rsidP="00265620">
      <w:pPr>
        <w:pStyle w:val="Normlnweb2"/>
        <w:spacing w:line="276" w:lineRule="auto"/>
        <w:jc w:val="both"/>
        <w:rPr>
          <w:rFonts w:ascii="Tahoma" w:hAnsi="Tahoma"/>
          <w:sz w:val="20"/>
          <w:szCs w:val="20"/>
          <w:lang w:val="cs-CZ"/>
        </w:rPr>
      </w:pPr>
      <w:r w:rsidRPr="00230CAB">
        <w:rPr>
          <w:rFonts w:ascii="Tahoma" w:hAnsi="Tahoma"/>
          <w:sz w:val="20"/>
          <w:szCs w:val="20"/>
          <w:lang w:val="cs-CZ"/>
        </w:rPr>
        <w:t xml:space="preserve">IČ: </w:t>
      </w:r>
      <w:r w:rsidR="00230CAB" w:rsidRPr="00230CAB">
        <w:rPr>
          <w:rFonts w:ascii="Tahoma" w:hAnsi="Tahoma"/>
          <w:sz w:val="20"/>
          <w:szCs w:val="20"/>
          <w:lang w:val="cs-CZ"/>
        </w:rPr>
        <w:t xml:space="preserve"> </w:t>
      </w:r>
      <w:r w:rsidR="00230CAB" w:rsidRPr="00230CAB">
        <w:rPr>
          <w:rFonts w:ascii="Tahoma" w:hAnsi="Tahoma"/>
          <w:sz w:val="20"/>
          <w:szCs w:val="20"/>
          <w:lang w:val="cs-CZ"/>
        </w:rPr>
        <w:tab/>
        <w:t xml:space="preserve">        </w:t>
      </w:r>
      <w:r w:rsidR="00230CAB" w:rsidRPr="00230CAB">
        <w:rPr>
          <w:rFonts w:ascii="Tahoma" w:hAnsi="Tahoma"/>
          <w:sz w:val="20"/>
          <w:szCs w:val="20"/>
          <w:lang w:val="cs-CZ"/>
        </w:rPr>
        <w:tab/>
      </w:r>
      <w:r w:rsidR="00230CAB" w:rsidRPr="00230CAB">
        <w:rPr>
          <w:rFonts w:ascii="Tahoma" w:hAnsi="Tahoma"/>
          <w:sz w:val="20"/>
          <w:szCs w:val="20"/>
          <w:lang w:val="cs-CZ"/>
        </w:rPr>
        <w:tab/>
        <w:t>255 38 365</w:t>
      </w:r>
    </w:p>
    <w:p w:rsidR="001546A7" w:rsidRPr="00230CAB" w:rsidRDefault="001546A7" w:rsidP="00265620">
      <w:pPr>
        <w:spacing w:line="276" w:lineRule="auto"/>
        <w:jc w:val="both"/>
        <w:rPr>
          <w:rFonts w:ascii="Tahoma" w:hAnsi="Tahoma" w:cs="Tahoma"/>
          <w:sz w:val="20"/>
          <w:szCs w:val="20"/>
        </w:rPr>
      </w:pPr>
      <w:r w:rsidRPr="00230CAB">
        <w:rPr>
          <w:rFonts w:ascii="Tahoma" w:hAnsi="Tahoma" w:cs="Tahoma"/>
          <w:sz w:val="20"/>
          <w:szCs w:val="20"/>
        </w:rPr>
        <w:t xml:space="preserve">DIČ: </w:t>
      </w:r>
      <w:r w:rsidR="00230CAB" w:rsidRPr="00230CAB">
        <w:rPr>
          <w:rFonts w:ascii="Tahoma" w:hAnsi="Tahoma" w:cs="Tahoma"/>
          <w:sz w:val="20"/>
          <w:szCs w:val="20"/>
        </w:rPr>
        <w:tab/>
      </w:r>
      <w:r w:rsidR="00230CAB" w:rsidRPr="00230CAB">
        <w:rPr>
          <w:rFonts w:ascii="Tahoma" w:hAnsi="Tahoma" w:cs="Tahoma"/>
          <w:sz w:val="20"/>
          <w:szCs w:val="20"/>
        </w:rPr>
        <w:tab/>
      </w:r>
      <w:r w:rsidR="00230CAB" w:rsidRPr="00230CAB">
        <w:rPr>
          <w:rFonts w:ascii="Tahoma" w:hAnsi="Tahoma" w:cs="Tahoma"/>
          <w:sz w:val="20"/>
          <w:szCs w:val="20"/>
        </w:rPr>
        <w:tab/>
        <w:t>CZ 255 38 365</w:t>
      </w:r>
    </w:p>
    <w:p w:rsidR="001546A7" w:rsidRPr="00230CAB" w:rsidRDefault="001546A7" w:rsidP="00265620">
      <w:pPr>
        <w:pStyle w:val="Normlnweb2"/>
        <w:spacing w:line="276" w:lineRule="auto"/>
        <w:jc w:val="both"/>
        <w:rPr>
          <w:rFonts w:ascii="Tahoma" w:hAnsi="Tahoma"/>
          <w:color w:val="auto"/>
          <w:sz w:val="20"/>
          <w:szCs w:val="20"/>
          <w:lang w:val="cs-CZ"/>
        </w:rPr>
      </w:pPr>
      <w:r w:rsidRPr="00230CAB">
        <w:rPr>
          <w:rFonts w:ascii="Tahoma" w:hAnsi="Tahoma"/>
          <w:color w:val="auto"/>
          <w:sz w:val="20"/>
          <w:szCs w:val="20"/>
          <w:lang w:val="cs-CZ"/>
        </w:rPr>
        <w:t xml:space="preserve">bankovní spojení: </w:t>
      </w:r>
      <w:r w:rsidR="00230CAB" w:rsidRPr="00230CAB">
        <w:rPr>
          <w:rFonts w:ascii="Tahoma" w:hAnsi="Tahoma"/>
          <w:color w:val="auto"/>
          <w:sz w:val="20"/>
          <w:szCs w:val="20"/>
          <w:lang w:val="cs-CZ"/>
        </w:rPr>
        <w:tab/>
        <w:t>KB, Brno</w:t>
      </w:r>
    </w:p>
    <w:p w:rsidR="001546A7" w:rsidRPr="00230CAB" w:rsidRDefault="001546A7" w:rsidP="00265620">
      <w:pPr>
        <w:pStyle w:val="Normlnweb2"/>
        <w:spacing w:line="276" w:lineRule="auto"/>
        <w:jc w:val="both"/>
        <w:rPr>
          <w:rFonts w:ascii="Tahoma" w:hAnsi="Tahoma"/>
          <w:color w:val="auto"/>
          <w:sz w:val="20"/>
          <w:szCs w:val="20"/>
          <w:lang w:val="cs-CZ"/>
        </w:rPr>
      </w:pPr>
      <w:r w:rsidRPr="00230CAB">
        <w:rPr>
          <w:rFonts w:ascii="Tahoma" w:hAnsi="Tahoma"/>
          <w:color w:val="auto"/>
          <w:sz w:val="20"/>
          <w:szCs w:val="20"/>
          <w:lang w:val="cs-CZ"/>
        </w:rPr>
        <w:t xml:space="preserve">číslo účtu: </w:t>
      </w:r>
      <w:r w:rsidR="00230CAB" w:rsidRPr="00230CAB">
        <w:rPr>
          <w:rFonts w:ascii="Tahoma" w:hAnsi="Tahoma"/>
          <w:color w:val="auto"/>
          <w:sz w:val="20"/>
          <w:szCs w:val="20"/>
          <w:lang w:val="cs-CZ"/>
        </w:rPr>
        <w:tab/>
      </w:r>
      <w:r w:rsidR="00230CAB" w:rsidRPr="00230CAB">
        <w:rPr>
          <w:rFonts w:ascii="Tahoma" w:hAnsi="Tahoma"/>
          <w:color w:val="auto"/>
          <w:sz w:val="20"/>
          <w:szCs w:val="20"/>
          <w:lang w:val="cs-CZ"/>
        </w:rPr>
        <w:tab/>
        <w:t>19-5189860217/0100</w:t>
      </w:r>
    </w:p>
    <w:p w:rsidR="00230CAB" w:rsidRPr="00346E49" w:rsidRDefault="001546A7" w:rsidP="00230CAB">
      <w:pPr>
        <w:spacing w:line="276" w:lineRule="auto"/>
        <w:rPr>
          <w:rFonts w:ascii="Tahoma" w:hAnsi="Tahoma" w:cs="Tahoma"/>
          <w:sz w:val="20"/>
          <w:szCs w:val="20"/>
        </w:rPr>
      </w:pPr>
      <w:r w:rsidRPr="00230CAB">
        <w:rPr>
          <w:rFonts w:ascii="Tahoma" w:hAnsi="Tahoma" w:cs="Tahoma"/>
          <w:sz w:val="20"/>
          <w:szCs w:val="20"/>
        </w:rPr>
        <w:t>zapsán v </w:t>
      </w:r>
      <w:r w:rsidR="009732EA" w:rsidRPr="00230CAB">
        <w:rPr>
          <w:rFonts w:ascii="Tahoma" w:hAnsi="Tahoma" w:cs="Tahoma"/>
          <w:sz w:val="20"/>
          <w:szCs w:val="20"/>
        </w:rPr>
        <w:t>OR</w:t>
      </w:r>
      <w:r w:rsidRPr="00230CAB">
        <w:rPr>
          <w:rFonts w:ascii="Tahoma" w:hAnsi="Tahoma" w:cs="Tahoma"/>
          <w:sz w:val="20"/>
          <w:szCs w:val="20"/>
        </w:rPr>
        <w:t xml:space="preserve"> vedeném </w:t>
      </w:r>
      <w:r w:rsidR="00230CAB" w:rsidRPr="00230CAB">
        <w:rPr>
          <w:rFonts w:ascii="Tahoma" w:hAnsi="Tahoma" w:cs="Tahoma"/>
          <w:sz w:val="20"/>
          <w:szCs w:val="20"/>
        </w:rPr>
        <w:t>KS</w:t>
      </w:r>
      <w:r w:rsidRPr="00230CAB">
        <w:rPr>
          <w:rFonts w:ascii="Tahoma" w:hAnsi="Tahoma" w:cs="Tahoma"/>
          <w:sz w:val="20"/>
          <w:szCs w:val="20"/>
        </w:rPr>
        <w:t xml:space="preserve"> v </w:t>
      </w:r>
      <w:r w:rsidR="00230CAB" w:rsidRPr="00230CAB">
        <w:rPr>
          <w:rFonts w:ascii="Tahoma" w:hAnsi="Tahoma" w:cs="Tahoma"/>
          <w:sz w:val="20"/>
          <w:szCs w:val="20"/>
        </w:rPr>
        <w:t>Brně</w:t>
      </w:r>
      <w:r w:rsidRPr="00230CAB">
        <w:rPr>
          <w:rFonts w:ascii="Tahoma" w:hAnsi="Tahoma" w:cs="Tahoma"/>
          <w:sz w:val="20"/>
          <w:szCs w:val="20"/>
        </w:rPr>
        <w:t xml:space="preserve">, oddíl </w:t>
      </w:r>
      <w:r w:rsidR="00230CAB" w:rsidRPr="00230CAB">
        <w:rPr>
          <w:rFonts w:ascii="Tahoma" w:hAnsi="Tahoma" w:cs="Tahoma"/>
          <w:sz w:val="20"/>
          <w:szCs w:val="20"/>
        </w:rPr>
        <w:t>C,</w:t>
      </w:r>
      <w:r w:rsidRPr="00230CAB">
        <w:rPr>
          <w:rFonts w:ascii="Tahoma" w:hAnsi="Tahoma" w:cs="Tahoma"/>
          <w:sz w:val="20"/>
          <w:szCs w:val="20"/>
        </w:rPr>
        <w:t xml:space="preserve"> vložka </w:t>
      </w:r>
      <w:r w:rsidR="00230CAB" w:rsidRPr="00230CAB">
        <w:rPr>
          <w:rFonts w:ascii="Tahoma" w:hAnsi="Tahoma" w:cs="Tahoma"/>
          <w:sz w:val="20"/>
          <w:szCs w:val="20"/>
        </w:rPr>
        <w:t>31044</w:t>
      </w:r>
    </w:p>
    <w:p w:rsidR="001546A7" w:rsidRPr="00346E49" w:rsidRDefault="001546A7" w:rsidP="00265620">
      <w:pPr>
        <w:pStyle w:val="Normlnweb1"/>
        <w:suppressAutoHyphens w:val="0"/>
        <w:spacing w:line="276" w:lineRule="auto"/>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265620">
      <w:pPr>
        <w:spacing w:line="276" w:lineRule="auto"/>
        <w:rPr>
          <w:rFonts w:ascii="Tahoma" w:hAnsi="Tahoma" w:cs="Tahoma"/>
          <w:sz w:val="20"/>
          <w:szCs w:val="20"/>
        </w:rPr>
      </w:pP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uzavřely níže uvedeného dne, měsíce a roku tuto kupní smlouvu (dále jen „smlouva“):</w:t>
      </w:r>
    </w:p>
    <w:p w:rsidR="001546A7" w:rsidRPr="00346E49" w:rsidRDefault="001546A7" w:rsidP="001546A7">
      <w:pPr>
        <w:spacing w:line="240" w:lineRule="atLeast"/>
        <w:rPr>
          <w:rFonts w:ascii="Tahoma" w:hAnsi="Tahoma" w:cs="Tahoma"/>
          <w:b/>
          <w:bCs/>
          <w:sz w:val="20"/>
          <w:szCs w:val="20"/>
        </w:rPr>
      </w:pP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II.</w:t>
      </w: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1546A7">
      <w:pPr>
        <w:jc w:val="center"/>
        <w:rPr>
          <w:rFonts w:ascii="Tahoma" w:hAnsi="Tahoma" w:cs="Tahoma"/>
          <w:b/>
          <w:bCs/>
          <w:sz w:val="20"/>
          <w:szCs w:val="20"/>
        </w:rPr>
      </w:pPr>
    </w:p>
    <w:p w:rsidR="001546A7" w:rsidRPr="009A66A3" w:rsidRDefault="001546A7" w:rsidP="009A66A3">
      <w:pPr>
        <w:pStyle w:val="Styl-normln-slo-odsazen"/>
        <w:numPr>
          <w:ilvl w:val="0"/>
          <w:numId w:val="17"/>
        </w:numPr>
        <w:ind w:left="284" w:hanging="284"/>
        <w:rPr>
          <w:rFonts w:ascii="Tahoma" w:hAnsi="Tahoma" w:cs="Tahoma"/>
          <w:sz w:val="20"/>
          <w:szCs w:val="20"/>
        </w:rPr>
      </w:pPr>
      <w:r w:rsidRPr="00BA281E">
        <w:rPr>
          <w:rFonts w:ascii="Tahoma" w:hAnsi="Tahoma" w:cs="Tahoma"/>
          <w:sz w:val="20"/>
          <w:szCs w:val="20"/>
        </w:rPr>
        <w:t>Smluvní strany se dohodly, že se jejich závazkový vztah řídí o</w:t>
      </w:r>
      <w:r w:rsidR="00E00ED6">
        <w:rPr>
          <w:rFonts w:ascii="Tahoma" w:hAnsi="Tahoma" w:cs="Tahoma"/>
          <w:sz w:val="20"/>
          <w:szCs w:val="20"/>
        </w:rPr>
        <w:t xml:space="preserve">bčanským zákoníkem, a uzavírají </w:t>
      </w:r>
      <w:r w:rsidRPr="009A66A3">
        <w:rPr>
          <w:rFonts w:ascii="Tahoma" w:hAnsi="Tahoma" w:cs="Tahoma"/>
          <w:sz w:val="20"/>
          <w:szCs w:val="20"/>
        </w:rPr>
        <w:t xml:space="preserve">podle § </w:t>
      </w:r>
      <w:r w:rsidRPr="009A66A3">
        <w:rPr>
          <w:rFonts w:ascii="Tahoma" w:eastAsia="SimSun" w:hAnsi="Tahoma" w:cs="Tahoma"/>
          <w:sz w:val="20"/>
          <w:szCs w:val="20"/>
        </w:rPr>
        <w:t>2079</w:t>
      </w:r>
      <w:r w:rsidRPr="009A66A3">
        <w:rPr>
          <w:rFonts w:ascii="Tahoma" w:hAnsi="Tahoma" w:cs="Tahoma"/>
          <w:sz w:val="20"/>
          <w:szCs w:val="20"/>
        </w:rPr>
        <w:t xml:space="preserve"> a násl. Občanského zákoníku tuto kupní smlouvu.</w:t>
      </w:r>
    </w:p>
    <w:p w:rsidR="001546A7" w:rsidRPr="00346E49" w:rsidRDefault="001546A7" w:rsidP="001546A7">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1546A7" w:rsidRPr="00346E49" w:rsidRDefault="001546A7" w:rsidP="001546A7">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osoby podepisující tuto smlouvu jsou k tomuto úkonu oprávněny.</w:t>
      </w:r>
    </w:p>
    <w:p w:rsidR="001546A7" w:rsidRDefault="001546A7" w:rsidP="001546A7">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Prodávající prohlašuje, že je odborně způsobilý k zajištění předmětu plnění podle této smlouvy.</w:t>
      </w:r>
    </w:p>
    <w:p w:rsidR="009A66A3" w:rsidRPr="00D7470B" w:rsidRDefault="009A66A3" w:rsidP="009A66A3">
      <w:pPr>
        <w:tabs>
          <w:tab w:val="left" w:pos="360"/>
        </w:tabs>
        <w:spacing w:after="60"/>
        <w:ind w:left="284"/>
        <w:jc w:val="both"/>
        <w:rPr>
          <w:rFonts w:ascii="Tahoma" w:hAnsi="Tahoma" w:cs="Tahoma"/>
          <w:sz w:val="20"/>
          <w:szCs w:val="20"/>
        </w:rPr>
      </w:pPr>
    </w:p>
    <w:p w:rsidR="001546A7" w:rsidRPr="00346E49" w:rsidRDefault="001546A7" w:rsidP="00A62525">
      <w:pPr>
        <w:spacing w:line="240" w:lineRule="atLeast"/>
        <w:jc w:val="center"/>
        <w:rPr>
          <w:rFonts w:ascii="Tahoma" w:hAnsi="Tahoma" w:cs="Tahoma"/>
          <w:b/>
          <w:bCs/>
          <w:sz w:val="20"/>
          <w:szCs w:val="20"/>
        </w:rPr>
      </w:pPr>
      <w:r w:rsidRPr="00346E49">
        <w:rPr>
          <w:rFonts w:ascii="Tahoma" w:hAnsi="Tahoma" w:cs="Tahoma"/>
          <w:b/>
          <w:bCs/>
          <w:sz w:val="20"/>
          <w:szCs w:val="20"/>
        </w:rPr>
        <w:t>III.</w:t>
      </w: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1546A7">
      <w:pPr>
        <w:ind w:hanging="357"/>
        <w:jc w:val="center"/>
        <w:rPr>
          <w:rFonts w:ascii="Tahoma" w:hAnsi="Tahoma" w:cs="Tahoma"/>
          <w:b/>
          <w:bCs/>
          <w:sz w:val="20"/>
          <w:szCs w:val="20"/>
        </w:rPr>
      </w:pPr>
    </w:p>
    <w:p w:rsidR="001546A7" w:rsidRPr="00346E49" w:rsidRDefault="001546A7" w:rsidP="001546A7">
      <w:pPr>
        <w:pStyle w:val="Styl-normln-slo-odsazen"/>
        <w:numPr>
          <w:ilvl w:val="0"/>
          <w:numId w:val="19"/>
        </w:numPr>
        <w:ind w:left="284"/>
        <w:rPr>
          <w:rFonts w:ascii="Tahoma" w:hAnsi="Tahoma" w:cs="Tahoma"/>
          <w:sz w:val="20"/>
          <w:szCs w:val="20"/>
        </w:rPr>
      </w:pPr>
      <w:r w:rsidRPr="00346E49">
        <w:rPr>
          <w:rFonts w:ascii="Tahoma" w:hAnsi="Tahoma" w:cs="Tahoma"/>
          <w:sz w:val="20"/>
          <w:szCs w:val="20"/>
        </w:rPr>
        <w:t>Prodávající se zavazuje dodat kupujícímu</w:t>
      </w:r>
      <w:r w:rsidR="00601D09">
        <w:rPr>
          <w:rFonts w:ascii="Tahoma" w:hAnsi="Tahoma" w:cs="Tahoma"/>
          <w:sz w:val="20"/>
          <w:szCs w:val="20"/>
        </w:rPr>
        <w:t xml:space="preserve"> </w:t>
      </w:r>
      <w:r w:rsidR="00A03715">
        <w:rPr>
          <w:rFonts w:ascii="Tahoma" w:hAnsi="Tahoma" w:cs="Tahoma"/>
          <w:sz w:val="20"/>
          <w:szCs w:val="20"/>
        </w:rPr>
        <w:t>zboží – zdravotnickou</w:t>
      </w:r>
      <w:r w:rsidR="009A66A3">
        <w:rPr>
          <w:rFonts w:ascii="Tahoma" w:hAnsi="Tahoma" w:cs="Tahoma"/>
          <w:sz w:val="20"/>
          <w:szCs w:val="20"/>
        </w:rPr>
        <w:t xml:space="preserve"> technologii</w:t>
      </w:r>
      <w:r w:rsidR="009A66A3" w:rsidRPr="00202603">
        <w:rPr>
          <w:rFonts w:ascii="Tahoma" w:hAnsi="Tahoma" w:cs="Tahoma"/>
          <w:sz w:val="20"/>
          <w:szCs w:val="20"/>
        </w:rPr>
        <w:t xml:space="preserve">, </w:t>
      </w:r>
      <w:r w:rsidR="00B75E34" w:rsidRPr="00202603">
        <w:rPr>
          <w:rFonts w:ascii="Tahoma" w:hAnsi="Tahoma" w:cs="Tahoma"/>
          <w:b/>
          <w:sz w:val="20"/>
          <w:szCs w:val="20"/>
        </w:rPr>
        <w:t>1 ks</w:t>
      </w:r>
      <w:r w:rsidR="00B75E34" w:rsidRPr="00202603">
        <w:rPr>
          <w:rFonts w:ascii="Tahoma" w:hAnsi="Tahoma" w:cs="Tahoma"/>
          <w:sz w:val="20"/>
          <w:szCs w:val="20"/>
        </w:rPr>
        <w:t xml:space="preserve"> </w:t>
      </w:r>
      <w:r w:rsidR="009924D0" w:rsidRPr="00202603">
        <w:rPr>
          <w:rFonts w:ascii="Tahoma" w:hAnsi="Tahoma" w:cs="Tahoma"/>
          <w:b/>
          <w:sz w:val="20"/>
          <w:szCs w:val="20"/>
        </w:rPr>
        <w:t xml:space="preserve">destilačního </w:t>
      </w:r>
      <w:r w:rsidR="009924D0" w:rsidRPr="00A03715">
        <w:rPr>
          <w:rFonts w:ascii="Tahoma" w:hAnsi="Tahoma" w:cs="Tahoma"/>
          <w:b/>
          <w:sz w:val="20"/>
          <w:szCs w:val="20"/>
        </w:rPr>
        <w:t>přístroje</w:t>
      </w:r>
      <w:r w:rsidR="003752E4" w:rsidRPr="00A03715">
        <w:rPr>
          <w:rFonts w:ascii="Tahoma" w:hAnsi="Tahoma" w:cs="Tahoma"/>
          <w:sz w:val="20"/>
          <w:szCs w:val="20"/>
        </w:rPr>
        <w:t xml:space="preserve"> </w:t>
      </w:r>
      <w:r w:rsidR="00A61363" w:rsidRPr="00A03715">
        <w:rPr>
          <w:rFonts w:ascii="Tahoma" w:hAnsi="Tahoma" w:cs="Tahoma"/>
          <w:b/>
          <w:sz w:val="20"/>
          <w:szCs w:val="20"/>
        </w:rPr>
        <w:t>2012 GFL</w:t>
      </w:r>
      <w:r w:rsidR="003752E4" w:rsidRPr="00A03715">
        <w:rPr>
          <w:rFonts w:ascii="Tahoma" w:hAnsi="Tahoma" w:cs="Tahoma"/>
          <w:b/>
          <w:sz w:val="20"/>
          <w:szCs w:val="20"/>
        </w:rPr>
        <w:t xml:space="preserve">, </w:t>
      </w:r>
      <w:r w:rsidR="009F2CF2" w:rsidRPr="00A03715">
        <w:rPr>
          <w:rFonts w:ascii="Tahoma" w:hAnsi="Tahoma" w:cs="Tahoma"/>
          <w:b/>
          <w:bCs/>
          <w:sz w:val="20"/>
          <w:szCs w:val="20"/>
        </w:rPr>
        <w:t xml:space="preserve">1ks reverzní osmózy pro </w:t>
      </w:r>
      <w:r w:rsidR="009924D0" w:rsidRPr="00A03715">
        <w:rPr>
          <w:rFonts w:ascii="Tahoma" w:hAnsi="Tahoma" w:cs="Tahoma"/>
          <w:b/>
          <w:bCs/>
          <w:sz w:val="20"/>
          <w:szCs w:val="20"/>
        </w:rPr>
        <w:t xml:space="preserve">myčky laboratorního skla </w:t>
      </w:r>
      <w:r w:rsidR="00A61363" w:rsidRPr="00A03715">
        <w:rPr>
          <w:rFonts w:ascii="Tahoma" w:hAnsi="Tahoma" w:cs="Tahoma"/>
          <w:b/>
          <w:bCs/>
          <w:sz w:val="20"/>
          <w:szCs w:val="20"/>
        </w:rPr>
        <w:t xml:space="preserve">AQUAL 215-2 S s demikolnou 7l </w:t>
      </w:r>
      <w:r w:rsidR="009924D0" w:rsidRPr="00A03715">
        <w:rPr>
          <w:rFonts w:ascii="Tahoma" w:hAnsi="Tahoma" w:cs="Tahoma"/>
          <w:b/>
          <w:bCs/>
          <w:sz w:val="20"/>
          <w:szCs w:val="20"/>
        </w:rPr>
        <w:t>a 1 ks reverzní osmózy se zásobníkem</w:t>
      </w:r>
      <w:r w:rsidR="00B75E34" w:rsidRPr="00A03715">
        <w:rPr>
          <w:rFonts w:ascii="Tahoma" w:hAnsi="Tahoma" w:cs="Tahoma"/>
          <w:b/>
          <w:sz w:val="20"/>
          <w:szCs w:val="20"/>
        </w:rPr>
        <w:t xml:space="preserve"> </w:t>
      </w:r>
      <w:r w:rsidR="00A61363" w:rsidRPr="00A03715">
        <w:rPr>
          <w:rFonts w:ascii="Tahoma" w:hAnsi="Tahoma" w:cs="Tahoma"/>
          <w:b/>
          <w:sz w:val="20"/>
          <w:szCs w:val="20"/>
        </w:rPr>
        <w:t>AQUAL 215 S s demikolonou 7l</w:t>
      </w:r>
      <w:r w:rsidR="009A66A3" w:rsidRPr="00A03715">
        <w:rPr>
          <w:rFonts w:ascii="Tahoma" w:hAnsi="Tahoma" w:cs="Tahoma"/>
          <w:sz w:val="20"/>
          <w:szCs w:val="20"/>
        </w:rPr>
        <w:t>,</w:t>
      </w:r>
      <w:r w:rsidR="009A66A3" w:rsidRPr="00202603">
        <w:rPr>
          <w:rFonts w:ascii="Tahoma" w:hAnsi="Tahoma" w:cs="Tahoma"/>
          <w:sz w:val="20"/>
          <w:szCs w:val="20"/>
        </w:rPr>
        <w:t xml:space="preserve"> </w:t>
      </w:r>
      <w:r w:rsidR="009924D0" w:rsidRPr="00202603">
        <w:rPr>
          <w:rFonts w:ascii="Tahoma" w:hAnsi="Tahoma" w:cs="Tahoma"/>
          <w:sz w:val="20"/>
          <w:szCs w:val="20"/>
        </w:rPr>
        <w:t>jejichž</w:t>
      </w:r>
      <w:r w:rsidRPr="00202603">
        <w:rPr>
          <w:rFonts w:ascii="Tahoma" w:hAnsi="Tahoma" w:cs="Tahoma"/>
          <w:sz w:val="20"/>
          <w:szCs w:val="20"/>
        </w:rPr>
        <w:t xml:space="preserve"> specifikace je</w:t>
      </w:r>
      <w:r w:rsidRPr="00346E49">
        <w:rPr>
          <w:rFonts w:ascii="Tahoma" w:hAnsi="Tahoma" w:cs="Tahoma"/>
          <w:sz w:val="20"/>
          <w:szCs w:val="20"/>
        </w:rPr>
        <w:t xml:space="preserve"> uvedena v příloze č. 1 této smlouvy (dále ta</w:t>
      </w:r>
      <w:r w:rsidR="00CA150E">
        <w:rPr>
          <w:rFonts w:ascii="Tahoma" w:hAnsi="Tahoma" w:cs="Tahoma"/>
          <w:sz w:val="20"/>
          <w:szCs w:val="20"/>
        </w:rPr>
        <w:t xml:space="preserve">ké „zboží“ nebo „přístroje“), </w:t>
      </w:r>
      <w:r w:rsidR="00CA150E">
        <w:rPr>
          <w:rFonts w:ascii="Tahoma" w:hAnsi="Tahoma" w:cs="Tahoma"/>
          <w:sz w:val="20"/>
          <w:szCs w:val="20"/>
        </w:rPr>
        <w:lastRenderedPageBreak/>
        <w:t>a </w:t>
      </w:r>
      <w:r w:rsidRPr="00346E49">
        <w:rPr>
          <w:rFonts w:ascii="Tahoma" w:hAnsi="Tahoma" w:cs="Tahoma"/>
          <w:sz w:val="20"/>
          <w:szCs w:val="20"/>
        </w:rPr>
        <w:t xml:space="preserve">převést na kupujícího vlastnické právo ke zboží. Kupující se zavazuje prodávajícímu za poskytnuté plnění zaplatit za podmínek uvedených v této smlouvě kupní cenu dle čl. V této smlouvy. </w:t>
      </w:r>
    </w:p>
    <w:p w:rsidR="001546A7" w:rsidRPr="00346E49" w:rsidRDefault="001546A7" w:rsidP="001546A7">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předmětu plnění je doprava zboží do místa plnění, jeho instalace a seznámení zaměstnanců uživatele s jeho obsluhou tak, aby byli schopni zboží řádně užívat. Seznámení zaměstnanců uživatele s obsluhou zboží je prodávající povinen realizovat v rozsahu uvedeném v čl. VII odst. 2 této smlouvy.</w:t>
      </w:r>
    </w:p>
    <w:p w:rsidR="001546A7" w:rsidRPr="009F2CF2" w:rsidRDefault="001546A7" w:rsidP="001546A7">
      <w:pPr>
        <w:numPr>
          <w:ilvl w:val="0"/>
          <w:numId w:val="19"/>
        </w:numPr>
        <w:tabs>
          <w:tab w:val="left" w:pos="360"/>
        </w:tabs>
        <w:spacing w:after="60"/>
        <w:ind w:left="284" w:hanging="357"/>
        <w:jc w:val="both"/>
        <w:rPr>
          <w:rFonts w:ascii="Tahoma" w:hAnsi="Tahoma" w:cs="Tahoma"/>
          <w:sz w:val="20"/>
          <w:szCs w:val="20"/>
        </w:rPr>
      </w:pPr>
      <w:r w:rsidRPr="009F2CF2">
        <w:rPr>
          <w:rFonts w:ascii="Tahoma" w:hAnsi="Tahoma" w:cs="Tahoma"/>
          <w:sz w:val="20"/>
          <w:szCs w:val="20"/>
        </w:rPr>
        <w:t xml:space="preserve">Dodávané zboží </w:t>
      </w:r>
      <w:r w:rsidR="009F2CF2" w:rsidRPr="009F2CF2">
        <w:rPr>
          <w:rFonts w:ascii="Tahoma" w:hAnsi="Tahoma" w:cs="Tahoma"/>
          <w:sz w:val="20"/>
          <w:szCs w:val="20"/>
        </w:rPr>
        <w:t>musí být nové a nepoužívané.</w:t>
      </w:r>
    </w:p>
    <w:p w:rsidR="001546A7" w:rsidRPr="009924D0" w:rsidRDefault="001546A7" w:rsidP="009924D0">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dodávky je uživatelský manuál a dokumentace ke zboží v českém jazyce (tištěná i digitální podoba) a prohlášení o shodě s vyznačením klasifikační třídy ZP. Prodávající je povinen předat kupujícímu:</w:t>
      </w:r>
    </w:p>
    <w:p w:rsidR="001546A7" w:rsidRPr="005308CA" w:rsidRDefault="001546A7" w:rsidP="001546A7">
      <w:pPr>
        <w:pStyle w:val="Odstavecseseznamem"/>
        <w:numPr>
          <w:ilvl w:val="0"/>
          <w:numId w:val="20"/>
        </w:numPr>
        <w:tabs>
          <w:tab w:val="left" w:pos="720"/>
        </w:tabs>
        <w:ind w:left="426" w:hanging="215"/>
        <w:jc w:val="both"/>
        <w:rPr>
          <w:rFonts w:ascii="Tahoma" w:hAnsi="Tahoma" w:cs="Tahoma"/>
          <w:color w:val="000000"/>
          <w:sz w:val="20"/>
          <w:szCs w:val="20"/>
        </w:rPr>
      </w:pPr>
      <w:r>
        <w:rPr>
          <w:rFonts w:ascii="Tahoma" w:hAnsi="Tahoma" w:cs="Tahoma"/>
          <w:sz w:val="20"/>
          <w:szCs w:val="20"/>
        </w:rPr>
        <w:t xml:space="preserve">uživatelskou dokumentaci, </w:t>
      </w:r>
      <w:r w:rsidRPr="00E52215">
        <w:rPr>
          <w:rFonts w:ascii="Tahoma" w:hAnsi="Tahoma" w:cs="Tahoma"/>
          <w:sz w:val="20"/>
          <w:szCs w:val="20"/>
        </w:rPr>
        <w:t>návod k použití a údržbě</w:t>
      </w:r>
      <w:r w:rsidRPr="00E52215">
        <w:rPr>
          <w:rFonts w:ascii="Tahoma" w:hAnsi="Tahoma" w:cs="Tahoma"/>
          <w:color w:val="000000"/>
          <w:sz w:val="20"/>
          <w:szCs w:val="20"/>
        </w:rPr>
        <w:t xml:space="preserve"> v česk</w:t>
      </w:r>
      <w:r w:rsidR="00CA150E">
        <w:rPr>
          <w:rFonts w:ascii="Tahoma" w:hAnsi="Tahoma" w:cs="Tahoma"/>
          <w:color w:val="000000"/>
          <w:sz w:val="20"/>
          <w:szCs w:val="20"/>
        </w:rPr>
        <w:t>ém jazyce 1 x v tištěné a 1 x v </w:t>
      </w:r>
      <w:r w:rsidRPr="00E52215">
        <w:rPr>
          <w:rFonts w:ascii="Tahoma" w:hAnsi="Tahoma" w:cs="Tahoma"/>
          <w:color w:val="000000"/>
          <w:sz w:val="20"/>
          <w:szCs w:val="20"/>
        </w:rPr>
        <w:t>elektronické podobě</w:t>
      </w:r>
      <w:r>
        <w:rPr>
          <w:rFonts w:ascii="Tahoma" w:hAnsi="Tahoma" w:cs="Tahoma"/>
          <w:color w:val="000000"/>
          <w:sz w:val="20"/>
          <w:szCs w:val="20"/>
        </w:rPr>
        <w:t xml:space="preserve"> </w:t>
      </w:r>
      <w:r w:rsidRPr="005308CA">
        <w:rPr>
          <w:rFonts w:ascii="Tahoma" w:hAnsi="Tahoma" w:cs="Tahoma"/>
          <w:color w:val="000000"/>
          <w:sz w:val="20"/>
          <w:szCs w:val="20"/>
        </w:rPr>
        <w:t>(na DVD nebo CD ROM ve formátu MS Office verze 2003 nebo vyšší, .pdf, .jpg),</w:t>
      </w:r>
    </w:p>
    <w:p w:rsidR="001546A7" w:rsidRDefault="001546A7" w:rsidP="001546A7">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technickou dokumentaci</w:t>
      </w:r>
    </w:p>
    <w:p w:rsidR="001546A7" w:rsidRPr="00B03694" w:rsidRDefault="001546A7" w:rsidP="001546A7">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licenční ujednání k software, který je součástí předmětu plnění</w:t>
      </w:r>
    </w:p>
    <w:p w:rsidR="001546A7" w:rsidRPr="00E52215" w:rsidRDefault="001546A7" w:rsidP="001546A7">
      <w:pPr>
        <w:pStyle w:val="Odstavecseseznamem"/>
        <w:numPr>
          <w:ilvl w:val="0"/>
          <w:numId w:val="20"/>
        </w:numPr>
        <w:ind w:left="426" w:hanging="215"/>
        <w:jc w:val="both"/>
        <w:rPr>
          <w:rFonts w:ascii="Tahoma" w:hAnsi="Tahoma" w:cs="Tahoma"/>
          <w:sz w:val="20"/>
          <w:szCs w:val="20"/>
        </w:rPr>
      </w:pPr>
      <w:r w:rsidRPr="00E52215">
        <w:rPr>
          <w:rFonts w:ascii="Tahoma" w:hAnsi="Tahoma" w:cs="Tahoma"/>
          <w:sz w:val="20"/>
          <w:szCs w:val="20"/>
        </w:rPr>
        <w:t>záruční list,</w:t>
      </w:r>
    </w:p>
    <w:p w:rsidR="001546A7" w:rsidRDefault="00475397" w:rsidP="001546A7">
      <w:pPr>
        <w:pStyle w:val="Odstavecseseznamem"/>
        <w:numPr>
          <w:ilvl w:val="0"/>
          <w:numId w:val="20"/>
        </w:numPr>
        <w:tabs>
          <w:tab w:val="left" w:pos="720"/>
          <w:tab w:val="left" w:pos="1440"/>
        </w:tabs>
        <w:ind w:left="426" w:hanging="215"/>
        <w:jc w:val="both"/>
        <w:rPr>
          <w:rFonts w:ascii="Tahoma" w:hAnsi="Tahoma" w:cs="Tahoma"/>
          <w:sz w:val="20"/>
          <w:szCs w:val="20"/>
        </w:rPr>
      </w:pPr>
      <w:r>
        <w:rPr>
          <w:rFonts w:ascii="Tahoma" w:hAnsi="Tahoma" w:cs="Tahoma"/>
          <w:sz w:val="20"/>
          <w:szCs w:val="20"/>
        </w:rPr>
        <w:t xml:space="preserve">prohlášení o shodě anebo </w:t>
      </w:r>
      <w:r w:rsidR="001546A7" w:rsidRPr="00B03694">
        <w:rPr>
          <w:rFonts w:ascii="Tahoma" w:hAnsi="Tahoma" w:cs="Tahoma"/>
          <w:sz w:val="20"/>
          <w:szCs w:val="20"/>
        </w:rPr>
        <w:t>deklaraci konformity. Prodávající dá</w:t>
      </w:r>
      <w:r w:rsidR="00CA150E">
        <w:rPr>
          <w:rFonts w:ascii="Tahoma" w:hAnsi="Tahoma" w:cs="Tahoma"/>
          <w:sz w:val="20"/>
          <w:szCs w:val="20"/>
        </w:rPr>
        <w:t>le vydá samostatné prohlášení o </w:t>
      </w:r>
      <w:r w:rsidR="001546A7" w:rsidRPr="00B03694">
        <w:rPr>
          <w:rFonts w:ascii="Tahoma" w:hAnsi="Tahoma" w:cs="Tahoma"/>
          <w:sz w:val="20"/>
          <w:szCs w:val="20"/>
        </w:rPr>
        <w:t>třídě přístroje (I, IIa, IIb a nebo III),</w:t>
      </w:r>
      <w:r w:rsidR="001546A7">
        <w:rPr>
          <w:rFonts w:ascii="Tahoma" w:hAnsi="Tahoma" w:cs="Tahoma"/>
          <w:sz w:val="20"/>
          <w:szCs w:val="20"/>
        </w:rPr>
        <w:t xml:space="preserve"> toto prohlášení bude opatřeno </w:t>
      </w:r>
      <w:r w:rsidR="001546A7" w:rsidRPr="00B03694">
        <w:rPr>
          <w:rFonts w:ascii="Tahoma" w:hAnsi="Tahoma" w:cs="Tahoma"/>
          <w:sz w:val="20"/>
          <w:szCs w:val="20"/>
        </w:rPr>
        <w:t xml:space="preserve">razítkem a podpisem zástupce prodávajícího. V případě, že prodávající dodá přístroj zařazený do třídy IIb nebo III, musí k tomuto vypracovat provozní deník, tedy seznam úkonů doporučených návodem k obsluze (úkony, které by měla provádět obsluha přístroje jako například provozní testy, čištění, dezinfekce atp.). Tento provozní deník musí opatřit razítkem a podpisem zástupce prodávajícího. </w:t>
      </w:r>
    </w:p>
    <w:p w:rsidR="001546A7" w:rsidRPr="00B03694" w:rsidRDefault="001546A7" w:rsidP="001546A7">
      <w:pPr>
        <w:pStyle w:val="Odstavecseseznamem"/>
        <w:tabs>
          <w:tab w:val="left" w:pos="720"/>
          <w:tab w:val="left" w:pos="1440"/>
        </w:tabs>
        <w:jc w:val="both"/>
        <w:rPr>
          <w:rFonts w:ascii="Tahoma" w:hAnsi="Tahoma" w:cs="Tahoma"/>
          <w:sz w:val="20"/>
          <w:szCs w:val="20"/>
        </w:rPr>
      </w:pPr>
    </w:p>
    <w:p w:rsidR="001546A7" w:rsidRPr="00346E49" w:rsidRDefault="001546A7" w:rsidP="001546A7">
      <w:pPr>
        <w:numPr>
          <w:ilvl w:val="0"/>
          <w:numId w:val="19"/>
        </w:numPr>
        <w:tabs>
          <w:tab w:val="left" w:pos="360"/>
        </w:tabs>
        <w:spacing w:after="60"/>
        <w:ind w:left="283" w:hanging="357"/>
        <w:jc w:val="both"/>
        <w:rPr>
          <w:rFonts w:ascii="Tahoma" w:hAnsi="Tahoma" w:cs="Tahoma"/>
          <w:sz w:val="20"/>
          <w:szCs w:val="20"/>
        </w:rPr>
      </w:pPr>
      <w:r w:rsidRPr="00346E49">
        <w:rPr>
          <w:rFonts w:ascii="Tahoma" w:hAnsi="Tahoma" w:cs="Tahoma"/>
          <w:sz w:val="20"/>
          <w:szCs w:val="20"/>
        </w:rPr>
        <w:t>Součástí předmětu plnění je také provádění všech zákonem stanovených prohlídek, zejména pak pravidel</w:t>
      </w:r>
      <w:r w:rsidR="00DE11E4">
        <w:rPr>
          <w:rFonts w:ascii="Tahoma" w:hAnsi="Tahoma" w:cs="Tahoma"/>
          <w:sz w:val="20"/>
          <w:szCs w:val="20"/>
        </w:rPr>
        <w:t xml:space="preserve">ná </w:t>
      </w:r>
      <w:r w:rsidR="00DE11E4" w:rsidRPr="00AF5002">
        <w:rPr>
          <w:rFonts w:ascii="Tahoma" w:hAnsi="Tahoma" w:cs="Tahoma"/>
          <w:sz w:val="20"/>
          <w:szCs w:val="20"/>
        </w:rPr>
        <w:t>údržba (PBTK)</w:t>
      </w:r>
      <w:r w:rsidR="00202963">
        <w:rPr>
          <w:rFonts w:ascii="Tahoma" w:hAnsi="Tahoma" w:cs="Tahoma"/>
          <w:sz w:val="20"/>
          <w:szCs w:val="20"/>
        </w:rPr>
        <w:t xml:space="preserve"> dle zákona č. 268/2014</w:t>
      </w:r>
      <w:r w:rsidRPr="00346E49">
        <w:rPr>
          <w:rFonts w:ascii="Tahoma" w:hAnsi="Tahoma" w:cs="Tahoma"/>
          <w:sz w:val="20"/>
          <w:szCs w:val="20"/>
        </w:rPr>
        <w:t xml:space="preserve"> Sb., o </w:t>
      </w:r>
      <w:r w:rsidR="00CA150E">
        <w:rPr>
          <w:rFonts w:ascii="Tahoma" w:hAnsi="Tahoma" w:cs="Tahoma"/>
          <w:sz w:val="20"/>
          <w:szCs w:val="20"/>
        </w:rPr>
        <w:t>zdravotnických prostředcích a o </w:t>
      </w:r>
      <w:r w:rsidRPr="00346E49">
        <w:rPr>
          <w:rFonts w:ascii="Tahoma" w:hAnsi="Tahoma" w:cs="Tahoma"/>
          <w:sz w:val="20"/>
          <w:szCs w:val="20"/>
        </w:rPr>
        <w:t>změně některých souvisejících zákonů, ve znění pozdějších</w:t>
      </w:r>
      <w:r w:rsidR="003175C8">
        <w:rPr>
          <w:rFonts w:ascii="Tahoma" w:hAnsi="Tahoma" w:cs="Tahoma"/>
          <w:sz w:val="20"/>
          <w:szCs w:val="20"/>
        </w:rPr>
        <w:t xml:space="preserve"> předpisů (dále jen „zákon č. 268/2014</w:t>
      </w:r>
      <w:r w:rsidRPr="00346E49">
        <w:rPr>
          <w:rFonts w:ascii="Tahoma" w:hAnsi="Tahoma" w:cs="Tahoma"/>
          <w:sz w:val="20"/>
          <w:szCs w:val="20"/>
        </w:rPr>
        <w:t xml:space="preserve"> Sb.“), po dobu záruky.</w:t>
      </w:r>
    </w:p>
    <w:p w:rsidR="001546A7" w:rsidRPr="00695A92" w:rsidRDefault="001546A7" w:rsidP="001546A7">
      <w:pPr>
        <w:numPr>
          <w:ilvl w:val="0"/>
          <w:numId w:val="19"/>
        </w:numPr>
        <w:tabs>
          <w:tab w:val="left" w:pos="360"/>
        </w:tabs>
        <w:spacing w:after="60"/>
        <w:ind w:left="283" w:hanging="357"/>
        <w:jc w:val="both"/>
        <w:rPr>
          <w:rFonts w:ascii="Tahoma" w:hAnsi="Tahoma" w:cs="Tahoma"/>
          <w:sz w:val="20"/>
          <w:szCs w:val="20"/>
        </w:rPr>
      </w:pPr>
      <w:r w:rsidRPr="00346E49">
        <w:rPr>
          <w:rFonts w:ascii="Tahoma" w:hAnsi="Tahoma" w:cs="Tahoma"/>
          <w:sz w:val="20"/>
          <w:szCs w:val="20"/>
        </w:rPr>
        <w:t xml:space="preserve">Prodávající prohlašuje, že na zboží neváznou žádné právní vady ve smyslu ustanovení </w:t>
      </w:r>
      <w:r w:rsidRPr="005308CA">
        <w:rPr>
          <w:rFonts w:ascii="Tahoma" w:hAnsi="Tahoma" w:cs="Tahoma"/>
          <w:sz w:val="20"/>
          <w:szCs w:val="20"/>
        </w:rPr>
        <w:t xml:space="preserve">§ </w:t>
      </w:r>
      <w:r>
        <w:rPr>
          <w:rFonts w:ascii="Tahoma" w:hAnsi="Tahoma" w:cs="Tahoma"/>
          <w:sz w:val="20"/>
          <w:szCs w:val="20"/>
        </w:rPr>
        <w:t>2113</w:t>
      </w:r>
      <w:r w:rsidRPr="005308CA">
        <w:rPr>
          <w:rFonts w:ascii="Tahoma" w:hAnsi="Tahoma" w:cs="Tahoma"/>
          <w:sz w:val="20"/>
          <w:szCs w:val="20"/>
        </w:rPr>
        <w:t xml:space="preserve"> </w:t>
      </w:r>
      <w:r w:rsidRPr="00695A92">
        <w:rPr>
          <w:rFonts w:ascii="Tahoma" w:hAnsi="Tahoma" w:cs="Tahoma"/>
          <w:sz w:val="20"/>
          <w:szCs w:val="20"/>
        </w:rPr>
        <w:t>občanského zákoníku.</w:t>
      </w:r>
    </w:p>
    <w:p w:rsidR="00CA150E" w:rsidRPr="00695A92" w:rsidRDefault="00CA150E" w:rsidP="00CA150E">
      <w:pPr>
        <w:tabs>
          <w:tab w:val="left" w:pos="360"/>
        </w:tabs>
        <w:spacing w:after="60"/>
        <w:ind w:left="283"/>
        <w:jc w:val="both"/>
        <w:rPr>
          <w:rFonts w:ascii="Tahoma" w:hAnsi="Tahoma" w:cs="Tahoma"/>
          <w:sz w:val="20"/>
          <w:szCs w:val="20"/>
        </w:rPr>
      </w:pPr>
    </w:p>
    <w:p w:rsidR="001546A7" w:rsidRPr="00695A92" w:rsidRDefault="001546A7" w:rsidP="001546A7">
      <w:pPr>
        <w:spacing w:line="240" w:lineRule="atLeast"/>
        <w:jc w:val="center"/>
        <w:rPr>
          <w:rFonts w:ascii="Tahoma" w:hAnsi="Tahoma" w:cs="Tahoma"/>
          <w:b/>
          <w:bCs/>
          <w:sz w:val="20"/>
          <w:szCs w:val="20"/>
        </w:rPr>
      </w:pPr>
      <w:r w:rsidRPr="00695A92">
        <w:rPr>
          <w:rFonts w:ascii="Tahoma" w:hAnsi="Tahoma" w:cs="Tahoma"/>
          <w:b/>
          <w:bCs/>
          <w:sz w:val="20"/>
          <w:szCs w:val="20"/>
        </w:rPr>
        <w:t>IV.</w:t>
      </w:r>
    </w:p>
    <w:p w:rsidR="001546A7" w:rsidRPr="00695A92" w:rsidRDefault="001546A7" w:rsidP="001546A7">
      <w:pPr>
        <w:jc w:val="center"/>
        <w:rPr>
          <w:rFonts w:ascii="Tahoma" w:hAnsi="Tahoma" w:cs="Tahoma"/>
          <w:b/>
          <w:bCs/>
          <w:sz w:val="20"/>
          <w:szCs w:val="20"/>
        </w:rPr>
      </w:pPr>
      <w:r w:rsidRPr="00695A92">
        <w:rPr>
          <w:rFonts w:ascii="Tahoma" w:hAnsi="Tahoma" w:cs="Tahoma"/>
          <w:b/>
          <w:bCs/>
          <w:sz w:val="20"/>
          <w:szCs w:val="20"/>
        </w:rPr>
        <w:t>Doba a místo plnění</w:t>
      </w:r>
    </w:p>
    <w:p w:rsidR="001546A7" w:rsidRPr="00695A92" w:rsidRDefault="001546A7" w:rsidP="001546A7">
      <w:pPr>
        <w:jc w:val="center"/>
        <w:rPr>
          <w:rFonts w:ascii="Tahoma" w:hAnsi="Tahoma" w:cs="Tahoma"/>
          <w:b/>
          <w:bCs/>
          <w:sz w:val="20"/>
          <w:szCs w:val="20"/>
        </w:rPr>
      </w:pPr>
    </w:p>
    <w:p w:rsidR="001546A7" w:rsidRPr="00A03715" w:rsidRDefault="001546A7" w:rsidP="001546A7">
      <w:pPr>
        <w:pStyle w:val="Styl-normln-slo-odsazen"/>
        <w:numPr>
          <w:ilvl w:val="0"/>
          <w:numId w:val="25"/>
        </w:numPr>
        <w:ind w:left="284" w:hanging="284"/>
        <w:rPr>
          <w:rFonts w:ascii="Tahoma" w:hAnsi="Tahoma" w:cs="Tahoma"/>
          <w:sz w:val="20"/>
          <w:szCs w:val="20"/>
        </w:rPr>
      </w:pPr>
      <w:r w:rsidRPr="00A03715">
        <w:rPr>
          <w:rFonts w:ascii="Tahoma" w:hAnsi="Tahoma" w:cs="Tahoma"/>
          <w:sz w:val="20"/>
          <w:szCs w:val="20"/>
        </w:rPr>
        <w:t xml:space="preserve">Prodávající je povinen dodat kupujícímu zboží do místa plnění, kterým je sídlo uživatele, tj. </w:t>
      </w:r>
      <w:r w:rsidRPr="00A03715">
        <w:rPr>
          <w:rFonts w:ascii="Tahoma" w:hAnsi="Tahoma" w:cs="Tahoma"/>
          <w:bCs/>
          <w:sz w:val="20"/>
          <w:szCs w:val="20"/>
        </w:rPr>
        <w:t xml:space="preserve">Slezská </w:t>
      </w:r>
      <w:r w:rsidRPr="00A03715">
        <w:rPr>
          <w:rFonts w:ascii="Tahoma" w:hAnsi="Tahoma" w:cs="Tahoma"/>
          <w:sz w:val="20"/>
          <w:szCs w:val="20"/>
        </w:rPr>
        <w:t>nemocnice</w:t>
      </w:r>
      <w:r w:rsidRPr="00A03715">
        <w:rPr>
          <w:rFonts w:ascii="Tahoma" w:hAnsi="Tahoma" w:cs="Tahoma"/>
          <w:bCs/>
          <w:sz w:val="20"/>
          <w:szCs w:val="20"/>
        </w:rPr>
        <w:t xml:space="preserve"> v Opavě</w:t>
      </w:r>
      <w:r w:rsidRPr="00A03715">
        <w:rPr>
          <w:rFonts w:ascii="Tahoma" w:hAnsi="Tahoma" w:cs="Tahoma"/>
          <w:sz w:val="20"/>
          <w:szCs w:val="20"/>
        </w:rPr>
        <w:t xml:space="preserve">, příspěvková organizace, Olomoucká </w:t>
      </w:r>
      <w:r w:rsidR="009A66A3" w:rsidRPr="00A03715">
        <w:rPr>
          <w:rFonts w:ascii="Tahoma" w:hAnsi="Tahoma" w:cs="Tahoma"/>
          <w:sz w:val="20"/>
          <w:szCs w:val="20"/>
        </w:rPr>
        <w:t>470/</w:t>
      </w:r>
      <w:r w:rsidRPr="00A03715">
        <w:rPr>
          <w:rFonts w:ascii="Tahoma" w:hAnsi="Tahoma" w:cs="Tahoma"/>
          <w:sz w:val="20"/>
          <w:szCs w:val="20"/>
        </w:rPr>
        <w:t xml:space="preserve">86, </w:t>
      </w:r>
      <w:r w:rsidR="009A66A3" w:rsidRPr="00A03715">
        <w:rPr>
          <w:rFonts w:ascii="Tahoma" w:hAnsi="Tahoma" w:cs="Tahoma"/>
          <w:sz w:val="20"/>
          <w:szCs w:val="20"/>
        </w:rPr>
        <w:t xml:space="preserve">Předměstí, </w:t>
      </w:r>
      <w:r w:rsidRPr="00A03715">
        <w:rPr>
          <w:rFonts w:ascii="Tahoma" w:hAnsi="Tahoma" w:cs="Tahoma"/>
          <w:sz w:val="20"/>
          <w:szCs w:val="20"/>
        </w:rPr>
        <w:t xml:space="preserve">746 01, Opava, </w:t>
      </w:r>
      <w:r w:rsidRPr="00A03715">
        <w:rPr>
          <w:rFonts w:ascii="Tahoma" w:hAnsi="Tahoma" w:cs="Tahoma"/>
          <w:sz w:val="20"/>
          <w:szCs w:val="20"/>
        </w:rPr>
        <w:br/>
        <w:t xml:space="preserve">IČ: 47813750 (dále jen „uživatel“), </w:t>
      </w:r>
      <w:r w:rsidRPr="00A03715">
        <w:rPr>
          <w:rFonts w:ascii="Tahoma" w:hAnsi="Tahoma" w:cs="Tahoma"/>
          <w:b/>
          <w:sz w:val="20"/>
          <w:szCs w:val="20"/>
        </w:rPr>
        <w:t xml:space="preserve">maximálně </w:t>
      </w:r>
      <w:r w:rsidR="0055213F" w:rsidRPr="00A03715">
        <w:rPr>
          <w:rFonts w:ascii="Tahoma" w:hAnsi="Tahoma" w:cs="Tahoma"/>
          <w:b/>
          <w:sz w:val="20"/>
          <w:szCs w:val="20"/>
        </w:rPr>
        <w:t>do 4</w:t>
      </w:r>
      <w:r w:rsidRPr="00A03715">
        <w:rPr>
          <w:rFonts w:ascii="Tahoma" w:hAnsi="Tahoma" w:cs="Tahoma"/>
          <w:b/>
          <w:sz w:val="20"/>
          <w:szCs w:val="20"/>
        </w:rPr>
        <w:t xml:space="preserve"> týdnů od obdržení podepsané smlouvy</w:t>
      </w:r>
      <w:r w:rsidRPr="00A03715">
        <w:rPr>
          <w:rFonts w:ascii="Tahoma" w:hAnsi="Tahoma" w:cs="Tahoma"/>
          <w:sz w:val="20"/>
          <w:szCs w:val="20"/>
        </w:rPr>
        <w:t>.</w:t>
      </w:r>
    </w:p>
    <w:p w:rsidR="001546A7" w:rsidRPr="004949E5" w:rsidRDefault="001546A7" w:rsidP="004949E5">
      <w:pPr>
        <w:pStyle w:val="Odstavecseseznamem"/>
        <w:numPr>
          <w:ilvl w:val="0"/>
          <w:numId w:val="25"/>
        </w:numPr>
        <w:spacing w:after="60"/>
        <w:ind w:left="284"/>
        <w:jc w:val="both"/>
        <w:rPr>
          <w:rFonts w:ascii="Verdana" w:hAnsi="Verdana" w:cs="Tahoma"/>
          <w:sz w:val="18"/>
          <w:szCs w:val="18"/>
        </w:rPr>
      </w:pPr>
      <w:r w:rsidRPr="00D56350">
        <w:rPr>
          <w:rFonts w:ascii="Tahoma" w:hAnsi="Tahoma" w:cs="Tahoma"/>
          <w:sz w:val="20"/>
          <w:szCs w:val="20"/>
        </w:rPr>
        <w:t xml:space="preserve">Prodávající bude informovat kupujícího o přesném termínu dodávky zboží, a to nejpozději 48 hodin před realizací dodávky. </w:t>
      </w:r>
      <w:r w:rsidR="00D475A1">
        <w:rPr>
          <w:rFonts w:ascii="Tahoma" w:hAnsi="Tahoma" w:cs="Tahoma"/>
          <w:sz w:val="20"/>
          <w:szCs w:val="20"/>
        </w:rPr>
        <w:t xml:space="preserve">Kontaktní osoba </w:t>
      </w:r>
      <w:r w:rsidR="004949E5">
        <w:rPr>
          <w:rFonts w:ascii="Tahoma" w:hAnsi="Tahoma" w:cs="Tahoma"/>
          <w:sz w:val="20"/>
          <w:szCs w:val="20"/>
        </w:rPr>
        <w:t>Ing. Petr Gabriel</w:t>
      </w:r>
      <w:r w:rsidR="004949E5" w:rsidRPr="00D56350">
        <w:rPr>
          <w:rFonts w:ascii="Tahoma" w:hAnsi="Tahoma" w:cs="Tahoma"/>
          <w:sz w:val="20"/>
          <w:szCs w:val="20"/>
        </w:rPr>
        <w:t xml:space="preserve">, </w:t>
      </w:r>
      <w:r w:rsidR="004949E5" w:rsidRPr="00D56350">
        <w:rPr>
          <w:rFonts w:ascii="Tahoma" w:hAnsi="Tahoma" w:cs="Tahoma"/>
          <w:color w:val="000000"/>
          <w:sz w:val="20"/>
          <w:szCs w:val="20"/>
        </w:rPr>
        <w:t xml:space="preserve">oddělení zdravotní techniky, tel.: </w:t>
      </w:r>
      <w:r w:rsidR="004949E5">
        <w:rPr>
          <w:rFonts w:ascii="Tahoma" w:hAnsi="Tahoma" w:cs="Tahoma"/>
          <w:color w:val="000000"/>
          <w:sz w:val="20"/>
          <w:szCs w:val="20"/>
        </w:rPr>
        <w:t>730 541</w:t>
      </w:r>
      <w:r w:rsidR="004E691F">
        <w:rPr>
          <w:rFonts w:ascii="Tahoma" w:hAnsi="Tahoma" w:cs="Tahoma"/>
          <w:color w:val="000000"/>
          <w:sz w:val="20"/>
          <w:szCs w:val="20"/>
        </w:rPr>
        <w:t> </w:t>
      </w:r>
      <w:r w:rsidR="004949E5">
        <w:rPr>
          <w:rFonts w:ascii="Tahoma" w:hAnsi="Tahoma" w:cs="Tahoma"/>
          <w:color w:val="000000"/>
          <w:sz w:val="20"/>
          <w:szCs w:val="20"/>
        </w:rPr>
        <w:t>340</w:t>
      </w:r>
      <w:r w:rsidR="004E691F">
        <w:rPr>
          <w:rFonts w:ascii="Tahoma" w:hAnsi="Tahoma" w:cs="Tahoma"/>
          <w:color w:val="000000"/>
          <w:sz w:val="20"/>
          <w:szCs w:val="20"/>
        </w:rPr>
        <w:t>.</w:t>
      </w:r>
    </w:p>
    <w:p w:rsidR="001546A7" w:rsidRPr="00D56350" w:rsidRDefault="001546A7" w:rsidP="001546A7">
      <w:pPr>
        <w:pStyle w:val="Odstavecseseznamem"/>
        <w:spacing w:after="60"/>
        <w:ind w:left="284"/>
        <w:jc w:val="both"/>
        <w:rPr>
          <w:rFonts w:ascii="Verdana" w:hAnsi="Verdana" w:cs="Tahoma"/>
          <w:sz w:val="18"/>
          <w:szCs w:val="18"/>
        </w:rPr>
      </w:pP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V.</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1546A7">
      <w:pPr>
        <w:spacing w:line="240" w:lineRule="atLeast"/>
        <w:rPr>
          <w:rFonts w:ascii="Tahoma" w:hAnsi="Tahoma" w:cs="Tahoma"/>
          <w:b/>
          <w:bCs/>
          <w:sz w:val="20"/>
          <w:szCs w:val="20"/>
          <w:u w:val="single"/>
        </w:rPr>
      </w:pPr>
    </w:p>
    <w:p w:rsidR="001546A7" w:rsidRPr="0055482E" w:rsidRDefault="001546A7" w:rsidP="001546A7">
      <w:pPr>
        <w:pStyle w:val="Styl-normln-slo-odsazen"/>
        <w:numPr>
          <w:ilvl w:val="0"/>
          <w:numId w:val="26"/>
        </w:numPr>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p w:rsidR="00A03715" w:rsidRPr="00346E49" w:rsidRDefault="00A03715" w:rsidP="001546A7">
      <w:pPr>
        <w:spacing w:line="240" w:lineRule="atLeast"/>
        <w:rPr>
          <w:rFonts w:ascii="Tahoma" w:hAnsi="Tahoma" w:cs="Tahoma"/>
          <w:sz w:val="20"/>
          <w:szCs w:val="20"/>
        </w:rPr>
      </w:pPr>
    </w:p>
    <w:tbl>
      <w:tblPr>
        <w:tblW w:w="0" w:type="auto"/>
        <w:jc w:val="center"/>
        <w:tblLayout w:type="fixed"/>
        <w:tblLook w:val="0000" w:firstRow="0" w:lastRow="0" w:firstColumn="0" w:lastColumn="0" w:noHBand="0" w:noVBand="0"/>
      </w:tblPr>
      <w:tblGrid>
        <w:gridCol w:w="2756"/>
        <w:gridCol w:w="3584"/>
      </w:tblGrid>
      <w:tr w:rsidR="00D42BA9" w:rsidRPr="00346E49" w:rsidTr="00D42BA9">
        <w:trPr>
          <w:trHeight w:val="510"/>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b/>
                <w:sz w:val="20"/>
                <w:szCs w:val="20"/>
              </w:rPr>
            </w:pPr>
            <w:r w:rsidRPr="00E84D29">
              <w:rPr>
                <w:rFonts w:ascii="Tahoma" w:hAnsi="Tahoma" w:cs="Tahoma"/>
                <w:b/>
                <w:sz w:val="20"/>
                <w:szCs w:val="20"/>
              </w:rPr>
              <w:t>Cena bez DPH (v Kč)</w:t>
            </w:r>
          </w:p>
        </w:tc>
        <w:tc>
          <w:tcPr>
            <w:tcW w:w="3584" w:type="dxa"/>
            <w:tcBorders>
              <w:top w:val="single" w:sz="4" w:space="0" w:color="000000"/>
              <w:left w:val="single" w:sz="4" w:space="0" w:color="000000"/>
              <w:bottom w:val="single" w:sz="8" w:space="0" w:color="000000"/>
              <w:right w:val="single" w:sz="4" w:space="0" w:color="auto"/>
            </w:tcBorders>
            <w:shd w:val="clear" w:color="auto" w:fill="auto"/>
            <w:vAlign w:val="center"/>
          </w:tcPr>
          <w:p w:rsidR="00D42BA9" w:rsidRPr="00A03715" w:rsidRDefault="00A03715" w:rsidP="00E84D29">
            <w:pPr>
              <w:snapToGrid w:val="0"/>
              <w:spacing w:line="240" w:lineRule="atLeast"/>
              <w:jc w:val="center"/>
              <w:rPr>
                <w:rFonts w:ascii="Tahoma" w:hAnsi="Tahoma" w:cs="Tahoma"/>
                <w:b/>
                <w:sz w:val="20"/>
                <w:szCs w:val="20"/>
              </w:rPr>
            </w:pPr>
            <w:r w:rsidRPr="00A03715">
              <w:rPr>
                <w:rFonts w:ascii="Tahoma" w:hAnsi="Tahoma" w:cs="Tahoma"/>
                <w:b/>
                <w:sz w:val="20"/>
                <w:szCs w:val="20"/>
              </w:rPr>
              <w:t>169 368,50</w:t>
            </w:r>
          </w:p>
        </w:tc>
      </w:tr>
      <w:tr w:rsidR="00D42BA9" w:rsidRPr="00346E49" w:rsidTr="00D42BA9">
        <w:trPr>
          <w:trHeight w:val="510"/>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sz w:val="20"/>
                <w:szCs w:val="20"/>
              </w:rPr>
            </w:pPr>
            <w:r w:rsidRPr="00E84D29">
              <w:rPr>
                <w:rFonts w:ascii="Tahoma" w:hAnsi="Tahoma" w:cs="Tahoma"/>
                <w:b/>
                <w:sz w:val="20"/>
                <w:szCs w:val="20"/>
              </w:rPr>
              <w:t>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D42BA9" w:rsidRPr="00A03715" w:rsidRDefault="00A03715" w:rsidP="00E84D29">
            <w:pPr>
              <w:snapToGrid w:val="0"/>
              <w:spacing w:line="240" w:lineRule="atLeast"/>
              <w:jc w:val="center"/>
              <w:rPr>
                <w:rFonts w:ascii="Tahoma" w:hAnsi="Tahoma" w:cs="Tahoma"/>
                <w:sz w:val="20"/>
                <w:szCs w:val="20"/>
              </w:rPr>
            </w:pPr>
            <w:r w:rsidRPr="00A03715">
              <w:rPr>
                <w:rFonts w:ascii="Tahoma" w:hAnsi="Tahoma" w:cs="Tahoma"/>
                <w:sz w:val="20"/>
                <w:szCs w:val="20"/>
              </w:rPr>
              <w:t>35 567,38</w:t>
            </w:r>
          </w:p>
        </w:tc>
      </w:tr>
      <w:tr w:rsidR="00D42BA9" w:rsidRPr="00346E49" w:rsidTr="00D42BA9">
        <w:trPr>
          <w:trHeight w:val="510"/>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b/>
                <w:sz w:val="20"/>
                <w:szCs w:val="20"/>
              </w:rPr>
            </w:pPr>
            <w:r w:rsidRPr="00E84D29">
              <w:rPr>
                <w:rFonts w:ascii="Tahoma" w:hAnsi="Tahoma" w:cs="Tahoma"/>
                <w:b/>
                <w:sz w:val="20"/>
                <w:szCs w:val="20"/>
              </w:rPr>
              <w:t>DPH (v %)</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D42BA9" w:rsidRPr="00A03715" w:rsidRDefault="00A61363" w:rsidP="00E84D29">
            <w:pPr>
              <w:snapToGrid w:val="0"/>
              <w:spacing w:line="240" w:lineRule="atLeast"/>
              <w:jc w:val="center"/>
              <w:rPr>
                <w:rFonts w:ascii="Tahoma" w:hAnsi="Tahoma" w:cs="Tahoma"/>
                <w:sz w:val="20"/>
                <w:szCs w:val="20"/>
              </w:rPr>
            </w:pPr>
            <w:r w:rsidRPr="00A03715">
              <w:rPr>
                <w:rFonts w:ascii="Tahoma" w:hAnsi="Tahoma" w:cs="Tahoma"/>
                <w:sz w:val="20"/>
                <w:szCs w:val="20"/>
              </w:rPr>
              <w:t>21</w:t>
            </w:r>
          </w:p>
        </w:tc>
      </w:tr>
      <w:tr w:rsidR="00D42BA9" w:rsidRPr="00346E49" w:rsidTr="00D42BA9">
        <w:trPr>
          <w:trHeight w:val="510"/>
          <w:jc w:val="center"/>
        </w:trPr>
        <w:tc>
          <w:tcPr>
            <w:tcW w:w="2756" w:type="dxa"/>
            <w:tcBorders>
              <w:top w:val="single" w:sz="8" w:space="0" w:color="000000"/>
              <w:left w:val="single" w:sz="8" w:space="0" w:color="000000"/>
              <w:bottom w:val="single" w:sz="4"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sz w:val="20"/>
                <w:szCs w:val="20"/>
              </w:rPr>
            </w:pPr>
            <w:r w:rsidRPr="00E84D29">
              <w:rPr>
                <w:rFonts w:ascii="Tahoma" w:hAnsi="Tahoma" w:cs="Tahoma"/>
                <w:b/>
                <w:sz w:val="20"/>
                <w:szCs w:val="20"/>
              </w:rPr>
              <w:t>Cena včetně DPH (v Kč)</w:t>
            </w:r>
          </w:p>
        </w:tc>
        <w:tc>
          <w:tcPr>
            <w:tcW w:w="3584" w:type="dxa"/>
            <w:tcBorders>
              <w:top w:val="single" w:sz="8" w:space="0" w:color="000000"/>
              <w:left w:val="single" w:sz="4" w:space="0" w:color="000000"/>
              <w:bottom w:val="single" w:sz="4" w:space="0" w:color="000000"/>
              <w:right w:val="single" w:sz="4" w:space="0" w:color="auto"/>
            </w:tcBorders>
            <w:shd w:val="clear" w:color="auto" w:fill="auto"/>
            <w:vAlign w:val="center"/>
          </w:tcPr>
          <w:p w:rsidR="00D42BA9" w:rsidRPr="00A03715" w:rsidRDefault="00A03715" w:rsidP="00E84D29">
            <w:pPr>
              <w:snapToGrid w:val="0"/>
              <w:spacing w:line="240" w:lineRule="atLeast"/>
              <w:jc w:val="center"/>
              <w:rPr>
                <w:rFonts w:ascii="Tahoma" w:hAnsi="Tahoma" w:cs="Tahoma"/>
                <w:b/>
                <w:sz w:val="20"/>
                <w:szCs w:val="20"/>
              </w:rPr>
            </w:pPr>
            <w:r w:rsidRPr="00A03715">
              <w:rPr>
                <w:rFonts w:ascii="Tahoma" w:hAnsi="Tahoma" w:cs="Tahoma"/>
                <w:b/>
                <w:sz w:val="20"/>
                <w:szCs w:val="20"/>
              </w:rPr>
              <w:t xml:space="preserve">204 936, </w:t>
            </w:r>
            <w:r w:rsidR="007B6516">
              <w:rPr>
                <w:rFonts w:ascii="Tahoma" w:hAnsi="Tahoma" w:cs="Tahoma"/>
                <w:b/>
                <w:sz w:val="20"/>
                <w:szCs w:val="20"/>
              </w:rPr>
              <w:t>00</w:t>
            </w:r>
          </w:p>
        </w:tc>
      </w:tr>
    </w:tbl>
    <w:p w:rsidR="001546A7" w:rsidRPr="0055482E" w:rsidRDefault="001546A7" w:rsidP="001546A7">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 xml:space="preserve">Kupní cena je stanovena jako nejvýše přípustná a jsou v ní zahrnuty veškeré náklady prodávajícího </w:t>
      </w:r>
      <w:r w:rsidRPr="0055482E">
        <w:rPr>
          <w:rFonts w:ascii="Tahoma" w:hAnsi="Tahoma" w:cs="Tahoma"/>
          <w:sz w:val="20"/>
          <w:szCs w:val="20"/>
        </w:rPr>
        <w:lastRenderedPageBreak/>
        <w:t xml:space="preserve">spojené s plněním předmětu této smlouvy včetně nákladů na dopravu zboží </w:t>
      </w:r>
      <w:r w:rsidRPr="0055482E">
        <w:rPr>
          <w:rFonts w:ascii="Tahoma" w:hAnsi="Tahoma" w:cs="Tahoma"/>
          <w:sz w:val="20"/>
          <w:szCs w:val="20"/>
        </w:rPr>
        <w:br/>
        <w:t>do místa plnění dle čl. IV odst. 1 této smlouvy, prohlídky dle čl. III odst. 5 této smlouvy, veškeré poplatky, instalaci zboží a seznámení zaměstnanců uživatele s obsluhou.</w:t>
      </w:r>
    </w:p>
    <w:p w:rsidR="001546A7" w:rsidRPr="0055482E" w:rsidRDefault="001546A7" w:rsidP="001546A7">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rsidR="001546A7" w:rsidRPr="00346E49" w:rsidRDefault="001546A7" w:rsidP="001546A7">
      <w:pPr>
        <w:spacing w:line="240" w:lineRule="atLeast"/>
        <w:jc w:val="both"/>
        <w:rPr>
          <w:rFonts w:ascii="Tahoma" w:hAnsi="Tahoma" w:cs="Tahoma"/>
          <w:sz w:val="20"/>
          <w:szCs w:val="20"/>
        </w:rPr>
      </w:pP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VI.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Platební podmínky</w:t>
      </w:r>
    </w:p>
    <w:p w:rsidR="001546A7" w:rsidRPr="00346E49" w:rsidRDefault="001546A7" w:rsidP="001546A7">
      <w:pPr>
        <w:tabs>
          <w:tab w:val="left" w:pos="0"/>
        </w:tabs>
        <w:spacing w:after="60"/>
        <w:jc w:val="both"/>
        <w:rPr>
          <w:rFonts w:ascii="Tahoma" w:hAnsi="Tahoma" w:cs="Tahoma"/>
          <w:sz w:val="20"/>
          <w:szCs w:val="20"/>
        </w:rPr>
      </w:pP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 </w:t>
      </w: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 xml:space="preserve">Splatnost faktury činí </w:t>
      </w:r>
      <w:r w:rsidR="003175C8">
        <w:rPr>
          <w:rFonts w:ascii="Tahoma" w:hAnsi="Tahoma" w:cs="Tahoma"/>
          <w:sz w:val="20"/>
          <w:szCs w:val="20"/>
        </w:rPr>
        <w:t>30</w:t>
      </w:r>
      <w:r w:rsidRPr="00346E49">
        <w:rPr>
          <w:rFonts w:ascii="Tahoma" w:hAnsi="Tahoma" w:cs="Tahoma"/>
          <w:sz w:val="20"/>
          <w:szCs w:val="20"/>
        </w:rPr>
        <w:t xml:space="preserve">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Povinnost zaplatit kupní cenu je splněna dnem odepsání příslušné částky z účtu kupujícího.</w:t>
      </w:r>
    </w:p>
    <w:p w:rsidR="001546A7"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Faktura prodávajícího musí obsahovat pouze správné údaje a musí splňovat náležitosti daňového dokladu dle § 28 zákona č. 235/2004 Sb., o dani z přidané hodnoty, ve znění pozdějších předpisů, a náležitosti stanovené § </w:t>
      </w:r>
      <w:r>
        <w:rPr>
          <w:rFonts w:ascii="Tahoma" w:hAnsi="Tahoma" w:cs="Tahoma"/>
          <w:sz w:val="20"/>
          <w:szCs w:val="20"/>
        </w:rPr>
        <w:t xml:space="preserve">435 </w:t>
      </w:r>
      <w:r w:rsidRPr="00346E49">
        <w:rPr>
          <w:rFonts w:ascii="Tahoma" w:hAnsi="Tahoma" w:cs="Tahoma"/>
          <w:sz w:val="20"/>
          <w:szCs w:val="20"/>
        </w:rPr>
        <w:t>ob</w:t>
      </w:r>
      <w:r>
        <w:rPr>
          <w:rFonts w:ascii="Tahoma" w:hAnsi="Tahoma" w:cs="Tahoma"/>
          <w:sz w:val="20"/>
          <w:szCs w:val="20"/>
        </w:rPr>
        <w:t xml:space="preserve">čanského </w:t>
      </w:r>
      <w:r w:rsidRPr="00346E49">
        <w:rPr>
          <w:rFonts w:ascii="Tahoma" w:hAnsi="Tahoma" w:cs="Tahoma"/>
          <w:sz w:val="20"/>
          <w:szCs w:val="20"/>
        </w:rPr>
        <w:t xml:space="preserve">zákoníku. </w:t>
      </w:r>
    </w:p>
    <w:p w:rsidR="00D475A1" w:rsidRPr="00202603" w:rsidRDefault="00D475A1" w:rsidP="001546A7">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Faktura bude dále obsahovat</w:t>
      </w:r>
      <w:r w:rsidR="003175C8">
        <w:rPr>
          <w:rFonts w:ascii="Tahoma" w:hAnsi="Tahoma" w:cs="Tahoma"/>
          <w:sz w:val="20"/>
          <w:szCs w:val="20"/>
        </w:rPr>
        <w:t xml:space="preserve"> údaj o </w:t>
      </w:r>
      <w:r w:rsidR="003175C8" w:rsidRPr="00202603">
        <w:rPr>
          <w:rFonts w:ascii="Tahoma" w:hAnsi="Tahoma" w:cs="Tahoma"/>
          <w:sz w:val="20"/>
          <w:szCs w:val="20"/>
        </w:rPr>
        <w:t>související veřejné zakázce:</w:t>
      </w:r>
    </w:p>
    <w:p w:rsidR="003175C8" w:rsidRPr="003175C8" w:rsidRDefault="003175C8" w:rsidP="003175C8">
      <w:pPr>
        <w:pStyle w:val="Odstavecseseznamem"/>
        <w:tabs>
          <w:tab w:val="left" w:pos="0"/>
          <w:tab w:val="left" w:pos="360"/>
        </w:tabs>
        <w:spacing w:after="60"/>
        <w:ind w:left="717"/>
        <w:jc w:val="both"/>
        <w:rPr>
          <w:rFonts w:ascii="Tahoma" w:hAnsi="Tahoma" w:cs="Tahoma"/>
          <w:sz w:val="20"/>
          <w:szCs w:val="20"/>
        </w:rPr>
      </w:pPr>
      <w:r w:rsidRPr="00202603">
        <w:rPr>
          <w:rFonts w:ascii="Tahoma" w:hAnsi="Tahoma" w:cs="Tahoma"/>
          <w:sz w:val="20"/>
          <w:szCs w:val="20"/>
        </w:rPr>
        <w:t xml:space="preserve">Číslo spisu veřejné zakázky: </w:t>
      </w:r>
      <w:r w:rsidRPr="00202603">
        <w:rPr>
          <w:rFonts w:ascii="Tahoma" w:hAnsi="Tahoma" w:cs="Tahoma"/>
          <w:b/>
          <w:sz w:val="20"/>
          <w:szCs w:val="20"/>
        </w:rPr>
        <w:t>SN</w:t>
      </w:r>
      <w:r w:rsidR="001F7198" w:rsidRPr="00202603">
        <w:rPr>
          <w:rFonts w:ascii="Tahoma" w:hAnsi="Tahoma" w:cs="Tahoma"/>
          <w:b/>
          <w:sz w:val="20"/>
          <w:szCs w:val="20"/>
        </w:rPr>
        <w:t>O/Otr/2016</w:t>
      </w:r>
      <w:r w:rsidR="004E691F" w:rsidRPr="00202603">
        <w:rPr>
          <w:rFonts w:ascii="Tahoma" w:hAnsi="Tahoma" w:cs="Tahoma"/>
          <w:b/>
          <w:sz w:val="20"/>
          <w:szCs w:val="20"/>
        </w:rPr>
        <w:t>/</w:t>
      </w:r>
      <w:r w:rsidR="00202603" w:rsidRPr="00202603">
        <w:rPr>
          <w:rFonts w:ascii="Tahoma" w:hAnsi="Tahoma" w:cs="Tahoma"/>
          <w:b/>
          <w:sz w:val="20"/>
          <w:szCs w:val="20"/>
        </w:rPr>
        <w:t>32</w:t>
      </w:r>
      <w:r w:rsidRPr="00202603">
        <w:rPr>
          <w:rFonts w:ascii="Tahoma" w:hAnsi="Tahoma" w:cs="Tahoma"/>
          <w:b/>
          <w:sz w:val="20"/>
          <w:szCs w:val="20"/>
        </w:rPr>
        <w:t>/</w:t>
      </w:r>
      <w:r w:rsidR="00202603">
        <w:rPr>
          <w:rFonts w:ascii="Tahoma" w:hAnsi="Tahoma" w:cs="Tahoma"/>
          <w:b/>
          <w:sz w:val="20"/>
          <w:szCs w:val="20"/>
        </w:rPr>
        <w:t>1x destil. přístroj, 2x rev. osmóza</w:t>
      </w:r>
      <w:r w:rsidR="009F2CF2">
        <w:rPr>
          <w:rFonts w:ascii="Tahoma" w:hAnsi="Tahoma" w:cs="Tahoma"/>
          <w:b/>
          <w:sz w:val="20"/>
          <w:szCs w:val="20"/>
        </w:rPr>
        <w:t>-lékárna.</w:t>
      </w: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V případě, že faktura nebude obsahovat stanovené náležitosti, je kupující oprávněn</w:t>
      </w:r>
      <w:r>
        <w:rPr>
          <w:rFonts w:ascii="Tahoma" w:hAnsi="Tahoma" w:cs="Tahoma"/>
          <w:sz w:val="20"/>
          <w:szCs w:val="20"/>
        </w:rPr>
        <w:t xml:space="preserve"> </w:t>
      </w:r>
      <w:r w:rsidRPr="00346E49">
        <w:rPr>
          <w:rFonts w:ascii="Tahoma" w:hAnsi="Tahoma" w:cs="Tahoma"/>
          <w:sz w:val="20"/>
          <w:szCs w:val="20"/>
        </w:rPr>
        <w:t>fakturu prodávajícímu vrátit k provedení opravy s vyznače</w:t>
      </w:r>
      <w:r>
        <w:rPr>
          <w:rFonts w:ascii="Tahoma" w:hAnsi="Tahoma" w:cs="Tahoma"/>
          <w:sz w:val="20"/>
          <w:szCs w:val="20"/>
        </w:rPr>
        <w:t xml:space="preserve">ním důvodu vrácení; lhůta </w:t>
      </w:r>
      <w:r w:rsidRPr="00346E49">
        <w:rPr>
          <w:rFonts w:ascii="Tahoma" w:hAnsi="Tahoma" w:cs="Tahoma"/>
          <w:sz w:val="20"/>
          <w:szCs w:val="20"/>
        </w:rPr>
        <w:t xml:space="preserve">splatnosti faktury přestává běžet jejím odesláním zpět </w:t>
      </w:r>
      <w:r>
        <w:rPr>
          <w:rFonts w:ascii="Tahoma" w:hAnsi="Tahoma" w:cs="Tahoma"/>
          <w:sz w:val="20"/>
          <w:szCs w:val="20"/>
        </w:rPr>
        <w:t xml:space="preserve">prodávajícímu. Nová lhůta </w:t>
      </w:r>
      <w:r w:rsidRPr="00346E49">
        <w:rPr>
          <w:rFonts w:ascii="Tahoma" w:hAnsi="Tahoma" w:cs="Tahoma"/>
          <w:sz w:val="20"/>
          <w:szCs w:val="20"/>
        </w:rPr>
        <w:t>splatnosti běží ode dne doručení nové faktury kupujícímu.</w:t>
      </w:r>
    </w:p>
    <w:p w:rsidR="00265620" w:rsidRPr="00346E49" w:rsidRDefault="00265620" w:rsidP="00CA150E">
      <w:pPr>
        <w:spacing w:line="240" w:lineRule="atLeast"/>
        <w:rPr>
          <w:rFonts w:ascii="Tahoma" w:hAnsi="Tahoma" w:cs="Tahoma"/>
          <w:b/>
          <w:bCs/>
          <w:caps/>
          <w:sz w:val="20"/>
          <w:szCs w:val="20"/>
        </w:rPr>
      </w:pPr>
    </w:p>
    <w:p w:rsidR="001546A7" w:rsidRPr="00346E49" w:rsidRDefault="001546A7" w:rsidP="001546A7">
      <w:pPr>
        <w:spacing w:line="240" w:lineRule="atLeast"/>
        <w:jc w:val="center"/>
        <w:rPr>
          <w:rFonts w:ascii="Tahoma" w:hAnsi="Tahoma" w:cs="Tahoma"/>
          <w:b/>
          <w:bCs/>
          <w:caps/>
          <w:sz w:val="20"/>
          <w:szCs w:val="20"/>
        </w:rPr>
      </w:pPr>
      <w:r w:rsidRPr="00346E49">
        <w:rPr>
          <w:rFonts w:ascii="Tahoma" w:hAnsi="Tahoma" w:cs="Tahoma"/>
          <w:b/>
          <w:bCs/>
          <w:caps/>
          <w:sz w:val="20"/>
          <w:szCs w:val="20"/>
        </w:rPr>
        <w:t>vII.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 xml:space="preserve">Dodání předmětu smlouvy </w:t>
      </w:r>
    </w:p>
    <w:p w:rsidR="001546A7" w:rsidRPr="00346E49" w:rsidRDefault="001546A7" w:rsidP="001546A7">
      <w:pPr>
        <w:pStyle w:val="Normlnweb1"/>
        <w:suppressAutoHyphens w:val="0"/>
        <w:jc w:val="both"/>
        <w:rPr>
          <w:rFonts w:ascii="Tahoma" w:hAnsi="Tahoma" w:cs="Tahoma"/>
          <w:sz w:val="20"/>
          <w:szCs w:val="20"/>
          <w:lang w:val="cs-CZ"/>
        </w:rPr>
      </w:pPr>
      <w:r w:rsidRPr="00346E49">
        <w:rPr>
          <w:rFonts w:ascii="Tahoma" w:hAnsi="Tahoma" w:cs="Tahoma"/>
          <w:sz w:val="20"/>
          <w:szCs w:val="20"/>
          <w:lang w:val="cs-CZ"/>
        </w:rPr>
        <w:t> </w:t>
      </w:r>
    </w:p>
    <w:p w:rsidR="001546A7" w:rsidRPr="00346E49" w:rsidRDefault="001546A7" w:rsidP="001546A7">
      <w:pPr>
        <w:numPr>
          <w:ilvl w:val="0"/>
          <w:numId w:val="22"/>
        </w:numPr>
        <w:tabs>
          <w:tab w:val="left" w:pos="360"/>
          <w:tab w:val="left" w:pos="1440"/>
        </w:tabs>
        <w:spacing w:line="240" w:lineRule="atLeast"/>
        <w:ind w:left="357" w:hanging="357"/>
        <w:jc w:val="both"/>
        <w:rPr>
          <w:rFonts w:ascii="Tahoma" w:hAnsi="Tahoma" w:cs="Tahoma"/>
          <w:sz w:val="20"/>
          <w:szCs w:val="20"/>
        </w:rPr>
      </w:pPr>
      <w:r w:rsidRPr="00346E49">
        <w:rPr>
          <w:rFonts w:ascii="Tahoma" w:hAnsi="Tahoma" w:cs="Tahoma"/>
          <w:sz w:val="20"/>
          <w:szCs w:val="20"/>
        </w:rPr>
        <w:t>Předmět smlouvy je dodán jeho protokolárním předáním v místě plnění ze strany prodáv</w:t>
      </w:r>
      <w:r w:rsidR="00CA150E">
        <w:rPr>
          <w:rFonts w:ascii="Tahoma" w:hAnsi="Tahoma" w:cs="Tahoma"/>
          <w:sz w:val="20"/>
          <w:szCs w:val="20"/>
        </w:rPr>
        <w:t>ajícího a </w:t>
      </w:r>
      <w:r w:rsidRPr="00346E49">
        <w:rPr>
          <w:rFonts w:ascii="Tahoma" w:hAnsi="Tahoma" w:cs="Tahoma"/>
          <w:sz w:val="20"/>
          <w:szCs w:val="20"/>
        </w:rPr>
        <w:t>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zboží, jeho instalaci a seznámení zaměstnanců uživatele s jeho obsluhou.</w:t>
      </w:r>
    </w:p>
    <w:p w:rsidR="001546A7" w:rsidRPr="00346E49" w:rsidRDefault="001546A7" w:rsidP="001546A7">
      <w:pPr>
        <w:numPr>
          <w:ilvl w:val="0"/>
          <w:numId w:val="22"/>
        </w:numPr>
        <w:tabs>
          <w:tab w:val="left" w:pos="360"/>
          <w:tab w:val="left" w:pos="1440"/>
        </w:tabs>
        <w:spacing w:before="120" w:line="240" w:lineRule="atLeast"/>
        <w:ind w:left="357" w:hanging="357"/>
        <w:jc w:val="both"/>
        <w:rPr>
          <w:rFonts w:ascii="Tahoma" w:hAnsi="Tahoma" w:cs="Tahoma"/>
          <w:sz w:val="20"/>
          <w:szCs w:val="20"/>
        </w:rPr>
      </w:pPr>
      <w:r w:rsidRPr="00346E49">
        <w:rPr>
          <w:rFonts w:ascii="Tahoma" w:hAnsi="Tahoma" w:cs="Tahoma"/>
          <w:sz w:val="20"/>
          <w:szCs w:val="20"/>
        </w:rPr>
        <w:t xml:space="preserve">Seznámení zaměstnanců uživatele s obsluhou přístrojů bude realizováno v prostorách poskytnutých uživatelem v délce nutné pro správné pochopení funkcí přístrojů. </w:t>
      </w:r>
    </w:p>
    <w:p w:rsidR="00265620" w:rsidRDefault="001546A7" w:rsidP="001546A7">
      <w:pPr>
        <w:numPr>
          <w:ilvl w:val="0"/>
          <w:numId w:val="22"/>
        </w:numPr>
        <w:tabs>
          <w:tab w:val="left" w:pos="360"/>
        </w:tabs>
        <w:spacing w:before="120" w:line="240" w:lineRule="atLeast"/>
        <w:ind w:left="357" w:hanging="357"/>
        <w:jc w:val="both"/>
        <w:rPr>
          <w:rFonts w:ascii="Tahoma" w:hAnsi="Tahoma" w:cs="Tahoma"/>
          <w:sz w:val="20"/>
          <w:szCs w:val="20"/>
        </w:rPr>
      </w:pPr>
      <w:r w:rsidRPr="00346E49">
        <w:rPr>
          <w:rFonts w:ascii="Tahoma" w:hAnsi="Tahoma" w:cs="Tahoma"/>
          <w:sz w:val="20"/>
          <w:szCs w:val="20"/>
        </w:rPr>
        <w:t xml:space="preserve">Vlastnické právo ke zboží a nebezpečí škody na něm přechází na kupujícího okamžikem jeho předání a převzetí dle odst. 1 této smlouvy. </w:t>
      </w:r>
    </w:p>
    <w:p w:rsidR="00265620" w:rsidRPr="00265620" w:rsidRDefault="00265620" w:rsidP="00265620">
      <w:pPr>
        <w:tabs>
          <w:tab w:val="left" w:pos="360"/>
        </w:tabs>
        <w:spacing w:before="120" w:line="240" w:lineRule="atLeast"/>
        <w:ind w:left="357"/>
        <w:jc w:val="both"/>
        <w:rPr>
          <w:rFonts w:ascii="Tahoma" w:hAnsi="Tahoma" w:cs="Tahoma"/>
          <w:sz w:val="20"/>
          <w:szCs w:val="20"/>
        </w:rPr>
      </w:pPr>
    </w:p>
    <w:p w:rsidR="001546A7" w:rsidRPr="00346E49" w:rsidRDefault="001546A7" w:rsidP="001546A7">
      <w:pPr>
        <w:keepNext/>
        <w:spacing w:line="240" w:lineRule="atLeast"/>
        <w:jc w:val="center"/>
        <w:rPr>
          <w:rFonts w:ascii="Tahoma" w:hAnsi="Tahoma" w:cs="Tahoma"/>
          <w:b/>
          <w:bCs/>
          <w:sz w:val="20"/>
          <w:szCs w:val="20"/>
        </w:rPr>
      </w:pPr>
      <w:r w:rsidRPr="00346E49">
        <w:rPr>
          <w:rFonts w:ascii="Tahoma" w:hAnsi="Tahoma" w:cs="Tahoma"/>
          <w:b/>
          <w:bCs/>
          <w:sz w:val="20"/>
          <w:szCs w:val="20"/>
        </w:rPr>
        <w:t xml:space="preserve">VIII. </w:t>
      </w:r>
    </w:p>
    <w:p w:rsidR="001546A7" w:rsidRPr="00346E49" w:rsidRDefault="001546A7" w:rsidP="001546A7">
      <w:pPr>
        <w:spacing w:line="240" w:lineRule="atLeast"/>
        <w:jc w:val="center"/>
        <w:rPr>
          <w:rFonts w:ascii="Tahoma" w:hAnsi="Tahoma" w:cs="Tahoma"/>
          <w:b/>
          <w:bCs/>
          <w:sz w:val="20"/>
          <w:szCs w:val="20"/>
          <w:shd w:val="clear" w:color="auto" w:fill="FFFF00"/>
        </w:rPr>
      </w:pPr>
      <w:r w:rsidRPr="00346E49">
        <w:rPr>
          <w:rFonts w:ascii="Tahoma" w:hAnsi="Tahoma" w:cs="Tahoma"/>
          <w:b/>
          <w:bCs/>
          <w:sz w:val="20"/>
          <w:szCs w:val="20"/>
        </w:rPr>
        <w:t>Záruka za jakost, záruční a pozáruční servis</w:t>
      </w:r>
    </w:p>
    <w:p w:rsidR="001546A7" w:rsidRPr="00346E49" w:rsidRDefault="001546A7" w:rsidP="001546A7">
      <w:pPr>
        <w:jc w:val="center"/>
        <w:rPr>
          <w:rFonts w:ascii="Tahoma" w:hAnsi="Tahoma" w:cs="Tahoma"/>
          <w:b/>
          <w:bCs/>
          <w:sz w:val="20"/>
          <w:szCs w:val="20"/>
        </w:rPr>
      </w:pPr>
    </w:p>
    <w:p w:rsidR="001546A7" w:rsidRPr="00346E49" w:rsidRDefault="001546A7" w:rsidP="001546A7">
      <w:pPr>
        <w:numPr>
          <w:ilvl w:val="0"/>
          <w:numId w:val="8"/>
        </w:numPr>
        <w:tabs>
          <w:tab w:val="left" w:pos="360"/>
        </w:tabs>
        <w:spacing w:line="240" w:lineRule="atLeast"/>
        <w:ind w:left="357" w:hanging="357"/>
        <w:jc w:val="both"/>
        <w:rPr>
          <w:rFonts w:ascii="Tahoma" w:hAnsi="Tahoma" w:cs="Tahoma"/>
          <w:sz w:val="20"/>
          <w:szCs w:val="20"/>
        </w:rPr>
      </w:pPr>
      <w:r w:rsidRPr="00346E49">
        <w:rPr>
          <w:rFonts w:ascii="Tahoma" w:hAnsi="Tahoma" w:cs="Tahoma"/>
          <w:sz w:val="20"/>
          <w:szCs w:val="20"/>
        </w:rPr>
        <w:t>Prodávající poskytuje na zboží záruku v </w:t>
      </w:r>
      <w:r w:rsidRPr="003D1544">
        <w:rPr>
          <w:rFonts w:ascii="Tahoma" w:hAnsi="Tahoma" w:cs="Tahoma"/>
          <w:sz w:val="20"/>
          <w:szCs w:val="20"/>
        </w:rPr>
        <w:t xml:space="preserve">délce </w:t>
      </w:r>
      <w:r w:rsidR="00A03715" w:rsidRPr="00A03715">
        <w:rPr>
          <w:rFonts w:ascii="Tahoma" w:hAnsi="Tahoma" w:cs="Tahoma"/>
          <w:b/>
          <w:sz w:val="20"/>
          <w:szCs w:val="20"/>
        </w:rPr>
        <w:t xml:space="preserve">24 </w:t>
      </w:r>
      <w:r w:rsidR="00A03715" w:rsidRPr="003D1544">
        <w:rPr>
          <w:rFonts w:ascii="Tahoma" w:hAnsi="Tahoma" w:cs="Tahoma"/>
          <w:sz w:val="20"/>
          <w:szCs w:val="20"/>
        </w:rPr>
        <w:t>měsíců</w:t>
      </w:r>
      <w:r w:rsidRPr="00AF5002">
        <w:rPr>
          <w:rFonts w:ascii="Tahoma" w:hAnsi="Tahoma" w:cs="Tahoma"/>
          <w:sz w:val="20"/>
          <w:szCs w:val="20"/>
        </w:rPr>
        <w:t xml:space="preserve"> (min. </w:t>
      </w:r>
      <w:r w:rsidR="00DE11E4" w:rsidRPr="00AF5002">
        <w:rPr>
          <w:rFonts w:ascii="Tahoma" w:hAnsi="Tahoma" w:cs="Tahoma"/>
          <w:sz w:val="20"/>
          <w:szCs w:val="20"/>
        </w:rPr>
        <w:t>2</w:t>
      </w:r>
      <w:r w:rsidR="009924D0">
        <w:rPr>
          <w:rFonts w:ascii="Tahoma" w:hAnsi="Tahoma" w:cs="Tahoma"/>
          <w:sz w:val="20"/>
          <w:szCs w:val="20"/>
        </w:rPr>
        <w:t>4</w:t>
      </w:r>
      <w:r w:rsidRPr="00AF5002">
        <w:rPr>
          <w:rFonts w:ascii="Tahoma" w:hAnsi="Tahoma" w:cs="Tahoma"/>
          <w:sz w:val="20"/>
          <w:szCs w:val="20"/>
        </w:rPr>
        <w:t xml:space="preserve"> měsíců), plynoucí</w:t>
      </w:r>
      <w:r>
        <w:rPr>
          <w:rFonts w:ascii="Tahoma" w:hAnsi="Tahoma" w:cs="Tahoma"/>
          <w:sz w:val="20"/>
          <w:szCs w:val="20"/>
        </w:rPr>
        <w:t xml:space="preserve"> od data jeho protokolárního </w:t>
      </w:r>
      <w:r w:rsidRPr="00346E49">
        <w:rPr>
          <w:rFonts w:ascii="Tahoma" w:hAnsi="Tahoma" w:cs="Tahoma"/>
          <w:sz w:val="20"/>
          <w:szCs w:val="20"/>
        </w:rPr>
        <w:t>převzetí ze strany kupujícího (po instalaci a uvedení do provozu). Prodávající bude kupujícímu po dobu uvedenou v prvé větě tohoto odstavce bezplatně poskytovat záruční servis v</w:t>
      </w:r>
      <w:r>
        <w:rPr>
          <w:rFonts w:ascii="Tahoma" w:hAnsi="Tahoma" w:cs="Tahoma"/>
          <w:sz w:val="20"/>
          <w:szCs w:val="20"/>
        </w:rPr>
        <w:t> </w:t>
      </w:r>
      <w:r w:rsidRPr="00346E49">
        <w:rPr>
          <w:rFonts w:ascii="Tahoma" w:hAnsi="Tahoma" w:cs="Tahoma"/>
          <w:sz w:val="20"/>
          <w:szCs w:val="20"/>
        </w:rPr>
        <w:t>rozsahu</w:t>
      </w:r>
      <w:r>
        <w:rPr>
          <w:rFonts w:ascii="Tahoma" w:hAnsi="Tahoma" w:cs="Tahoma"/>
          <w:sz w:val="20"/>
          <w:szCs w:val="20"/>
        </w:rPr>
        <w:t>,</w:t>
      </w:r>
      <w:r w:rsidRPr="00346E49">
        <w:rPr>
          <w:rFonts w:ascii="Tahoma" w:hAnsi="Tahoma" w:cs="Tahoma"/>
          <w:sz w:val="20"/>
          <w:szCs w:val="20"/>
        </w:rPr>
        <w:t xml:space="preserve"> uvedeném v tomto článku smlouvy.</w:t>
      </w:r>
    </w:p>
    <w:p w:rsidR="001546A7" w:rsidRPr="00346E49" w:rsidRDefault="001546A7" w:rsidP="001546A7">
      <w:pPr>
        <w:numPr>
          <w:ilvl w:val="0"/>
          <w:numId w:val="8"/>
        </w:numPr>
        <w:tabs>
          <w:tab w:val="left" w:pos="360"/>
        </w:tabs>
        <w:spacing w:before="120" w:after="60" w:line="240" w:lineRule="atLeast"/>
        <w:ind w:left="357" w:hanging="357"/>
        <w:jc w:val="both"/>
        <w:rPr>
          <w:rFonts w:ascii="Tahoma" w:hAnsi="Tahoma" w:cs="Tahoma"/>
          <w:sz w:val="20"/>
          <w:szCs w:val="20"/>
        </w:rPr>
      </w:pPr>
      <w:r w:rsidRPr="00346E49">
        <w:rPr>
          <w:rFonts w:ascii="Tahoma" w:hAnsi="Tahoma" w:cs="Tahoma"/>
          <w:sz w:val="20"/>
          <w:szCs w:val="20"/>
        </w:rPr>
        <w:t>Záruční servis podle této smlouvy zahrnuje:</w:t>
      </w:r>
    </w:p>
    <w:p w:rsidR="001546A7" w:rsidRPr="00346E49" w:rsidRDefault="001546A7" w:rsidP="001546A7">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preventivní kontroly a zkoušky všech součástí přístrojů a jejich příslušenství, kalibrace a nastavení přístroje dle pokynů výrobce a v souladu</w:t>
      </w:r>
      <w:r w:rsidR="004E7BCC">
        <w:rPr>
          <w:rFonts w:ascii="Tahoma" w:hAnsi="Tahoma" w:cs="Tahoma"/>
          <w:sz w:val="20"/>
          <w:szCs w:val="20"/>
        </w:rPr>
        <w:t xml:space="preserve"> se zákonem č. 268/2014</w:t>
      </w:r>
      <w:r w:rsidRPr="00346E49">
        <w:rPr>
          <w:rFonts w:ascii="Tahoma" w:hAnsi="Tahoma" w:cs="Tahoma"/>
          <w:sz w:val="20"/>
          <w:szCs w:val="20"/>
        </w:rPr>
        <w:t xml:space="preserve"> Sb. a platných norem,</w:t>
      </w:r>
    </w:p>
    <w:p w:rsidR="001546A7" w:rsidRPr="00346E49" w:rsidRDefault="001546A7" w:rsidP="001546A7">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preventivní servisní prohlídky dle doporučení výrobc</w:t>
      </w:r>
      <w:r w:rsidRPr="00BC74CC">
        <w:rPr>
          <w:rFonts w:ascii="Tahoma" w:hAnsi="Tahoma" w:cs="Tahoma"/>
          <w:sz w:val="20"/>
          <w:szCs w:val="20"/>
        </w:rPr>
        <w:t>e,</w:t>
      </w:r>
    </w:p>
    <w:p w:rsidR="001546A7" w:rsidRPr="00346E49" w:rsidRDefault="00AF5002" w:rsidP="001546A7">
      <w:pPr>
        <w:numPr>
          <w:ilvl w:val="0"/>
          <w:numId w:val="9"/>
        </w:numPr>
        <w:tabs>
          <w:tab w:val="left" w:pos="720"/>
          <w:tab w:val="left" w:pos="2520"/>
        </w:tabs>
        <w:spacing w:after="60"/>
        <w:ind w:left="714" w:hanging="357"/>
        <w:jc w:val="both"/>
        <w:rPr>
          <w:rFonts w:ascii="Tahoma" w:hAnsi="Tahoma" w:cs="Tahoma"/>
          <w:sz w:val="20"/>
          <w:szCs w:val="20"/>
        </w:rPr>
      </w:pPr>
      <w:r>
        <w:rPr>
          <w:rFonts w:ascii="Tahoma" w:hAnsi="Tahoma" w:cs="Tahoma"/>
          <w:sz w:val="20"/>
          <w:szCs w:val="20"/>
        </w:rPr>
        <w:t xml:space="preserve">údržbu, </w:t>
      </w:r>
      <w:r w:rsidR="001546A7" w:rsidRPr="00346E49">
        <w:rPr>
          <w:rFonts w:ascii="Tahoma" w:hAnsi="Tahoma" w:cs="Tahoma"/>
          <w:sz w:val="20"/>
          <w:szCs w:val="20"/>
        </w:rPr>
        <w:t>opravy poruch a závad přístrojů, tj. uvedení přístrojů do stavu plné využitelnosti jeho technických parametrů,</w:t>
      </w:r>
    </w:p>
    <w:p w:rsidR="001546A7" w:rsidRPr="00CA150E" w:rsidRDefault="003828EA" w:rsidP="001546A7">
      <w:pPr>
        <w:numPr>
          <w:ilvl w:val="0"/>
          <w:numId w:val="9"/>
        </w:numPr>
        <w:tabs>
          <w:tab w:val="left" w:pos="720"/>
          <w:tab w:val="left" w:pos="2520"/>
        </w:tabs>
        <w:spacing w:after="60"/>
        <w:ind w:left="714" w:hanging="357"/>
        <w:jc w:val="both"/>
        <w:rPr>
          <w:rFonts w:ascii="Tahoma" w:hAnsi="Tahoma" w:cs="Tahoma"/>
          <w:sz w:val="20"/>
          <w:szCs w:val="20"/>
        </w:rPr>
      </w:pPr>
      <w:r w:rsidRPr="00CA150E">
        <w:rPr>
          <w:rFonts w:ascii="Tahoma" w:hAnsi="Tahoma" w:cs="Tahoma"/>
          <w:sz w:val="20"/>
          <w:szCs w:val="20"/>
        </w:rPr>
        <w:t>provádění upgrade hardwarového</w:t>
      </w:r>
      <w:r w:rsidR="001546A7" w:rsidRPr="00CA150E">
        <w:rPr>
          <w:rFonts w:ascii="Tahoma" w:hAnsi="Tahoma" w:cs="Tahoma"/>
          <w:sz w:val="20"/>
          <w:szCs w:val="20"/>
        </w:rPr>
        <w:t xml:space="preserve"> vybavení přístrojů,</w:t>
      </w:r>
    </w:p>
    <w:p w:rsidR="001546A7" w:rsidRPr="000B7321" w:rsidRDefault="001546A7" w:rsidP="001546A7">
      <w:pPr>
        <w:numPr>
          <w:ilvl w:val="0"/>
          <w:numId w:val="9"/>
        </w:numPr>
        <w:tabs>
          <w:tab w:val="left" w:pos="720"/>
          <w:tab w:val="left" w:pos="2520"/>
        </w:tabs>
        <w:spacing w:after="60"/>
        <w:ind w:left="714" w:hanging="357"/>
        <w:jc w:val="both"/>
        <w:rPr>
          <w:rFonts w:ascii="Tahoma" w:hAnsi="Tahoma" w:cs="Tahoma"/>
          <w:sz w:val="20"/>
          <w:szCs w:val="20"/>
        </w:rPr>
      </w:pPr>
      <w:r w:rsidRPr="000B7321">
        <w:rPr>
          <w:rFonts w:ascii="Tahoma" w:hAnsi="Tahoma" w:cs="Tahoma"/>
          <w:sz w:val="20"/>
          <w:szCs w:val="20"/>
        </w:rPr>
        <w:t>pravidelné předepsané periodické bezpečnostně-technické kont</w:t>
      </w:r>
      <w:r w:rsidR="00CA150E">
        <w:rPr>
          <w:rFonts w:ascii="Tahoma" w:hAnsi="Tahoma" w:cs="Tahoma"/>
          <w:sz w:val="20"/>
          <w:szCs w:val="20"/>
        </w:rPr>
        <w:t>roly přístrojů dle zákona č. </w:t>
      </w:r>
      <w:r w:rsidR="004E7BCC" w:rsidRPr="000B7321">
        <w:rPr>
          <w:rFonts w:ascii="Tahoma" w:hAnsi="Tahoma" w:cs="Tahoma"/>
          <w:sz w:val="20"/>
          <w:szCs w:val="20"/>
        </w:rPr>
        <w:t>268/2014</w:t>
      </w:r>
      <w:r w:rsidRPr="000B7321">
        <w:rPr>
          <w:rFonts w:ascii="Tahoma" w:hAnsi="Tahoma" w:cs="Tahoma"/>
          <w:sz w:val="20"/>
          <w:szCs w:val="20"/>
        </w:rPr>
        <w:t xml:space="preserve"> Sb., ve znění pozdějších p</w:t>
      </w:r>
      <w:r w:rsidR="00601D09" w:rsidRPr="000B7321">
        <w:rPr>
          <w:rFonts w:ascii="Tahoma" w:hAnsi="Tahoma" w:cs="Tahoma"/>
          <w:sz w:val="20"/>
          <w:szCs w:val="20"/>
        </w:rPr>
        <w:t>ředpisů a dle požadavků výrobce.</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 xml:space="preserve">V rámci záručního servisu bude prodávající pravidelně provádět </w:t>
      </w:r>
      <w:r w:rsidR="00CA150E">
        <w:rPr>
          <w:rFonts w:ascii="Tahoma" w:hAnsi="Tahoma" w:cs="Tahoma"/>
          <w:sz w:val="20"/>
          <w:szCs w:val="20"/>
        </w:rPr>
        <w:t>bezplatně prohlídku přístrojů a </w:t>
      </w:r>
      <w:r w:rsidRPr="00346E49">
        <w:rPr>
          <w:rFonts w:ascii="Tahoma" w:hAnsi="Tahoma" w:cs="Tahoma"/>
          <w:sz w:val="20"/>
          <w:szCs w:val="20"/>
        </w:rPr>
        <w:t xml:space="preserve">jejich údržbu (dále též „servisní kontrola“) dle doporučení výrobce nebo po určitém počtu provedených pracovních cyklů na daném přístroji, tak aby byla po celou dobu záruky zajištěna plná funkčnost přístroje. Servisní kontrola dle tohoto odstavce zahrnuje servisní úkony, zejména technickou podporu, práci a cestu technika, servisní prohlídky apod. </w:t>
      </w:r>
    </w:p>
    <w:p w:rsidR="001546A7" w:rsidRPr="00AF5002" w:rsidRDefault="001546A7" w:rsidP="001546A7">
      <w:pPr>
        <w:spacing w:before="240" w:after="60" w:line="240" w:lineRule="atLeast"/>
        <w:jc w:val="both"/>
        <w:rPr>
          <w:rFonts w:ascii="Tahoma" w:hAnsi="Tahoma" w:cs="Tahoma"/>
          <w:b/>
          <w:sz w:val="20"/>
          <w:szCs w:val="20"/>
          <w:u w:val="single"/>
        </w:rPr>
      </w:pPr>
      <w:r w:rsidRPr="00AF5002">
        <w:rPr>
          <w:rFonts w:ascii="Tahoma" w:hAnsi="Tahoma" w:cs="Tahoma"/>
          <w:b/>
          <w:sz w:val="20"/>
          <w:szCs w:val="20"/>
          <w:u w:val="single"/>
        </w:rPr>
        <w:t>Odstraňování vad:</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zboží oznamovat na:</w:t>
      </w:r>
    </w:p>
    <w:p w:rsidR="001546A7" w:rsidRPr="00A03715" w:rsidRDefault="00CF5CE1" w:rsidP="001546A7">
      <w:pPr>
        <w:numPr>
          <w:ilvl w:val="0"/>
          <w:numId w:val="10"/>
        </w:numPr>
        <w:spacing w:before="120" w:line="240" w:lineRule="atLeast"/>
        <w:ind w:firstLine="0"/>
        <w:jc w:val="both"/>
        <w:rPr>
          <w:rFonts w:ascii="Tahoma" w:hAnsi="Tahoma" w:cs="Tahoma"/>
          <w:sz w:val="20"/>
          <w:szCs w:val="20"/>
        </w:rPr>
      </w:pPr>
      <w:r w:rsidRPr="00A03715">
        <w:rPr>
          <w:rFonts w:ascii="Tahoma" w:hAnsi="Tahoma" w:cs="Tahoma"/>
          <w:sz w:val="20"/>
          <w:szCs w:val="20"/>
        </w:rPr>
        <w:t>faxové číslo</w:t>
      </w:r>
      <w:r w:rsidR="001546A7" w:rsidRPr="00A03715">
        <w:rPr>
          <w:rFonts w:ascii="Tahoma" w:hAnsi="Tahoma" w:cs="Tahoma"/>
          <w:sz w:val="20"/>
          <w:szCs w:val="20"/>
        </w:rPr>
        <w:t xml:space="preserve">: </w:t>
      </w:r>
      <w:r w:rsidR="00A61363" w:rsidRPr="00A03715">
        <w:rPr>
          <w:rFonts w:ascii="Tahoma" w:hAnsi="Tahoma" w:cs="Tahoma"/>
          <w:sz w:val="20"/>
          <w:szCs w:val="20"/>
        </w:rPr>
        <w:t>541 222 317</w:t>
      </w:r>
    </w:p>
    <w:p w:rsidR="001546A7" w:rsidRPr="00A03715" w:rsidRDefault="001546A7" w:rsidP="001546A7">
      <w:pPr>
        <w:numPr>
          <w:ilvl w:val="0"/>
          <w:numId w:val="10"/>
        </w:numPr>
        <w:spacing w:before="120" w:line="240" w:lineRule="atLeast"/>
        <w:ind w:firstLine="0"/>
        <w:jc w:val="both"/>
        <w:rPr>
          <w:rFonts w:ascii="Tahoma" w:hAnsi="Tahoma" w:cs="Tahoma"/>
          <w:sz w:val="20"/>
          <w:szCs w:val="20"/>
        </w:rPr>
      </w:pPr>
      <w:r w:rsidRPr="00A03715">
        <w:rPr>
          <w:rFonts w:ascii="Tahoma" w:hAnsi="Tahoma" w:cs="Tahoma"/>
          <w:sz w:val="20"/>
          <w:szCs w:val="20"/>
        </w:rPr>
        <w:t xml:space="preserve">e-mail: </w:t>
      </w:r>
      <w:r w:rsidR="00A61363" w:rsidRPr="00A03715">
        <w:rPr>
          <w:rFonts w:ascii="Tahoma" w:hAnsi="Tahoma" w:cs="Tahoma"/>
          <w:sz w:val="20"/>
          <w:szCs w:val="20"/>
        </w:rPr>
        <w:t>info@aqual.cz</w:t>
      </w:r>
    </w:p>
    <w:p w:rsidR="001546A7" w:rsidRPr="00A03715" w:rsidRDefault="001546A7" w:rsidP="001546A7">
      <w:pPr>
        <w:numPr>
          <w:ilvl w:val="0"/>
          <w:numId w:val="10"/>
        </w:numPr>
        <w:spacing w:before="120" w:line="240" w:lineRule="atLeast"/>
        <w:ind w:firstLine="0"/>
        <w:jc w:val="both"/>
        <w:rPr>
          <w:rFonts w:ascii="Tahoma" w:hAnsi="Tahoma" w:cs="Tahoma"/>
          <w:sz w:val="20"/>
          <w:szCs w:val="20"/>
        </w:rPr>
      </w:pPr>
      <w:r w:rsidRPr="00A03715">
        <w:rPr>
          <w:rFonts w:ascii="Tahoma" w:hAnsi="Tahoma" w:cs="Tahoma"/>
          <w:sz w:val="20"/>
          <w:szCs w:val="20"/>
        </w:rPr>
        <w:t xml:space="preserve">adresu: </w:t>
      </w:r>
      <w:r w:rsidR="00A61363" w:rsidRPr="00A03715">
        <w:rPr>
          <w:rFonts w:ascii="Tahoma" w:hAnsi="Tahoma" w:cs="Tahoma"/>
          <w:sz w:val="20"/>
          <w:szCs w:val="20"/>
        </w:rPr>
        <w:t>Třída generála Píky 9, PSČ 613 00, Brno</w:t>
      </w:r>
    </w:p>
    <w:p w:rsidR="001546A7" w:rsidRPr="00346E49" w:rsidRDefault="001546A7" w:rsidP="001546A7">
      <w:pPr>
        <w:pStyle w:val="Smlouva-slo"/>
        <w:tabs>
          <w:tab w:val="left" w:pos="2410"/>
        </w:tabs>
        <w:ind w:left="426"/>
        <w:rPr>
          <w:rFonts w:ascii="Arial" w:hAnsi="Arial" w:cs="Tahoma"/>
          <w:sz w:val="20"/>
        </w:rPr>
      </w:pPr>
      <w:r w:rsidRPr="00346E49">
        <w:rPr>
          <w:rFonts w:ascii="Arial" w:hAnsi="Arial" w:cs="Tahoma"/>
          <w:sz w:val="20"/>
        </w:rPr>
        <w:t xml:space="preserve">Jakmile kupující odešle toto oznámení, bude se mít za to, že požaduje bezplatné odstranění vady, neuvede-li v oznámení jinak. </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K uplatňování vad je oprávněn kromě kupujícího také uživatel. Každé takovéto nahlášení vady uživatelem se považuje za řádné uplatnění vady kupujícím ve smyslu této smlouvy.</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Prodávající neodpovídá za vady, které byly způsobeny nesprávným užíváním uživatele nebo třetí osobou.</w:t>
      </w:r>
    </w:p>
    <w:p w:rsidR="001546A7" w:rsidRPr="00346E49" w:rsidRDefault="0004081E" w:rsidP="001546A7">
      <w:pPr>
        <w:numPr>
          <w:ilvl w:val="0"/>
          <w:numId w:val="8"/>
        </w:numPr>
        <w:tabs>
          <w:tab w:val="left" w:pos="360"/>
        </w:tabs>
        <w:spacing w:before="120" w:line="240" w:lineRule="atLeast"/>
        <w:ind w:left="360" w:hanging="360"/>
        <w:jc w:val="both"/>
        <w:rPr>
          <w:rFonts w:ascii="Tahoma" w:hAnsi="Tahoma" w:cs="Tahoma"/>
          <w:sz w:val="20"/>
          <w:szCs w:val="20"/>
        </w:rPr>
      </w:pPr>
      <w:r w:rsidRPr="00601D09">
        <w:rPr>
          <w:rFonts w:ascii="Tahoma" w:hAnsi="Tahoma" w:cs="Tahoma"/>
          <w:sz w:val="20"/>
          <w:szCs w:val="20"/>
        </w:rPr>
        <w:t>Prodávající nas</w:t>
      </w:r>
      <w:r w:rsidR="00981F36">
        <w:rPr>
          <w:rFonts w:ascii="Tahoma" w:hAnsi="Tahoma" w:cs="Tahoma"/>
          <w:sz w:val="20"/>
          <w:szCs w:val="20"/>
        </w:rPr>
        <w:t xml:space="preserve">toupí na opravu </w:t>
      </w:r>
      <w:r w:rsidR="00981F36" w:rsidRPr="00202603">
        <w:rPr>
          <w:rFonts w:ascii="Tahoma" w:hAnsi="Tahoma" w:cs="Tahoma"/>
          <w:sz w:val="20"/>
          <w:szCs w:val="20"/>
        </w:rPr>
        <w:t>nejpozději do 72</w:t>
      </w:r>
      <w:r w:rsidRPr="00202603">
        <w:rPr>
          <w:rFonts w:ascii="Tahoma" w:hAnsi="Tahoma" w:cs="Tahoma"/>
          <w:sz w:val="20"/>
          <w:szCs w:val="20"/>
        </w:rPr>
        <w:t xml:space="preserve"> hod od nahlášení</w:t>
      </w:r>
      <w:r w:rsidRPr="00601D09">
        <w:rPr>
          <w:rFonts w:ascii="Tahoma" w:hAnsi="Tahoma" w:cs="Tahoma"/>
          <w:sz w:val="20"/>
          <w:szCs w:val="20"/>
        </w:rPr>
        <w:t xml:space="preserve"> vady. </w:t>
      </w:r>
      <w:r w:rsidR="001546A7" w:rsidRPr="00601D09">
        <w:rPr>
          <w:rFonts w:ascii="Tahoma" w:hAnsi="Tahoma" w:cs="Tahoma"/>
          <w:sz w:val="20"/>
          <w:szCs w:val="20"/>
        </w:rPr>
        <w:t>Prodávající</w:t>
      </w:r>
      <w:r w:rsidR="001546A7" w:rsidRPr="00346E49">
        <w:rPr>
          <w:rFonts w:ascii="Tahoma" w:hAnsi="Tahoma" w:cs="Tahoma"/>
          <w:sz w:val="20"/>
          <w:szCs w:val="20"/>
        </w:rPr>
        <w:t xml:space="preserve"> je povinen nejpozději do 2 kalendářních dnů po obdržení reklamace písemně oznámit kupujícímu, z</w:t>
      </w:r>
      <w:r w:rsidR="00256C7A">
        <w:rPr>
          <w:rFonts w:ascii="Tahoma" w:hAnsi="Tahoma" w:cs="Tahoma"/>
          <w:sz w:val="20"/>
          <w:szCs w:val="20"/>
        </w:rPr>
        <w:t>da reklamaci uznává či neuznává.</w:t>
      </w:r>
      <w:r w:rsidR="001546A7" w:rsidRPr="00346E49">
        <w:rPr>
          <w:rFonts w:ascii="Tahoma" w:hAnsi="Tahoma" w:cs="Tahoma"/>
          <w:sz w:val="20"/>
          <w:szCs w:val="20"/>
        </w:rPr>
        <w:t xml:space="preserve"> Pokud tak neučiní, má se za to, že reklamaci uznává.</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 xml:space="preserve">Prodávající vždy musí kupujícímu písemně sdělit, v jakém termínu nastoupí k odstranění vad(y), s tím, že tento termín nesmí být delší než 3 kalendářní </w:t>
      </w:r>
      <w:r w:rsidR="00550B4F">
        <w:rPr>
          <w:rFonts w:ascii="Tahoma" w:hAnsi="Tahoma" w:cs="Tahoma"/>
          <w:sz w:val="20"/>
          <w:szCs w:val="20"/>
        </w:rPr>
        <w:t xml:space="preserve">dny ode dne obdržení reklamace, </w:t>
      </w:r>
      <w:r w:rsidR="00550B4F" w:rsidRPr="00346E49">
        <w:rPr>
          <w:rFonts w:ascii="Tahoma" w:hAnsi="Tahoma" w:cs="Tahoma"/>
          <w:sz w:val="20"/>
          <w:szCs w:val="20"/>
        </w:rPr>
        <w:t>nedohod</w:t>
      </w:r>
      <w:r w:rsidR="00550B4F">
        <w:rPr>
          <w:rFonts w:ascii="Tahoma" w:hAnsi="Tahoma" w:cs="Tahoma"/>
          <w:sz w:val="20"/>
          <w:szCs w:val="20"/>
        </w:rPr>
        <w:t>nou-li se smluvní strany</w:t>
      </w:r>
      <w:r w:rsidR="00550B4F" w:rsidRPr="00346E49">
        <w:rPr>
          <w:rFonts w:ascii="Tahoma" w:hAnsi="Tahoma" w:cs="Tahoma"/>
          <w:sz w:val="20"/>
          <w:szCs w:val="20"/>
        </w:rPr>
        <w:t xml:space="preserve"> jinak</w:t>
      </w:r>
      <w:r w:rsidR="00550B4F">
        <w:rPr>
          <w:rFonts w:ascii="Tahoma" w:hAnsi="Tahoma" w:cs="Tahoma"/>
          <w:sz w:val="20"/>
          <w:szCs w:val="20"/>
        </w:rPr>
        <w:t xml:space="preserve">. </w:t>
      </w:r>
      <w:r w:rsidRPr="00346E49">
        <w:rPr>
          <w:rFonts w:ascii="Tahoma" w:hAnsi="Tahoma" w:cs="Tahoma"/>
          <w:sz w:val="20"/>
          <w:szCs w:val="20"/>
        </w:rPr>
        <w:t>Nestanoví-li prodávající termín nástupu k opravě, platí termín 3 kalendářních dnů ode dne obdržení reklamace. Nastoupit k odstranění vady v těchto termínech je prodávající povinen bez ohledu na to, zda reklamaci uznává či neuznává.</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 xml:space="preserve">Kupující (uživatel) je povinen umožnit pracovníkům prodávajícího přístup do prostor nezbytných pro odstranění vady. </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Nenastoupí-li prodávající k odstranění vady do 5 kalendářních dnů od obdržení reklamace, považují to obě strany za podstatné porušení smlouvy a kupující (uživatel) </w:t>
      </w:r>
      <w:r w:rsidR="00CA150E">
        <w:rPr>
          <w:rFonts w:ascii="Tahoma" w:hAnsi="Tahoma" w:cs="Tahoma"/>
          <w:sz w:val="20"/>
          <w:szCs w:val="20"/>
        </w:rPr>
        <w:t>může odstranění vady zajistit u </w:t>
      </w:r>
      <w:r w:rsidRPr="00346E49">
        <w:rPr>
          <w:rFonts w:ascii="Tahoma" w:hAnsi="Tahoma" w:cs="Tahoma"/>
          <w:sz w:val="20"/>
          <w:szCs w:val="20"/>
        </w:rPr>
        <w:t>jiné odborné osoby na náklady prodávajícího.</w:t>
      </w:r>
    </w:p>
    <w:p w:rsidR="001546A7" w:rsidRPr="00550B4F" w:rsidRDefault="001546A7" w:rsidP="00550B4F">
      <w:pPr>
        <w:numPr>
          <w:ilvl w:val="0"/>
          <w:numId w:val="8"/>
        </w:numPr>
        <w:tabs>
          <w:tab w:val="left" w:pos="360"/>
        </w:tabs>
        <w:spacing w:before="120" w:line="240" w:lineRule="atLeast"/>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Odstranění vady, popř. výměna vadného přístroje, bude provedena servisním technikem prodávajícího pokud možno ihned při první návštěvě, maximálně však do 3 kalendářních dnů od nahlášení vady, nedohod</w:t>
      </w:r>
      <w:r w:rsidR="00550B4F">
        <w:rPr>
          <w:rFonts w:ascii="Tahoma" w:hAnsi="Tahoma" w:cs="Tahoma"/>
          <w:sz w:val="20"/>
          <w:szCs w:val="20"/>
        </w:rPr>
        <w:t>nou-li se smluvní strany</w:t>
      </w:r>
      <w:r w:rsidRPr="00346E49">
        <w:rPr>
          <w:rFonts w:ascii="Tahoma" w:hAnsi="Tahoma" w:cs="Tahoma"/>
          <w:sz w:val="20"/>
          <w:szCs w:val="20"/>
        </w:rPr>
        <w:t xml:space="preserve"> jinak.</w:t>
      </w:r>
    </w:p>
    <w:p w:rsidR="009F2CF2" w:rsidRPr="00202603" w:rsidRDefault="001546A7" w:rsidP="001546A7">
      <w:pPr>
        <w:numPr>
          <w:ilvl w:val="0"/>
          <w:numId w:val="8"/>
        </w:numPr>
        <w:tabs>
          <w:tab w:val="left" w:pos="360"/>
        </w:tabs>
        <w:spacing w:before="120" w:line="240" w:lineRule="atLeast"/>
        <w:ind w:left="357" w:hanging="357"/>
        <w:jc w:val="both"/>
        <w:rPr>
          <w:rFonts w:ascii="Tahoma" w:hAnsi="Tahoma" w:cs="Tahoma"/>
          <w:sz w:val="20"/>
          <w:szCs w:val="20"/>
        </w:rPr>
      </w:pPr>
      <w:r>
        <w:rPr>
          <w:rFonts w:ascii="Tahoma" w:hAnsi="Tahoma" w:cs="Tahoma"/>
          <w:sz w:val="20"/>
          <w:szCs w:val="20"/>
        </w:rPr>
        <w:t xml:space="preserve"> </w:t>
      </w:r>
      <w:r w:rsidR="009F2CF2" w:rsidRPr="00202603">
        <w:rPr>
          <w:rFonts w:ascii="Tahoma" w:hAnsi="Tahoma" w:cs="Tahoma"/>
          <w:sz w:val="20"/>
          <w:szCs w:val="20"/>
        </w:rPr>
        <w:t>Jestliže kupující v reklamaci výslovně uvede, že se jedná o havárii, je prodávající povinen nastoupit a zahájit odstraňování vady (havárie) nejpozději do 24 hod po nahlášení vady. Lhůtu pro odstranění vad označených kupujícím jako havárie sjednají obě smluvní strany podle povahy a rozsahu oznámené vady. Nedojde-li mezi oběma stranami k dohodě o termínu odstranění reklamované vady (havárie), platí, že havárie musí být odstraněna nejpozději do 48 hodin od nahlášení vady.</w:t>
      </w:r>
    </w:p>
    <w:p w:rsidR="001546A7" w:rsidRPr="00550B4F" w:rsidRDefault="001546A7" w:rsidP="001546A7">
      <w:pPr>
        <w:numPr>
          <w:ilvl w:val="0"/>
          <w:numId w:val="8"/>
        </w:numPr>
        <w:tabs>
          <w:tab w:val="left" w:pos="360"/>
        </w:tabs>
        <w:spacing w:before="120" w:line="240" w:lineRule="atLeast"/>
        <w:ind w:left="357" w:hanging="357"/>
        <w:jc w:val="both"/>
        <w:rPr>
          <w:rFonts w:ascii="Tahoma" w:hAnsi="Tahoma" w:cs="Tahoma"/>
          <w:sz w:val="20"/>
          <w:szCs w:val="20"/>
        </w:rPr>
      </w:pPr>
      <w:r w:rsidRPr="00202603">
        <w:rPr>
          <w:rFonts w:ascii="Tahoma" w:hAnsi="Tahoma" w:cs="Tahoma"/>
          <w:sz w:val="20"/>
          <w:szCs w:val="20"/>
        </w:rPr>
        <w:t xml:space="preserve">Pokud je uplatnění vady oprávněné, má kupující právo na opravu vadného přístroje. </w:t>
      </w:r>
      <w:r w:rsidRPr="00202603">
        <w:rPr>
          <w:rFonts w:ascii="Tahoma" w:hAnsi="Tahoma" w:cs="Tahoma"/>
          <w:sz w:val="20"/>
          <w:szCs w:val="20"/>
        </w:rPr>
        <w:br/>
        <w:t>Ve výjimečném případě, kdy si oprava vyžádá delší dobu než</w:t>
      </w:r>
      <w:r w:rsidR="00550B4F" w:rsidRPr="00202603">
        <w:rPr>
          <w:rFonts w:ascii="Tahoma" w:hAnsi="Tahoma" w:cs="Tahoma"/>
          <w:sz w:val="20"/>
          <w:szCs w:val="20"/>
        </w:rPr>
        <w:t xml:space="preserve"> </w:t>
      </w:r>
      <w:r w:rsidR="00981F36" w:rsidRPr="00202603">
        <w:rPr>
          <w:rFonts w:ascii="Tahoma" w:hAnsi="Tahoma" w:cs="Tahoma"/>
          <w:sz w:val="20"/>
          <w:szCs w:val="20"/>
        </w:rPr>
        <w:t>5</w:t>
      </w:r>
      <w:r w:rsidRPr="00202603">
        <w:rPr>
          <w:rFonts w:ascii="Tahoma" w:hAnsi="Tahoma" w:cs="Tahoma"/>
          <w:sz w:val="20"/>
          <w:szCs w:val="20"/>
        </w:rPr>
        <w:t xml:space="preserve"> </w:t>
      </w:r>
      <w:r w:rsidR="00550B4F" w:rsidRPr="00202603">
        <w:rPr>
          <w:rFonts w:ascii="Tahoma" w:hAnsi="Tahoma" w:cs="Tahoma"/>
          <w:sz w:val="20"/>
          <w:szCs w:val="20"/>
        </w:rPr>
        <w:t>kalendářních dnů</w:t>
      </w:r>
      <w:r w:rsidR="00550B4F" w:rsidRPr="00550B4F">
        <w:rPr>
          <w:rFonts w:ascii="Tahoma" w:hAnsi="Tahoma" w:cs="Tahoma"/>
          <w:sz w:val="20"/>
          <w:szCs w:val="20"/>
        </w:rPr>
        <w:t>, může kupující požadovat po prodávajícím</w:t>
      </w:r>
      <w:r w:rsidRPr="00550B4F">
        <w:rPr>
          <w:rFonts w:ascii="Tahoma" w:hAnsi="Tahoma" w:cs="Tahoma"/>
          <w:sz w:val="20"/>
          <w:szCs w:val="20"/>
        </w:rPr>
        <w:t xml:space="preserve">, zdarma náhradní přístroj nebo jeho část o stejných nebo vyšších technických parametrech, a to až do doby předání opraveného přístroje nebo jeho části. </w:t>
      </w:r>
    </w:p>
    <w:p w:rsidR="001546A7" w:rsidRPr="00346E49" w:rsidRDefault="001546A7" w:rsidP="001546A7">
      <w:pPr>
        <w:numPr>
          <w:ilvl w:val="0"/>
          <w:numId w:val="8"/>
        </w:numPr>
        <w:tabs>
          <w:tab w:val="left" w:pos="360"/>
        </w:tabs>
        <w:spacing w:before="120" w:line="240" w:lineRule="atLeast"/>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Pokud vadnou část přístroje nebo přístroj není možno opravit, má kupující právo na výměnu vadného přístroje nebo jeho vadné části stejných či vyšších parametrů (včetně bezplatného zajištění konfigurace, je-li to u daného přístroje třeba), případně právo od smlouvy v dané části odstoupit. Nebude-li vada odstraněna do 30 kalendářních dnů od jejího oznámení, považuje se za neodstranitelnou a v téže lhůtě je prodávající povinen vadný přístroj nebo jeho část vyměnit. Pokud dojde k výměně přístroje nebo jeho části, počíná na tento přístroj nebo jeho část běžet dnem výměny záruční doba v délce dle odst. 1 tohoto článku.</w:t>
      </w:r>
    </w:p>
    <w:p w:rsidR="001546A7" w:rsidRPr="00346E49" w:rsidRDefault="001546A7" w:rsidP="001546A7">
      <w:pPr>
        <w:numPr>
          <w:ilvl w:val="0"/>
          <w:numId w:val="8"/>
        </w:numPr>
        <w:tabs>
          <w:tab w:val="left" w:pos="360"/>
        </w:tabs>
        <w:spacing w:before="120" w:line="240" w:lineRule="atLeast"/>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Pokud dojde v průběhu záruční doby k výměně některého dílu přístroje nebo jeho součásti, je kupující povinen prodávajícímu vydat vadnou součást, která byla vyměněna za účelem uplatnění reklamačních nároků prodávajícího vůči výrobci vadného dílu.</w:t>
      </w:r>
    </w:p>
    <w:p w:rsidR="001546A7" w:rsidRPr="00346E49" w:rsidRDefault="001546A7" w:rsidP="001546A7">
      <w:pPr>
        <w:numPr>
          <w:ilvl w:val="0"/>
          <w:numId w:val="8"/>
        </w:numPr>
        <w:tabs>
          <w:tab w:val="left" w:pos="360"/>
        </w:tabs>
        <w:spacing w:before="120" w:line="240" w:lineRule="atLeast"/>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Pokud se na přístroji vyskytne třikrát během záruční doby stejná vada, je prodávající povinen dodat kupujícímu přístroj nový, a to v konfiguraci minimálně stejné jako vadný přístroj. Na tento nový přístroj bude poskytnuta nová záruka v délce uvedené v odst. 1 tohoto článku. </w:t>
      </w:r>
    </w:p>
    <w:p w:rsidR="001546A7" w:rsidRPr="00346E49" w:rsidRDefault="001546A7" w:rsidP="001546A7">
      <w:pPr>
        <w:numPr>
          <w:ilvl w:val="0"/>
          <w:numId w:val="8"/>
        </w:numPr>
        <w:tabs>
          <w:tab w:val="left" w:pos="360"/>
        </w:tabs>
        <w:spacing w:before="120" w:line="240" w:lineRule="atLeast"/>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V případě konfliktu mezi dodanou konfigurací přístroje a výše požadavky definovanými v čl. III této smlouvy je prodávající povinen dodanou konfiguraci přístroje upravit do úplného splnění těchto požadavků.</w:t>
      </w:r>
    </w:p>
    <w:p w:rsidR="001546A7" w:rsidRPr="00346E49" w:rsidRDefault="001546A7" w:rsidP="001546A7">
      <w:pPr>
        <w:numPr>
          <w:ilvl w:val="0"/>
          <w:numId w:val="8"/>
        </w:numPr>
        <w:tabs>
          <w:tab w:val="left" w:pos="360"/>
        </w:tabs>
        <w:spacing w:before="120" w:after="60" w:line="240" w:lineRule="atLeast"/>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O odstranění reklamované vady sepíše prodávající protokol, ve kterém potvrdí odstranění vady nebo uvede důvody, pro které kupující odmítá opravu převzít. Protokol bude obsahovat zejména:</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přístroje,</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kupujícího resp. uživatele a prodávajícího,</w:t>
      </w:r>
    </w:p>
    <w:p w:rsidR="001546A7" w:rsidRPr="00346E49" w:rsidRDefault="001546A7" w:rsidP="001546A7">
      <w:pPr>
        <w:numPr>
          <w:ilvl w:val="1"/>
          <w:numId w:val="11"/>
        </w:numPr>
        <w:tabs>
          <w:tab w:val="left" w:pos="720"/>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číslo této smlouvy a datum jejího uzavření,</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zahájení a dokončení prací,</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prohlášení kupujícího, že došlo k odstranění vady nebo že vyměněný přístroj či vyměněná část přístroje přejímá (resp. nepřejímá, v tomto případě budou uvedeny důvody nepřevzetí),</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a místo sepsání protokolu,</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jména a podpisy zástupců kupujícího resp. uživatele a prodávajícího,</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uvedení důvodu reklamace a specifikaci vyměněné části přístroje nebo jeho celku.</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1546A7"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Prodávající je povinen uhradit kupujícímu škodu, která mu vznikla vadným plněním, a to v plné výši. Prodávající rovněž kupujícímu uhradí náklady vzniklé při uplatňování práv z odpovědnosti za vady.  </w:t>
      </w:r>
    </w:p>
    <w:p w:rsidR="009A66A3" w:rsidRDefault="00475397" w:rsidP="001546A7">
      <w:pPr>
        <w:numPr>
          <w:ilvl w:val="0"/>
          <w:numId w:val="8"/>
        </w:numPr>
        <w:tabs>
          <w:tab w:val="left" w:pos="360"/>
        </w:tabs>
        <w:spacing w:before="120" w:line="240" w:lineRule="atLeast"/>
        <w:ind w:left="360" w:hanging="360"/>
        <w:jc w:val="both"/>
        <w:rPr>
          <w:rFonts w:ascii="Tahoma" w:hAnsi="Tahoma" w:cs="Tahoma"/>
          <w:sz w:val="20"/>
          <w:szCs w:val="20"/>
        </w:rPr>
      </w:pPr>
      <w:r>
        <w:rPr>
          <w:rFonts w:ascii="Tahoma" w:hAnsi="Tahoma" w:cs="Tahoma"/>
          <w:sz w:val="20"/>
          <w:szCs w:val="20"/>
        </w:rPr>
        <w:t>V případě výskytu 4</w:t>
      </w:r>
      <w:r w:rsidR="009A66A3">
        <w:rPr>
          <w:rFonts w:ascii="Tahoma" w:hAnsi="Tahoma" w:cs="Tahoma"/>
          <w:sz w:val="20"/>
          <w:szCs w:val="20"/>
        </w:rPr>
        <w:t xml:space="preserve"> různých závad soutěženého systému požaduje zadavatel dodávku nového systému dle platných ustanovení občanského zákoníku, zákon č. 89/2012 Sb., v tomto případě běží nová záruka dle čl. VIII odst. 1.</w:t>
      </w:r>
    </w:p>
    <w:p w:rsidR="00256C7A" w:rsidRPr="00AF5002" w:rsidRDefault="00256C7A" w:rsidP="00256C7A">
      <w:pPr>
        <w:tabs>
          <w:tab w:val="left" w:pos="360"/>
        </w:tabs>
        <w:spacing w:before="120" w:line="240" w:lineRule="atLeast"/>
        <w:jc w:val="both"/>
        <w:rPr>
          <w:rFonts w:ascii="Tahoma" w:hAnsi="Tahoma" w:cs="Tahoma"/>
          <w:b/>
          <w:sz w:val="20"/>
          <w:szCs w:val="20"/>
          <w:u w:val="single"/>
        </w:rPr>
      </w:pPr>
      <w:r w:rsidRPr="00AF5002">
        <w:rPr>
          <w:rFonts w:ascii="Tahoma" w:hAnsi="Tahoma" w:cs="Tahoma"/>
          <w:b/>
          <w:sz w:val="20"/>
          <w:szCs w:val="20"/>
          <w:u w:val="single"/>
        </w:rPr>
        <w:t>Pozáruční servis</w:t>
      </w:r>
      <w:r w:rsidR="00AF5002">
        <w:rPr>
          <w:rFonts w:ascii="Tahoma" w:hAnsi="Tahoma" w:cs="Tahoma"/>
          <w:b/>
          <w:sz w:val="20"/>
          <w:szCs w:val="20"/>
          <w:u w:val="single"/>
        </w:rPr>
        <w:t>:</w:t>
      </w:r>
    </w:p>
    <w:p w:rsidR="001546A7" w:rsidRPr="00104A31" w:rsidRDefault="001546A7" w:rsidP="001546A7">
      <w:pPr>
        <w:numPr>
          <w:ilvl w:val="0"/>
          <w:numId w:val="8"/>
        </w:numPr>
        <w:tabs>
          <w:tab w:val="left" w:pos="284"/>
        </w:tabs>
        <w:spacing w:before="120" w:after="60" w:line="240" w:lineRule="atLeast"/>
        <w:ind w:left="357" w:hanging="357"/>
        <w:jc w:val="both"/>
        <w:rPr>
          <w:rFonts w:ascii="Tahoma" w:eastAsia="Times New Roman" w:hAnsi="Tahoma" w:cs="Tahoma"/>
          <w:sz w:val="20"/>
          <w:szCs w:val="20"/>
        </w:rPr>
      </w:pPr>
      <w:r w:rsidRPr="00104A31">
        <w:rPr>
          <w:rFonts w:ascii="Tahoma" w:hAnsi="Tahoma" w:cs="Tahoma"/>
          <w:sz w:val="20"/>
          <w:szCs w:val="20"/>
        </w:rPr>
        <w:t xml:space="preserve">Prodávající </w:t>
      </w:r>
      <w:r w:rsidRPr="00104A31">
        <w:rPr>
          <w:rFonts w:ascii="Tahoma" w:eastAsia="Times New Roman" w:hAnsi="Tahoma" w:cs="Tahoma"/>
          <w:sz w:val="20"/>
          <w:szCs w:val="20"/>
        </w:rPr>
        <w:t>poskytne kupujícímu (v případě jeho požadavku) pozáruční servis na zboží (</w:t>
      </w:r>
      <w:r w:rsidR="00550B4F" w:rsidRPr="00104A31">
        <w:rPr>
          <w:rFonts w:ascii="Tahoma" w:eastAsia="Times New Roman" w:hAnsi="Tahoma" w:cs="Tahoma"/>
          <w:sz w:val="20"/>
          <w:szCs w:val="20"/>
        </w:rPr>
        <w:t>zdravotnickou</w:t>
      </w:r>
      <w:r w:rsidRPr="00104A31">
        <w:rPr>
          <w:rFonts w:ascii="Tahoma" w:eastAsia="Times New Roman" w:hAnsi="Tahoma" w:cs="Tahoma"/>
          <w:sz w:val="20"/>
          <w:szCs w:val="20"/>
        </w:rPr>
        <w:t xml:space="preserve"> technologii) s těmito podmínkami:</w:t>
      </w:r>
    </w:p>
    <w:p w:rsidR="00981F36" w:rsidRPr="00104A31" w:rsidRDefault="001546A7" w:rsidP="00981F36">
      <w:pPr>
        <w:numPr>
          <w:ilvl w:val="0"/>
          <w:numId w:val="12"/>
        </w:numPr>
        <w:tabs>
          <w:tab w:val="left" w:pos="426"/>
        </w:tabs>
        <w:spacing w:after="60" w:line="240" w:lineRule="atLeast"/>
        <w:ind w:left="641" w:hanging="357"/>
        <w:jc w:val="both"/>
        <w:rPr>
          <w:rFonts w:ascii="Tahoma" w:hAnsi="Tahoma" w:cs="Tahoma"/>
          <w:sz w:val="20"/>
          <w:szCs w:val="20"/>
        </w:rPr>
      </w:pPr>
      <w:r w:rsidRPr="00104A31">
        <w:rPr>
          <w:rFonts w:ascii="Tahoma" w:hAnsi="Tahoma" w:cs="Tahoma"/>
          <w:sz w:val="20"/>
          <w:szCs w:val="20"/>
        </w:rPr>
        <w:t xml:space="preserve">pravidelná BTK bude účtována ve </w:t>
      </w:r>
      <w:r w:rsidR="00CF5CE1" w:rsidRPr="00A03715">
        <w:rPr>
          <w:rFonts w:ascii="Tahoma" w:hAnsi="Tahoma" w:cs="Tahoma"/>
          <w:sz w:val="20"/>
          <w:szCs w:val="20"/>
        </w:rPr>
        <w:t>výši 500</w:t>
      </w:r>
      <w:r w:rsidR="007B6516">
        <w:rPr>
          <w:rFonts w:ascii="Tahoma" w:hAnsi="Tahoma" w:cs="Tahoma"/>
          <w:sz w:val="20"/>
          <w:szCs w:val="20"/>
        </w:rPr>
        <w:t>,00</w:t>
      </w:r>
      <w:r w:rsidR="00CF5CE1">
        <w:rPr>
          <w:rFonts w:ascii="Tahoma" w:hAnsi="Tahoma" w:cs="Tahoma"/>
          <w:sz w:val="20"/>
          <w:szCs w:val="20"/>
        </w:rPr>
        <w:t xml:space="preserve"> </w:t>
      </w:r>
      <w:r w:rsidRPr="00A03715">
        <w:rPr>
          <w:rFonts w:ascii="Tahoma" w:hAnsi="Tahoma" w:cs="Tahoma"/>
          <w:sz w:val="20"/>
          <w:szCs w:val="20"/>
        </w:rPr>
        <w:t>Kč/ 1 ks + platná</w:t>
      </w:r>
      <w:r w:rsidRPr="00104A31">
        <w:rPr>
          <w:rFonts w:ascii="Tahoma" w:hAnsi="Tahoma" w:cs="Tahoma"/>
          <w:sz w:val="20"/>
          <w:szCs w:val="20"/>
        </w:rPr>
        <w:t xml:space="preserve"> DPH</w:t>
      </w:r>
      <w:r w:rsidR="007B6516">
        <w:rPr>
          <w:rFonts w:ascii="Tahoma" w:hAnsi="Tahoma" w:cs="Tahoma"/>
          <w:sz w:val="20"/>
          <w:szCs w:val="20"/>
        </w:rPr>
        <w:t>;</w:t>
      </w:r>
      <w:r w:rsidR="00981F36" w:rsidRPr="00104A31">
        <w:rPr>
          <w:rFonts w:ascii="Tahoma" w:hAnsi="Tahoma" w:cs="Tahoma"/>
          <w:sz w:val="20"/>
          <w:szCs w:val="20"/>
        </w:rPr>
        <w:t xml:space="preserve"> </w:t>
      </w:r>
    </w:p>
    <w:p w:rsidR="00981F36" w:rsidRPr="00A03715" w:rsidRDefault="00981F36" w:rsidP="00981F36">
      <w:pPr>
        <w:numPr>
          <w:ilvl w:val="0"/>
          <w:numId w:val="12"/>
        </w:numPr>
        <w:tabs>
          <w:tab w:val="left" w:pos="426"/>
        </w:tabs>
        <w:spacing w:after="60" w:line="240" w:lineRule="atLeast"/>
        <w:ind w:left="641" w:hanging="357"/>
        <w:jc w:val="both"/>
        <w:rPr>
          <w:rFonts w:ascii="Tahoma" w:hAnsi="Tahoma" w:cs="Tahoma"/>
          <w:sz w:val="20"/>
          <w:szCs w:val="20"/>
        </w:rPr>
      </w:pPr>
      <w:r w:rsidRPr="00A03715">
        <w:rPr>
          <w:rFonts w:ascii="Tahoma" w:hAnsi="Tahoma" w:cs="Tahoma"/>
          <w:sz w:val="20"/>
          <w:szCs w:val="20"/>
        </w:rPr>
        <w:t xml:space="preserve">servisní práce budou účtovány ve </w:t>
      </w:r>
      <w:r w:rsidR="00CF5CE1" w:rsidRPr="00A03715">
        <w:rPr>
          <w:rFonts w:ascii="Tahoma" w:hAnsi="Tahoma" w:cs="Tahoma"/>
          <w:sz w:val="20"/>
          <w:szCs w:val="20"/>
        </w:rPr>
        <w:t xml:space="preserve">výši </w:t>
      </w:r>
      <w:r w:rsidR="00CF5CE1">
        <w:rPr>
          <w:rFonts w:ascii="Tahoma" w:hAnsi="Tahoma" w:cs="Tahoma"/>
          <w:sz w:val="20"/>
          <w:szCs w:val="20"/>
        </w:rPr>
        <w:t>440</w:t>
      </w:r>
      <w:r w:rsidR="007B6516">
        <w:rPr>
          <w:rFonts w:ascii="Tahoma" w:hAnsi="Tahoma" w:cs="Tahoma"/>
          <w:sz w:val="20"/>
          <w:szCs w:val="20"/>
        </w:rPr>
        <w:t>,00</w:t>
      </w:r>
      <w:r w:rsidRPr="00A03715">
        <w:rPr>
          <w:rFonts w:ascii="Tahoma" w:hAnsi="Tahoma" w:cs="Tahoma"/>
          <w:sz w:val="20"/>
          <w:szCs w:val="20"/>
        </w:rPr>
        <w:t xml:space="preserve"> Kč/ 1 hod + platná DPH</w:t>
      </w:r>
      <w:r w:rsidR="007B6516">
        <w:rPr>
          <w:rFonts w:ascii="Tahoma" w:hAnsi="Tahoma" w:cs="Tahoma"/>
          <w:sz w:val="20"/>
          <w:szCs w:val="20"/>
        </w:rPr>
        <w:t>.</w:t>
      </w:r>
    </w:p>
    <w:p w:rsidR="00265620" w:rsidRDefault="00265620" w:rsidP="001546A7">
      <w:pPr>
        <w:spacing w:line="240" w:lineRule="atLeast"/>
        <w:jc w:val="center"/>
        <w:rPr>
          <w:rFonts w:ascii="Tahoma" w:hAnsi="Tahoma" w:cs="Tahoma"/>
          <w:sz w:val="20"/>
          <w:szCs w:val="20"/>
        </w:rPr>
      </w:pPr>
    </w:p>
    <w:p w:rsidR="001546A7" w:rsidRPr="00346E49" w:rsidRDefault="001546A7" w:rsidP="00A62525">
      <w:pPr>
        <w:spacing w:line="240" w:lineRule="atLeast"/>
        <w:jc w:val="center"/>
        <w:rPr>
          <w:rFonts w:ascii="Tahoma" w:hAnsi="Tahoma" w:cs="Tahoma"/>
          <w:b/>
          <w:bCs/>
          <w:sz w:val="20"/>
          <w:szCs w:val="20"/>
        </w:rPr>
      </w:pPr>
      <w:r w:rsidRPr="00346E49">
        <w:rPr>
          <w:rFonts w:ascii="Tahoma" w:hAnsi="Tahoma" w:cs="Tahoma"/>
          <w:b/>
          <w:bCs/>
          <w:sz w:val="20"/>
          <w:szCs w:val="20"/>
        </w:rPr>
        <w:t>IX.</w:t>
      </w:r>
    </w:p>
    <w:p w:rsidR="001546A7" w:rsidRPr="00346E49" w:rsidRDefault="001546A7" w:rsidP="001546A7">
      <w:pPr>
        <w:tabs>
          <w:tab w:val="left" w:pos="426"/>
        </w:tabs>
        <w:spacing w:line="240" w:lineRule="atLeast"/>
        <w:jc w:val="center"/>
        <w:rPr>
          <w:rFonts w:ascii="Tahoma" w:hAnsi="Tahoma" w:cs="Tahoma"/>
          <w:b/>
          <w:bCs/>
          <w:sz w:val="20"/>
          <w:szCs w:val="20"/>
        </w:rPr>
      </w:pPr>
      <w:r w:rsidRPr="00346E49">
        <w:rPr>
          <w:rFonts w:ascii="Tahoma" w:hAnsi="Tahoma" w:cs="Tahoma"/>
          <w:b/>
          <w:bCs/>
          <w:sz w:val="20"/>
          <w:szCs w:val="20"/>
        </w:rPr>
        <w:t>Zvláštní ujednání</w:t>
      </w:r>
    </w:p>
    <w:p w:rsidR="001546A7" w:rsidRPr="00346E49" w:rsidRDefault="001546A7" w:rsidP="001546A7">
      <w:pPr>
        <w:tabs>
          <w:tab w:val="left" w:pos="566"/>
        </w:tabs>
        <w:ind w:left="283"/>
        <w:jc w:val="both"/>
        <w:rPr>
          <w:rFonts w:ascii="Tahoma" w:hAnsi="Tahoma" w:cs="Tahoma"/>
          <w:sz w:val="20"/>
          <w:szCs w:val="20"/>
        </w:rPr>
      </w:pPr>
    </w:p>
    <w:p w:rsidR="001546A7" w:rsidRDefault="001546A7" w:rsidP="001546A7">
      <w:pPr>
        <w:pStyle w:val="Odstavecseseznamem"/>
        <w:numPr>
          <w:ilvl w:val="1"/>
          <w:numId w:val="8"/>
        </w:numPr>
        <w:tabs>
          <w:tab w:val="left" w:pos="360"/>
        </w:tabs>
        <w:spacing w:after="120"/>
        <w:ind w:left="357" w:hanging="357"/>
        <w:jc w:val="both"/>
        <w:rPr>
          <w:rFonts w:ascii="Tahoma" w:hAnsi="Tahoma" w:cs="Tahoma"/>
          <w:sz w:val="20"/>
          <w:szCs w:val="20"/>
        </w:rPr>
      </w:pPr>
      <w:r w:rsidRPr="00346E49">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CA150E" w:rsidRDefault="00CA150E" w:rsidP="00CA150E">
      <w:pPr>
        <w:pStyle w:val="Odstavecseseznamem"/>
        <w:tabs>
          <w:tab w:val="left" w:pos="360"/>
        </w:tabs>
        <w:spacing w:after="120"/>
        <w:ind w:left="357"/>
        <w:jc w:val="both"/>
        <w:rPr>
          <w:rFonts w:ascii="Tahoma" w:hAnsi="Tahoma" w:cs="Tahoma"/>
          <w:sz w:val="20"/>
          <w:szCs w:val="20"/>
        </w:rPr>
      </w:pPr>
    </w:p>
    <w:p w:rsidR="00265620" w:rsidRPr="00346E49" w:rsidRDefault="00265620" w:rsidP="00CA150E">
      <w:pPr>
        <w:pStyle w:val="Odstavecseseznamem"/>
        <w:tabs>
          <w:tab w:val="left" w:pos="360"/>
        </w:tabs>
        <w:spacing w:after="120"/>
        <w:ind w:left="357"/>
        <w:jc w:val="both"/>
        <w:rPr>
          <w:rFonts w:ascii="Tahoma" w:hAnsi="Tahoma" w:cs="Tahoma"/>
          <w:sz w:val="20"/>
          <w:szCs w:val="20"/>
        </w:rPr>
      </w:pP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X.</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 xml:space="preserve"> Sankce</w:t>
      </w:r>
    </w:p>
    <w:p w:rsidR="001546A7" w:rsidRPr="00346E49" w:rsidRDefault="001546A7" w:rsidP="001546A7">
      <w:pPr>
        <w:numPr>
          <w:ilvl w:val="0"/>
          <w:numId w:val="13"/>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Pokud prodávající nedodá </w:t>
      </w:r>
      <w:r w:rsidRPr="00B818CD">
        <w:rPr>
          <w:rFonts w:ascii="Tahoma" w:hAnsi="Tahoma" w:cs="Tahoma"/>
          <w:sz w:val="20"/>
          <w:szCs w:val="20"/>
        </w:rPr>
        <w:t xml:space="preserve">kupujícímu zboží ve stanovené lhůtě, je povinen zaplatit kupujícímu smluvní pokutu ve </w:t>
      </w:r>
      <w:r w:rsidR="00713029" w:rsidRPr="00B818CD">
        <w:rPr>
          <w:rFonts w:ascii="Tahoma" w:hAnsi="Tahoma" w:cs="Tahoma"/>
          <w:sz w:val="20"/>
          <w:szCs w:val="20"/>
        </w:rPr>
        <w:t>výši</w:t>
      </w:r>
      <w:r w:rsidR="00137E55" w:rsidRPr="00B818CD">
        <w:rPr>
          <w:rFonts w:ascii="Tahoma" w:hAnsi="Tahoma" w:cs="Tahoma"/>
          <w:sz w:val="20"/>
          <w:szCs w:val="20"/>
        </w:rPr>
        <w:t xml:space="preserve"> </w:t>
      </w:r>
      <w:r w:rsidR="00B818CD" w:rsidRPr="00B818CD">
        <w:rPr>
          <w:rFonts w:ascii="Tahoma" w:hAnsi="Tahoma" w:cs="Tahoma"/>
          <w:sz w:val="20"/>
          <w:szCs w:val="20"/>
        </w:rPr>
        <w:t>1 000,- Kč</w:t>
      </w:r>
      <w:r w:rsidR="001D5572" w:rsidRPr="00B818CD">
        <w:rPr>
          <w:rFonts w:ascii="Tahoma" w:hAnsi="Tahoma" w:cs="Tahoma"/>
          <w:sz w:val="20"/>
          <w:szCs w:val="20"/>
        </w:rPr>
        <w:t xml:space="preserve"> za každý započatý den prodlení.</w:t>
      </w:r>
      <w:r w:rsidR="00880978">
        <w:rPr>
          <w:rFonts w:ascii="Tahoma" w:hAnsi="Tahoma" w:cs="Tahoma"/>
          <w:sz w:val="20"/>
          <w:szCs w:val="20"/>
        </w:rPr>
        <w:t xml:space="preserve"> </w:t>
      </w:r>
    </w:p>
    <w:p w:rsidR="001546A7" w:rsidRPr="00346E49" w:rsidRDefault="001546A7" w:rsidP="001546A7">
      <w:pPr>
        <w:numPr>
          <w:ilvl w:val="0"/>
          <w:numId w:val="13"/>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Pokud prodávající neodstraní vadu zboží </w:t>
      </w:r>
      <w:r>
        <w:rPr>
          <w:rFonts w:ascii="Tahoma" w:hAnsi="Tahoma" w:cs="Tahoma"/>
          <w:sz w:val="20"/>
          <w:szCs w:val="20"/>
        </w:rPr>
        <w:t xml:space="preserve">ve stanovené lhůtě, </w:t>
      </w:r>
      <w:r w:rsidRPr="00346E49">
        <w:rPr>
          <w:rFonts w:ascii="Tahoma" w:hAnsi="Tahoma" w:cs="Tahoma"/>
          <w:sz w:val="20"/>
          <w:szCs w:val="20"/>
        </w:rPr>
        <w:t xml:space="preserve">je povinen zaplatit kupujícímu smluvní </w:t>
      </w:r>
      <w:r w:rsidRPr="00B818CD">
        <w:rPr>
          <w:rFonts w:ascii="Tahoma" w:hAnsi="Tahoma" w:cs="Tahoma"/>
          <w:sz w:val="20"/>
          <w:szCs w:val="20"/>
        </w:rPr>
        <w:t xml:space="preserve">pokutu ve výši </w:t>
      </w:r>
      <w:r w:rsidR="001C7AD6" w:rsidRPr="00B818CD">
        <w:rPr>
          <w:rFonts w:ascii="Tahoma" w:hAnsi="Tahoma" w:cs="Tahoma"/>
          <w:sz w:val="20"/>
          <w:szCs w:val="20"/>
        </w:rPr>
        <w:t>5</w:t>
      </w:r>
      <w:r w:rsidR="00137E55" w:rsidRPr="00B818CD">
        <w:rPr>
          <w:rFonts w:ascii="Tahoma" w:hAnsi="Tahoma" w:cs="Tahoma"/>
          <w:sz w:val="20"/>
          <w:szCs w:val="20"/>
        </w:rPr>
        <w:t>00</w:t>
      </w:r>
      <w:r w:rsidRPr="00B818CD">
        <w:rPr>
          <w:rFonts w:ascii="Tahoma" w:hAnsi="Tahoma" w:cs="Tahoma"/>
          <w:sz w:val="20"/>
          <w:szCs w:val="20"/>
        </w:rPr>
        <w:t xml:space="preserve"> Kč, a</w:t>
      </w:r>
      <w:r w:rsidRPr="00346E49">
        <w:rPr>
          <w:rFonts w:ascii="Tahoma" w:hAnsi="Tahoma" w:cs="Tahoma"/>
          <w:sz w:val="20"/>
          <w:szCs w:val="20"/>
        </w:rPr>
        <w:t xml:space="preserve"> to za každý započatý den prodlení. </w:t>
      </w:r>
    </w:p>
    <w:p w:rsidR="001546A7" w:rsidRPr="00346E49" w:rsidRDefault="001546A7" w:rsidP="001546A7">
      <w:pPr>
        <w:numPr>
          <w:ilvl w:val="0"/>
          <w:numId w:val="13"/>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Smluvní pokuty se nezapočítávají na náhradu případně vzniklé škody, kterou lze vymáhat samostatně vedle smluvní pokuty, a to v plné výši.</w:t>
      </w:r>
    </w:p>
    <w:p w:rsidR="001546A7" w:rsidRPr="00346E49" w:rsidRDefault="001546A7" w:rsidP="001546A7">
      <w:pPr>
        <w:numPr>
          <w:ilvl w:val="0"/>
          <w:numId w:val="13"/>
        </w:numPr>
        <w:spacing w:before="120"/>
        <w:ind w:left="360" w:hanging="360"/>
        <w:jc w:val="both"/>
        <w:rPr>
          <w:rFonts w:ascii="Tahoma" w:hAnsi="Tahoma" w:cs="Tahoma"/>
          <w:sz w:val="20"/>
          <w:szCs w:val="20"/>
        </w:rPr>
      </w:pPr>
      <w:r w:rsidRPr="00346E49">
        <w:rPr>
          <w:rFonts w:ascii="Tahoma" w:hAnsi="Tahoma" w:cs="Tahoma"/>
          <w:sz w:val="20"/>
          <w:szCs w:val="20"/>
        </w:rPr>
        <w:t xml:space="preserve">V případě prodlení kupujícího s úhradou kupní ceny je prodávající oprávněn požadovat </w:t>
      </w:r>
      <w:r w:rsidRPr="00346E49">
        <w:rPr>
          <w:rFonts w:ascii="Tahoma" w:hAnsi="Tahoma" w:cs="Tahoma"/>
          <w:sz w:val="20"/>
          <w:szCs w:val="20"/>
        </w:rPr>
        <w:br/>
        <w:t>na kupujícím úrok z prodlení z dlužné částky ve výši stanovené občanskoprávními předpisy.</w:t>
      </w:r>
    </w:p>
    <w:p w:rsidR="00265620" w:rsidRDefault="00265620" w:rsidP="001546A7">
      <w:pPr>
        <w:keepNext/>
        <w:spacing w:line="240" w:lineRule="atLeast"/>
        <w:jc w:val="center"/>
        <w:rPr>
          <w:rFonts w:ascii="Tahoma" w:hAnsi="Tahoma" w:cs="Tahoma"/>
          <w:b/>
          <w:bCs/>
          <w:sz w:val="20"/>
          <w:szCs w:val="20"/>
        </w:rPr>
      </w:pPr>
    </w:p>
    <w:p w:rsidR="001546A7" w:rsidRDefault="001546A7" w:rsidP="001546A7">
      <w:pPr>
        <w:keepNext/>
        <w:spacing w:line="240" w:lineRule="atLeast"/>
        <w:jc w:val="center"/>
        <w:rPr>
          <w:rFonts w:ascii="Tahoma" w:hAnsi="Tahoma" w:cs="Tahoma"/>
          <w:b/>
          <w:bCs/>
          <w:sz w:val="20"/>
          <w:szCs w:val="20"/>
        </w:rPr>
      </w:pPr>
      <w:r w:rsidRPr="00346E49">
        <w:rPr>
          <w:rFonts w:ascii="Tahoma" w:hAnsi="Tahoma" w:cs="Tahoma"/>
          <w:b/>
          <w:bCs/>
          <w:sz w:val="20"/>
          <w:szCs w:val="20"/>
        </w:rPr>
        <w:t>XI.</w:t>
      </w:r>
    </w:p>
    <w:p w:rsidR="009924D0" w:rsidRDefault="009924D0" w:rsidP="009924D0">
      <w:pPr>
        <w:pStyle w:val="slolnkuSmlouvy"/>
        <w:spacing w:before="0"/>
        <w:rPr>
          <w:rFonts w:ascii="Tahoma" w:hAnsi="Tahoma" w:cs="Tahoma"/>
          <w:sz w:val="20"/>
        </w:rPr>
      </w:pPr>
      <w:r w:rsidRPr="009924D0">
        <w:rPr>
          <w:rFonts w:ascii="Tahoma" w:hAnsi="Tahoma" w:cs="Tahoma"/>
          <w:sz w:val="20"/>
        </w:rPr>
        <w:t>Registr smluv, - doložka</w:t>
      </w:r>
    </w:p>
    <w:p w:rsidR="009924D0" w:rsidRPr="009924D0" w:rsidRDefault="009924D0" w:rsidP="009924D0">
      <w:pPr>
        <w:rPr>
          <w:lang w:eastAsia="cs-CZ" w:bidi="ar-SA"/>
        </w:rPr>
      </w:pPr>
    </w:p>
    <w:p w:rsidR="009924D0" w:rsidRPr="009924D0" w:rsidRDefault="009924D0" w:rsidP="009924D0">
      <w:pPr>
        <w:pStyle w:val="Odstavecseseznamem"/>
        <w:numPr>
          <w:ilvl w:val="0"/>
          <w:numId w:val="29"/>
        </w:numPr>
        <w:ind w:left="357" w:hanging="357"/>
        <w:jc w:val="both"/>
        <w:rPr>
          <w:rFonts w:ascii="Tahoma" w:hAnsi="Tahoma" w:cs="Tahoma"/>
          <w:sz w:val="20"/>
        </w:rPr>
      </w:pPr>
      <w:r w:rsidRPr="009924D0">
        <w:rPr>
          <w:rFonts w:ascii="Tahoma" w:hAnsi="Tahoma" w:cs="Tahoma"/>
          <w:sz w:val="20"/>
        </w:rPr>
        <w:t>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registru smluv bude povinné tento zápis z jednání podle uvedeného zákona publikovat, se strany dohodly následujícím způsobem:</w:t>
      </w:r>
    </w:p>
    <w:p w:rsidR="009924D0" w:rsidRPr="009924D0" w:rsidRDefault="009924D0" w:rsidP="009924D0">
      <w:pPr>
        <w:pStyle w:val="Odstavecseseznamem"/>
        <w:numPr>
          <w:ilvl w:val="1"/>
          <w:numId w:val="29"/>
        </w:numPr>
        <w:ind w:left="284" w:firstLine="0"/>
        <w:jc w:val="both"/>
        <w:rPr>
          <w:rFonts w:ascii="Tahoma" w:hAnsi="Tahoma" w:cs="Tahoma"/>
          <w:sz w:val="20"/>
        </w:rPr>
      </w:pPr>
      <w:r w:rsidRPr="009924D0">
        <w:rPr>
          <w:rFonts w:ascii="Tahoma" w:hAnsi="Tahoma" w:cs="Tahoma"/>
          <w:sz w:val="20"/>
        </w:rPr>
        <w:t>Strany pokládají informace obsažené v této smlouvě za obchodní tajemství každé jednotlivé strany, a to nejméně v rozsahu: definice služeb, ceny služeb;</w:t>
      </w:r>
    </w:p>
    <w:p w:rsidR="009924D0" w:rsidRPr="009924D0" w:rsidRDefault="009924D0" w:rsidP="009924D0">
      <w:pPr>
        <w:pStyle w:val="Odstavecseseznamem"/>
        <w:numPr>
          <w:ilvl w:val="1"/>
          <w:numId w:val="29"/>
        </w:numPr>
        <w:ind w:left="284" w:firstLine="0"/>
        <w:jc w:val="both"/>
        <w:rPr>
          <w:rFonts w:ascii="Tahoma" w:hAnsi="Tahoma" w:cs="Tahoma"/>
          <w:sz w:val="20"/>
        </w:rPr>
      </w:pPr>
      <w:r w:rsidRPr="009924D0">
        <w:rPr>
          <w:rFonts w:ascii="Tahoma" w:hAnsi="Tahoma" w:cs="Tahoma"/>
          <w:sz w:val="20"/>
        </w:rPr>
        <w:t>Strany souhlasí, že v souladu s ustanovením § 5 odst. 2 zákona o registru smluv zašle správci registru smluv elektronický obraz této Smlouvy a metadata vyžadovaná zákonem o registru smluv žadatel, kterým je kupující to až poté, co v elektronickém obrazu této smlouvy znečitelní data výše uvedená v souladu s ustanovením § 5 odst. 8 a příslušná metadata označí jako metadata vyloučená z uveřejnění podle ustanovení § 5 odst. 5 a 6 zákona o registru smluv.</w:t>
      </w:r>
    </w:p>
    <w:p w:rsidR="009924D0" w:rsidRPr="009924D0" w:rsidRDefault="009924D0" w:rsidP="009924D0">
      <w:pPr>
        <w:pStyle w:val="Odstavecseseznamem"/>
        <w:numPr>
          <w:ilvl w:val="1"/>
          <w:numId w:val="29"/>
        </w:numPr>
        <w:ind w:left="284" w:firstLine="0"/>
        <w:jc w:val="both"/>
        <w:rPr>
          <w:rFonts w:ascii="Tahoma" w:hAnsi="Tahoma" w:cs="Tahoma"/>
          <w:sz w:val="20"/>
        </w:rPr>
      </w:pPr>
      <w:r w:rsidRPr="009924D0">
        <w:rPr>
          <w:rFonts w:ascii="Tahoma" w:hAnsi="Tahoma" w:cs="Tahoma"/>
          <w:sz w:val="20"/>
        </w:rPr>
        <w:t>Žadatel splní povinnost výše uvedenou ve lhůtě 14 dní od uzavření smlouvy a neprodleně předá druhé straně potvrzení správce registru podle §5 odst. 4 zákona o registru smluv,</w:t>
      </w:r>
    </w:p>
    <w:p w:rsidR="009924D0" w:rsidRPr="009924D0" w:rsidRDefault="009924D0" w:rsidP="009924D0">
      <w:pPr>
        <w:pStyle w:val="Odstavecseseznamem"/>
        <w:numPr>
          <w:ilvl w:val="1"/>
          <w:numId w:val="29"/>
        </w:numPr>
        <w:ind w:left="284" w:firstLine="0"/>
        <w:jc w:val="both"/>
        <w:rPr>
          <w:rFonts w:ascii="Tahoma" w:hAnsi="Tahoma" w:cs="Tahoma"/>
          <w:sz w:val="20"/>
        </w:rPr>
      </w:pPr>
      <w:r w:rsidRPr="009924D0">
        <w:rPr>
          <w:rFonts w:ascii="Tahoma" w:hAnsi="Tahoma" w:cs="Tahoma"/>
          <w:sz w:val="20"/>
        </w:rPr>
        <w:t>V případě nesplnění výše uvedené povinnosti ve stanovených lhůtách je oprávněna předat elektronický obraz smlouvy a metadata po znečitelnění a označení metadat jako vyloučených z uveřejnění druhá strana tak, aby smlouva byla poskytnuta správci registru smluv ve lhůtě uvedené v § 5 odst. 2 zákona o registru smluv.</w:t>
      </w:r>
    </w:p>
    <w:p w:rsidR="009924D0" w:rsidRPr="009924D0" w:rsidRDefault="009924D0" w:rsidP="009924D0">
      <w:pPr>
        <w:pStyle w:val="Odstavecseseznamem"/>
        <w:numPr>
          <w:ilvl w:val="1"/>
          <w:numId w:val="29"/>
        </w:numPr>
        <w:ind w:left="284" w:firstLine="0"/>
        <w:jc w:val="both"/>
        <w:rPr>
          <w:rFonts w:ascii="Tahoma" w:hAnsi="Tahoma" w:cs="Tahoma"/>
          <w:sz w:val="20"/>
        </w:rPr>
      </w:pPr>
      <w:r w:rsidRPr="009924D0">
        <w:rPr>
          <w:rFonts w:ascii="Tahoma" w:hAnsi="Tahoma" w:cs="Tahoma"/>
          <w:sz w:val="20"/>
        </w:rPr>
        <w:t>Strany souhlasí, že poskytovatel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w:t>
      </w:r>
    </w:p>
    <w:p w:rsidR="009924D0" w:rsidRPr="009924D0" w:rsidRDefault="009924D0" w:rsidP="009924D0">
      <w:pPr>
        <w:pStyle w:val="Odstavecseseznamem"/>
        <w:numPr>
          <w:ilvl w:val="1"/>
          <w:numId w:val="29"/>
        </w:numPr>
        <w:ind w:left="284" w:firstLine="0"/>
        <w:jc w:val="both"/>
        <w:rPr>
          <w:rFonts w:ascii="Tahoma" w:hAnsi="Tahoma" w:cs="Tahoma"/>
          <w:sz w:val="20"/>
        </w:rPr>
      </w:pPr>
      <w:r w:rsidRPr="009924D0">
        <w:rPr>
          <w:rFonts w:ascii="Tahoma" w:hAnsi="Tahoma" w:cs="Tahoma"/>
          <w:sz w:val="20"/>
        </w:rPr>
        <w:t>V případě, že kterákoliv strana poruší jakoukoliv povinnost uloženou v tomto odstavci, je druhá strana oprávněna vypovědět tuto smlouvu.</w:t>
      </w:r>
    </w:p>
    <w:p w:rsidR="009924D0" w:rsidRDefault="009924D0" w:rsidP="001546A7">
      <w:pPr>
        <w:keepNext/>
        <w:spacing w:line="240" w:lineRule="atLeast"/>
        <w:jc w:val="center"/>
        <w:rPr>
          <w:rFonts w:ascii="Tahoma" w:hAnsi="Tahoma" w:cs="Tahoma"/>
          <w:b/>
          <w:bCs/>
          <w:sz w:val="20"/>
          <w:szCs w:val="20"/>
        </w:rPr>
      </w:pPr>
    </w:p>
    <w:p w:rsidR="009924D0" w:rsidRPr="00346E49" w:rsidRDefault="009924D0" w:rsidP="001546A7">
      <w:pPr>
        <w:keepNext/>
        <w:spacing w:line="240" w:lineRule="atLeast"/>
        <w:jc w:val="center"/>
        <w:rPr>
          <w:rFonts w:ascii="Tahoma" w:hAnsi="Tahoma" w:cs="Tahoma"/>
          <w:b/>
          <w:bCs/>
          <w:sz w:val="20"/>
          <w:szCs w:val="20"/>
        </w:rPr>
      </w:pPr>
      <w:r>
        <w:rPr>
          <w:rFonts w:ascii="Tahoma" w:hAnsi="Tahoma" w:cs="Tahoma"/>
          <w:b/>
          <w:bCs/>
          <w:sz w:val="20"/>
          <w:szCs w:val="20"/>
        </w:rPr>
        <w:t>XII.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Zánik smlouvy</w:t>
      </w:r>
    </w:p>
    <w:p w:rsidR="001546A7" w:rsidRPr="00346E49" w:rsidRDefault="001546A7" w:rsidP="001546A7">
      <w:pPr>
        <w:tabs>
          <w:tab w:val="left" w:pos="0"/>
          <w:tab w:val="left" w:pos="360"/>
        </w:tabs>
        <w:spacing w:before="120" w:after="120"/>
        <w:ind w:left="357" w:hanging="357"/>
        <w:jc w:val="both"/>
        <w:rPr>
          <w:rFonts w:ascii="Tahoma" w:hAnsi="Tahoma" w:cs="Tahoma"/>
          <w:sz w:val="20"/>
          <w:szCs w:val="20"/>
        </w:rPr>
      </w:pPr>
      <w:r w:rsidRPr="00346E49">
        <w:rPr>
          <w:rFonts w:ascii="Tahoma" w:hAnsi="Tahoma" w:cs="Tahoma"/>
          <w:sz w:val="20"/>
          <w:szCs w:val="20"/>
        </w:rPr>
        <w:t>1.</w:t>
      </w:r>
      <w:r w:rsidRPr="00346E49">
        <w:rPr>
          <w:rFonts w:ascii="Tahoma" w:hAnsi="Tahoma" w:cs="Tahoma"/>
          <w:sz w:val="20"/>
          <w:szCs w:val="20"/>
        </w:rPr>
        <w:tab/>
        <w:t>Tato smlouva zaniká:</w:t>
      </w:r>
    </w:p>
    <w:p w:rsidR="001546A7" w:rsidRPr="00346E49" w:rsidRDefault="001546A7" w:rsidP="001546A7">
      <w:pPr>
        <w:pStyle w:val="Import3"/>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písemnou dohodou smluvních stran,</w:t>
      </w:r>
    </w:p>
    <w:p w:rsidR="001546A7" w:rsidRPr="00346E49" w:rsidRDefault="001546A7" w:rsidP="001546A7">
      <w:pPr>
        <w:pStyle w:val="Import5"/>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jednostranným odstoupením od smlouvy pro její podstatné porušení druhou smluvní stranou, s tím, že podstatným porušením smlouvy se rozumí zejména</w:t>
      </w:r>
    </w:p>
    <w:p w:rsidR="001546A7" w:rsidRPr="00346E49" w:rsidRDefault="001546A7" w:rsidP="001546A7">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2268" w:hanging="1134"/>
        <w:jc w:val="both"/>
        <w:rPr>
          <w:rFonts w:ascii="Tahoma" w:eastAsia="Calibri" w:hAnsi="Tahoma" w:cs="Tahoma"/>
          <w:sz w:val="20"/>
          <w:szCs w:val="20"/>
        </w:rPr>
      </w:pPr>
      <w:r w:rsidRPr="00346E49">
        <w:rPr>
          <w:rFonts w:ascii="Tahoma" w:eastAsia="Calibri" w:hAnsi="Tahoma" w:cs="Tahoma"/>
          <w:sz w:val="20"/>
          <w:szCs w:val="20"/>
        </w:rPr>
        <w:t xml:space="preserve">nedodání předmětu plnění ve stanovené době plnění, </w:t>
      </w:r>
    </w:p>
    <w:p w:rsidR="001546A7" w:rsidRPr="00346E49" w:rsidRDefault="001546A7" w:rsidP="001546A7">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1276" w:hanging="142"/>
        <w:jc w:val="both"/>
        <w:rPr>
          <w:rFonts w:ascii="Tahoma" w:eastAsia="Calibri" w:hAnsi="Tahoma" w:cs="Tahoma"/>
          <w:sz w:val="20"/>
          <w:szCs w:val="20"/>
        </w:rPr>
      </w:pPr>
      <w:r w:rsidRPr="00346E49">
        <w:rPr>
          <w:rFonts w:ascii="Tahoma" w:eastAsia="Calibri" w:hAnsi="Tahoma" w:cs="Tahoma"/>
          <w:sz w:val="20"/>
          <w:szCs w:val="20"/>
        </w:rPr>
        <w:t>pokud má předmět plnění vady, které jej činí neupotř</w:t>
      </w:r>
      <w:r>
        <w:rPr>
          <w:rFonts w:ascii="Tahoma" w:eastAsia="Calibri" w:hAnsi="Tahoma" w:cs="Tahoma"/>
          <w:sz w:val="20"/>
          <w:szCs w:val="20"/>
        </w:rPr>
        <w:t xml:space="preserve">ebitelným nebo nemá vlastnosti, </w:t>
      </w:r>
      <w:r w:rsidRPr="00346E49">
        <w:rPr>
          <w:rFonts w:ascii="Tahoma" w:eastAsia="Calibri" w:hAnsi="Tahoma" w:cs="Tahoma"/>
          <w:sz w:val="20"/>
          <w:szCs w:val="20"/>
        </w:rPr>
        <w:t xml:space="preserve">které si kupující vymínil nebo o kterých ho prodávající ujistil, </w:t>
      </w:r>
    </w:p>
    <w:p w:rsidR="001546A7" w:rsidRPr="00346E49" w:rsidRDefault="001546A7" w:rsidP="001546A7">
      <w:pPr>
        <w:pStyle w:val="Import3"/>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2268" w:hanging="1134"/>
        <w:jc w:val="both"/>
        <w:rPr>
          <w:rFonts w:ascii="Tahoma" w:eastAsia="Calibri" w:hAnsi="Tahoma" w:cs="Tahoma"/>
          <w:sz w:val="20"/>
          <w:szCs w:val="20"/>
        </w:rPr>
      </w:pPr>
      <w:r w:rsidRPr="00346E49">
        <w:rPr>
          <w:rFonts w:ascii="Tahoma" w:eastAsia="Calibri" w:hAnsi="Tahoma" w:cs="Tahoma"/>
          <w:sz w:val="20"/>
          <w:szCs w:val="20"/>
        </w:rPr>
        <w:t>nedodržení smluvních ujednání o záruce za jakost,</w:t>
      </w:r>
    </w:p>
    <w:p w:rsidR="001546A7" w:rsidRPr="006218EE" w:rsidRDefault="001546A7" w:rsidP="001546A7">
      <w:pPr>
        <w:pStyle w:val="Import5"/>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1276" w:hanging="142"/>
        <w:jc w:val="both"/>
        <w:rPr>
          <w:rFonts w:ascii="Tahoma" w:eastAsia="Calibri" w:hAnsi="Tahoma" w:cs="Tahoma"/>
          <w:sz w:val="20"/>
          <w:szCs w:val="20"/>
        </w:rPr>
      </w:pPr>
      <w:r w:rsidRPr="00346E49">
        <w:rPr>
          <w:rFonts w:ascii="Tahoma" w:eastAsia="Calibri" w:hAnsi="Tahoma" w:cs="Tahoma"/>
          <w:sz w:val="20"/>
          <w:szCs w:val="20"/>
        </w:rPr>
        <w:t>neuhrazení kupní ceny kupujícím po druhé výzvě prodávajícího k</w:t>
      </w:r>
      <w:r>
        <w:rPr>
          <w:rFonts w:ascii="Tahoma" w:eastAsia="Calibri" w:hAnsi="Tahoma" w:cs="Tahoma"/>
          <w:sz w:val="20"/>
          <w:szCs w:val="20"/>
        </w:rPr>
        <w:t> </w:t>
      </w:r>
      <w:r w:rsidRPr="00346E49">
        <w:rPr>
          <w:rFonts w:ascii="Tahoma" w:eastAsia="Calibri" w:hAnsi="Tahoma" w:cs="Tahoma"/>
          <w:sz w:val="20"/>
          <w:szCs w:val="20"/>
        </w:rPr>
        <w:t>uhrazení</w:t>
      </w:r>
      <w:r>
        <w:rPr>
          <w:rFonts w:ascii="Tahoma" w:eastAsia="Calibri" w:hAnsi="Tahoma" w:cs="Tahoma"/>
          <w:sz w:val="20"/>
          <w:szCs w:val="20"/>
        </w:rPr>
        <w:t xml:space="preserve"> </w:t>
      </w:r>
      <w:r w:rsidRPr="006218EE">
        <w:rPr>
          <w:rFonts w:ascii="Tahoma" w:eastAsia="Calibri" w:hAnsi="Tahoma" w:cs="Tahoma"/>
          <w:sz w:val="20"/>
          <w:szCs w:val="20"/>
        </w:rPr>
        <w:t>dlužné částky, přičemž druhá výzva nesmí následovat dříve než 30 dnů po doručení první výzvy.</w:t>
      </w:r>
    </w:p>
    <w:p w:rsidR="001546A7" w:rsidRDefault="001546A7" w:rsidP="00265620">
      <w:pPr>
        <w:pStyle w:val="Zkladntextodsazen"/>
        <w:tabs>
          <w:tab w:val="left" w:pos="360"/>
        </w:tabs>
        <w:spacing w:before="120"/>
        <w:ind w:left="360" w:right="71" w:hanging="360"/>
        <w:jc w:val="both"/>
        <w:rPr>
          <w:rFonts w:ascii="Tahoma" w:hAnsi="Tahoma" w:cs="Tahoma"/>
          <w:sz w:val="20"/>
          <w:szCs w:val="20"/>
        </w:rPr>
      </w:pPr>
      <w:r w:rsidRPr="00346E49">
        <w:rPr>
          <w:rFonts w:ascii="Tahoma" w:hAnsi="Tahoma" w:cs="Tahoma"/>
        </w:rPr>
        <w:t>2.</w:t>
      </w:r>
      <w:r w:rsidRPr="00346E49">
        <w:rPr>
          <w:rFonts w:ascii="Tahoma" w:hAnsi="Tahoma" w:cs="Tahoma"/>
        </w:rPr>
        <w:tab/>
      </w:r>
      <w:r w:rsidRPr="001546A7">
        <w:rPr>
          <w:rFonts w:ascii="Tahoma" w:hAnsi="Tahoma" w:cs="Tahoma"/>
          <w:sz w:val="20"/>
          <w:szCs w:val="20"/>
        </w:rPr>
        <w:t>Pro účely této smlouvy se pod pojmem „bez zbytečného odkladu“ uvedeným v § 2002 občanského zákoníku rozumí „nejpozději do 30-ti dnů“.</w:t>
      </w:r>
    </w:p>
    <w:p w:rsidR="00265620" w:rsidRPr="00265620" w:rsidRDefault="00265620" w:rsidP="00265620">
      <w:pPr>
        <w:pStyle w:val="Zkladntextodsazen"/>
        <w:tabs>
          <w:tab w:val="left" w:pos="360"/>
        </w:tabs>
        <w:spacing w:before="120"/>
        <w:ind w:left="360" w:right="71" w:hanging="360"/>
        <w:jc w:val="both"/>
        <w:rPr>
          <w:rFonts w:ascii="Tahoma" w:hAnsi="Tahoma" w:cs="Tahoma"/>
          <w:sz w:val="22"/>
        </w:rPr>
      </w:pP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XI</w:t>
      </w:r>
      <w:r w:rsidR="009924D0">
        <w:rPr>
          <w:rFonts w:ascii="Tahoma" w:hAnsi="Tahoma" w:cs="Tahoma"/>
          <w:b/>
          <w:bCs/>
          <w:sz w:val="20"/>
          <w:szCs w:val="20"/>
        </w:rPr>
        <w:t>I</w:t>
      </w:r>
      <w:r w:rsidRPr="00346E49">
        <w:rPr>
          <w:rFonts w:ascii="Tahoma" w:hAnsi="Tahoma" w:cs="Tahoma"/>
          <w:b/>
          <w:bCs/>
          <w:sz w:val="20"/>
          <w:szCs w:val="20"/>
        </w:rPr>
        <w:t>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Závěrečná ustanovení</w:t>
      </w:r>
    </w:p>
    <w:p w:rsidR="001546A7" w:rsidRPr="00346E49" w:rsidRDefault="001546A7" w:rsidP="001546A7">
      <w:pPr>
        <w:jc w:val="both"/>
        <w:rPr>
          <w:rFonts w:ascii="Tahoma" w:hAnsi="Tahoma" w:cs="Tahoma"/>
          <w:sz w:val="20"/>
          <w:szCs w:val="20"/>
        </w:rPr>
      </w:pP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nabývá platnosti dnem jejího podpisu oběma smluvními stranami a účinnosti dnem nabytí účinnosti smlouvy.</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je vyhotovena v 2 stejnopisech, z nichž po podpisu</w:t>
      </w:r>
      <w:r w:rsidR="00CA150E">
        <w:rPr>
          <w:rFonts w:ascii="Tahoma" w:hAnsi="Tahoma" w:cs="Tahoma"/>
          <w:sz w:val="20"/>
          <w:szCs w:val="20"/>
        </w:rPr>
        <w:t xml:space="preserve"> kupující obdrží 1 vyhotovení a </w:t>
      </w:r>
      <w:r w:rsidRPr="00346E49">
        <w:rPr>
          <w:rFonts w:ascii="Tahoma" w:hAnsi="Tahoma" w:cs="Tahoma"/>
          <w:sz w:val="20"/>
          <w:szCs w:val="20"/>
        </w:rPr>
        <w:t>prodávající 1 vyhotovení.</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Součástí smlouvy jsou:</w:t>
      </w:r>
    </w:p>
    <w:p w:rsidR="001546A7" w:rsidRPr="00346E49" w:rsidRDefault="001546A7" w:rsidP="001546A7">
      <w:pPr>
        <w:tabs>
          <w:tab w:val="left" w:pos="360"/>
        </w:tabs>
        <w:spacing w:after="120"/>
        <w:ind w:left="360"/>
        <w:jc w:val="both"/>
        <w:rPr>
          <w:rFonts w:ascii="Tahoma" w:hAnsi="Tahoma" w:cs="Tahoma"/>
          <w:sz w:val="20"/>
          <w:szCs w:val="20"/>
        </w:rPr>
      </w:pPr>
      <w:r w:rsidRPr="00346E49">
        <w:rPr>
          <w:rFonts w:ascii="Tahoma" w:hAnsi="Tahoma" w:cs="Tahoma"/>
          <w:sz w:val="20"/>
          <w:szCs w:val="20"/>
        </w:rPr>
        <w:t xml:space="preserve">Příloha č. 1: Specifikace zboží </w:t>
      </w:r>
    </w:p>
    <w:p w:rsidR="001546A7" w:rsidRDefault="001546A7" w:rsidP="00265620">
      <w:pPr>
        <w:tabs>
          <w:tab w:val="left" w:pos="360"/>
        </w:tabs>
        <w:spacing w:after="120"/>
        <w:ind w:left="360"/>
        <w:jc w:val="both"/>
        <w:rPr>
          <w:rFonts w:ascii="Arial" w:hAnsi="Arial"/>
          <w:sz w:val="20"/>
          <w:szCs w:val="20"/>
        </w:rPr>
      </w:pPr>
      <w:r w:rsidRPr="00346E49">
        <w:rPr>
          <w:rFonts w:ascii="Tahoma" w:hAnsi="Tahoma" w:cs="Tahoma"/>
          <w:sz w:val="20"/>
          <w:szCs w:val="20"/>
        </w:rPr>
        <w:t xml:space="preserve">Příloha č. 2: </w:t>
      </w:r>
      <w:r>
        <w:rPr>
          <w:rFonts w:ascii="Arial" w:hAnsi="Arial"/>
          <w:sz w:val="20"/>
          <w:szCs w:val="20"/>
        </w:rPr>
        <w:t>Seznam firem oprávněných provádět pozáruční servis</w:t>
      </w:r>
    </w:p>
    <w:p w:rsidR="00F44805" w:rsidRPr="00346E49" w:rsidRDefault="00F44805" w:rsidP="00265620">
      <w:pPr>
        <w:tabs>
          <w:tab w:val="left" w:pos="360"/>
        </w:tabs>
        <w:spacing w:after="120"/>
        <w:ind w:left="360"/>
        <w:jc w:val="both"/>
        <w:rPr>
          <w:rFonts w:ascii="Tahoma" w:hAnsi="Tahoma" w:cs="Tahoma"/>
          <w:sz w:val="20"/>
          <w:szCs w:val="20"/>
        </w:rPr>
      </w:pPr>
      <w:r w:rsidRPr="00F44805">
        <w:rPr>
          <w:rFonts w:ascii="Tahoma" w:hAnsi="Tahoma" w:cs="Tahoma"/>
          <w:sz w:val="20"/>
          <w:szCs w:val="20"/>
        </w:rPr>
        <w:t>Příloha č. 3: Ceník spotřebního materiálu</w:t>
      </w:r>
    </w:p>
    <w:p w:rsidR="001546A7" w:rsidRPr="00346E49" w:rsidRDefault="001546A7" w:rsidP="001546A7">
      <w:pPr>
        <w:spacing w:line="240" w:lineRule="atLeast"/>
        <w:rPr>
          <w:rFonts w:ascii="Tahoma" w:hAnsi="Tahoma" w:cs="Tahom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316"/>
        <w:gridCol w:w="4212"/>
      </w:tblGrid>
      <w:tr w:rsidR="001546A7" w:rsidRPr="003D0008" w:rsidTr="00D83DC3">
        <w:tc>
          <w:tcPr>
            <w:tcW w:w="3544" w:type="dxa"/>
            <w:shd w:val="clear" w:color="auto" w:fill="auto"/>
          </w:tcPr>
          <w:p w:rsidR="001546A7" w:rsidRPr="003D0008" w:rsidRDefault="001546A7" w:rsidP="00D83DC3">
            <w:pPr>
              <w:snapToGrid w:val="0"/>
              <w:rPr>
                <w:rFonts w:ascii="Tahoma" w:hAnsi="Tahoma" w:cs="Tahoma"/>
                <w:sz w:val="20"/>
                <w:szCs w:val="20"/>
              </w:rPr>
            </w:pPr>
            <w:r w:rsidRPr="003D0008">
              <w:rPr>
                <w:rFonts w:ascii="Tahoma" w:hAnsi="Tahoma" w:cs="Tahoma"/>
                <w:sz w:val="20"/>
                <w:szCs w:val="20"/>
              </w:rPr>
              <w:t xml:space="preserve">V Opavě dne </w:t>
            </w:r>
          </w:p>
        </w:tc>
        <w:tc>
          <w:tcPr>
            <w:tcW w:w="1316" w:type="dxa"/>
            <w:shd w:val="clear" w:color="auto" w:fill="auto"/>
          </w:tcPr>
          <w:p w:rsidR="001546A7" w:rsidRPr="003D0008" w:rsidRDefault="001546A7" w:rsidP="00D83DC3">
            <w:pPr>
              <w:snapToGrid w:val="0"/>
              <w:rPr>
                <w:rFonts w:ascii="Tahoma" w:hAnsi="Tahoma" w:cs="Tahoma"/>
                <w:sz w:val="20"/>
                <w:szCs w:val="20"/>
              </w:rPr>
            </w:pPr>
          </w:p>
        </w:tc>
        <w:tc>
          <w:tcPr>
            <w:tcW w:w="4212" w:type="dxa"/>
            <w:shd w:val="clear" w:color="auto" w:fill="auto"/>
          </w:tcPr>
          <w:p w:rsidR="001546A7" w:rsidRPr="003D0008" w:rsidRDefault="007B6516" w:rsidP="007B6516">
            <w:pPr>
              <w:snapToGrid w:val="0"/>
              <w:rPr>
                <w:rFonts w:ascii="Tahoma" w:hAnsi="Tahoma" w:cs="Tahoma"/>
                <w:sz w:val="20"/>
                <w:szCs w:val="20"/>
              </w:rPr>
            </w:pPr>
            <w:r>
              <w:rPr>
                <w:rFonts w:ascii="Tahoma" w:hAnsi="Tahoma" w:cs="Tahoma"/>
                <w:sz w:val="20"/>
                <w:szCs w:val="20"/>
              </w:rPr>
              <w:t xml:space="preserve">V </w:t>
            </w:r>
            <w:r w:rsidR="003D0008" w:rsidRPr="003D0008">
              <w:rPr>
                <w:rFonts w:ascii="Tahoma" w:hAnsi="Tahoma" w:cs="Tahoma"/>
                <w:sz w:val="20"/>
                <w:szCs w:val="20"/>
              </w:rPr>
              <w:t>Brně</w:t>
            </w:r>
            <w:r w:rsidR="001546A7" w:rsidRPr="003D0008">
              <w:rPr>
                <w:rFonts w:ascii="Tahoma" w:hAnsi="Tahoma" w:cs="Tahoma"/>
                <w:sz w:val="20"/>
                <w:szCs w:val="20"/>
              </w:rPr>
              <w:t xml:space="preserve"> dne </w:t>
            </w:r>
          </w:p>
        </w:tc>
      </w:tr>
      <w:tr w:rsidR="001546A7" w:rsidRPr="003D0008" w:rsidTr="00D83DC3">
        <w:trPr>
          <w:trHeight w:val="2361"/>
        </w:trPr>
        <w:tc>
          <w:tcPr>
            <w:tcW w:w="3544" w:type="dxa"/>
            <w:tcBorders>
              <w:bottom w:val="single" w:sz="4" w:space="0" w:color="000000"/>
            </w:tcBorders>
            <w:shd w:val="clear" w:color="auto" w:fill="auto"/>
            <w:vAlign w:val="center"/>
          </w:tcPr>
          <w:p w:rsidR="001546A7" w:rsidRPr="003D0008" w:rsidRDefault="001546A7" w:rsidP="00D83DC3">
            <w:pPr>
              <w:snapToGrid w:val="0"/>
              <w:rPr>
                <w:rFonts w:ascii="Tahoma" w:hAnsi="Tahoma" w:cs="Tahoma"/>
                <w:sz w:val="20"/>
                <w:szCs w:val="20"/>
              </w:rPr>
            </w:pPr>
          </w:p>
        </w:tc>
        <w:tc>
          <w:tcPr>
            <w:tcW w:w="1316" w:type="dxa"/>
            <w:shd w:val="clear" w:color="auto" w:fill="auto"/>
            <w:vAlign w:val="center"/>
          </w:tcPr>
          <w:p w:rsidR="001546A7" w:rsidRPr="003D0008" w:rsidRDefault="001546A7" w:rsidP="00D83DC3">
            <w:pPr>
              <w:snapToGrid w:val="0"/>
              <w:jc w:val="center"/>
              <w:rPr>
                <w:rFonts w:ascii="Tahoma" w:hAnsi="Tahoma" w:cs="Tahoma"/>
                <w:sz w:val="20"/>
                <w:szCs w:val="20"/>
              </w:rPr>
            </w:pPr>
          </w:p>
        </w:tc>
        <w:tc>
          <w:tcPr>
            <w:tcW w:w="4212" w:type="dxa"/>
            <w:tcBorders>
              <w:bottom w:val="single" w:sz="4" w:space="0" w:color="000000"/>
            </w:tcBorders>
            <w:shd w:val="clear" w:color="auto" w:fill="auto"/>
            <w:vAlign w:val="center"/>
          </w:tcPr>
          <w:p w:rsidR="001546A7" w:rsidRPr="003D0008" w:rsidRDefault="001546A7" w:rsidP="00D83DC3">
            <w:pPr>
              <w:snapToGrid w:val="0"/>
              <w:rPr>
                <w:rFonts w:ascii="Tahoma" w:hAnsi="Tahoma" w:cs="Tahoma"/>
                <w:sz w:val="20"/>
                <w:szCs w:val="20"/>
              </w:rPr>
            </w:pPr>
          </w:p>
        </w:tc>
      </w:tr>
      <w:tr w:rsidR="001546A7" w:rsidRPr="00346E49" w:rsidTr="00D83DC3">
        <w:tc>
          <w:tcPr>
            <w:tcW w:w="3544" w:type="dxa"/>
            <w:tcBorders>
              <w:top w:val="single" w:sz="4" w:space="0" w:color="000000"/>
            </w:tcBorders>
            <w:shd w:val="clear" w:color="auto" w:fill="auto"/>
          </w:tcPr>
          <w:p w:rsidR="001546A7" w:rsidRPr="003D0008" w:rsidRDefault="001546A7" w:rsidP="00D83DC3">
            <w:pPr>
              <w:snapToGrid w:val="0"/>
              <w:jc w:val="center"/>
              <w:rPr>
                <w:rFonts w:ascii="Tahoma" w:hAnsi="Tahoma" w:cs="Tahoma"/>
                <w:sz w:val="20"/>
                <w:szCs w:val="20"/>
              </w:rPr>
            </w:pPr>
            <w:r w:rsidRPr="003D0008">
              <w:rPr>
                <w:rFonts w:ascii="Tahoma" w:hAnsi="Tahoma" w:cs="Tahoma"/>
                <w:sz w:val="20"/>
                <w:szCs w:val="20"/>
              </w:rPr>
              <w:t>za kupujícího</w:t>
            </w:r>
          </w:p>
          <w:p w:rsidR="001546A7" w:rsidRPr="003D0008" w:rsidRDefault="001546A7" w:rsidP="00D83DC3">
            <w:pPr>
              <w:jc w:val="center"/>
              <w:rPr>
                <w:rFonts w:ascii="Tahoma" w:hAnsi="Tahoma" w:cs="Tahoma"/>
                <w:sz w:val="20"/>
                <w:szCs w:val="20"/>
              </w:rPr>
            </w:pPr>
            <w:r w:rsidRPr="003D0008">
              <w:rPr>
                <w:rFonts w:ascii="Tahoma" w:hAnsi="Tahoma" w:cs="Tahoma"/>
                <w:sz w:val="20"/>
                <w:szCs w:val="20"/>
              </w:rPr>
              <w:t>MUDr. Ladislav Václavec, MBA, ředitel</w:t>
            </w:r>
          </w:p>
        </w:tc>
        <w:tc>
          <w:tcPr>
            <w:tcW w:w="1316" w:type="dxa"/>
            <w:shd w:val="clear" w:color="auto" w:fill="auto"/>
            <w:vAlign w:val="center"/>
          </w:tcPr>
          <w:p w:rsidR="001546A7" w:rsidRPr="003D0008" w:rsidRDefault="001546A7" w:rsidP="00D83DC3">
            <w:pPr>
              <w:snapToGrid w:val="0"/>
              <w:jc w:val="center"/>
              <w:rPr>
                <w:rFonts w:ascii="Tahoma" w:hAnsi="Tahoma" w:cs="Tahoma"/>
                <w:sz w:val="20"/>
                <w:szCs w:val="20"/>
              </w:rPr>
            </w:pPr>
          </w:p>
        </w:tc>
        <w:tc>
          <w:tcPr>
            <w:tcW w:w="4212" w:type="dxa"/>
            <w:tcBorders>
              <w:top w:val="single" w:sz="4" w:space="0" w:color="000000"/>
            </w:tcBorders>
            <w:shd w:val="clear" w:color="auto" w:fill="auto"/>
          </w:tcPr>
          <w:p w:rsidR="001546A7" w:rsidRPr="003D0008" w:rsidRDefault="001546A7" w:rsidP="00D83DC3">
            <w:pPr>
              <w:snapToGrid w:val="0"/>
              <w:jc w:val="center"/>
              <w:rPr>
                <w:rFonts w:ascii="Tahoma" w:hAnsi="Tahoma" w:cs="Tahoma"/>
                <w:sz w:val="20"/>
                <w:szCs w:val="20"/>
              </w:rPr>
            </w:pPr>
            <w:r w:rsidRPr="003D0008">
              <w:rPr>
                <w:rFonts w:ascii="Tahoma" w:hAnsi="Tahoma" w:cs="Tahoma"/>
                <w:sz w:val="20"/>
                <w:szCs w:val="20"/>
              </w:rPr>
              <w:t>za prodávajícího</w:t>
            </w:r>
          </w:p>
          <w:p w:rsidR="001546A7" w:rsidRPr="003D0008" w:rsidRDefault="001546A7" w:rsidP="00D83DC3">
            <w:pPr>
              <w:jc w:val="center"/>
              <w:rPr>
                <w:rFonts w:ascii="Tahoma" w:hAnsi="Tahoma" w:cs="Tahoma"/>
                <w:sz w:val="20"/>
                <w:szCs w:val="20"/>
              </w:rPr>
            </w:pPr>
            <w:r w:rsidRPr="007B6516">
              <w:rPr>
                <w:rFonts w:ascii="Tahoma" w:hAnsi="Tahoma" w:cs="Tahoma"/>
                <w:sz w:val="20"/>
                <w:szCs w:val="20"/>
                <w:highlight w:val="yellow"/>
              </w:rPr>
              <w:t>…………………………..</w:t>
            </w:r>
          </w:p>
          <w:p w:rsidR="003752E4" w:rsidRPr="003D0008" w:rsidRDefault="003752E4" w:rsidP="003752E4">
            <w:pPr>
              <w:jc w:val="center"/>
              <w:rPr>
                <w:rFonts w:ascii="Tahoma" w:hAnsi="Tahoma" w:cs="Tahoma"/>
                <w:sz w:val="20"/>
                <w:szCs w:val="20"/>
              </w:rPr>
            </w:pPr>
          </w:p>
        </w:tc>
      </w:tr>
    </w:tbl>
    <w:p w:rsidR="001546A7" w:rsidRPr="00346E49" w:rsidRDefault="001546A7" w:rsidP="001546A7">
      <w:pPr>
        <w:pStyle w:val="Normlnweb1"/>
        <w:pageBreakBefore/>
        <w:suppressAutoHyphens w:val="0"/>
        <w:spacing w:line="240" w:lineRule="atLeast"/>
        <w:rPr>
          <w:rFonts w:ascii="Tahoma" w:hAnsi="Tahoma" w:cs="Tahoma"/>
          <w:b/>
          <w:sz w:val="20"/>
          <w:szCs w:val="20"/>
          <w:u w:val="single"/>
          <w:lang w:val="cs-CZ"/>
        </w:rPr>
      </w:pPr>
      <w:r w:rsidRPr="00346E49">
        <w:rPr>
          <w:rFonts w:ascii="Tahoma" w:hAnsi="Tahoma" w:cs="Tahoma"/>
          <w:b/>
          <w:sz w:val="20"/>
          <w:szCs w:val="20"/>
          <w:u w:val="single"/>
          <w:lang w:val="cs-CZ"/>
        </w:rPr>
        <w:t xml:space="preserve">Příloha č. 1 </w:t>
      </w:r>
      <w:r w:rsidRPr="00346E49">
        <w:rPr>
          <w:rFonts w:ascii="Tahoma" w:hAnsi="Tahoma" w:cs="Tahoma"/>
          <w:b/>
          <w:sz w:val="20"/>
          <w:szCs w:val="20"/>
          <w:u w:val="single"/>
          <w:lang w:val="cs-CZ"/>
        </w:rPr>
        <w:tab/>
        <w:t>Specifikace zboží</w:t>
      </w:r>
      <w:r w:rsidR="009F2CF2">
        <w:rPr>
          <w:rFonts w:ascii="Tahoma" w:hAnsi="Tahoma" w:cs="Tahoma"/>
          <w:b/>
          <w:sz w:val="20"/>
          <w:szCs w:val="20"/>
          <w:u w:val="single"/>
          <w:lang w:val="cs-CZ"/>
        </w:rPr>
        <w:t>, vč. uvedení cen jednotlivých položek</w:t>
      </w:r>
      <w:r w:rsidR="00AC15BD">
        <w:rPr>
          <w:rFonts w:ascii="Tahoma" w:hAnsi="Tahoma" w:cs="Tahoma"/>
          <w:b/>
          <w:sz w:val="20"/>
          <w:szCs w:val="20"/>
          <w:u w:val="single"/>
          <w:lang w:val="cs-CZ"/>
        </w:rPr>
        <w:t xml:space="preserve"> (přístrojů)</w:t>
      </w:r>
    </w:p>
    <w:p w:rsidR="001546A7" w:rsidRDefault="001546A7" w:rsidP="001546A7">
      <w:pPr>
        <w:pStyle w:val="Normlnweb1"/>
        <w:suppressAutoHyphens w:val="0"/>
        <w:spacing w:line="240" w:lineRule="atLeast"/>
        <w:rPr>
          <w:rFonts w:ascii="Tahoma" w:hAnsi="Tahoma" w:cs="Tahoma"/>
          <w:i/>
          <w:color w:val="FF0000"/>
          <w:sz w:val="20"/>
          <w:szCs w:val="20"/>
          <w:lang w:val="cs-CZ"/>
        </w:rPr>
      </w:pPr>
    </w:p>
    <w:p w:rsidR="008E2803" w:rsidRDefault="008E2803" w:rsidP="008E2803">
      <w:pPr>
        <w:jc w:val="both"/>
        <w:rPr>
          <w:u w:val="single"/>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4816"/>
        <w:gridCol w:w="1134"/>
        <w:gridCol w:w="1560"/>
        <w:gridCol w:w="1770"/>
      </w:tblGrid>
      <w:tr w:rsidR="008E2803" w:rsidTr="00142BEB">
        <w:tc>
          <w:tcPr>
            <w:tcW w:w="9779" w:type="dxa"/>
            <w:gridSpan w:val="5"/>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b/>
                <w:bCs/>
                <w:color w:val="FFFFFF"/>
                <w:sz w:val="28"/>
                <w:szCs w:val="28"/>
              </w:rPr>
              <w:t>Destilační přístroj</w:t>
            </w:r>
          </w:p>
        </w:tc>
      </w:tr>
      <w:tr w:rsidR="008E2803" w:rsidTr="00142BEB">
        <w:tc>
          <w:tcPr>
            <w:tcW w:w="499"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Č.</w:t>
            </w:r>
          </w:p>
        </w:tc>
        <w:tc>
          <w:tcPr>
            <w:tcW w:w="4816"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Název</w:t>
            </w:r>
          </w:p>
        </w:tc>
        <w:tc>
          <w:tcPr>
            <w:tcW w:w="1134"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Množství</w:t>
            </w:r>
          </w:p>
        </w:tc>
        <w:tc>
          <w:tcPr>
            <w:tcW w:w="1560"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Cena jednot.</w:t>
            </w:r>
          </w:p>
        </w:tc>
        <w:tc>
          <w:tcPr>
            <w:tcW w:w="1770"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Cena celkem</w:t>
            </w:r>
          </w:p>
        </w:tc>
      </w:tr>
      <w:tr w:rsidR="008E2803" w:rsidRPr="00A5731B" w:rsidTr="00142BEB">
        <w:tc>
          <w:tcPr>
            <w:tcW w:w="499"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bCs/>
              </w:rPr>
            </w:pPr>
            <w:r>
              <w:rPr>
                <w:bCs/>
              </w:rPr>
              <w:t>1</w:t>
            </w:r>
            <w:r w:rsidRPr="00AE1AC5">
              <w:rPr>
                <w:bCs/>
              </w:rPr>
              <w:t>.</w:t>
            </w:r>
          </w:p>
        </w:tc>
        <w:tc>
          <w:tcPr>
            <w:tcW w:w="4816"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rPr>
                <w:bCs/>
              </w:rPr>
            </w:pPr>
            <w:r>
              <w:rPr>
                <w:bCs/>
              </w:rPr>
              <w:t>Destilační přístroj se zásobníkem 2012 GFL</w:t>
            </w:r>
          </w:p>
        </w:tc>
        <w:tc>
          <w:tcPr>
            <w:tcW w:w="1134"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bCs/>
              </w:rPr>
            </w:pPr>
            <w:r>
              <w:rPr>
                <w:bCs/>
              </w:rPr>
              <w:t>1 ks</w:t>
            </w:r>
          </w:p>
        </w:tc>
        <w:tc>
          <w:tcPr>
            <w:tcW w:w="156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rPr>
                <w:bCs/>
              </w:rPr>
            </w:pPr>
            <w:r>
              <w:rPr>
                <w:bCs/>
              </w:rPr>
              <w:t>67 000,-- Kč</w:t>
            </w:r>
          </w:p>
        </w:tc>
        <w:tc>
          <w:tcPr>
            <w:tcW w:w="177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rPr>
                <w:bCs/>
              </w:rPr>
            </w:pPr>
            <w:r>
              <w:rPr>
                <w:bCs/>
              </w:rPr>
              <w:t>67 000,--Kč</w:t>
            </w:r>
          </w:p>
        </w:tc>
      </w:tr>
    </w:tbl>
    <w:p w:rsidR="008E2803" w:rsidRPr="00113589" w:rsidRDefault="008E2803" w:rsidP="008E2803">
      <w:pPr>
        <w:rPr>
          <w:vanish/>
        </w:rPr>
      </w:pPr>
    </w:p>
    <w:tbl>
      <w:tblPr>
        <w:tblpPr w:leftFromText="141" w:rightFromText="141" w:vertAnchor="text" w:horzAnchor="margin" w:tblpY="540"/>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1131"/>
        <w:gridCol w:w="3685"/>
        <w:gridCol w:w="1134"/>
        <w:gridCol w:w="1560"/>
        <w:gridCol w:w="1770"/>
      </w:tblGrid>
      <w:tr w:rsidR="008E2803" w:rsidTr="00142BEB">
        <w:tc>
          <w:tcPr>
            <w:tcW w:w="9779" w:type="dxa"/>
            <w:gridSpan w:val="6"/>
            <w:tcBorders>
              <w:top w:val="double" w:sz="4" w:space="0" w:color="3366FF"/>
              <w:left w:val="double" w:sz="4" w:space="0" w:color="3366FF"/>
              <w:bottom w:val="double" w:sz="4" w:space="0" w:color="3366FF"/>
              <w:right w:val="double" w:sz="4" w:space="0" w:color="3366FF"/>
            </w:tcBorders>
            <w:shd w:val="clear" w:color="auto" w:fill="0095DA"/>
          </w:tcPr>
          <w:p w:rsidR="007B6516" w:rsidRDefault="007B6516" w:rsidP="00142BEB">
            <w:pPr>
              <w:jc w:val="center"/>
              <w:rPr>
                <w:rFonts w:ascii="Georgia" w:hAnsi="Georgia"/>
                <w:b/>
                <w:bCs/>
                <w:color w:val="FFFFFF"/>
                <w:sz w:val="28"/>
                <w:szCs w:val="28"/>
              </w:rPr>
            </w:pPr>
          </w:p>
          <w:p w:rsidR="008E2803" w:rsidRDefault="008E2803" w:rsidP="00142BEB">
            <w:pPr>
              <w:jc w:val="center"/>
              <w:rPr>
                <w:rFonts w:ascii="Georgia" w:hAnsi="Georgia"/>
                <w:color w:val="FFFFFF"/>
              </w:rPr>
            </w:pPr>
            <w:r>
              <w:rPr>
                <w:rFonts w:ascii="Georgia" w:hAnsi="Georgia"/>
                <w:b/>
                <w:bCs/>
                <w:color w:val="FFFFFF"/>
                <w:sz w:val="28"/>
                <w:szCs w:val="28"/>
              </w:rPr>
              <w:t>Reverzní osmóza pro myčky laboratorního skla</w:t>
            </w:r>
          </w:p>
        </w:tc>
      </w:tr>
      <w:tr w:rsidR="008E2803" w:rsidTr="00142BEB">
        <w:tc>
          <w:tcPr>
            <w:tcW w:w="499"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Č.</w:t>
            </w:r>
          </w:p>
        </w:tc>
        <w:tc>
          <w:tcPr>
            <w:tcW w:w="4816" w:type="dxa"/>
            <w:gridSpan w:val="2"/>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Název</w:t>
            </w:r>
          </w:p>
        </w:tc>
        <w:tc>
          <w:tcPr>
            <w:tcW w:w="1134"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Množství</w:t>
            </w:r>
          </w:p>
        </w:tc>
        <w:tc>
          <w:tcPr>
            <w:tcW w:w="1560"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Cena jednot.</w:t>
            </w:r>
          </w:p>
        </w:tc>
        <w:tc>
          <w:tcPr>
            <w:tcW w:w="1770"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Cena celkem</w:t>
            </w:r>
          </w:p>
        </w:tc>
      </w:tr>
      <w:tr w:rsidR="008E2803" w:rsidRPr="00A5731B" w:rsidTr="00142BEB">
        <w:tc>
          <w:tcPr>
            <w:tcW w:w="499"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bCs/>
              </w:rPr>
            </w:pPr>
            <w:r>
              <w:rPr>
                <w:bCs/>
              </w:rPr>
              <w:t>1</w:t>
            </w:r>
            <w:r w:rsidRPr="00AE1AC5">
              <w:rPr>
                <w:bCs/>
              </w:rPr>
              <w:t>.</w:t>
            </w:r>
          </w:p>
        </w:tc>
        <w:tc>
          <w:tcPr>
            <w:tcW w:w="4816" w:type="dxa"/>
            <w:gridSpan w:val="2"/>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r w:rsidRPr="00AE1AC5">
              <w:rPr>
                <w:rFonts w:ascii="Cooper BlkHd BT" w:hAnsi="Cooper BlkHd BT"/>
                <w:bCs/>
                <w:color w:val="3366FF"/>
              </w:rPr>
              <w:t>AQUAL</w:t>
            </w:r>
            <w:r w:rsidRPr="00AE1AC5">
              <w:rPr>
                <w:bCs/>
                <w:color w:val="3366FF"/>
                <w:vertAlign w:val="superscript"/>
              </w:rPr>
              <w:t>®</w:t>
            </w:r>
            <w:r w:rsidRPr="00AE1AC5">
              <w:rPr>
                <w:rFonts w:ascii="Cooper BlkHd BT" w:hAnsi="Cooper BlkHd BT"/>
                <w:bCs/>
                <w:color w:val="3366FF"/>
              </w:rPr>
              <w:t xml:space="preserve"> 2</w:t>
            </w:r>
            <w:r>
              <w:rPr>
                <w:rFonts w:ascii="Cooper BlkHd BT" w:hAnsi="Cooper BlkHd BT"/>
                <w:bCs/>
                <w:color w:val="3366FF"/>
              </w:rPr>
              <w:t>15-2 S</w:t>
            </w:r>
            <w:r w:rsidRPr="00AE1AC5">
              <w:rPr>
                <w:b/>
                <w:bCs/>
                <w:shd w:val="clear" w:color="auto" w:fill="FFFF00"/>
              </w:rPr>
              <w:t xml:space="preserve"> </w:t>
            </w:r>
          </w:p>
        </w:tc>
        <w:tc>
          <w:tcPr>
            <w:tcW w:w="1134"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bCs/>
              </w:rPr>
            </w:pPr>
            <w:r w:rsidRPr="00AE1AC5">
              <w:rPr>
                <w:bCs/>
              </w:rPr>
              <w:t>1 ks</w:t>
            </w:r>
          </w:p>
        </w:tc>
        <w:tc>
          <w:tcPr>
            <w:tcW w:w="156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rPr>
                <w:bCs/>
              </w:rPr>
            </w:pPr>
            <w:r>
              <w:rPr>
                <w:bCs/>
              </w:rPr>
              <w:t>17 870</w:t>
            </w:r>
            <w:r w:rsidRPr="00AE1AC5">
              <w:rPr>
                <w:bCs/>
              </w:rPr>
              <w:t>,--Kč</w:t>
            </w:r>
          </w:p>
        </w:tc>
        <w:tc>
          <w:tcPr>
            <w:tcW w:w="177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rPr>
                <w:bCs/>
              </w:rPr>
            </w:pPr>
            <w:r>
              <w:rPr>
                <w:bCs/>
              </w:rPr>
              <w:t>17 870</w:t>
            </w:r>
            <w:r w:rsidRPr="00AE1AC5">
              <w:rPr>
                <w:bCs/>
              </w:rPr>
              <w:t>,--Kč</w:t>
            </w:r>
          </w:p>
        </w:tc>
      </w:tr>
      <w:tr w:rsidR="008E2803" w:rsidRPr="00A5731B" w:rsidTr="00142BEB">
        <w:tc>
          <w:tcPr>
            <w:tcW w:w="499"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bCs/>
              </w:rPr>
            </w:pPr>
            <w:r>
              <w:rPr>
                <w:bCs/>
              </w:rPr>
              <w:t>2.</w:t>
            </w:r>
          </w:p>
        </w:tc>
        <w:tc>
          <w:tcPr>
            <w:tcW w:w="4816" w:type="dxa"/>
            <w:gridSpan w:val="2"/>
            <w:tcBorders>
              <w:top w:val="double" w:sz="4" w:space="0" w:color="3366FF"/>
              <w:left w:val="double" w:sz="4" w:space="0" w:color="3366FF"/>
              <w:bottom w:val="double" w:sz="4" w:space="0" w:color="3366FF"/>
              <w:right w:val="double" w:sz="4" w:space="0" w:color="3366FF"/>
            </w:tcBorders>
            <w:vAlign w:val="center"/>
          </w:tcPr>
          <w:p w:rsidR="008E2803" w:rsidRPr="00F40769" w:rsidRDefault="008E2803" w:rsidP="00142BEB">
            <w:pPr>
              <w:rPr>
                <w:bCs/>
              </w:rPr>
            </w:pPr>
            <w:r w:rsidRPr="00F40769">
              <w:rPr>
                <w:bCs/>
              </w:rPr>
              <w:t>Demikolona 618-07l</w:t>
            </w:r>
          </w:p>
        </w:tc>
        <w:tc>
          <w:tcPr>
            <w:tcW w:w="1134"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bCs/>
              </w:rPr>
            </w:pPr>
            <w:r>
              <w:rPr>
                <w:bCs/>
              </w:rPr>
              <w:t>1 ks</w:t>
            </w:r>
          </w:p>
        </w:tc>
        <w:tc>
          <w:tcPr>
            <w:tcW w:w="156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rPr>
                <w:bCs/>
              </w:rPr>
            </w:pPr>
            <w:r>
              <w:rPr>
                <w:bCs/>
              </w:rPr>
              <w:t>6 990,--Kč</w:t>
            </w:r>
          </w:p>
        </w:tc>
        <w:tc>
          <w:tcPr>
            <w:tcW w:w="177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rPr>
                <w:bCs/>
              </w:rPr>
            </w:pPr>
            <w:r>
              <w:rPr>
                <w:bCs/>
              </w:rPr>
              <w:t>6 990,--Kč</w:t>
            </w:r>
          </w:p>
        </w:tc>
      </w:tr>
      <w:tr w:rsidR="008E2803" w:rsidRPr="009641E9" w:rsidTr="00142BEB">
        <w:tc>
          <w:tcPr>
            <w:tcW w:w="499"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center"/>
            </w:pPr>
            <w:r>
              <w:t>3</w:t>
            </w:r>
            <w:r w:rsidRPr="00AE1AC5">
              <w:t>.</w:t>
            </w:r>
          </w:p>
        </w:tc>
        <w:tc>
          <w:tcPr>
            <w:tcW w:w="4816" w:type="dxa"/>
            <w:gridSpan w:val="2"/>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autoSpaceDE w:val="0"/>
              <w:autoSpaceDN w:val="0"/>
              <w:adjustRightInd w:val="0"/>
              <w:rPr>
                <w:color w:val="000000"/>
              </w:rPr>
            </w:pPr>
            <w:r w:rsidRPr="00AE1AC5">
              <w:rPr>
                <w:color w:val="000000"/>
              </w:rPr>
              <w:t>Zás</w:t>
            </w:r>
            <w:r>
              <w:rPr>
                <w:color w:val="000000"/>
              </w:rPr>
              <w:t>obní</w:t>
            </w:r>
            <w:r w:rsidRPr="00AE1AC5">
              <w:rPr>
                <w:color w:val="000000"/>
              </w:rPr>
              <w:t xml:space="preserve"> nádrž PP – čistý objem </w:t>
            </w:r>
            <w:r>
              <w:rPr>
                <w:color w:val="000000"/>
              </w:rPr>
              <w:t>50</w:t>
            </w:r>
            <w:r w:rsidRPr="00AE1AC5">
              <w:rPr>
                <w:color w:val="000000"/>
              </w:rPr>
              <w:t xml:space="preserve"> l</w:t>
            </w:r>
            <w:r>
              <w:rPr>
                <w:color w:val="000000"/>
              </w:rPr>
              <w:t xml:space="preserve"> s víkem</w:t>
            </w:r>
          </w:p>
        </w:tc>
        <w:tc>
          <w:tcPr>
            <w:tcW w:w="1134"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center"/>
              <w:rPr>
                <w:bCs/>
              </w:rPr>
            </w:pPr>
            <w:r w:rsidRPr="00AE1AC5">
              <w:rPr>
                <w:bCs/>
              </w:rPr>
              <w:t>1 ks</w:t>
            </w:r>
          </w:p>
        </w:tc>
        <w:tc>
          <w:tcPr>
            <w:tcW w:w="1560"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right"/>
              <w:rPr>
                <w:bCs/>
              </w:rPr>
            </w:pPr>
            <w:r>
              <w:rPr>
                <w:bCs/>
              </w:rPr>
              <w:t>4 200</w:t>
            </w:r>
            <w:r w:rsidRPr="00AE1AC5">
              <w:rPr>
                <w:bCs/>
              </w:rPr>
              <w:t>,--Kč</w:t>
            </w:r>
          </w:p>
        </w:tc>
        <w:tc>
          <w:tcPr>
            <w:tcW w:w="1770"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right"/>
              <w:rPr>
                <w:bCs/>
              </w:rPr>
            </w:pPr>
            <w:r>
              <w:rPr>
                <w:bCs/>
              </w:rPr>
              <w:t>4 200</w:t>
            </w:r>
            <w:r w:rsidRPr="00AE1AC5">
              <w:rPr>
                <w:bCs/>
              </w:rPr>
              <w:t>,--Kč</w:t>
            </w:r>
          </w:p>
        </w:tc>
      </w:tr>
      <w:tr w:rsidR="008E2803" w:rsidTr="00142BEB">
        <w:tc>
          <w:tcPr>
            <w:tcW w:w="499"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center"/>
            </w:pPr>
            <w:r>
              <w:t>4</w:t>
            </w:r>
            <w:r w:rsidRPr="00AE1AC5">
              <w:t>.</w:t>
            </w:r>
          </w:p>
        </w:tc>
        <w:tc>
          <w:tcPr>
            <w:tcW w:w="4816" w:type="dxa"/>
            <w:gridSpan w:val="2"/>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autoSpaceDE w:val="0"/>
              <w:autoSpaceDN w:val="0"/>
              <w:adjustRightInd w:val="0"/>
              <w:rPr>
                <w:color w:val="000000"/>
              </w:rPr>
            </w:pPr>
            <w:r>
              <w:rPr>
                <w:color w:val="000000"/>
              </w:rPr>
              <w:t>Montážní rám 600x250x1920</w:t>
            </w:r>
          </w:p>
        </w:tc>
        <w:tc>
          <w:tcPr>
            <w:tcW w:w="1134"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center"/>
              <w:rPr>
                <w:bCs/>
              </w:rPr>
            </w:pPr>
            <w:r>
              <w:rPr>
                <w:bCs/>
              </w:rPr>
              <w:t>1</w:t>
            </w:r>
            <w:r w:rsidRPr="00AE1AC5">
              <w:rPr>
                <w:bCs/>
              </w:rPr>
              <w:t xml:space="preserve"> ks</w:t>
            </w:r>
          </w:p>
        </w:tc>
        <w:tc>
          <w:tcPr>
            <w:tcW w:w="1560"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right"/>
              <w:rPr>
                <w:bCs/>
              </w:rPr>
            </w:pPr>
            <w:r>
              <w:rPr>
                <w:bCs/>
              </w:rPr>
              <w:t>7 435</w:t>
            </w:r>
            <w:r w:rsidRPr="00AE1AC5">
              <w:rPr>
                <w:bCs/>
              </w:rPr>
              <w:t>,--Kč</w:t>
            </w:r>
          </w:p>
        </w:tc>
        <w:tc>
          <w:tcPr>
            <w:tcW w:w="1770"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right"/>
              <w:rPr>
                <w:bCs/>
              </w:rPr>
            </w:pPr>
            <w:r>
              <w:rPr>
                <w:bCs/>
              </w:rPr>
              <w:t>7 435</w:t>
            </w:r>
            <w:r w:rsidRPr="00AE1AC5">
              <w:rPr>
                <w:bCs/>
              </w:rPr>
              <w:t>,--Kč</w:t>
            </w:r>
          </w:p>
        </w:tc>
      </w:tr>
      <w:tr w:rsidR="008E2803" w:rsidTr="00142BEB">
        <w:tc>
          <w:tcPr>
            <w:tcW w:w="499"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rPr>
                <w:iCs/>
              </w:rPr>
            </w:pPr>
            <w:r>
              <w:rPr>
                <w:iCs/>
              </w:rPr>
              <w:t>5</w:t>
            </w:r>
            <w:r w:rsidRPr="00AE1AC5">
              <w:rPr>
                <w:iCs/>
              </w:rPr>
              <w:t>.</w:t>
            </w:r>
          </w:p>
        </w:tc>
        <w:tc>
          <w:tcPr>
            <w:tcW w:w="4816" w:type="dxa"/>
            <w:gridSpan w:val="2"/>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both"/>
            </w:pPr>
            <w:r w:rsidRPr="00AE1AC5">
              <w:t>Automatický provoz RO (vstupní solenoid, plovák, automatika ZW 011)</w:t>
            </w:r>
          </w:p>
        </w:tc>
        <w:tc>
          <w:tcPr>
            <w:tcW w:w="1134"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pPr>
            <w:r w:rsidRPr="00AE1AC5">
              <w:t>1 ks</w:t>
            </w:r>
          </w:p>
        </w:tc>
        <w:tc>
          <w:tcPr>
            <w:tcW w:w="156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rsidRPr="00AE1AC5">
              <w:t>7 800,--Kč</w:t>
            </w:r>
          </w:p>
        </w:tc>
        <w:tc>
          <w:tcPr>
            <w:tcW w:w="177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rsidRPr="00AE1AC5">
              <w:t>7 800,--Kč</w:t>
            </w:r>
          </w:p>
        </w:tc>
      </w:tr>
      <w:tr w:rsidR="008E2803" w:rsidTr="00142BEB">
        <w:tc>
          <w:tcPr>
            <w:tcW w:w="499"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rPr>
                <w:iCs/>
              </w:rPr>
            </w:pPr>
            <w:r>
              <w:rPr>
                <w:iCs/>
              </w:rPr>
              <w:t>6.</w:t>
            </w:r>
          </w:p>
        </w:tc>
        <w:tc>
          <w:tcPr>
            <w:tcW w:w="4816" w:type="dxa"/>
            <w:gridSpan w:val="2"/>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both"/>
            </w:pPr>
            <w:r>
              <w:t>Mikrobiální filtr 0,2µ-vzduchový</w:t>
            </w:r>
          </w:p>
        </w:tc>
        <w:tc>
          <w:tcPr>
            <w:tcW w:w="1134"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pPr>
            <w:r>
              <w:t>1 ks</w:t>
            </w:r>
          </w:p>
        </w:tc>
        <w:tc>
          <w:tcPr>
            <w:tcW w:w="156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t>6 335,--Kč</w:t>
            </w:r>
          </w:p>
        </w:tc>
        <w:tc>
          <w:tcPr>
            <w:tcW w:w="177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t>6 335,--Kč</w:t>
            </w:r>
          </w:p>
        </w:tc>
      </w:tr>
      <w:tr w:rsidR="008E2803" w:rsidTr="00142BEB">
        <w:tc>
          <w:tcPr>
            <w:tcW w:w="499" w:type="dxa"/>
            <w:vMerge w:val="restart"/>
            <w:tcBorders>
              <w:top w:val="double" w:sz="4" w:space="0" w:color="3366FF"/>
              <w:left w:val="double" w:sz="4" w:space="0" w:color="3366FF"/>
              <w:right w:val="double" w:sz="4" w:space="0" w:color="3366FF"/>
            </w:tcBorders>
            <w:shd w:val="clear" w:color="auto" w:fill="auto"/>
            <w:vAlign w:val="center"/>
          </w:tcPr>
          <w:p w:rsidR="008E2803" w:rsidRPr="00AE1AC5" w:rsidRDefault="008E2803" w:rsidP="00142BEB">
            <w:pPr>
              <w:jc w:val="center"/>
              <w:rPr>
                <w:iCs/>
              </w:rPr>
            </w:pPr>
            <w:r>
              <w:rPr>
                <w:iCs/>
              </w:rPr>
              <w:t>7.</w:t>
            </w:r>
          </w:p>
        </w:tc>
        <w:tc>
          <w:tcPr>
            <w:tcW w:w="1131" w:type="dxa"/>
            <w:vMerge w:val="restart"/>
            <w:tcBorders>
              <w:top w:val="double" w:sz="4" w:space="0" w:color="3366FF"/>
              <w:left w:val="double" w:sz="4" w:space="0" w:color="3366FF"/>
              <w:right w:val="double" w:sz="4" w:space="0" w:color="3366FF"/>
            </w:tcBorders>
            <w:shd w:val="clear" w:color="auto" w:fill="auto"/>
            <w:vAlign w:val="center"/>
          </w:tcPr>
          <w:p w:rsidR="008E2803" w:rsidRPr="00AE1AC5" w:rsidRDefault="008E2803" w:rsidP="00142BEB">
            <w:pPr>
              <w:jc w:val="both"/>
            </w:pPr>
            <w:r>
              <w:t>Tlakový systém</w:t>
            </w:r>
          </w:p>
        </w:tc>
        <w:tc>
          <w:tcPr>
            <w:tcW w:w="3685"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both"/>
            </w:pPr>
            <w:r>
              <w:t>Calpeda MXH 203</w:t>
            </w:r>
          </w:p>
        </w:tc>
        <w:tc>
          <w:tcPr>
            <w:tcW w:w="1134"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pPr>
            <w:r>
              <w:t>1 ks</w:t>
            </w:r>
          </w:p>
        </w:tc>
        <w:tc>
          <w:tcPr>
            <w:tcW w:w="156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t>7 235,--Kč</w:t>
            </w:r>
          </w:p>
        </w:tc>
        <w:tc>
          <w:tcPr>
            <w:tcW w:w="177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t>7 235,--Kč</w:t>
            </w:r>
          </w:p>
        </w:tc>
      </w:tr>
      <w:tr w:rsidR="008E2803" w:rsidTr="00142BEB">
        <w:tc>
          <w:tcPr>
            <w:tcW w:w="499" w:type="dxa"/>
            <w:vMerge/>
            <w:tcBorders>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rPr>
                <w:iCs/>
              </w:rPr>
            </w:pPr>
          </w:p>
        </w:tc>
        <w:tc>
          <w:tcPr>
            <w:tcW w:w="1131" w:type="dxa"/>
            <w:vMerge/>
            <w:tcBorders>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both"/>
            </w:pPr>
          </w:p>
        </w:tc>
        <w:tc>
          <w:tcPr>
            <w:tcW w:w="3685"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both"/>
            </w:pPr>
            <w:r>
              <w:t>Press control PC22</w:t>
            </w:r>
          </w:p>
        </w:tc>
        <w:tc>
          <w:tcPr>
            <w:tcW w:w="1134"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pPr>
            <w:r>
              <w:t>1 ks</w:t>
            </w:r>
          </w:p>
        </w:tc>
        <w:tc>
          <w:tcPr>
            <w:tcW w:w="156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t>1 600,--Kč</w:t>
            </w:r>
          </w:p>
        </w:tc>
        <w:tc>
          <w:tcPr>
            <w:tcW w:w="177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t>1 600,--Kč</w:t>
            </w:r>
          </w:p>
        </w:tc>
      </w:tr>
      <w:tr w:rsidR="008E2803" w:rsidRPr="00A5731B" w:rsidTr="00142BEB">
        <w:tc>
          <w:tcPr>
            <w:tcW w:w="499"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iCs/>
              </w:rPr>
            </w:pPr>
            <w:r>
              <w:rPr>
                <w:iCs/>
              </w:rPr>
              <w:t>8</w:t>
            </w:r>
            <w:r w:rsidRPr="00AE1AC5">
              <w:rPr>
                <w:iCs/>
              </w:rPr>
              <w:t>.</w:t>
            </w:r>
          </w:p>
        </w:tc>
        <w:tc>
          <w:tcPr>
            <w:tcW w:w="4816" w:type="dxa"/>
            <w:gridSpan w:val="2"/>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r>
              <w:t xml:space="preserve">Drobný instalační materiál  </w:t>
            </w:r>
          </w:p>
        </w:tc>
        <w:tc>
          <w:tcPr>
            <w:tcW w:w="1134"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pPr>
            <w:r w:rsidRPr="00AE1AC5">
              <w:rPr>
                <w:iCs/>
              </w:rPr>
              <w:t>1 ks</w:t>
            </w:r>
          </w:p>
        </w:tc>
        <w:tc>
          <w:tcPr>
            <w:tcW w:w="156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pPr>
            <w:r>
              <w:t>1 500</w:t>
            </w:r>
            <w:r w:rsidRPr="00AE1AC5">
              <w:t>,--Kč</w:t>
            </w:r>
          </w:p>
        </w:tc>
        <w:tc>
          <w:tcPr>
            <w:tcW w:w="177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pPr>
            <w:r>
              <w:t>1 500</w:t>
            </w:r>
            <w:r w:rsidRPr="00AE1AC5">
              <w:t>,--Kč</w:t>
            </w:r>
          </w:p>
        </w:tc>
      </w:tr>
      <w:tr w:rsidR="008E2803" w:rsidRPr="00A5731B" w:rsidTr="00142BEB">
        <w:tc>
          <w:tcPr>
            <w:tcW w:w="499"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iCs/>
              </w:rPr>
            </w:pPr>
            <w:r>
              <w:rPr>
                <w:iCs/>
              </w:rPr>
              <w:t>9</w:t>
            </w:r>
            <w:r w:rsidRPr="00AE1AC5">
              <w:rPr>
                <w:iCs/>
              </w:rPr>
              <w:t>.</w:t>
            </w:r>
          </w:p>
        </w:tc>
        <w:tc>
          <w:tcPr>
            <w:tcW w:w="4816" w:type="dxa"/>
            <w:gridSpan w:val="2"/>
            <w:tcBorders>
              <w:top w:val="double" w:sz="4" w:space="0" w:color="3366FF"/>
              <w:left w:val="double" w:sz="4" w:space="0" w:color="3366FF"/>
              <w:bottom w:val="double" w:sz="4" w:space="0" w:color="3366FF"/>
              <w:right w:val="double" w:sz="4" w:space="0" w:color="3366FF"/>
            </w:tcBorders>
            <w:vAlign w:val="center"/>
          </w:tcPr>
          <w:p w:rsidR="008E2803" w:rsidRPr="00AE1AC5" w:rsidRDefault="007B6516" w:rsidP="00142BEB">
            <w:r>
              <w:t>Montáž</w:t>
            </w:r>
            <w:r w:rsidR="008E2803" w:rsidRPr="00AE1AC5">
              <w:t>, uvedení d</w:t>
            </w:r>
            <w:r w:rsidR="008E2803">
              <w:t>o provozu, zaškolení obsluhy</w:t>
            </w:r>
          </w:p>
        </w:tc>
        <w:tc>
          <w:tcPr>
            <w:tcW w:w="1134"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pPr>
            <w:r>
              <w:rPr>
                <w:iCs/>
              </w:rPr>
              <w:t>12</w:t>
            </w:r>
            <w:r w:rsidRPr="00AE1AC5">
              <w:rPr>
                <w:iCs/>
              </w:rPr>
              <w:t xml:space="preserve"> hod</w:t>
            </w:r>
          </w:p>
        </w:tc>
        <w:tc>
          <w:tcPr>
            <w:tcW w:w="156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pPr>
            <w:r w:rsidRPr="00AE1AC5">
              <w:t>440,--Kč</w:t>
            </w:r>
          </w:p>
        </w:tc>
        <w:tc>
          <w:tcPr>
            <w:tcW w:w="177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pPr>
            <w:r>
              <w:t>5 280,</w:t>
            </w:r>
            <w:r w:rsidRPr="00AE1AC5">
              <w:t>--Kč</w:t>
            </w:r>
          </w:p>
        </w:tc>
      </w:tr>
    </w:tbl>
    <w:p w:rsidR="008E2803" w:rsidRDefault="008E2803" w:rsidP="008E2803">
      <w:pPr>
        <w:jc w:val="both"/>
        <w:rPr>
          <w:u w:val="single"/>
        </w:rPr>
      </w:pPr>
    </w:p>
    <w:p w:rsidR="008E2803" w:rsidRDefault="008E2803" w:rsidP="008E2803">
      <w:pPr>
        <w:jc w:val="both"/>
        <w:rPr>
          <w:u w:val="single"/>
        </w:rPr>
      </w:pPr>
    </w:p>
    <w:p w:rsidR="008E2803" w:rsidRDefault="008E2803" w:rsidP="008E2803">
      <w:pPr>
        <w:jc w:val="both"/>
        <w:rPr>
          <w:u w:val="single"/>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4816"/>
        <w:gridCol w:w="1134"/>
        <w:gridCol w:w="1560"/>
        <w:gridCol w:w="1770"/>
      </w:tblGrid>
      <w:tr w:rsidR="008E2803" w:rsidTr="00142BEB">
        <w:tc>
          <w:tcPr>
            <w:tcW w:w="9779" w:type="dxa"/>
            <w:gridSpan w:val="5"/>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b/>
                <w:bCs/>
                <w:color w:val="FFFFFF"/>
                <w:sz w:val="28"/>
                <w:szCs w:val="28"/>
              </w:rPr>
              <w:t>Reverzní osmóza se zásobníkem</w:t>
            </w:r>
          </w:p>
        </w:tc>
      </w:tr>
      <w:tr w:rsidR="008E2803" w:rsidTr="00142BEB">
        <w:tc>
          <w:tcPr>
            <w:tcW w:w="499"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Č.</w:t>
            </w:r>
          </w:p>
        </w:tc>
        <w:tc>
          <w:tcPr>
            <w:tcW w:w="4816"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Název</w:t>
            </w:r>
          </w:p>
        </w:tc>
        <w:tc>
          <w:tcPr>
            <w:tcW w:w="1134"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Množství</w:t>
            </w:r>
          </w:p>
        </w:tc>
        <w:tc>
          <w:tcPr>
            <w:tcW w:w="1560"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Cena jednot.</w:t>
            </w:r>
          </w:p>
        </w:tc>
        <w:tc>
          <w:tcPr>
            <w:tcW w:w="1770" w:type="dxa"/>
            <w:tcBorders>
              <w:top w:val="double" w:sz="4" w:space="0" w:color="3366FF"/>
              <w:left w:val="double" w:sz="4" w:space="0" w:color="3366FF"/>
              <w:bottom w:val="double" w:sz="4" w:space="0" w:color="3366FF"/>
              <w:right w:val="double" w:sz="4" w:space="0" w:color="3366FF"/>
            </w:tcBorders>
            <w:shd w:val="clear" w:color="auto" w:fill="0095DA"/>
          </w:tcPr>
          <w:p w:rsidR="008E2803" w:rsidRDefault="008E2803" w:rsidP="00142BEB">
            <w:pPr>
              <w:jc w:val="center"/>
              <w:rPr>
                <w:rFonts w:ascii="Georgia" w:hAnsi="Georgia"/>
                <w:color w:val="FFFFFF"/>
              </w:rPr>
            </w:pPr>
            <w:r>
              <w:rPr>
                <w:rFonts w:ascii="Georgia" w:hAnsi="Georgia"/>
                <w:color w:val="FFFFFF"/>
              </w:rPr>
              <w:t>Cena celkem</w:t>
            </w:r>
          </w:p>
        </w:tc>
      </w:tr>
      <w:tr w:rsidR="008E2803" w:rsidRPr="00A5731B" w:rsidTr="00142BEB">
        <w:tc>
          <w:tcPr>
            <w:tcW w:w="499"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bCs/>
              </w:rPr>
            </w:pPr>
            <w:r>
              <w:rPr>
                <w:bCs/>
              </w:rPr>
              <w:t>1</w:t>
            </w:r>
            <w:r w:rsidRPr="00AE1AC5">
              <w:rPr>
                <w:bCs/>
              </w:rPr>
              <w:t>.</w:t>
            </w:r>
          </w:p>
        </w:tc>
        <w:tc>
          <w:tcPr>
            <w:tcW w:w="4816"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r w:rsidRPr="00AE1AC5">
              <w:rPr>
                <w:rFonts w:ascii="Cooper BlkHd BT" w:hAnsi="Cooper BlkHd BT"/>
                <w:bCs/>
                <w:color w:val="3366FF"/>
              </w:rPr>
              <w:t>AQUAL</w:t>
            </w:r>
            <w:r w:rsidRPr="00AE1AC5">
              <w:rPr>
                <w:bCs/>
                <w:color w:val="3366FF"/>
                <w:vertAlign w:val="superscript"/>
              </w:rPr>
              <w:t>®</w:t>
            </w:r>
            <w:r w:rsidRPr="00AE1AC5">
              <w:rPr>
                <w:rFonts w:ascii="Cooper BlkHd BT" w:hAnsi="Cooper BlkHd BT"/>
                <w:bCs/>
                <w:color w:val="3366FF"/>
              </w:rPr>
              <w:t xml:space="preserve"> 2</w:t>
            </w:r>
            <w:r>
              <w:rPr>
                <w:rFonts w:ascii="Cooper BlkHd BT" w:hAnsi="Cooper BlkHd BT"/>
                <w:bCs/>
                <w:color w:val="3366FF"/>
              </w:rPr>
              <w:t>15 S</w:t>
            </w:r>
            <w:r w:rsidRPr="00AE1AC5">
              <w:rPr>
                <w:b/>
                <w:bCs/>
                <w:shd w:val="clear" w:color="auto" w:fill="FFFF00"/>
              </w:rPr>
              <w:t xml:space="preserve"> </w:t>
            </w:r>
          </w:p>
        </w:tc>
        <w:tc>
          <w:tcPr>
            <w:tcW w:w="1134"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bCs/>
              </w:rPr>
            </w:pPr>
            <w:r w:rsidRPr="00AE1AC5">
              <w:rPr>
                <w:bCs/>
              </w:rPr>
              <w:t>1 ks</w:t>
            </w:r>
          </w:p>
        </w:tc>
        <w:tc>
          <w:tcPr>
            <w:tcW w:w="156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rPr>
                <w:bCs/>
              </w:rPr>
            </w:pPr>
            <w:r>
              <w:rPr>
                <w:bCs/>
              </w:rPr>
              <w:t>12 785</w:t>
            </w:r>
            <w:r w:rsidRPr="00AE1AC5">
              <w:rPr>
                <w:bCs/>
              </w:rPr>
              <w:t>,--Kč</w:t>
            </w:r>
          </w:p>
        </w:tc>
        <w:tc>
          <w:tcPr>
            <w:tcW w:w="177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rPr>
                <w:bCs/>
              </w:rPr>
            </w:pPr>
            <w:r>
              <w:rPr>
                <w:bCs/>
              </w:rPr>
              <w:t>12 785</w:t>
            </w:r>
            <w:r w:rsidRPr="00AE1AC5">
              <w:rPr>
                <w:bCs/>
              </w:rPr>
              <w:t>,--Kč</w:t>
            </w:r>
          </w:p>
        </w:tc>
      </w:tr>
      <w:tr w:rsidR="008E2803" w:rsidRPr="00A5731B" w:rsidTr="00142BEB">
        <w:tc>
          <w:tcPr>
            <w:tcW w:w="499" w:type="dxa"/>
            <w:tcBorders>
              <w:top w:val="double" w:sz="4" w:space="0" w:color="3366FF"/>
              <w:left w:val="double" w:sz="4" w:space="0" w:color="3366FF"/>
              <w:bottom w:val="double" w:sz="4" w:space="0" w:color="3366FF"/>
              <w:right w:val="double" w:sz="4" w:space="0" w:color="3366FF"/>
            </w:tcBorders>
            <w:vAlign w:val="center"/>
          </w:tcPr>
          <w:p w:rsidR="008E2803" w:rsidRDefault="008E2803" w:rsidP="00142BEB">
            <w:pPr>
              <w:jc w:val="center"/>
              <w:rPr>
                <w:bCs/>
              </w:rPr>
            </w:pPr>
            <w:r>
              <w:rPr>
                <w:bCs/>
              </w:rPr>
              <w:t>2.</w:t>
            </w:r>
          </w:p>
        </w:tc>
        <w:tc>
          <w:tcPr>
            <w:tcW w:w="4816" w:type="dxa"/>
            <w:tcBorders>
              <w:top w:val="double" w:sz="4" w:space="0" w:color="3366FF"/>
              <w:left w:val="double" w:sz="4" w:space="0" w:color="3366FF"/>
              <w:bottom w:val="double" w:sz="4" w:space="0" w:color="3366FF"/>
              <w:right w:val="double" w:sz="4" w:space="0" w:color="3366FF"/>
            </w:tcBorders>
            <w:vAlign w:val="center"/>
          </w:tcPr>
          <w:p w:rsidR="008E2803" w:rsidRPr="00F53FD3" w:rsidRDefault="008E2803" w:rsidP="00142BEB">
            <w:pPr>
              <w:rPr>
                <w:bCs/>
              </w:rPr>
            </w:pPr>
            <w:r w:rsidRPr="00F53FD3">
              <w:rPr>
                <w:bCs/>
              </w:rPr>
              <w:t>Demikolona 618-07l</w:t>
            </w:r>
          </w:p>
        </w:tc>
        <w:tc>
          <w:tcPr>
            <w:tcW w:w="1134"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bCs/>
              </w:rPr>
            </w:pPr>
            <w:r>
              <w:rPr>
                <w:bCs/>
              </w:rPr>
              <w:t>1 ks</w:t>
            </w:r>
          </w:p>
        </w:tc>
        <w:tc>
          <w:tcPr>
            <w:tcW w:w="1560" w:type="dxa"/>
            <w:tcBorders>
              <w:top w:val="double" w:sz="4" w:space="0" w:color="3366FF"/>
              <w:left w:val="double" w:sz="4" w:space="0" w:color="3366FF"/>
              <w:bottom w:val="double" w:sz="4" w:space="0" w:color="3366FF"/>
              <w:right w:val="double" w:sz="4" w:space="0" w:color="3366FF"/>
            </w:tcBorders>
            <w:vAlign w:val="center"/>
          </w:tcPr>
          <w:p w:rsidR="008E2803" w:rsidRDefault="008E2803" w:rsidP="00142BEB">
            <w:pPr>
              <w:jc w:val="right"/>
              <w:rPr>
                <w:bCs/>
              </w:rPr>
            </w:pPr>
            <w:r>
              <w:rPr>
                <w:bCs/>
              </w:rPr>
              <w:t>6 990,--Kč</w:t>
            </w:r>
          </w:p>
        </w:tc>
        <w:tc>
          <w:tcPr>
            <w:tcW w:w="1770" w:type="dxa"/>
            <w:tcBorders>
              <w:top w:val="double" w:sz="4" w:space="0" w:color="3366FF"/>
              <w:left w:val="double" w:sz="4" w:space="0" w:color="3366FF"/>
              <w:bottom w:val="double" w:sz="4" w:space="0" w:color="3366FF"/>
              <w:right w:val="double" w:sz="4" w:space="0" w:color="3366FF"/>
            </w:tcBorders>
            <w:vAlign w:val="center"/>
          </w:tcPr>
          <w:p w:rsidR="008E2803" w:rsidRDefault="008E2803" w:rsidP="00142BEB">
            <w:pPr>
              <w:jc w:val="right"/>
              <w:rPr>
                <w:bCs/>
              </w:rPr>
            </w:pPr>
            <w:r>
              <w:rPr>
                <w:bCs/>
              </w:rPr>
              <w:t>6 990,--Kč</w:t>
            </w:r>
          </w:p>
        </w:tc>
      </w:tr>
      <w:tr w:rsidR="008E2803" w:rsidRPr="009641E9" w:rsidTr="00142BEB">
        <w:tc>
          <w:tcPr>
            <w:tcW w:w="499"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center"/>
            </w:pPr>
            <w:r>
              <w:t>3</w:t>
            </w:r>
            <w:r w:rsidRPr="00AE1AC5">
              <w:t>.</w:t>
            </w:r>
          </w:p>
        </w:tc>
        <w:tc>
          <w:tcPr>
            <w:tcW w:w="4816"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autoSpaceDE w:val="0"/>
              <w:autoSpaceDN w:val="0"/>
              <w:adjustRightInd w:val="0"/>
              <w:rPr>
                <w:color w:val="000000"/>
              </w:rPr>
            </w:pPr>
            <w:r w:rsidRPr="00AE1AC5">
              <w:rPr>
                <w:color w:val="000000"/>
              </w:rPr>
              <w:t>Zás</w:t>
            </w:r>
            <w:r>
              <w:rPr>
                <w:color w:val="000000"/>
              </w:rPr>
              <w:t>obní</w:t>
            </w:r>
            <w:r w:rsidRPr="00AE1AC5">
              <w:rPr>
                <w:color w:val="000000"/>
              </w:rPr>
              <w:t xml:space="preserve"> nádrž PP – čistý objem </w:t>
            </w:r>
            <w:r>
              <w:rPr>
                <w:color w:val="000000"/>
              </w:rPr>
              <w:t>50</w:t>
            </w:r>
            <w:r w:rsidRPr="00AE1AC5">
              <w:rPr>
                <w:color w:val="000000"/>
              </w:rPr>
              <w:t xml:space="preserve"> l</w:t>
            </w:r>
            <w:r>
              <w:rPr>
                <w:color w:val="000000"/>
              </w:rPr>
              <w:t xml:space="preserve"> s víkem</w:t>
            </w:r>
          </w:p>
        </w:tc>
        <w:tc>
          <w:tcPr>
            <w:tcW w:w="1134"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center"/>
              <w:rPr>
                <w:bCs/>
              </w:rPr>
            </w:pPr>
            <w:r w:rsidRPr="00AE1AC5">
              <w:rPr>
                <w:bCs/>
              </w:rPr>
              <w:t>1 ks</w:t>
            </w:r>
          </w:p>
        </w:tc>
        <w:tc>
          <w:tcPr>
            <w:tcW w:w="1560"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right"/>
              <w:rPr>
                <w:bCs/>
              </w:rPr>
            </w:pPr>
            <w:r>
              <w:rPr>
                <w:bCs/>
              </w:rPr>
              <w:t>4 200</w:t>
            </w:r>
            <w:r w:rsidRPr="00AE1AC5">
              <w:rPr>
                <w:bCs/>
              </w:rPr>
              <w:t>,--Kč</w:t>
            </w:r>
          </w:p>
        </w:tc>
        <w:tc>
          <w:tcPr>
            <w:tcW w:w="1770"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right"/>
              <w:rPr>
                <w:bCs/>
              </w:rPr>
            </w:pPr>
            <w:r>
              <w:rPr>
                <w:bCs/>
              </w:rPr>
              <w:t>4 200</w:t>
            </w:r>
            <w:r w:rsidRPr="00AE1AC5">
              <w:rPr>
                <w:bCs/>
              </w:rPr>
              <w:t>,--Kč</w:t>
            </w:r>
          </w:p>
        </w:tc>
      </w:tr>
      <w:tr w:rsidR="008E2803" w:rsidTr="00142BEB">
        <w:tc>
          <w:tcPr>
            <w:tcW w:w="499"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center"/>
            </w:pPr>
            <w:r>
              <w:t>4</w:t>
            </w:r>
            <w:r w:rsidRPr="00AE1AC5">
              <w:t>.</w:t>
            </w:r>
          </w:p>
        </w:tc>
        <w:tc>
          <w:tcPr>
            <w:tcW w:w="4816"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autoSpaceDE w:val="0"/>
              <w:autoSpaceDN w:val="0"/>
              <w:adjustRightInd w:val="0"/>
              <w:rPr>
                <w:color w:val="000000"/>
              </w:rPr>
            </w:pPr>
            <w:r>
              <w:rPr>
                <w:color w:val="000000"/>
              </w:rPr>
              <w:t>Montážní rám 600x250x1920</w:t>
            </w:r>
          </w:p>
        </w:tc>
        <w:tc>
          <w:tcPr>
            <w:tcW w:w="1134"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center"/>
              <w:rPr>
                <w:bCs/>
              </w:rPr>
            </w:pPr>
            <w:r>
              <w:rPr>
                <w:bCs/>
              </w:rPr>
              <w:t>1</w:t>
            </w:r>
            <w:r w:rsidRPr="00AE1AC5">
              <w:rPr>
                <w:bCs/>
              </w:rPr>
              <w:t xml:space="preserve"> ks</w:t>
            </w:r>
          </w:p>
        </w:tc>
        <w:tc>
          <w:tcPr>
            <w:tcW w:w="1560"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right"/>
              <w:rPr>
                <w:bCs/>
              </w:rPr>
            </w:pPr>
            <w:r>
              <w:rPr>
                <w:bCs/>
              </w:rPr>
              <w:t>7 435</w:t>
            </w:r>
            <w:r w:rsidRPr="00AE1AC5">
              <w:rPr>
                <w:bCs/>
              </w:rPr>
              <w:t>,--Kč</w:t>
            </w:r>
          </w:p>
        </w:tc>
        <w:tc>
          <w:tcPr>
            <w:tcW w:w="1770" w:type="dxa"/>
            <w:tcBorders>
              <w:top w:val="double" w:sz="4" w:space="0" w:color="3366FF"/>
              <w:left w:val="double" w:sz="4" w:space="0" w:color="3366FF"/>
              <w:bottom w:val="double" w:sz="4" w:space="0" w:color="3366FF"/>
              <w:right w:val="double" w:sz="4" w:space="0" w:color="3366FF"/>
            </w:tcBorders>
            <w:shd w:val="clear" w:color="auto" w:fill="FFFFFF"/>
            <w:vAlign w:val="center"/>
          </w:tcPr>
          <w:p w:rsidR="008E2803" w:rsidRPr="00AE1AC5" w:rsidRDefault="008E2803" w:rsidP="00142BEB">
            <w:pPr>
              <w:jc w:val="right"/>
              <w:rPr>
                <w:bCs/>
              </w:rPr>
            </w:pPr>
            <w:r>
              <w:rPr>
                <w:bCs/>
              </w:rPr>
              <w:t>7 435</w:t>
            </w:r>
            <w:r w:rsidRPr="00AE1AC5">
              <w:rPr>
                <w:bCs/>
              </w:rPr>
              <w:t>,--Kč</w:t>
            </w:r>
          </w:p>
        </w:tc>
      </w:tr>
      <w:tr w:rsidR="008E2803" w:rsidTr="00142BEB">
        <w:tc>
          <w:tcPr>
            <w:tcW w:w="499"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rPr>
                <w:iCs/>
              </w:rPr>
            </w:pPr>
            <w:r>
              <w:rPr>
                <w:iCs/>
              </w:rPr>
              <w:t>5</w:t>
            </w:r>
            <w:r w:rsidRPr="00AE1AC5">
              <w:rPr>
                <w:iCs/>
              </w:rPr>
              <w:t>.</w:t>
            </w:r>
          </w:p>
        </w:tc>
        <w:tc>
          <w:tcPr>
            <w:tcW w:w="4816"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both"/>
            </w:pPr>
            <w:r w:rsidRPr="00AE1AC5">
              <w:t>Automatický provoz RO (vstupní solenoid, plovák, automatika ZW 011)</w:t>
            </w:r>
          </w:p>
        </w:tc>
        <w:tc>
          <w:tcPr>
            <w:tcW w:w="1134"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pPr>
            <w:r w:rsidRPr="00AE1AC5">
              <w:t>1 ks</w:t>
            </w:r>
          </w:p>
        </w:tc>
        <w:tc>
          <w:tcPr>
            <w:tcW w:w="156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rsidRPr="00AE1AC5">
              <w:t>7 800,--Kč</w:t>
            </w:r>
          </w:p>
        </w:tc>
        <w:tc>
          <w:tcPr>
            <w:tcW w:w="177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rsidRPr="00AE1AC5">
              <w:t>7 800,--Kč</w:t>
            </w:r>
          </w:p>
        </w:tc>
      </w:tr>
      <w:tr w:rsidR="008E2803" w:rsidTr="00142BEB">
        <w:tc>
          <w:tcPr>
            <w:tcW w:w="499"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rPr>
                <w:iCs/>
              </w:rPr>
            </w:pPr>
            <w:r>
              <w:rPr>
                <w:iCs/>
              </w:rPr>
              <w:t>6.</w:t>
            </w:r>
          </w:p>
        </w:tc>
        <w:tc>
          <w:tcPr>
            <w:tcW w:w="4816"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both"/>
            </w:pPr>
            <w:r>
              <w:t>Mikrobiální filtr 0,2µ-vzduchový</w:t>
            </w:r>
          </w:p>
        </w:tc>
        <w:tc>
          <w:tcPr>
            <w:tcW w:w="1134"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center"/>
            </w:pPr>
            <w:r>
              <w:t>1 ks</w:t>
            </w:r>
          </w:p>
        </w:tc>
        <w:tc>
          <w:tcPr>
            <w:tcW w:w="156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t>6 335,--Kč</w:t>
            </w:r>
          </w:p>
        </w:tc>
        <w:tc>
          <w:tcPr>
            <w:tcW w:w="1770" w:type="dxa"/>
            <w:tcBorders>
              <w:top w:val="double" w:sz="4" w:space="0" w:color="3366FF"/>
              <w:left w:val="double" w:sz="4" w:space="0" w:color="3366FF"/>
              <w:bottom w:val="double" w:sz="4" w:space="0" w:color="3366FF"/>
              <w:right w:val="double" w:sz="4" w:space="0" w:color="3366FF"/>
            </w:tcBorders>
            <w:shd w:val="clear" w:color="auto" w:fill="auto"/>
            <w:vAlign w:val="center"/>
          </w:tcPr>
          <w:p w:rsidR="008E2803" w:rsidRPr="00AE1AC5" w:rsidRDefault="008E2803" w:rsidP="00142BEB">
            <w:pPr>
              <w:jc w:val="right"/>
            </w:pPr>
            <w:r>
              <w:t>6 335,--Kč</w:t>
            </w:r>
          </w:p>
        </w:tc>
      </w:tr>
      <w:tr w:rsidR="008E2803" w:rsidRPr="00A5731B" w:rsidTr="00142BEB">
        <w:tc>
          <w:tcPr>
            <w:tcW w:w="499"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iCs/>
              </w:rPr>
            </w:pPr>
            <w:r>
              <w:rPr>
                <w:iCs/>
              </w:rPr>
              <w:t>7</w:t>
            </w:r>
            <w:r w:rsidRPr="00AE1AC5">
              <w:rPr>
                <w:iCs/>
              </w:rPr>
              <w:t>.</w:t>
            </w:r>
          </w:p>
        </w:tc>
        <w:tc>
          <w:tcPr>
            <w:tcW w:w="4816"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r>
              <w:t xml:space="preserve">Drobný instalační materiál  </w:t>
            </w:r>
          </w:p>
        </w:tc>
        <w:tc>
          <w:tcPr>
            <w:tcW w:w="1134"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pPr>
            <w:r w:rsidRPr="00AE1AC5">
              <w:rPr>
                <w:iCs/>
              </w:rPr>
              <w:t>1 ks</w:t>
            </w:r>
          </w:p>
        </w:tc>
        <w:tc>
          <w:tcPr>
            <w:tcW w:w="156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pPr>
            <w:r>
              <w:t>1 500</w:t>
            </w:r>
            <w:r w:rsidRPr="00AE1AC5">
              <w:t>,--Kč</w:t>
            </w:r>
          </w:p>
        </w:tc>
        <w:tc>
          <w:tcPr>
            <w:tcW w:w="177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pPr>
            <w:r>
              <w:t>1 500</w:t>
            </w:r>
            <w:r w:rsidRPr="00AE1AC5">
              <w:t>,--Kč</w:t>
            </w:r>
          </w:p>
        </w:tc>
      </w:tr>
      <w:tr w:rsidR="008E2803" w:rsidRPr="00A5731B" w:rsidTr="00142BEB">
        <w:tc>
          <w:tcPr>
            <w:tcW w:w="499"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rPr>
                <w:iCs/>
              </w:rPr>
            </w:pPr>
            <w:r>
              <w:rPr>
                <w:iCs/>
              </w:rPr>
              <w:t>8</w:t>
            </w:r>
            <w:r w:rsidRPr="00AE1AC5">
              <w:rPr>
                <w:iCs/>
              </w:rPr>
              <w:t>.</w:t>
            </w:r>
          </w:p>
        </w:tc>
        <w:tc>
          <w:tcPr>
            <w:tcW w:w="4816"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7B6516" w:rsidP="00142BEB">
            <w:r>
              <w:t>Montáž</w:t>
            </w:r>
            <w:r w:rsidR="008E2803" w:rsidRPr="00AE1AC5">
              <w:t>, uvedení d</w:t>
            </w:r>
            <w:r w:rsidR="008E2803">
              <w:t>o provozu, zaškolení obsluhy</w:t>
            </w:r>
          </w:p>
        </w:tc>
        <w:tc>
          <w:tcPr>
            <w:tcW w:w="1134"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center"/>
            </w:pPr>
            <w:r>
              <w:rPr>
                <w:iCs/>
              </w:rPr>
              <w:t>12</w:t>
            </w:r>
            <w:r w:rsidRPr="00AE1AC5">
              <w:rPr>
                <w:iCs/>
              </w:rPr>
              <w:t xml:space="preserve"> hod</w:t>
            </w:r>
          </w:p>
        </w:tc>
        <w:tc>
          <w:tcPr>
            <w:tcW w:w="156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pPr>
            <w:r w:rsidRPr="00AE1AC5">
              <w:t>440,--Kč</w:t>
            </w:r>
          </w:p>
        </w:tc>
        <w:tc>
          <w:tcPr>
            <w:tcW w:w="1770" w:type="dxa"/>
            <w:tcBorders>
              <w:top w:val="double" w:sz="4" w:space="0" w:color="3366FF"/>
              <w:left w:val="double" w:sz="4" w:space="0" w:color="3366FF"/>
              <w:bottom w:val="double" w:sz="4" w:space="0" w:color="3366FF"/>
              <w:right w:val="double" w:sz="4" w:space="0" w:color="3366FF"/>
            </w:tcBorders>
            <w:vAlign w:val="center"/>
          </w:tcPr>
          <w:p w:rsidR="008E2803" w:rsidRPr="00AE1AC5" w:rsidRDefault="008E2803" w:rsidP="00142BEB">
            <w:pPr>
              <w:jc w:val="right"/>
            </w:pPr>
            <w:r>
              <w:t>5 280</w:t>
            </w:r>
            <w:r w:rsidRPr="00AE1AC5">
              <w:t>,--Kč</w:t>
            </w:r>
          </w:p>
        </w:tc>
      </w:tr>
    </w:tbl>
    <w:p w:rsidR="008E2803" w:rsidRPr="00346E49" w:rsidRDefault="008E2803" w:rsidP="001546A7">
      <w:pPr>
        <w:pStyle w:val="Normlnweb1"/>
        <w:suppressAutoHyphens w:val="0"/>
        <w:spacing w:line="240" w:lineRule="atLeast"/>
        <w:rPr>
          <w:rFonts w:ascii="Tahoma" w:hAnsi="Tahoma" w:cs="Tahoma"/>
          <w:i/>
          <w:color w:val="FF0000"/>
          <w:sz w:val="20"/>
          <w:szCs w:val="20"/>
          <w:lang w:val="cs-CZ"/>
        </w:rPr>
      </w:pPr>
    </w:p>
    <w:p w:rsidR="003752E4" w:rsidRDefault="003752E4" w:rsidP="001546A7">
      <w:pPr>
        <w:pStyle w:val="Normlnweb1"/>
        <w:suppressAutoHyphens w:val="0"/>
        <w:spacing w:line="240" w:lineRule="atLeast"/>
        <w:rPr>
          <w:rFonts w:ascii="Tahoma" w:hAnsi="Tahoma" w:cs="Tahoma"/>
          <w:b/>
          <w:sz w:val="20"/>
          <w:szCs w:val="20"/>
          <w:u w:val="single"/>
          <w:lang w:val="cs-CZ"/>
        </w:rPr>
      </w:pPr>
    </w:p>
    <w:p w:rsidR="008E2803" w:rsidRDefault="008E2803" w:rsidP="001546A7">
      <w:pPr>
        <w:pStyle w:val="Normlnweb1"/>
        <w:suppressAutoHyphens w:val="0"/>
        <w:spacing w:line="240" w:lineRule="atLeast"/>
        <w:rPr>
          <w:rFonts w:ascii="Tahoma" w:hAnsi="Tahoma" w:cs="Tahoma"/>
          <w:b/>
          <w:sz w:val="20"/>
          <w:szCs w:val="20"/>
          <w:u w:val="single"/>
          <w:lang w:val="cs-CZ"/>
        </w:rPr>
      </w:pPr>
    </w:p>
    <w:p w:rsidR="008E2803" w:rsidRDefault="008E2803" w:rsidP="001546A7">
      <w:pPr>
        <w:pStyle w:val="Normlnweb1"/>
        <w:suppressAutoHyphens w:val="0"/>
        <w:spacing w:line="240" w:lineRule="atLeast"/>
        <w:rPr>
          <w:rFonts w:ascii="Tahoma" w:hAnsi="Tahoma" w:cs="Tahoma"/>
          <w:b/>
          <w:sz w:val="20"/>
          <w:szCs w:val="20"/>
          <w:u w:val="single"/>
          <w:lang w:val="cs-CZ"/>
        </w:rPr>
      </w:pPr>
    </w:p>
    <w:p w:rsidR="008E2803" w:rsidRDefault="008E2803" w:rsidP="001546A7">
      <w:pPr>
        <w:pStyle w:val="Normlnweb1"/>
        <w:suppressAutoHyphens w:val="0"/>
        <w:spacing w:line="240" w:lineRule="atLeast"/>
        <w:rPr>
          <w:rFonts w:ascii="Tahoma" w:hAnsi="Tahoma" w:cs="Tahoma"/>
          <w:b/>
          <w:sz w:val="20"/>
          <w:szCs w:val="20"/>
          <w:u w:val="single"/>
          <w:lang w:val="cs-CZ"/>
        </w:rPr>
      </w:pPr>
    </w:p>
    <w:p w:rsidR="008E2803" w:rsidRDefault="008E2803" w:rsidP="001546A7">
      <w:pPr>
        <w:pStyle w:val="Normlnweb1"/>
        <w:suppressAutoHyphens w:val="0"/>
        <w:spacing w:line="240" w:lineRule="atLeast"/>
        <w:rPr>
          <w:rFonts w:ascii="Tahoma" w:hAnsi="Tahoma" w:cs="Tahoma"/>
          <w:b/>
          <w:sz w:val="20"/>
          <w:szCs w:val="20"/>
          <w:u w:val="single"/>
          <w:lang w:val="cs-CZ"/>
        </w:rPr>
      </w:pPr>
    </w:p>
    <w:p w:rsidR="007B6516" w:rsidRDefault="007B6516" w:rsidP="001546A7">
      <w:pPr>
        <w:pStyle w:val="Normlnweb1"/>
        <w:suppressAutoHyphens w:val="0"/>
        <w:spacing w:line="240" w:lineRule="atLeast"/>
        <w:rPr>
          <w:rFonts w:ascii="Tahoma" w:hAnsi="Tahoma" w:cs="Tahoma"/>
          <w:b/>
          <w:sz w:val="20"/>
          <w:szCs w:val="20"/>
          <w:u w:val="single"/>
          <w:lang w:val="cs-CZ"/>
        </w:rPr>
      </w:pPr>
    </w:p>
    <w:p w:rsidR="007B6516" w:rsidRDefault="007B6516" w:rsidP="001546A7">
      <w:pPr>
        <w:pStyle w:val="Normlnweb1"/>
        <w:suppressAutoHyphens w:val="0"/>
        <w:spacing w:line="240" w:lineRule="atLeast"/>
        <w:rPr>
          <w:rFonts w:ascii="Tahoma" w:hAnsi="Tahoma" w:cs="Tahoma"/>
          <w:b/>
          <w:sz w:val="20"/>
          <w:szCs w:val="20"/>
          <w:u w:val="single"/>
          <w:lang w:val="cs-CZ"/>
        </w:rPr>
      </w:pPr>
    </w:p>
    <w:p w:rsidR="007B6516" w:rsidRDefault="007B6516" w:rsidP="001546A7">
      <w:pPr>
        <w:pStyle w:val="Normlnweb1"/>
        <w:suppressAutoHyphens w:val="0"/>
        <w:spacing w:line="240" w:lineRule="atLeast"/>
        <w:rPr>
          <w:rFonts w:ascii="Tahoma" w:hAnsi="Tahoma" w:cs="Tahoma"/>
          <w:b/>
          <w:sz w:val="20"/>
          <w:szCs w:val="20"/>
          <w:u w:val="single"/>
          <w:lang w:val="cs-CZ"/>
        </w:rPr>
      </w:pPr>
    </w:p>
    <w:p w:rsidR="007B6516" w:rsidRDefault="007B6516" w:rsidP="001546A7">
      <w:pPr>
        <w:pStyle w:val="Normlnweb1"/>
        <w:suppressAutoHyphens w:val="0"/>
        <w:spacing w:line="240" w:lineRule="atLeast"/>
        <w:rPr>
          <w:rFonts w:ascii="Tahoma" w:hAnsi="Tahoma" w:cs="Tahoma"/>
          <w:b/>
          <w:sz w:val="20"/>
          <w:szCs w:val="20"/>
          <w:u w:val="single"/>
          <w:lang w:val="cs-CZ"/>
        </w:rPr>
      </w:pPr>
    </w:p>
    <w:p w:rsidR="007B6516" w:rsidRDefault="007B6516" w:rsidP="001546A7">
      <w:pPr>
        <w:pStyle w:val="Normlnweb1"/>
        <w:suppressAutoHyphens w:val="0"/>
        <w:spacing w:line="240" w:lineRule="atLeast"/>
        <w:rPr>
          <w:rFonts w:ascii="Tahoma" w:hAnsi="Tahoma" w:cs="Tahoma"/>
          <w:b/>
          <w:sz w:val="20"/>
          <w:szCs w:val="20"/>
          <w:u w:val="single"/>
          <w:lang w:val="cs-CZ"/>
        </w:rPr>
      </w:pPr>
    </w:p>
    <w:p w:rsidR="007B6516" w:rsidRDefault="007B6516" w:rsidP="001546A7">
      <w:pPr>
        <w:pStyle w:val="Normlnweb1"/>
        <w:suppressAutoHyphens w:val="0"/>
        <w:spacing w:line="240" w:lineRule="atLeast"/>
        <w:rPr>
          <w:rFonts w:ascii="Tahoma" w:hAnsi="Tahoma" w:cs="Tahoma"/>
          <w:b/>
          <w:sz w:val="20"/>
          <w:szCs w:val="20"/>
          <w:u w:val="single"/>
          <w:lang w:val="cs-CZ"/>
        </w:rPr>
      </w:pPr>
    </w:p>
    <w:p w:rsidR="007B6516" w:rsidRDefault="007B6516" w:rsidP="001546A7">
      <w:pPr>
        <w:pStyle w:val="Normlnweb1"/>
        <w:suppressAutoHyphens w:val="0"/>
        <w:spacing w:line="240" w:lineRule="atLeast"/>
        <w:rPr>
          <w:rFonts w:ascii="Tahoma" w:hAnsi="Tahoma" w:cs="Tahoma"/>
          <w:b/>
          <w:sz w:val="20"/>
          <w:szCs w:val="20"/>
          <w:u w:val="single"/>
          <w:lang w:val="cs-CZ"/>
        </w:rPr>
      </w:pPr>
    </w:p>
    <w:p w:rsidR="007B6516" w:rsidRDefault="007B6516" w:rsidP="001546A7">
      <w:pPr>
        <w:pStyle w:val="Normlnweb1"/>
        <w:suppressAutoHyphens w:val="0"/>
        <w:spacing w:line="240" w:lineRule="atLeast"/>
        <w:rPr>
          <w:rFonts w:ascii="Tahoma" w:hAnsi="Tahoma" w:cs="Tahoma"/>
          <w:b/>
          <w:sz w:val="20"/>
          <w:szCs w:val="20"/>
          <w:u w:val="single"/>
          <w:lang w:val="cs-CZ"/>
        </w:rPr>
      </w:pPr>
    </w:p>
    <w:p w:rsidR="001546A7" w:rsidRPr="00346E49" w:rsidRDefault="001546A7" w:rsidP="001546A7">
      <w:pPr>
        <w:pStyle w:val="Normlnweb1"/>
        <w:suppressAutoHyphens w:val="0"/>
        <w:spacing w:line="240" w:lineRule="atLeast"/>
        <w:rPr>
          <w:rFonts w:ascii="Tahoma" w:hAnsi="Tahoma" w:cs="Tahoma"/>
          <w:b/>
          <w:sz w:val="20"/>
          <w:szCs w:val="20"/>
          <w:u w:val="single"/>
          <w:lang w:val="cs-CZ"/>
        </w:rPr>
      </w:pPr>
      <w:r>
        <w:rPr>
          <w:rFonts w:ascii="Tahoma" w:hAnsi="Tahoma" w:cs="Tahoma"/>
          <w:b/>
          <w:sz w:val="20"/>
          <w:szCs w:val="20"/>
          <w:u w:val="single"/>
          <w:lang w:val="cs-CZ"/>
        </w:rPr>
        <w:t>Příloha č. 2</w:t>
      </w:r>
      <w:r w:rsidRPr="00346E49">
        <w:rPr>
          <w:rFonts w:ascii="Tahoma" w:hAnsi="Tahoma" w:cs="Tahoma"/>
          <w:b/>
          <w:sz w:val="20"/>
          <w:szCs w:val="20"/>
          <w:u w:val="single"/>
          <w:lang w:val="cs-CZ"/>
        </w:rPr>
        <w:t xml:space="preserve"> </w:t>
      </w:r>
      <w:r w:rsidRPr="00346E49">
        <w:rPr>
          <w:rFonts w:ascii="Tahoma" w:hAnsi="Tahoma" w:cs="Tahoma"/>
          <w:b/>
          <w:sz w:val="20"/>
          <w:szCs w:val="20"/>
          <w:u w:val="single"/>
          <w:lang w:val="cs-CZ"/>
        </w:rPr>
        <w:tab/>
      </w:r>
      <w:r>
        <w:rPr>
          <w:rFonts w:ascii="Tahoma" w:hAnsi="Tahoma" w:cs="Tahoma"/>
          <w:b/>
          <w:sz w:val="20"/>
          <w:szCs w:val="20"/>
          <w:u w:val="single"/>
          <w:lang w:val="cs-CZ"/>
        </w:rPr>
        <w:t>Seznam firem oprávněných provádět pozáruční servis</w:t>
      </w:r>
    </w:p>
    <w:p w:rsidR="003752E4" w:rsidRDefault="003752E4" w:rsidP="001546A7">
      <w:pPr>
        <w:pStyle w:val="Normlnweb1"/>
        <w:suppressAutoHyphens w:val="0"/>
        <w:spacing w:line="240" w:lineRule="atLeast"/>
        <w:rPr>
          <w:rFonts w:ascii="Tahoma" w:hAnsi="Tahoma" w:cs="Tahoma"/>
          <w:b/>
          <w:color w:val="auto"/>
          <w:sz w:val="20"/>
          <w:szCs w:val="20"/>
          <w:u w:val="single"/>
          <w:lang w:val="cs-CZ"/>
        </w:rPr>
      </w:pPr>
    </w:p>
    <w:p w:rsidR="008E2803" w:rsidRPr="007E130C" w:rsidRDefault="008E2803" w:rsidP="008E2803">
      <w:pPr>
        <w:jc w:val="both"/>
        <w:rPr>
          <w:b/>
          <w:u w:val="single"/>
        </w:rPr>
      </w:pPr>
      <w:r w:rsidRPr="007E130C">
        <w:rPr>
          <w:b/>
          <w:u w:val="single"/>
        </w:rPr>
        <w:t>Věc: Oprávnění k provádění servisních prací</w:t>
      </w:r>
    </w:p>
    <w:p w:rsidR="008E2803" w:rsidRPr="007E130C" w:rsidRDefault="008E2803" w:rsidP="008E2803">
      <w:pPr>
        <w:jc w:val="both"/>
      </w:pPr>
    </w:p>
    <w:p w:rsidR="008E2803" w:rsidRPr="007E130C" w:rsidRDefault="008E2803" w:rsidP="008E2803">
      <w:pPr>
        <w:jc w:val="both"/>
      </w:pPr>
    </w:p>
    <w:p w:rsidR="008E2803" w:rsidRPr="007E130C" w:rsidRDefault="008E2803" w:rsidP="008E2803">
      <w:pPr>
        <w:spacing w:line="360" w:lineRule="auto"/>
        <w:ind w:firstLine="708"/>
        <w:jc w:val="both"/>
      </w:pPr>
      <w:r w:rsidRPr="007E130C">
        <w:t>Prohlašuji na svoji čest, že společnost AQUAL s.r.o., IČ: 255 38 365 je přímým výrobcem demineralizačních zařízení AQUAL a vzhledem k certifikaci výrobků je jedinou oprávněnou organizací k provádění servisních činností na těchto zařízeních. Dále má plné znalosti a dostatečnou zásobu náhradních dílů k provádění servisní činnosti u reverzních osmóz jiných výrobců.</w:t>
      </w:r>
    </w:p>
    <w:p w:rsidR="008E2803" w:rsidRPr="007E130C" w:rsidRDefault="008E2803" w:rsidP="008E2803">
      <w:pPr>
        <w:spacing w:line="360" w:lineRule="auto"/>
        <w:ind w:firstLine="708"/>
        <w:jc w:val="both"/>
      </w:pPr>
      <w:r w:rsidRPr="007E130C">
        <w:t>Všichni servisní technici prochází důkladným školením a sebevzděláváním v oblasti úpraven vod.</w:t>
      </w:r>
    </w:p>
    <w:p w:rsidR="008E2803" w:rsidRPr="007E130C" w:rsidRDefault="008E2803" w:rsidP="008E2803">
      <w:pPr>
        <w:spacing w:line="360" w:lineRule="auto"/>
        <w:jc w:val="both"/>
      </w:pPr>
    </w:p>
    <w:p w:rsidR="008E2803" w:rsidRPr="007E130C" w:rsidRDefault="008E2803" w:rsidP="008E2803">
      <w:pPr>
        <w:spacing w:line="360" w:lineRule="auto"/>
        <w:jc w:val="both"/>
        <w:rPr>
          <w:u w:val="single"/>
        </w:rPr>
      </w:pPr>
      <w:r w:rsidRPr="007E130C">
        <w:rPr>
          <w:u w:val="single"/>
        </w:rPr>
        <w:t>Seznam techniků oprávněných k servisní činnosti:</w:t>
      </w:r>
    </w:p>
    <w:tbl>
      <w:tblPr>
        <w:tblW w:w="0" w:type="auto"/>
        <w:tblLook w:val="01E0" w:firstRow="1" w:lastRow="1" w:firstColumn="1" w:lastColumn="1" w:noHBand="0" w:noVBand="0"/>
      </w:tblPr>
      <w:tblGrid>
        <w:gridCol w:w="4643"/>
        <w:gridCol w:w="4645"/>
      </w:tblGrid>
      <w:tr w:rsidR="008E2803" w:rsidRPr="007E130C" w:rsidTr="00142BEB">
        <w:tc>
          <w:tcPr>
            <w:tcW w:w="4819" w:type="dxa"/>
            <w:shd w:val="clear" w:color="auto" w:fill="auto"/>
            <w:vAlign w:val="center"/>
          </w:tcPr>
          <w:p w:rsidR="008E2803" w:rsidRPr="007E130C" w:rsidRDefault="008E2803" w:rsidP="00142BEB">
            <w:pPr>
              <w:spacing w:line="360" w:lineRule="auto"/>
              <w:jc w:val="both"/>
            </w:pPr>
            <w:r w:rsidRPr="007E130C">
              <w:t>1. Zedník Jiří</w:t>
            </w:r>
          </w:p>
        </w:tc>
        <w:tc>
          <w:tcPr>
            <w:tcW w:w="4820" w:type="dxa"/>
            <w:shd w:val="clear" w:color="auto" w:fill="auto"/>
            <w:vAlign w:val="center"/>
          </w:tcPr>
          <w:p w:rsidR="008E2803" w:rsidRPr="007E130C" w:rsidRDefault="008E2803" w:rsidP="00142BEB">
            <w:pPr>
              <w:spacing w:line="360" w:lineRule="auto"/>
              <w:jc w:val="both"/>
            </w:pPr>
            <w:r>
              <w:t>6</w:t>
            </w:r>
            <w:r w:rsidRPr="007E130C">
              <w:t>. Pacal Tomáš</w:t>
            </w:r>
          </w:p>
        </w:tc>
      </w:tr>
      <w:tr w:rsidR="008E2803" w:rsidRPr="007E130C" w:rsidTr="00142BEB">
        <w:tc>
          <w:tcPr>
            <w:tcW w:w="4819" w:type="dxa"/>
            <w:shd w:val="clear" w:color="auto" w:fill="auto"/>
            <w:vAlign w:val="center"/>
          </w:tcPr>
          <w:p w:rsidR="008E2803" w:rsidRPr="007E130C" w:rsidRDefault="008E2803" w:rsidP="00142BEB">
            <w:pPr>
              <w:spacing w:line="360" w:lineRule="auto"/>
              <w:jc w:val="both"/>
            </w:pPr>
            <w:r w:rsidRPr="007E130C">
              <w:t>2. Smrček Tomáš</w:t>
            </w:r>
          </w:p>
        </w:tc>
        <w:tc>
          <w:tcPr>
            <w:tcW w:w="4820" w:type="dxa"/>
            <w:shd w:val="clear" w:color="auto" w:fill="auto"/>
            <w:vAlign w:val="center"/>
          </w:tcPr>
          <w:p w:rsidR="008E2803" w:rsidRPr="007E130C" w:rsidRDefault="008E2803" w:rsidP="00142BEB">
            <w:pPr>
              <w:spacing w:line="360" w:lineRule="auto"/>
              <w:jc w:val="both"/>
            </w:pPr>
            <w:r>
              <w:t>7. Pirochta Martin</w:t>
            </w:r>
          </w:p>
        </w:tc>
      </w:tr>
      <w:tr w:rsidR="008E2803" w:rsidRPr="007E130C" w:rsidTr="00142BEB">
        <w:tc>
          <w:tcPr>
            <w:tcW w:w="4819" w:type="dxa"/>
            <w:shd w:val="clear" w:color="auto" w:fill="auto"/>
            <w:vAlign w:val="center"/>
          </w:tcPr>
          <w:p w:rsidR="008E2803" w:rsidRPr="007E130C" w:rsidRDefault="008E2803" w:rsidP="00142BEB">
            <w:pPr>
              <w:spacing w:line="360" w:lineRule="auto"/>
              <w:jc w:val="both"/>
            </w:pPr>
            <w:r w:rsidRPr="007E130C">
              <w:t>3. Šustr Čestmír</w:t>
            </w:r>
          </w:p>
        </w:tc>
        <w:tc>
          <w:tcPr>
            <w:tcW w:w="4820" w:type="dxa"/>
            <w:shd w:val="clear" w:color="auto" w:fill="auto"/>
            <w:vAlign w:val="center"/>
          </w:tcPr>
          <w:p w:rsidR="008E2803" w:rsidRPr="007E130C" w:rsidRDefault="008E2803" w:rsidP="00142BEB">
            <w:pPr>
              <w:spacing w:line="360" w:lineRule="auto"/>
              <w:jc w:val="both"/>
            </w:pPr>
            <w:r>
              <w:t>8. Spurný Stanislav</w:t>
            </w:r>
          </w:p>
        </w:tc>
      </w:tr>
      <w:tr w:rsidR="008E2803" w:rsidRPr="007E130C" w:rsidTr="00142BEB">
        <w:tc>
          <w:tcPr>
            <w:tcW w:w="4819" w:type="dxa"/>
            <w:shd w:val="clear" w:color="auto" w:fill="auto"/>
            <w:vAlign w:val="center"/>
          </w:tcPr>
          <w:p w:rsidR="008E2803" w:rsidRPr="007E130C" w:rsidRDefault="008E2803" w:rsidP="00142BEB">
            <w:pPr>
              <w:spacing w:line="360" w:lineRule="auto"/>
              <w:jc w:val="both"/>
            </w:pPr>
            <w:r w:rsidRPr="007E130C">
              <w:t>4. Šustr Miroslav</w:t>
            </w:r>
          </w:p>
        </w:tc>
        <w:tc>
          <w:tcPr>
            <w:tcW w:w="4820" w:type="dxa"/>
            <w:shd w:val="clear" w:color="auto" w:fill="auto"/>
            <w:vAlign w:val="center"/>
          </w:tcPr>
          <w:p w:rsidR="008E2803" w:rsidRPr="007E130C" w:rsidRDefault="008E2803" w:rsidP="00142BEB">
            <w:pPr>
              <w:spacing w:line="360" w:lineRule="auto"/>
              <w:jc w:val="both"/>
            </w:pPr>
            <w:r>
              <w:t>9. Otáhal Zbyněk</w:t>
            </w:r>
          </w:p>
        </w:tc>
      </w:tr>
      <w:tr w:rsidR="008E2803" w:rsidRPr="007E130C" w:rsidTr="00142BEB">
        <w:tc>
          <w:tcPr>
            <w:tcW w:w="4819" w:type="dxa"/>
            <w:shd w:val="clear" w:color="auto" w:fill="auto"/>
            <w:vAlign w:val="center"/>
          </w:tcPr>
          <w:p w:rsidR="008E2803" w:rsidRPr="007E130C" w:rsidRDefault="008E2803" w:rsidP="00142BEB">
            <w:pPr>
              <w:spacing w:line="360" w:lineRule="auto"/>
              <w:jc w:val="both"/>
            </w:pPr>
            <w:r>
              <w:t>5</w:t>
            </w:r>
            <w:r w:rsidRPr="007E130C">
              <w:t xml:space="preserve">. </w:t>
            </w:r>
            <w:r>
              <w:t>Maša Jan</w:t>
            </w:r>
          </w:p>
        </w:tc>
        <w:tc>
          <w:tcPr>
            <w:tcW w:w="4820" w:type="dxa"/>
            <w:shd w:val="clear" w:color="auto" w:fill="auto"/>
            <w:vAlign w:val="center"/>
          </w:tcPr>
          <w:p w:rsidR="008E2803" w:rsidRDefault="008E2803" w:rsidP="00142BEB">
            <w:pPr>
              <w:spacing w:line="360" w:lineRule="auto"/>
              <w:jc w:val="both"/>
            </w:pPr>
          </w:p>
        </w:tc>
      </w:tr>
    </w:tbl>
    <w:p w:rsidR="008E2803" w:rsidRDefault="008E2803" w:rsidP="001546A7">
      <w:pPr>
        <w:pStyle w:val="Normlnweb1"/>
        <w:suppressAutoHyphens w:val="0"/>
        <w:spacing w:line="240" w:lineRule="atLeast"/>
        <w:rPr>
          <w:rFonts w:ascii="Tahoma" w:hAnsi="Tahoma" w:cs="Tahoma"/>
          <w:b/>
          <w:color w:val="auto"/>
          <w:sz w:val="20"/>
          <w:szCs w:val="20"/>
          <w:u w:val="single"/>
          <w:lang w:val="cs-CZ"/>
        </w:rPr>
      </w:pPr>
    </w:p>
    <w:p w:rsidR="008E2803" w:rsidRDefault="008E2803" w:rsidP="001546A7">
      <w:pPr>
        <w:pStyle w:val="Normlnweb1"/>
        <w:suppressAutoHyphens w:val="0"/>
        <w:spacing w:line="240" w:lineRule="atLeast"/>
        <w:rPr>
          <w:rFonts w:ascii="Tahoma" w:hAnsi="Tahoma" w:cs="Tahoma"/>
          <w:b/>
          <w:color w:val="auto"/>
          <w:sz w:val="20"/>
          <w:szCs w:val="20"/>
          <w:u w:val="single"/>
          <w:lang w:val="cs-CZ"/>
        </w:rPr>
      </w:pPr>
    </w:p>
    <w:p w:rsidR="008E2803" w:rsidRDefault="008E2803" w:rsidP="001546A7">
      <w:pPr>
        <w:pStyle w:val="Normlnweb1"/>
        <w:suppressAutoHyphens w:val="0"/>
        <w:spacing w:line="240" w:lineRule="atLeast"/>
        <w:rPr>
          <w:rFonts w:ascii="Tahoma" w:hAnsi="Tahoma" w:cs="Tahoma"/>
          <w:b/>
          <w:color w:val="auto"/>
          <w:sz w:val="20"/>
          <w:szCs w:val="20"/>
          <w:u w:val="single"/>
          <w:lang w:val="cs-CZ"/>
        </w:rPr>
      </w:pPr>
    </w:p>
    <w:p w:rsidR="009924D0" w:rsidRDefault="002F1AAB" w:rsidP="001546A7">
      <w:pPr>
        <w:pStyle w:val="Normlnweb1"/>
        <w:suppressAutoHyphens w:val="0"/>
        <w:spacing w:line="240" w:lineRule="atLeast"/>
        <w:rPr>
          <w:rFonts w:ascii="Tahoma" w:hAnsi="Tahoma" w:cs="Tahoma"/>
          <w:b/>
          <w:color w:val="auto"/>
          <w:sz w:val="20"/>
          <w:szCs w:val="20"/>
          <w:u w:val="single"/>
          <w:lang w:val="cs-CZ"/>
        </w:rPr>
      </w:pPr>
      <w:r>
        <w:rPr>
          <w:rFonts w:ascii="Tahoma" w:hAnsi="Tahoma" w:cs="Tahoma"/>
          <w:b/>
          <w:color w:val="auto"/>
          <w:sz w:val="20"/>
          <w:szCs w:val="20"/>
          <w:u w:val="single"/>
          <w:lang w:val="cs-CZ"/>
        </w:rPr>
        <w:t>Příloha č. 3</w:t>
      </w:r>
      <w:r>
        <w:rPr>
          <w:rFonts w:ascii="Tahoma" w:hAnsi="Tahoma" w:cs="Tahoma"/>
          <w:b/>
          <w:color w:val="auto"/>
          <w:sz w:val="20"/>
          <w:szCs w:val="20"/>
          <w:u w:val="single"/>
          <w:lang w:val="cs-CZ"/>
        </w:rPr>
        <w:tab/>
      </w:r>
      <w:r w:rsidR="00EB7C3F">
        <w:rPr>
          <w:rFonts w:ascii="Tahoma" w:hAnsi="Tahoma" w:cs="Tahoma"/>
          <w:b/>
          <w:color w:val="auto"/>
          <w:sz w:val="20"/>
          <w:szCs w:val="20"/>
          <w:u w:val="single"/>
          <w:lang w:val="cs-CZ"/>
        </w:rPr>
        <w:t>C</w:t>
      </w:r>
      <w:r w:rsidR="009F2CF2">
        <w:rPr>
          <w:rFonts w:ascii="Tahoma" w:hAnsi="Tahoma" w:cs="Tahoma"/>
          <w:b/>
          <w:color w:val="auto"/>
          <w:sz w:val="20"/>
          <w:szCs w:val="20"/>
          <w:u w:val="single"/>
          <w:lang w:val="cs-CZ"/>
        </w:rPr>
        <w:t xml:space="preserve">eník </w:t>
      </w:r>
      <w:r w:rsidR="009924D0">
        <w:rPr>
          <w:rFonts w:ascii="Tahoma" w:hAnsi="Tahoma" w:cs="Tahoma"/>
          <w:b/>
          <w:color w:val="auto"/>
          <w:sz w:val="20"/>
          <w:szCs w:val="20"/>
          <w:u w:val="single"/>
          <w:lang w:val="cs-CZ"/>
        </w:rPr>
        <w:t>spotřebního materiálu</w:t>
      </w:r>
    </w:p>
    <w:p w:rsidR="003D5653" w:rsidRDefault="003D5653" w:rsidP="001546A7">
      <w:pPr>
        <w:rPr>
          <w:szCs w:val="20"/>
        </w:rPr>
      </w:pPr>
    </w:p>
    <w:tbl>
      <w:tblPr>
        <w:tblW w:w="0" w:type="auto"/>
        <w:tblBorders>
          <w:top w:val="double" w:sz="4" w:space="0" w:color="3366FF"/>
          <w:left w:val="double" w:sz="4" w:space="0" w:color="3366FF"/>
          <w:bottom w:val="double" w:sz="4" w:space="0" w:color="3366FF"/>
          <w:right w:val="double" w:sz="4" w:space="0" w:color="3366FF"/>
          <w:insideH w:val="double" w:sz="4" w:space="0" w:color="3366FF"/>
          <w:insideV w:val="double" w:sz="4" w:space="0" w:color="3366FF"/>
        </w:tblBorders>
        <w:tblCellMar>
          <w:left w:w="70" w:type="dxa"/>
          <w:right w:w="70" w:type="dxa"/>
        </w:tblCellMar>
        <w:tblLook w:val="0000" w:firstRow="0" w:lastRow="0" w:firstColumn="0" w:lastColumn="0" w:noHBand="0" w:noVBand="0"/>
      </w:tblPr>
      <w:tblGrid>
        <w:gridCol w:w="1154"/>
        <w:gridCol w:w="4378"/>
        <w:gridCol w:w="1829"/>
        <w:gridCol w:w="1851"/>
      </w:tblGrid>
      <w:tr w:rsidR="008E2803" w:rsidRPr="00995410" w:rsidTr="00142BEB">
        <w:tc>
          <w:tcPr>
            <w:tcW w:w="9778" w:type="dxa"/>
            <w:gridSpan w:val="4"/>
            <w:shd w:val="clear" w:color="auto" w:fill="0095DA"/>
          </w:tcPr>
          <w:p w:rsidR="008E2803" w:rsidRPr="00995410" w:rsidRDefault="008E2803" w:rsidP="00142BEB">
            <w:pPr>
              <w:jc w:val="center"/>
              <w:rPr>
                <w:color w:val="FFFFFF"/>
              </w:rPr>
            </w:pPr>
            <w:r>
              <w:rPr>
                <w:rFonts w:ascii="Georgia" w:hAnsi="Georgia"/>
                <w:b/>
                <w:color w:val="FFFFFF"/>
              </w:rPr>
              <w:t>Ceny spotřebního materiálu</w:t>
            </w:r>
            <w:r w:rsidRPr="00106E17">
              <w:rPr>
                <w:rFonts w:ascii="Georgia" w:hAnsi="Georgia"/>
                <w:b/>
                <w:color w:val="FFFFFF"/>
              </w:rPr>
              <w:t xml:space="preserve"> (platné pro</w:t>
            </w:r>
            <w:r>
              <w:rPr>
                <w:rFonts w:ascii="Georgia" w:hAnsi="Georgia"/>
                <w:b/>
                <w:color w:val="FFFFFF"/>
              </w:rPr>
              <w:t xml:space="preserve"> AQUAL 215-2 S i 215 S</w:t>
            </w:r>
            <w:r w:rsidRPr="00106E17">
              <w:rPr>
                <w:rFonts w:ascii="Georgia" w:hAnsi="Georgia"/>
                <w:b/>
                <w:color w:val="FFFFFF"/>
              </w:rPr>
              <w:t>):</w:t>
            </w:r>
          </w:p>
        </w:tc>
      </w:tr>
      <w:tr w:rsidR="008E2803" w:rsidTr="00142BEB">
        <w:tc>
          <w:tcPr>
            <w:tcW w:w="1191" w:type="dxa"/>
          </w:tcPr>
          <w:p w:rsidR="008E2803" w:rsidRDefault="008E2803" w:rsidP="00142BEB">
            <w:r>
              <w:t>1. stupeň</w:t>
            </w:r>
          </w:p>
        </w:tc>
        <w:tc>
          <w:tcPr>
            <w:tcW w:w="4691" w:type="dxa"/>
          </w:tcPr>
          <w:p w:rsidR="008E2803" w:rsidRDefault="008E2803" w:rsidP="00142BEB">
            <w:r>
              <w:t>filtrační svíčka - aktivní uhlí – 20-CAPA-1</w:t>
            </w:r>
          </w:p>
        </w:tc>
        <w:tc>
          <w:tcPr>
            <w:tcW w:w="1928" w:type="dxa"/>
          </w:tcPr>
          <w:p w:rsidR="008E2803" w:rsidRDefault="008E2803" w:rsidP="00142BEB">
            <w:r>
              <w:t>cca 3 - 4 měsíce</w:t>
            </w:r>
          </w:p>
        </w:tc>
        <w:tc>
          <w:tcPr>
            <w:tcW w:w="1968" w:type="dxa"/>
          </w:tcPr>
          <w:p w:rsidR="008E2803" w:rsidRDefault="008E2803" w:rsidP="00142BEB">
            <w:pPr>
              <w:jc w:val="right"/>
            </w:pPr>
            <w:r>
              <w:t>685,--Kč</w:t>
            </w:r>
          </w:p>
        </w:tc>
      </w:tr>
      <w:tr w:rsidR="008E2803" w:rsidTr="00142BEB">
        <w:tc>
          <w:tcPr>
            <w:tcW w:w="1191" w:type="dxa"/>
          </w:tcPr>
          <w:p w:rsidR="008E2803" w:rsidRDefault="008E2803" w:rsidP="00142BEB">
            <w:r>
              <w:t>2. stupeň</w:t>
            </w:r>
          </w:p>
        </w:tc>
        <w:tc>
          <w:tcPr>
            <w:tcW w:w="4691" w:type="dxa"/>
          </w:tcPr>
          <w:p w:rsidR="008E2803" w:rsidRDefault="008E2803" w:rsidP="00142BEB">
            <w:r>
              <w:t>filtrační svíčka jemná – 1</w:t>
            </w:r>
            <w:r>
              <w:sym w:font="Times New Roman" w:char="00B5"/>
            </w:r>
            <w:r>
              <w:t>m – PX 01 20“</w:t>
            </w:r>
          </w:p>
        </w:tc>
        <w:tc>
          <w:tcPr>
            <w:tcW w:w="1928" w:type="dxa"/>
          </w:tcPr>
          <w:p w:rsidR="008E2803" w:rsidRDefault="008E2803" w:rsidP="00142BEB">
            <w:r>
              <w:t>cca 3 – 4 měsíce</w:t>
            </w:r>
          </w:p>
        </w:tc>
        <w:tc>
          <w:tcPr>
            <w:tcW w:w="1968" w:type="dxa"/>
          </w:tcPr>
          <w:p w:rsidR="008E2803" w:rsidRDefault="008E2803" w:rsidP="00142BEB">
            <w:pPr>
              <w:jc w:val="right"/>
            </w:pPr>
            <w:r>
              <w:t>340,--Kč</w:t>
            </w:r>
          </w:p>
        </w:tc>
      </w:tr>
      <w:tr w:rsidR="008E2803" w:rsidTr="00142BEB">
        <w:tc>
          <w:tcPr>
            <w:tcW w:w="1191" w:type="dxa"/>
          </w:tcPr>
          <w:p w:rsidR="008E2803" w:rsidRDefault="008E2803" w:rsidP="00142BEB">
            <w:r>
              <w:t>3. stupeň</w:t>
            </w:r>
          </w:p>
        </w:tc>
        <w:tc>
          <w:tcPr>
            <w:tcW w:w="4691" w:type="dxa"/>
          </w:tcPr>
          <w:p w:rsidR="008E2803" w:rsidRDefault="008E2803" w:rsidP="00142BEB">
            <w:r>
              <w:t xml:space="preserve">reverzně osmotická mem. 15 l/hod. </w:t>
            </w:r>
          </w:p>
        </w:tc>
        <w:tc>
          <w:tcPr>
            <w:tcW w:w="1928" w:type="dxa"/>
          </w:tcPr>
          <w:p w:rsidR="008E2803" w:rsidRDefault="008E2803" w:rsidP="00142BEB">
            <w:r>
              <w:t>cca 1 - 3 roky</w:t>
            </w:r>
          </w:p>
        </w:tc>
        <w:tc>
          <w:tcPr>
            <w:tcW w:w="1968" w:type="dxa"/>
          </w:tcPr>
          <w:p w:rsidR="008E2803" w:rsidRDefault="008E2803" w:rsidP="00142BEB">
            <w:pPr>
              <w:jc w:val="right"/>
            </w:pPr>
            <w:r>
              <w:t>à 4 000,--Kč</w:t>
            </w:r>
          </w:p>
        </w:tc>
      </w:tr>
      <w:tr w:rsidR="008E2803" w:rsidTr="00142BEB">
        <w:tc>
          <w:tcPr>
            <w:tcW w:w="1191" w:type="dxa"/>
          </w:tcPr>
          <w:p w:rsidR="008E2803" w:rsidRDefault="008E2803" w:rsidP="00142BEB">
            <w:r>
              <w:t>4. stupeň</w:t>
            </w:r>
          </w:p>
        </w:tc>
        <w:tc>
          <w:tcPr>
            <w:tcW w:w="4691" w:type="dxa"/>
          </w:tcPr>
          <w:p w:rsidR="008E2803" w:rsidRDefault="008E2803" w:rsidP="00142BEB">
            <w:r>
              <w:t>ionex MIX v DK 618-07</w:t>
            </w:r>
            <w:r>
              <w:tab/>
              <w:t xml:space="preserve">         (výměna)</w:t>
            </w:r>
          </w:p>
        </w:tc>
        <w:tc>
          <w:tcPr>
            <w:tcW w:w="1928" w:type="dxa"/>
          </w:tcPr>
          <w:p w:rsidR="008E2803" w:rsidRDefault="008E2803" w:rsidP="00142BEB">
            <w:r>
              <w:t xml:space="preserve">cca </w:t>
            </w:r>
            <w:r>
              <w:rPr>
                <w:b/>
                <w:bCs/>
              </w:rPr>
              <w:t>3-5 000 litrů</w:t>
            </w:r>
          </w:p>
        </w:tc>
        <w:tc>
          <w:tcPr>
            <w:tcW w:w="1968" w:type="dxa"/>
          </w:tcPr>
          <w:p w:rsidR="008E2803" w:rsidRDefault="008E2803" w:rsidP="00142BEB">
            <w:pPr>
              <w:jc w:val="right"/>
            </w:pPr>
            <w:r>
              <w:t>vým.  840,--Kč</w:t>
            </w:r>
          </w:p>
        </w:tc>
      </w:tr>
    </w:tbl>
    <w:p w:rsidR="008E2803" w:rsidRPr="00F93868" w:rsidRDefault="008E2803" w:rsidP="008E2803">
      <w:pPr>
        <w:jc w:val="both"/>
        <w:rPr>
          <w:u w:val="single"/>
        </w:rPr>
      </w:pPr>
    </w:p>
    <w:p w:rsidR="008E2803" w:rsidRPr="00F93868" w:rsidRDefault="008E2803" w:rsidP="008E2803">
      <w:pPr>
        <w:jc w:val="both"/>
      </w:pPr>
    </w:p>
    <w:p w:rsidR="008E2803" w:rsidRPr="006D2453" w:rsidRDefault="008E2803" w:rsidP="008E2803">
      <w:pPr>
        <w:jc w:val="both"/>
        <w:rPr>
          <w:b/>
        </w:rPr>
      </w:pPr>
      <w:r w:rsidRPr="006D2453">
        <w:rPr>
          <w:b/>
        </w:rPr>
        <w:t>Poznámka k bodu č. 4 – po vyčerpání náplně je nutné provést její výměnu, kterou může provést uživatel sám. Doporučujeme však zakoupení náhradní, případně větší demikolony.</w:t>
      </w:r>
    </w:p>
    <w:p w:rsidR="008E2803" w:rsidRPr="006D2453" w:rsidRDefault="008E2803" w:rsidP="008E2803">
      <w:pPr>
        <w:jc w:val="both"/>
        <w:rPr>
          <w:b/>
        </w:rPr>
      </w:pPr>
      <w:r>
        <w:rPr>
          <w:b/>
        </w:rPr>
        <w:t xml:space="preserve">Výše uvedená cena za výměnu je v případě provedení servisním technikem společnosti AQUAL s.r.o. a nezahrnuje dopravné. </w:t>
      </w:r>
    </w:p>
    <w:p w:rsidR="008E2803" w:rsidRDefault="008E2803" w:rsidP="008E2803">
      <w:pPr>
        <w:jc w:val="both"/>
      </w:pPr>
    </w:p>
    <w:p w:rsidR="008E2803" w:rsidRPr="001546A7" w:rsidRDefault="008E2803" w:rsidP="001546A7">
      <w:pPr>
        <w:rPr>
          <w:szCs w:val="20"/>
        </w:rPr>
      </w:pPr>
    </w:p>
    <w:sectPr w:rsidR="008E2803" w:rsidRPr="001546A7" w:rsidSect="007B6516">
      <w:footerReference w:type="default" r:id="rId9"/>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BB" w:rsidRDefault="008324BB" w:rsidP="00273BC0">
      <w:r>
        <w:separator/>
      </w:r>
    </w:p>
  </w:endnote>
  <w:endnote w:type="continuationSeparator" w:id="0">
    <w:p w:rsidR="008324BB" w:rsidRDefault="008324BB"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ooper BlkHd B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9530941"/>
      <w:docPartObj>
        <w:docPartGallery w:val="Page Numbers (Bottom of Page)"/>
        <w:docPartUnique/>
      </w:docPartObj>
    </w:sdtPr>
    <w:sdtEndPr>
      <w:rPr>
        <w:color w:val="808080" w:themeColor="background1" w:themeShade="80"/>
      </w:rPr>
    </w:sdtEndPr>
    <w:sdtContent>
      <w:sdt>
        <w:sdtPr>
          <w:rPr>
            <w:rFonts w:ascii="Tahoma" w:hAnsi="Tahoma" w:cs="Tahoma"/>
            <w:sz w:val="18"/>
            <w:szCs w:val="18"/>
          </w:rPr>
          <w:id w:val="37899295"/>
          <w:docPartObj>
            <w:docPartGallery w:val="Page Numbers (Top of Page)"/>
            <w:docPartUnique/>
          </w:docPartObj>
        </w:sdtPr>
        <w:sdtEndPr>
          <w:rPr>
            <w:color w:val="808080" w:themeColor="background1" w:themeShade="80"/>
          </w:rPr>
        </w:sdtEndPr>
        <w:sdtContent>
          <w:p w:rsidR="00B3172F" w:rsidRPr="0068253E" w:rsidRDefault="00B03854">
            <w:pPr>
              <w:pStyle w:val="Zpat"/>
              <w:jc w:val="center"/>
              <w:rPr>
                <w:rFonts w:ascii="Tahoma" w:hAnsi="Tahoma" w:cs="Tahoma"/>
                <w:sz w:val="18"/>
                <w:szCs w:val="18"/>
              </w:rPr>
            </w:pPr>
            <w:r>
              <w:rPr>
                <w:rFonts w:ascii="Tahoma" w:hAnsi="Tahoma" w:cs="Tahoma"/>
                <w:sz w:val="18"/>
                <w:szCs w:val="18"/>
              </w:rPr>
              <w:pict>
                <v:rect id="_x0000_i1025" style="width:0;height:1.5pt" o:hralign="center" o:hrstd="t" o:hr="t" fillcolor="#a0a0a0" stroked="f"/>
              </w:pict>
            </w:r>
          </w:p>
          <w:p w:rsidR="00D42BA9" w:rsidRDefault="00B3172F" w:rsidP="00D42BA9">
            <w:pPr>
              <w:pStyle w:val="Zpat"/>
              <w:jc w:val="center"/>
              <w:rPr>
                <w:rFonts w:ascii="Tahoma" w:hAnsi="Tahoma" w:cs="Tahoma"/>
                <w:b/>
                <w:sz w:val="18"/>
                <w:szCs w:val="18"/>
              </w:rPr>
            </w:pPr>
            <w:r w:rsidRPr="0068253E">
              <w:rPr>
                <w:rFonts w:ascii="Tahoma" w:hAnsi="Tahoma" w:cs="Tahoma"/>
                <w:sz w:val="18"/>
                <w:szCs w:val="18"/>
              </w:rPr>
              <w:t xml:space="preserve">Stránka </w:t>
            </w:r>
            <w:r w:rsidR="00EA33EE" w:rsidRPr="0068253E">
              <w:rPr>
                <w:rFonts w:ascii="Tahoma" w:hAnsi="Tahoma" w:cs="Tahoma"/>
                <w:b/>
                <w:sz w:val="18"/>
                <w:szCs w:val="18"/>
              </w:rPr>
              <w:fldChar w:fldCharType="begin"/>
            </w:r>
            <w:r w:rsidRPr="0068253E">
              <w:rPr>
                <w:rFonts w:ascii="Tahoma" w:hAnsi="Tahoma" w:cs="Tahoma"/>
                <w:b/>
                <w:sz w:val="18"/>
                <w:szCs w:val="18"/>
              </w:rPr>
              <w:instrText>PAGE</w:instrText>
            </w:r>
            <w:r w:rsidR="00EA33EE" w:rsidRPr="0068253E">
              <w:rPr>
                <w:rFonts w:ascii="Tahoma" w:hAnsi="Tahoma" w:cs="Tahoma"/>
                <w:b/>
                <w:sz w:val="18"/>
                <w:szCs w:val="18"/>
              </w:rPr>
              <w:fldChar w:fldCharType="separate"/>
            </w:r>
            <w:r w:rsidR="00B03854">
              <w:rPr>
                <w:rFonts w:ascii="Tahoma" w:hAnsi="Tahoma" w:cs="Tahoma"/>
                <w:b/>
                <w:noProof/>
                <w:sz w:val="18"/>
                <w:szCs w:val="18"/>
              </w:rPr>
              <w:t>1</w:t>
            </w:r>
            <w:r w:rsidR="00EA33EE" w:rsidRPr="0068253E">
              <w:rPr>
                <w:rFonts w:ascii="Tahoma" w:hAnsi="Tahoma" w:cs="Tahoma"/>
                <w:b/>
                <w:sz w:val="18"/>
                <w:szCs w:val="18"/>
              </w:rPr>
              <w:fldChar w:fldCharType="end"/>
            </w:r>
            <w:r w:rsidRPr="0068253E">
              <w:rPr>
                <w:rFonts w:ascii="Tahoma" w:hAnsi="Tahoma" w:cs="Tahoma"/>
                <w:sz w:val="18"/>
                <w:szCs w:val="18"/>
              </w:rPr>
              <w:t xml:space="preserve"> z </w:t>
            </w:r>
            <w:r w:rsidR="00EA33EE" w:rsidRPr="0068253E">
              <w:rPr>
                <w:rFonts w:ascii="Tahoma" w:hAnsi="Tahoma" w:cs="Tahoma"/>
                <w:b/>
                <w:sz w:val="18"/>
                <w:szCs w:val="18"/>
              </w:rPr>
              <w:fldChar w:fldCharType="begin"/>
            </w:r>
            <w:r w:rsidRPr="0068253E">
              <w:rPr>
                <w:rFonts w:ascii="Tahoma" w:hAnsi="Tahoma" w:cs="Tahoma"/>
                <w:b/>
                <w:sz w:val="18"/>
                <w:szCs w:val="18"/>
              </w:rPr>
              <w:instrText>NUMPAGES</w:instrText>
            </w:r>
            <w:r w:rsidR="00EA33EE" w:rsidRPr="0068253E">
              <w:rPr>
                <w:rFonts w:ascii="Tahoma" w:hAnsi="Tahoma" w:cs="Tahoma"/>
                <w:b/>
                <w:sz w:val="18"/>
                <w:szCs w:val="18"/>
              </w:rPr>
              <w:fldChar w:fldCharType="separate"/>
            </w:r>
            <w:r w:rsidR="00B03854">
              <w:rPr>
                <w:rFonts w:ascii="Tahoma" w:hAnsi="Tahoma" w:cs="Tahoma"/>
                <w:b/>
                <w:noProof/>
                <w:sz w:val="18"/>
                <w:szCs w:val="18"/>
              </w:rPr>
              <w:t>3</w:t>
            </w:r>
            <w:r w:rsidR="00EA33EE" w:rsidRPr="0068253E">
              <w:rPr>
                <w:rFonts w:ascii="Tahoma" w:hAnsi="Tahoma" w:cs="Tahoma"/>
                <w:b/>
                <w:sz w:val="18"/>
                <w:szCs w:val="18"/>
              </w:rPr>
              <w:fldChar w:fldCharType="end"/>
            </w:r>
          </w:p>
          <w:p w:rsidR="00B3172F" w:rsidRPr="001C7AD6" w:rsidRDefault="00D42BA9" w:rsidP="001C7AD6">
            <w:pPr>
              <w:pStyle w:val="Zpat"/>
              <w:jc w:val="right"/>
              <w:rPr>
                <w:rFonts w:ascii="Tahoma" w:hAnsi="Tahoma" w:cs="Tahoma"/>
                <w:color w:val="808080" w:themeColor="background1" w:themeShade="80"/>
                <w:sz w:val="16"/>
                <w:szCs w:val="16"/>
              </w:rPr>
            </w:pPr>
            <w:r w:rsidRPr="00D42BA9">
              <w:rPr>
                <w:rFonts w:ascii="Tahoma" w:hAnsi="Tahoma" w:cs="Tahoma"/>
                <w:color w:val="808080" w:themeColor="background1" w:themeShade="80"/>
                <w:sz w:val="18"/>
                <w:szCs w:val="18"/>
              </w:rPr>
              <w:t>KS k</w:t>
            </w:r>
            <w:r>
              <w:rPr>
                <w:rFonts w:ascii="Tahoma" w:hAnsi="Tahoma" w:cs="Tahoma"/>
                <w:b/>
                <w:sz w:val="18"/>
                <w:szCs w:val="18"/>
              </w:rPr>
              <w:t xml:space="preserve"> </w:t>
            </w:r>
            <w:r w:rsidR="00C35E40">
              <w:rPr>
                <w:rFonts w:ascii="Tahoma" w:hAnsi="Tahoma" w:cs="Tahoma"/>
                <w:color w:val="808080" w:themeColor="background1" w:themeShade="80"/>
                <w:sz w:val="16"/>
                <w:szCs w:val="16"/>
              </w:rPr>
              <w:t xml:space="preserve">VZ </w:t>
            </w:r>
            <w:r w:rsidR="00B3172F" w:rsidRPr="00C35E40">
              <w:rPr>
                <w:rFonts w:ascii="Tahoma" w:hAnsi="Tahoma" w:cs="Tahoma"/>
                <w:color w:val="808080" w:themeColor="background1" w:themeShade="80"/>
                <w:sz w:val="16"/>
                <w:szCs w:val="16"/>
              </w:rPr>
              <w:t>SNO/</w:t>
            </w:r>
            <w:r w:rsidR="004E691F" w:rsidRPr="003752E4">
              <w:rPr>
                <w:rFonts w:ascii="Tahoma" w:hAnsi="Tahoma" w:cs="Tahoma"/>
                <w:color w:val="808080" w:themeColor="background1" w:themeShade="80"/>
                <w:sz w:val="16"/>
                <w:szCs w:val="16"/>
              </w:rPr>
              <w:t>2016/</w:t>
            </w:r>
            <w:r w:rsidR="003752E4" w:rsidRPr="003752E4">
              <w:rPr>
                <w:rFonts w:ascii="Tahoma" w:hAnsi="Tahoma" w:cs="Tahoma"/>
                <w:color w:val="808080" w:themeColor="background1" w:themeShade="80"/>
                <w:sz w:val="16"/>
                <w:szCs w:val="16"/>
              </w:rPr>
              <w:t>32</w:t>
            </w:r>
            <w:r w:rsidR="00B3172F" w:rsidRPr="003752E4">
              <w:rPr>
                <w:rFonts w:ascii="Tahoma" w:hAnsi="Tahoma" w:cs="Tahoma"/>
                <w:color w:val="808080" w:themeColor="background1" w:themeShade="80"/>
                <w:sz w:val="16"/>
                <w:szCs w:val="16"/>
              </w:rPr>
              <w:t>/</w:t>
            </w:r>
            <w:r w:rsidR="00F44805" w:rsidRPr="003752E4">
              <w:rPr>
                <w:rFonts w:ascii="Tahoma" w:hAnsi="Tahoma" w:cs="Tahoma"/>
                <w:color w:val="808080" w:themeColor="background1" w:themeShade="80"/>
                <w:sz w:val="16"/>
                <w:szCs w:val="16"/>
              </w:rPr>
              <w:t>1ks destil</w:t>
            </w:r>
            <w:r w:rsidR="00F44805">
              <w:rPr>
                <w:rFonts w:ascii="Tahoma" w:hAnsi="Tahoma" w:cs="Tahoma"/>
                <w:color w:val="808080" w:themeColor="background1" w:themeShade="80"/>
                <w:sz w:val="16"/>
                <w:szCs w:val="16"/>
              </w:rPr>
              <w:t>.přístroje,2ks reverzní osmózy-lékárna</w:t>
            </w:r>
          </w:p>
        </w:sdtContent>
      </w:sdt>
    </w:sdtContent>
  </w:sdt>
  <w:p w:rsidR="00DF6DAD" w:rsidRPr="00B3172F" w:rsidRDefault="00DF6DAD">
    <w:pPr>
      <w:pStyle w:val="Zpat"/>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BB" w:rsidRDefault="008324BB" w:rsidP="00273BC0">
      <w:r>
        <w:separator/>
      </w:r>
    </w:p>
  </w:footnote>
  <w:footnote w:type="continuationSeparator" w:id="0">
    <w:p w:rsidR="008324BB" w:rsidRDefault="008324BB" w:rsidP="00273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0000000C"/>
    <w:name w:val="WW8Num8"/>
    <w:lvl w:ilvl="0">
      <w:start w:val="1"/>
      <w:numFmt w:val="decimal"/>
      <w:lvlText w:val="%1."/>
      <w:lvlJc w:val="left"/>
      <w:pPr>
        <w:tabs>
          <w:tab w:val="num" w:pos="2694"/>
        </w:tabs>
        <w:ind w:left="2411"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0000000F"/>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2A05351A"/>
    <w:multiLevelType w:val="hybridMultilevel"/>
    <w:tmpl w:val="ECD8CFA8"/>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5">
    <w:nsid w:val="39EA7E51"/>
    <w:multiLevelType w:val="hybridMultilevel"/>
    <w:tmpl w:val="BE36C3BE"/>
    <w:lvl w:ilvl="0" w:tplc="B284F2E4">
      <w:start w:val="8"/>
      <w:numFmt w:val="bullet"/>
      <w:lvlText w:val="-"/>
      <w:lvlJc w:val="left"/>
      <w:pPr>
        <w:ind w:left="717" w:hanging="360"/>
      </w:pPr>
      <w:rPr>
        <w:rFonts w:ascii="Tahoma" w:eastAsia="SimSu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nsid w:val="3AE233FD"/>
    <w:multiLevelType w:val="hybridMultilevel"/>
    <w:tmpl w:val="B4803A64"/>
    <w:lvl w:ilvl="0" w:tplc="42B0DB96">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7">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41007A"/>
    <w:multiLevelType w:val="hybridMultilevel"/>
    <w:tmpl w:val="AB1033A0"/>
    <w:lvl w:ilvl="0" w:tplc="0405000F">
      <w:start w:val="1"/>
      <w:numFmt w:val="decimal"/>
      <w:lvlText w:val="%1."/>
      <w:lvlJc w:val="left"/>
      <w:pPr>
        <w:ind w:left="720" w:hanging="360"/>
      </w:p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883C3D"/>
    <w:multiLevelType w:val="hybridMultilevel"/>
    <w:tmpl w:val="6E4490FE"/>
    <w:lvl w:ilvl="0" w:tplc="63B8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95E43E6"/>
    <w:multiLevelType w:val="hybridMultilevel"/>
    <w:tmpl w:val="2D00AA3C"/>
    <w:lvl w:ilvl="0" w:tplc="0405000F">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5">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CC80ADF"/>
    <w:multiLevelType w:val="hybridMultilevel"/>
    <w:tmpl w:val="82D238C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BF2EB1"/>
    <w:multiLevelType w:val="hybridMultilevel"/>
    <w:tmpl w:val="F0F470E4"/>
    <w:lvl w:ilvl="0" w:tplc="997A8E00">
      <w:numFmt w:val="bullet"/>
      <w:lvlText w:val="-"/>
      <w:lvlJc w:val="left"/>
      <w:pPr>
        <w:ind w:left="1429" w:hanging="360"/>
      </w:pPr>
      <w:rPr>
        <w:rFonts w:ascii="Tahoma" w:eastAsia="SimSu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16"/>
  </w:num>
  <w:num w:numId="17">
    <w:abstractNumId w:val="14"/>
  </w:num>
  <w:num w:numId="18">
    <w:abstractNumId w:val="28"/>
  </w:num>
  <w:num w:numId="19">
    <w:abstractNumId w:val="17"/>
  </w:num>
  <w:num w:numId="20">
    <w:abstractNumId w:val="25"/>
  </w:num>
  <w:num w:numId="21">
    <w:abstractNumId w:val="27"/>
  </w:num>
  <w:num w:numId="22">
    <w:abstractNumId w:val="23"/>
  </w:num>
  <w:num w:numId="23">
    <w:abstractNumId w:val="19"/>
  </w:num>
  <w:num w:numId="24">
    <w:abstractNumId w:val="26"/>
  </w:num>
  <w:num w:numId="25">
    <w:abstractNumId w:val="18"/>
  </w:num>
  <w:num w:numId="26">
    <w:abstractNumId w:val="22"/>
  </w:num>
  <w:num w:numId="27">
    <w:abstractNumId w:val="15"/>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A0"/>
    <w:rsid w:val="000027B3"/>
    <w:rsid w:val="00006675"/>
    <w:rsid w:val="000100CF"/>
    <w:rsid w:val="00016945"/>
    <w:rsid w:val="0002077C"/>
    <w:rsid w:val="00022262"/>
    <w:rsid w:val="00024BEB"/>
    <w:rsid w:val="0004081E"/>
    <w:rsid w:val="0004216E"/>
    <w:rsid w:val="000425C6"/>
    <w:rsid w:val="00044F91"/>
    <w:rsid w:val="000519F4"/>
    <w:rsid w:val="00053C3C"/>
    <w:rsid w:val="0005473A"/>
    <w:rsid w:val="00055CEA"/>
    <w:rsid w:val="000725E7"/>
    <w:rsid w:val="00073687"/>
    <w:rsid w:val="00077ECA"/>
    <w:rsid w:val="0008498C"/>
    <w:rsid w:val="000875B8"/>
    <w:rsid w:val="00091568"/>
    <w:rsid w:val="00091571"/>
    <w:rsid w:val="000933AB"/>
    <w:rsid w:val="000A064C"/>
    <w:rsid w:val="000A6426"/>
    <w:rsid w:val="000B4A15"/>
    <w:rsid w:val="000B7321"/>
    <w:rsid w:val="000D16A0"/>
    <w:rsid w:val="000E1C06"/>
    <w:rsid w:val="000E3E3F"/>
    <w:rsid w:val="000E45CF"/>
    <w:rsid w:val="000E62A2"/>
    <w:rsid w:val="000F60EF"/>
    <w:rsid w:val="00101470"/>
    <w:rsid w:val="00102895"/>
    <w:rsid w:val="00104A31"/>
    <w:rsid w:val="0010532F"/>
    <w:rsid w:val="00106AC1"/>
    <w:rsid w:val="00113C59"/>
    <w:rsid w:val="001146BB"/>
    <w:rsid w:val="00125D86"/>
    <w:rsid w:val="00131181"/>
    <w:rsid w:val="0013256B"/>
    <w:rsid w:val="00133F92"/>
    <w:rsid w:val="00137243"/>
    <w:rsid w:val="00137E55"/>
    <w:rsid w:val="00145F77"/>
    <w:rsid w:val="00146528"/>
    <w:rsid w:val="001472AC"/>
    <w:rsid w:val="00147BBD"/>
    <w:rsid w:val="001546A7"/>
    <w:rsid w:val="00155127"/>
    <w:rsid w:val="0016115A"/>
    <w:rsid w:val="0016280A"/>
    <w:rsid w:val="00164360"/>
    <w:rsid w:val="00181BF5"/>
    <w:rsid w:val="001903E5"/>
    <w:rsid w:val="001941E5"/>
    <w:rsid w:val="001941F9"/>
    <w:rsid w:val="00196BEA"/>
    <w:rsid w:val="001A25B9"/>
    <w:rsid w:val="001A3A80"/>
    <w:rsid w:val="001B4EE5"/>
    <w:rsid w:val="001B7859"/>
    <w:rsid w:val="001C22A6"/>
    <w:rsid w:val="001C251A"/>
    <w:rsid w:val="001C399C"/>
    <w:rsid w:val="001C7AD6"/>
    <w:rsid w:val="001D5572"/>
    <w:rsid w:val="001D6161"/>
    <w:rsid w:val="001E1760"/>
    <w:rsid w:val="001E38F0"/>
    <w:rsid w:val="001E51D3"/>
    <w:rsid w:val="001E5225"/>
    <w:rsid w:val="001E7132"/>
    <w:rsid w:val="001F25DF"/>
    <w:rsid w:val="001F4715"/>
    <w:rsid w:val="001F5594"/>
    <w:rsid w:val="001F7198"/>
    <w:rsid w:val="00202603"/>
    <w:rsid w:val="00202963"/>
    <w:rsid w:val="00207034"/>
    <w:rsid w:val="00216C4E"/>
    <w:rsid w:val="00217295"/>
    <w:rsid w:val="0022572A"/>
    <w:rsid w:val="00230CAB"/>
    <w:rsid w:val="00232068"/>
    <w:rsid w:val="002339AE"/>
    <w:rsid w:val="002340C8"/>
    <w:rsid w:val="0023653A"/>
    <w:rsid w:val="00236777"/>
    <w:rsid w:val="002442E7"/>
    <w:rsid w:val="0025518D"/>
    <w:rsid w:val="00256C7A"/>
    <w:rsid w:val="00265620"/>
    <w:rsid w:val="00273BC0"/>
    <w:rsid w:val="002756B2"/>
    <w:rsid w:val="0027732A"/>
    <w:rsid w:val="00281CDA"/>
    <w:rsid w:val="00283F33"/>
    <w:rsid w:val="002A179E"/>
    <w:rsid w:val="002A1F1C"/>
    <w:rsid w:val="002A2B9C"/>
    <w:rsid w:val="002B0D87"/>
    <w:rsid w:val="002B2D78"/>
    <w:rsid w:val="002C635B"/>
    <w:rsid w:val="002D0A44"/>
    <w:rsid w:val="002D1056"/>
    <w:rsid w:val="002D1EFE"/>
    <w:rsid w:val="002D2D91"/>
    <w:rsid w:val="002D6118"/>
    <w:rsid w:val="002D64EA"/>
    <w:rsid w:val="002D7D59"/>
    <w:rsid w:val="002E182C"/>
    <w:rsid w:val="002E1F5A"/>
    <w:rsid w:val="002E39B9"/>
    <w:rsid w:val="002E3B58"/>
    <w:rsid w:val="002E7FDD"/>
    <w:rsid w:val="002F1AAB"/>
    <w:rsid w:val="00301094"/>
    <w:rsid w:val="00305ABB"/>
    <w:rsid w:val="003175C8"/>
    <w:rsid w:val="00325976"/>
    <w:rsid w:val="00331044"/>
    <w:rsid w:val="003352A7"/>
    <w:rsid w:val="0033726E"/>
    <w:rsid w:val="00342F57"/>
    <w:rsid w:val="00345779"/>
    <w:rsid w:val="00346E49"/>
    <w:rsid w:val="0035570A"/>
    <w:rsid w:val="00365449"/>
    <w:rsid w:val="003752E4"/>
    <w:rsid w:val="0037578F"/>
    <w:rsid w:val="0037660F"/>
    <w:rsid w:val="003828EA"/>
    <w:rsid w:val="00385DFA"/>
    <w:rsid w:val="003929F1"/>
    <w:rsid w:val="003A1B00"/>
    <w:rsid w:val="003A2B58"/>
    <w:rsid w:val="003A5107"/>
    <w:rsid w:val="003C103B"/>
    <w:rsid w:val="003C2BE8"/>
    <w:rsid w:val="003C729C"/>
    <w:rsid w:val="003D0008"/>
    <w:rsid w:val="003D1544"/>
    <w:rsid w:val="003D17F5"/>
    <w:rsid w:val="003D5653"/>
    <w:rsid w:val="003D7352"/>
    <w:rsid w:val="003E096A"/>
    <w:rsid w:val="003E1692"/>
    <w:rsid w:val="003E3C8F"/>
    <w:rsid w:val="003E5D6C"/>
    <w:rsid w:val="003E7F27"/>
    <w:rsid w:val="003F16D8"/>
    <w:rsid w:val="003F7926"/>
    <w:rsid w:val="004062A8"/>
    <w:rsid w:val="00406395"/>
    <w:rsid w:val="00411489"/>
    <w:rsid w:val="004140F7"/>
    <w:rsid w:val="00416745"/>
    <w:rsid w:val="0042103E"/>
    <w:rsid w:val="004235BE"/>
    <w:rsid w:val="00423A71"/>
    <w:rsid w:val="00423B44"/>
    <w:rsid w:val="00433B01"/>
    <w:rsid w:val="004370D8"/>
    <w:rsid w:val="0044203C"/>
    <w:rsid w:val="0044715F"/>
    <w:rsid w:val="00451A42"/>
    <w:rsid w:val="00455A0A"/>
    <w:rsid w:val="0046387E"/>
    <w:rsid w:val="00464A24"/>
    <w:rsid w:val="00467528"/>
    <w:rsid w:val="0047049C"/>
    <w:rsid w:val="0047425A"/>
    <w:rsid w:val="00475397"/>
    <w:rsid w:val="00480839"/>
    <w:rsid w:val="00482405"/>
    <w:rsid w:val="00491958"/>
    <w:rsid w:val="0049408C"/>
    <w:rsid w:val="004949E5"/>
    <w:rsid w:val="00497B16"/>
    <w:rsid w:val="004B058D"/>
    <w:rsid w:val="004B2420"/>
    <w:rsid w:val="004B311C"/>
    <w:rsid w:val="004B7F96"/>
    <w:rsid w:val="004C267E"/>
    <w:rsid w:val="004C7369"/>
    <w:rsid w:val="004D369D"/>
    <w:rsid w:val="004E1901"/>
    <w:rsid w:val="004E593A"/>
    <w:rsid w:val="004E5A83"/>
    <w:rsid w:val="004E691F"/>
    <w:rsid w:val="004E7BCC"/>
    <w:rsid w:val="004E7E2B"/>
    <w:rsid w:val="004F00CB"/>
    <w:rsid w:val="004F5FCE"/>
    <w:rsid w:val="00501C91"/>
    <w:rsid w:val="0050400A"/>
    <w:rsid w:val="0050727B"/>
    <w:rsid w:val="005150AD"/>
    <w:rsid w:val="0051619B"/>
    <w:rsid w:val="00516924"/>
    <w:rsid w:val="005308CA"/>
    <w:rsid w:val="005465F4"/>
    <w:rsid w:val="005476BA"/>
    <w:rsid w:val="00550B4F"/>
    <w:rsid w:val="0055213F"/>
    <w:rsid w:val="00554023"/>
    <w:rsid w:val="005669BD"/>
    <w:rsid w:val="00582877"/>
    <w:rsid w:val="00585972"/>
    <w:rsid w:val="00590D01"/>
    <w:rsid w:val="005952E0"/>
    <w:rsid w:val="005A4C33"/>
    <w:rsid w:val="005C418A"/>
    <w:rsid w:val="005D04D4"/>
    <w:rsid w:val="005D3D55"/>
    <w:rsid w:val="005E382C"/>
    <w:rsid w:val="005F4968"/>
    <w:rsid w:val="005F7838"/>
    <w:rsid w:val="00601D09"/>
    <w:rsid w:val="00605E58"/>
    <w:rsid w:val="00606BF1"/>
    <w:rsid w:val="00610973"/>
    <w:rsid w:val="0061337D"/>
    <w:rsid w:val="006150C4"/>
    <w:rsid w:val="00622020"/>
    <w:rsid w:val="0062216D"/>
    <w:rsid w:val="00632C19"/>
    <w:rsid w:val="00642C8E"/>
    <w:rsid w:val="006504A3"/>
    <w:rsid w:val="006535C9"/>
    <w:rsid w:val="0065571E"/>
    <w:rsid w:val="00667F2C"/>
    <w:rsid w:val="0067681B"/>
    <w:rsid w:val="0068253E"/>
    <w:rsid w:val="00695A92"/>
    <w:rsid w:val="006A031C"/>
    <w:rsid w:val="006B0902"/>
    <w:rsid w:val="006C3F10"/>
    <w:rsid w:val="006D1BA9"/>
    <w:rsid w:val="006D2102"/>
    <w:rsid w:val="006D676C"/>
    <w:rsid w:val="006E265C"/>
    <w:rsid w:val="006E5E64"/>
    <w:rsid w:val="006F16FB"/>
    <w:rsid w:val="006F46BC"/>
    <w:rsid w:val="006F7BA8"/>
    <w:rsid w:val="007101C6"/>
    <w:rsid w:val="00713029"/>
    <w:rsid w:val="00724554"/>
    <w:rsid w:val="00743770"/>
    <w:rsid w:val="00746BE0"/>
    <w:rsid w:val="00747289"/>
    <w:rsid w:val="00754C64"/>
    <w:rsid w:val="007556A1"/>
    <w:rsid w:val="007556CD"/>
    <w:rsid w:val="00766F00"/>
    <w:rsid w:val="007703E8"/>
    <w:rsid w:val="007772E6"/>
    <w:rsid w:val="00781A96"/>
    <w:rsid w:val="00782BDE"/>
    <w:rsid w:val="0079009C"/>
    <w:rsid w:val="00791787"/>
    <w:rsid w:val="00791994"/>
    <w:rsid w:val="00794089"/>
    <w:rsid w:val="00794EFE"/>
    <w:rsid w:val="007B3CF1"/>
    <w:rsid w:val="007B6516"/>
    <w:rsid w:val="007C0AB5"/>
    <w:rsid w:val="007C3BF5"/>
    <w:rsid w:val="007C754A"/>
    <w:rsid w:val="007E0839"/>
    <w:rsid w:val="007E355A"/>
    <w:rsid w:val="007E391E"/>
    <w:rsid w:val="007E7831"/>
    <w:rsid w:val="007F45C7"/>
    <w:rsid w:val="0080287C"/>
    <w:rsid w:val="00803790"/>
    <w:rsid w:val="00811683"/>
    <w:rsid w:val="00811BD8"/>
    <w:rsid w:val="008140AD"/>
    <w:rsid w:val="00815E84"/>
    <w:rsid w:val="008324BB"/>
    <w:rsid w:val="00832FBF"/>
    <w:rsid w:val="00835737"/>
    <w:rsid w:val="008361B3"/>
    <w:rsid w:val="00841B75"/>
    <w:rsid w:val="00850DFC"/>
    <w:rsid w:val="00864D67"/>
    <w:rsid w:val="00865FDA"/>
    <w:rsid w:val="00880978"/>
    <w:rsid w:val="00881903"/>
    <w:rsid w:val="00884103"/>
    <w:rsid w:val="00892AE2"/>
    <w:rsid w:val="0089308B"/>
    <w:rsid w:val="00893956"/>
    <w:rsid w:val="008A4116"/>
    <w:rsid w:val="008B0213"/>
    <w:rsid w:val="008B6EFC"/>
    <w:rsid w:val="008C7573"/>
    <w:rsid w:val="008D4375"/>
    <w:rsid w:val="008D5D4E"/>
    <w:rsid w:val="008D6D2E"/>
    <w:rsid w:val="008E2803"/>
    <w:rsid w:val="008E632A"/>
    <w:rsid w:val="008F2300"/>
    <w:rsid w:val="00900384"/>
    <w:rsid w:val="009012E1"/>
    <w:rsid w:val="00905424"/>
    <w:rsid w:val="00913B23"/>
    <w:rsid w:val="0091410F"/>
    <w:rsid w:val="009176C1"/>
    <w:rsid w:val="00922929"/>
    <w:rsid w:val="009257BF"/>
    <w:rsid w:val="00943EFA"/>
    <w:rsid w:val="009471F4"/>
    <w:rsid w:val="009502F8"/>
    <w:rsid w:val="00951CF1"/>
    <w:rsid w:val="0095293A"/>
    <w:rsid w:val="00955037"/>
    <w:rsid w:val="00957DFD"/>
    <w:rsid w:val="00963654"/>
    <w:rsid w:val="00964640"/>
    <w:rsid w:val="00972BD4"/>
    <w:rsid w:val="009732EA"/>
    <w:rsid w:val="00973793"/>
    <w:rsid w:val="00981F36"/>
    <w:rsid w:val="00987F77"/>
    <w:rsid w:val="009924D0"/>
    <w:rsid w:val="00997413"/>
    <w:rsid w:val="009A576B"/>
    <w:rsid w:val="009A66A3"/>
    <w:rsid w:val="009A672E"/>
    <w:rsid w:val="009B4847"/>
    <w:rsid w:val="009B4C95"/>
    <w:rsid w:val="009C5808"/>
    <w:rsid w:val="009C634E"/>
    <w:rsid w:val="009D159D"/>
    <w:rsid w:val="009D525F"/>
    <w:rsid w:val="009E4BE0"/>
    <w:rsid w:val="009F119F"/>
    <w:rsid w:val="009F2CF2"/>
    <w:rsid w:val="009F36D2"/>
    <w:rsid w:val="00A03715"/>
    <w:rsid w:val="00A1541E"/>
    <w:rsid w:val="00A34ED7"/>
    <w:rsid w:val="00A368F9"/>
    <w:rsid w:val="00A36FE9"/>
    <w:rsid w:val="00A43069"/>
    <w:rsid w:val="00A45EE4"/>
    <w:rsid w:val="00A5031B"/>
    <w:rsid w:val="00A520A2"/>
    <w:rsid w:val="00A54527"/>
    <w:rsid w:val="00A61363"/>
    <w:rsid w:val="00A62525"/>
    <w:rsid w:val="00A62DF2"/>
    <w:rsid w:val="00A64E36"/>
    <w:rsid w:val="00A65BFA"/>
    <w:rsid w:val="00A65DD2"/>
    <w:rsid w:val="00A8118F"/>
    <w:rsid w:val="00A82927"/>
    <w:rsid w:val="00A83252"/>
    <w:rsid w:val="00A94087"/>
    <w:rsid w:val="00AA524A"/>
    <w:rsid w:val="00AB0779"/>
    <w:rsid w:val="00AB5BE4"/>
    <w:rsid w:val="00AB6C3C"/>
    <w:rsid w:val="00AB738B"/>
    <w:rsid w:val="00AC15BD"/>
    <w:rsid w:val="00AC63E4"/>
    <w:rsid w:val="00AC6A34"/>
    <w:rsid w:val="00AC6C77"/>
    <w:rsid w:val="00AC7BB1"/>
    <w:rsid w:val="00AD19B4"/>
    <w:rsid w:val="00AD6D45"/>
    <w:rsid w:val="00AD79F3"/>
    <w:rsid w:val="00AE0744"/>
    <w:rsid w:val="00AF43B6"/>
    <w:rsid w:val="00AF5002"/>
    <w:rsid w:val="00B03694"/>
    <w:rsid w:val="00B03854"/>
    <w:rsid w:val="00B04EC0"/>
    <w:rsid w:val="00B1406A"/>
    <w:rsid w:val="00B16268"/>
    <w:rsid w:val="00B166FE"/>
    <w:rsid w:val="00B2391D"/>
    <w:rsid w:val="00B24454"/>
    <w:rsid w:val="00B246D4"/>
    <w:rsid w:val="00B27009"/>
    <w:rsid w:val="00B3172F"/>
    <w:rsid w:val="00B31F98"/>
    <w:rsid w:val="00B505AB"/>
    <w:rsid w:val="00B53B9F"/>
    <w:rsid w:val="00B604BB"/>
    <w:rsid w:val="00B63E51"/>
    <w:rsid w:val="00B75E34"/>
    <w:rsid w:val="00B8017A"/>
    <w:rsid w:val="00B813A0"/>
    <w:rsid w:val="00B818CD"/>
    <w:rsid w:val="00BA0CB0"/>
    <w:rsid w:val="00BA281E"/>
    <w:rsid w:val="00BB484D"/>
    <w:rsid w:val="00BC6576"/>
    <w:rsid w:val="00BC66A5"/>
    <w:rsid w:val="00BC74CC"/>
    <w:rsid w:val="00BC75CF"/>
    <w:rsid w:val="00BD38B4"/>
    <w:rsid w:val="00BD58B7"/>
    <w:rsid w:val="00BD6D9F"/>
    <w:rsid w:val="00BF4BB2"/>
    <w:rsid w:val="00C001BF"/>
    <w:rsid w:val="00C012ED"/>
    <w:rsid w:val="00C0151F"/>
    <w:rsid w:val="00C0288D"/>
    <w:rsid w:val="00C02AF7"/>
    <w:rsid w:val="00C107AA"/>
    <w:rsid w:val="00C10E1C"/>
    <w:rsid w:val="00C10FA0"/>
    <w:rsid w:val="00C1181F"/>
    <w:rsid w:val="00C141DE"/>
    <w:rsid w:val="00C207E4"/>
    <w:rsid w:val="00C24C01"/>
    <w:rsid w:val="00C33316"/>
    <w:rsid w:val="00C35DC0"/>
    <w:rsid w:val="00C35E40"/>
    <w:rsid w:val="00C41F26"/>
    <w:rsid w:val="00C45630"/>
    <w:rsid w:val="00C46E0A"/>
    <w:rsid w:val="00C53B2E"/>
    <w:rsid w:val="00C55C48"/>
    <w:rsid w:val="00C64DE7"/>
    <w:rsid w:val="00C73C97"/>
    <w:rsid w:val="00C773C8"/>
    <w:rsid w:val="00C81D96"/>
    <w:rsid w:val="00C82686"/>
    <w:rsid w:val="00C83A81"/>
    <w:rsid w:val="00C90BE9"/>
    <w:rsid w:val="00C92E83"/>
    <w:rsid w:val="00CA150E"/>
    <w:rsid w:val="00CB3E62"/>
    <w:rsid w:val="00CC61CE"/>
    <w:rsid w:val="00CD1B69"/>
    <w:rsid w:val="00CD4D1D"/>
    <w:rsid w:val="00CD5C7D"/>
    <w:rsid w:val="00CF5CE1"/>
    <w:rsid w:val="00CF6396"/>
    <w:rsid w:val="00D065EC"/>
    <w:rsid w:val="00D152FA"/>
    <w:rsid w:val="00D161BE"/>
    <w:rsid w:val="00D2100B"/>
    <w:rsid w:val="00D23757"/>
    <w:rsid w:val="00D3784D"/>
    <w:rsid w:val="00D42BA9"/>
    <w:rsid w:val="00D4574D"/>
    <w:rsid w:val="00D475A1"/>
    <w:rsid w:val="00D52586"/>
    <w:rsid w:val="00D67D5E"/>
    <w:rsid w:val="00D70E41"/>
    <w:rsid w:val="00D86BD3"/>
    <w:rsid w:val="00D90FF7"/>
    <w:rsid w:val="00DA2292"/>
    <w:rsid w:val="00DA356C"/>
    <w:rsid w:val="00DA388D"/>
    <w:rsid w:val="00DA6B7D"/>
    <w:rsid w:val="00DD1C58"/>
    <w:rsid w:val="00DD61DB"/>
    <w:rsid w:val="00DE11E4"/>
    <w:rsid w:val="00DF2EB8"/>
    <w:rsid w:val="00DF6DAD"/>
    <w:rsid w:val="00E00ED6"/>
    <w:rsid w:val="00E01359"/>
    <w:rsid w:val="00E068A1"/>
    <w:rsid w:val="00E15565"/>
    <w:rsid w:val="00E254B7"/>
    <w:rsid w:val="00E27D03"/>
    <w:rsid w:val="00E43824"/>
    <w:rsid w:val="00E509AD"/>
    <w:rsid w:val="00E51413"/>
    <w:rsid w:val="00E52215"/>
    <w:rsid w:val="00E60802"/>
    <w:rsid w:val="00E64AD4"/>
    <w:rsid w:val="00E72AF2"/>
    <w:rsid w:val="00E8413C"/>
    <w:rsid w:val="00E84D29"/>
    <w:rsid w:val="00E96AC5"/>
    <w:rsid w:val="00EA33EE"/>
    <w:rsid w:val="00EA35FF"/>
    <w:rsid w:val="00EB4D30"/>
    <w:rsid w:val="00EB7C3F"/>
    <w:rsid w:val="00EB7F2B"/>
    <w:rsid w:val="00ED1D14"/>
    <w:rsid w:val="00ED7E77"/>
    <w:rsid w:val="00EE56A1"/>
    <w:rsid w:val="00EE68C8"/>
    <w:rsid w:val="00EF28DC"/>
    <w:rsid w:val="00EF4E03"/>
    <w:rsid w:val="00EF53E7"/>
    <w:rsid w:val="00F03CE8"/>
    <w:rsid w:val="00F10988"/>
    <w:rsid w:val="00F11618"/>
    <w:rsid w:val="00F13648"/>
    <w:rsid w:val="00F22DA5"/>
    <w:rsid w:val="00F23A5D"/>
    <w:rsid w:val="00F241BA"/>
    <w:rsid w:val="00F3364E"/>
    <w:rsid w:val="00F36F7F"/>
    <w:rsid w:val="00F37B6D"/>
    <w:rsid w:val="00F4229B"/>
    <w:rsid w:val="00F44805"/>
    <w:rsid w:val="00F53D76"/>
    <w:rsid w:val="00F56000"/>
    <w:rsid w:val="00F620CC"/>
    <w:rsid w:val="00F65E70"/>
    <w:rsid w:val="00F71E66"/>
    <w:rsid w:val="00F76732"/>
    <w:rsid w:val="00F86F03"/>
    <w:rsid w:val="00F93867"/>
    <w:rsid w:val="00F93A50"/>
    <w:rsid w:val="00FA1F00"/>
    <w:rsid w:val="00FA33FF"/>
    <w:rsid w:val="00FA6AA9"/>
    <w:rsid w:val="00FB63A9"/>
    <w:rsid w:val="00FC7FB9"/>
    <w:rsid w:val="00FE0156"/>
    <w:rsid w:val="00FE68BA"/>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ind w:left="-76" w:firstLine="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ind w:left="-76" w:firstLine="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3554D-31F2-4854-A374-34EB2A35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3324</Words>
  <Characters>19616</Characters>
  <Application>Microsoft Office Word</Application>
  <DocSecurity>4</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Renáta Mrkvová</cp:lastModifiedBy>
  <cp:revision>2</cp:revision>
  <cp:lastPrinted>2016-10-18T12:48:00Z</cp:lastPrinted>
  <dcterms:created xsi:type="dcterms:W3CDTF">2016-12-06T09:37:00Z</dcterms:created>
  <dcterms:modified xsi:type="dcterms:W3CDTF">2016-12-06T09:37:00Z</dcterms:modified>
</cp:coreProperties>
</file>