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4" w:rsidRDefault="006B61FD">
      <w:pPr>
        <w:keepNext w:val="0"/>
        <w:keepLines w:val="0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2540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C98" w:rsidRPr="00222C98" w:rsidRDefault="00222C98" w:rsidP="00222C98"/>
    <w:p w:rsidR="00A36545" w:rsidRPr="00411A97" w:rsidRDefault="00A36545" w:rsidP="00A36545">
      <w:pPr>
        <w:pStyle w:val="Nadpis1"/>
        <w:keepNext w:val="0"/>
        <w:keepLines w:val="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D63319">
        <w:rPr>
          <w:sz w:val="32"/>
          <w:szCs w:val="32"/>
        </w:rPr>
        <w:t>4</w:t>
      </w:r>
    </w:p>
    <w:p w:rsidR="00A36545" w:rsidRPr="006D6FB4" w:rsidRDefault="00A36545" w:rsidP="00D63319">
      <w:pPr>
        <w:jc w:val="center"/>
        <w:rPr>
          <w:b/>
          <w:sz w:val="20"/>
        </w:rPr>
      </w:pPr>
      <w:r w:rsidRPr="006D6FB4">
        <w:rPr>
          <w:b/>
          <w:sz w:val="20"/>
        </w:rPr>
        <w:t xml:space="preserve">ke smlouvě o výpůjčce uzavřené dne </w:t>
      </w:r>
      <w:r w:rsidR="00D63319" w:rsidRPr="006D6FB4">
        <w:rPr>
          <w:b/>
          <w:sz w:val="20"/>
        </w:rPr>
        <w:t>31. 12. 2013</w:t>
      </w:r>
    </w:p>
    <w:p w:rsidR="00D63319" w:rsidRPr="006D6FB4" w:rsidRDefault="00D63319" w:rsidP="00D63319">
      <w:pPr>
        <w:jc w:val="center"/>
        <w:rPr>
          <w:b/>
          <w:sz w:val="20"/>
        </w:rPr>
      </w:pPr>
      <w:r w:rsidRPr="006D6FB4">
        <w:rPr>
          <w:b/>
          <w:sz w:val="20"/>
        </w:rPr>
        <w:t xml:space="preserve">ve znění pozdějších dodatků </w:t>
      </w:r>
    </w:p>
    <w:p w:rsidR="00D63319" w:rsidRPr="006D6FB4" w:rsidRDefault="00D63319" w:rsidP="00D63319">
      <w:pPr>
        <w:jc w:val="center"/>
        <w:rPr>
          <w:b/>
          <w:sz w:val="20"/>
        </w:rPr>
      </w:pPr>
    </w:p>
    <w:p w:rsidR="00A36545" w:rsidRPr="006D6FB4" w:rsidRDefault="00A36545" w:rsidP="00A36545">
      <w:pPr>
        <w:pStyle w:val="Nadpis2"/>
        <w:keepNext w:val="0"/>
        <w:keepLines w:val="0"/>
        <w:rPr>
          <w:sz w:val="20"/>
        </w:rPr>
      </w:pPr>
      <w:r w:rsidRPr="006D6FB4">
        <w:rPr>
          <w:sz w:val="20"/>
        </w:rPr>
        <w:t>Smluvní strany</w:t>
      </w:r>
    </w:p>
    <w:p w:rsidR="00A36545" w:rsidRPr="006D6FB4" w:rsidRDefault="00A36545" w:rsidP="00A36545">
      <w:pPr>
        <w:pStyle w:val="Nadpis4"/>
        <w:keepNext w:val="0"/>
        <w:keepLines w:val="0"/>
        <w:rPr>
          <w:noProof w:val="0"/>
          <w:sz w:val="20"/>
        </w:rPr>
      </w:pPr>
      <w:r w:rsidRPr="006D6FB4">
        <w:rPr>
          <w:noProof w:val="0"/>
          <w:sz w:val="20"/>
        </w:rPr>
        <w:t>Fakultní nemocnice Brno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Jihlavská 20, 625 00 Brno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IČ: 652 69 705, DIČ: CZ65269705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 xml:space="preserve">Bankovní spojení: Česká národní banka, a.s., č.ú.: </w:t>
      </w:r>
      <w:r w:rsidR="00A23501">
        <w:rPr>
          <w:noProof/>
          <w:sz w:val="20"/>
        </w:rPr>
        <w:t>xxxxxxxxxxx</w:t>
      </w:r>
      <w:bookmarkStart w:id="0" w:name="_GoBack"/>
      <w:bookmarkEnd w:id="0"/>
      <w:r w:rsidRPr="006D6FB4">
        <w:rPr>
          <w:noProof/>
          <w:sz w:val="20"/>
        </w:rPr>
        <w:t xml:space="preserve"> </w:t>
      </w:r>
    </w:p>
    <w:p w:rsidR="00A36545" w:rsidRPr="006D6FB4" w:rsidRDefault="00A36545" w:rsidP="003F4380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zastoupená: MUDr. Romanem Krausem, MBA, ředitelem</w:t>
      </w:r>
    </w:p>
    <w:p w:rsidR="00A36545" w:rsidRPr="006D6FB4" w:rsidRDefault="00A36545" w:rsidP="003F4380">
      <w:pPr>
        <w:keepNext w:val="0"/>
        <w:keepLines w:val="0"/>
        <w:jc w:val="both"/>
        <w:rPr>
          <w:noProof/>
          <w:sz w:val="20"/>
        </w:rPr>
      </w:pPr>
      <w:r w:rsidRPr="006D6FB4">
        <w:rPr>
          <w:noProof/>
          <w:sz w:val="20"/>
        </w:rPr>
        <w:t>FN Brno je státní příspěvková organizace, zřízená rozhodnutím Ministerstva zdravotnictví. Nemá zákonnou povin</w:t>
      </w:r>
      <w:r w:rsidR="00DC7B8F" w:rsidRPr="006D6FB4">
        <w:rPr>
          <w:noProof/>
          <w:sz w:val="20"/>
        </w:rPr>
        <w:t>n</w:t>
      </w:r>
      <w:r w:rsidRPr="006D6FB4">
        <w:rPr>
          <w:noProof/>
          <w:sz w:val="20"/>
        </w:rPr>
        <w:t>ost zápisu do obchodního rejstříku, je zapsána do živnostenského rejstříku vedeného Živnostenským úřadem města Brna.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(dále jen vypůjčitel)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a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</w:p>
    <w:p w:rsidR="00A36545" w:rsidRPr="006D6FB4" w:rsidRDefault="00D63319" w:rsidP="00A36545">
      <w:pPr>
        <w:keepNext w:val="0"/>
        <w:keepLines w:val="0"/>
        <w:rPr>
          <w:b/>
          <w:noProof/>
          <w:sz w:val="20"/>
        </w:rPr>
      </w:pPr>
      <w:r w:rsidRPr="006D6FB4">
        <w:rPr>
          <w:b/>
          <w:noProof/>
          <w:sz w:val="20"/>
        </w:rPr>
        <w:t xml:space="preserve">GeneTiCA s.r.o. </w:t>
      </w:r>
      <w:r w:rsidR="003F4380" w:rsidRPr="006D6FB4">
        <w:rPr>
          <w:b/>
          <w:noProof/>
          <w:sz w:val="20"/>
        </w:rPr>
        <w:t xml:space="preserve"> </w:t>
      </w:r>
      <w:r w:rsidR="00A36545" w:rsidRPr="006D6FB4">
        <w:rPr>
          <w:b/>
          <w:noProof/>
          <w:sz w:val="20"/>
        </w:rPr>
        <w:t xml:space="preserve"> </w:t>
      </w:r>
    </w:p>
    <w:p w:rsidR="00A36545" w:rsidRPr="006D6FB4" w:rsidRDefault="00D63319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Tymiánová 619/14</w:t>
      </w:r>
      <w:r w:rsidR="00A36545" w:rsidRPr="006D6FB4">
        <w:rPr>
          <w:noProof/>
          <w:sz w:val="20"/>
        </w:rPr>
        <w:t xml:space="preserve">, </w:t>
      </w:r>
      <w:r w:rsidRPr="006D6FB4">
        <w:rPr>
          <w:noProof/>
          <w:sz w:val="20"/>
        </w:rPr>
        <w:t>103 00  Praha10 - Kolovraty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 xml:space="preserve">IČ: </w:t>
      </w:r>
      <w:r w:rsidR="00D63319" w:rsidRPr="006D6FB4">
        <w:rPr>
          <w:noProof/>
          <w:sz w:val="20"/>
        </w:rPr>
        <w:t>256 09 378</w:t>
      </w:r>
      <w:r w:rsidRPr="006D6FB4">
        <w:rPr>
          <w:noProof/>
          <w:sz w:val="20"/>
        </w:rPr>
        <w:t>, DIČ: CZ</w:t>
      </w:r>
      <w:r w:rsidR="00D63319" w:rsidRPr="006D6FB4">
        <w:rPr>
          <w:noProof/>
          <w:sz w:val="20"/>
        </w:rPr>
        <w:t>25609378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zastoupená:</w:t>
      </w:r>
      <w:r w:rsidR="003F4380" w:rsidRPr="006D6FB4">
        <w:rPr>
          <w:noProof/>
          <w:sz w:val="20"/>
        </w:rPr>
        <w:t xml:space="preserve">  </w:t>
      </w:r>
      <w:r w:rsidR="00D63319" w:rsidRPr="006D6FB4">
        <w:rPr>
          <w:noProof/>
          <w:sz w:val="20"/>
        </w:rPr>
        <w:t>RNDr. Petrem Kvapilem</w:t>
      </w:r>
      <w:r w:rsidR="003F4380" w:rsidRPr="006D6FB4">
        <w:rPr>
          <w:noProof/>
          <w:sz w:val="20"/>
        </w:rPr>
        <w:t>, jednatelem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 xml:space="preserve">zapsaná v OR vedeném </w:t>
      </w:r>
      <w:r w:rsidR="003F4380" w:rsidRPr="006D6FB4">
        <w:rPr>
          <w:noProof/>
          <w:sz w:val="20"/>
        </w:rPr>
        <w:t>Městským soudem v Praze</w:t>
      </w:r>
      <w:r w:rsidRPr="006D6FB4">
        <w:rPr>
          <w:noProof/>
          <w:sz w:val="20"/>
        </w:rPr>
        <w:t xml:space="preserve">, oddíl C, vložka </w:t>
      </w:r>
      <w:r w:rsidR="00D63319" w:rsidRPr="006D6FB4">
        <w:rPr>
          <w:noProof/>
          <w:sz w:val="20"/>
        </w:rPr>
        <w:t>54529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>(dále jen půjčitel)</w:t>
      </w:r>
    </w:p>
    <w:p w:rsidR="00A36545" w:rsidRPr="006D6FB4" w:rsidRDefault="00A36545" w:rsidP="00A36545">
      <w:pPr>
        <w:keepNext w:val="0"/>
        <w:keepLines w:val="0"/>
        <w:rPr>
          <w:noProof/>
          <w:sz w:val="20"/>
        </w:rPr>
      </w:pPr>
      <w:r w:rsidRPr="006D6FB4">
        <w:rPr>
          <w:noProof/>
          <w:sz w:val="20"/>
        </w:rPr>
        <w:t xml:space="preserve">                     </w:t>
      </w:r>
    </w:p>
    <w:p w:rsidR="00A36545" w:rsidRPr="006D6FB4" w:rsidRDefault="00A36545" w:rsidP="00A36545">
      <w:pPr>
        <w:keepNext w:val="0"/>
        <w:keepLines w:val="0"/>
        <w:jc w:val="both"/>
        <w:rPr>
          <w:noProof/>
          <w:sz w:val="20"/>
        </w:rPr>
      </w:pPr>
      <w:r w:rsidRPr="006D6FB4">
        <w:rPr>
          <w:noProof/>
          <w:sz w:val="20"/>
        </w:rPr>
        <w:t>uzavírají níže uvedeného dne, měsíce a roku následující dodatek ke smlouvě o výpůjčce</w:t>
      </w:r>
      <w:r w:rsidR="00904677" w:rsidRPr="006D6FB4">
        <w:rPr>
          <w:noProof/>
          <w:sz w:val="20"/>
        </w:rPr>
        <w:t xml:space="preserve"> na </w:t>
      </w:r>
      <w:r w:rsidR="00D63319" w:rsidRPr="006D6FB4">
        <w:rPr>
          <w:noProof/>
          <w:sz w:val="20"/>
        </w:rPr>
        <w:t xml:space="preserve">T100 Thermal Cycler, includes 96-well thermal cycler, v.č. 621BRO3562: 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jc w:val="center"/>
        <w:rPr>
          <w:b/>
          <w:sz w:val="20"/>
        </w:rPr>
      </w:pPr>
      <w:r w:rsidRPr="006D6FB4">
        <w:rPr>
          <w:b/>
          <w:sz w:val="20"/>
        </w:rPr>
        <w:t>I.</w:t>
      </w:r>
    </w:p>
    <w:p w:rsidR="00A36545" w:rsidRPr="006D6FB4" w:rsidRDefault="00A36545" w:rsidP="00A36545">
      <w:pPr>
        <w:keepNext w:val="0"/>
        <w:keepLines w:val="0"/>
        <w:jc w:val="center"/>
        <w:rPr>
          <w:b/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>Smluvní strany</w:t>
      </w:r>
      <w:r w:rsidR="006B61FD" w:rsidRPr="006D6FB4">
        <w:rPr>
          <w:sz w:val="20"/>
        </w:rPr>
        <w:t xml:space="preserve"> se dohodly na </w:t>
      </w:r>
      <w:proofErr w:type="gramStart"/>
      <w:r w:rsidR="006B61FD" w:rsidRPr="006D6FB4">
        <w:rPr>
          <w:sz w:val="20"/>
        </w:rPr>
        <w:t>následující</w:t>
      </w:r>
      <w:proofErr w:type="gramEnd"/>
      <w:r w:rsidR="006B61FD" w:rsidRPr="006D6FB4">
        <w:rPr>
          <w:sz w:val="20"/>
        </w:rPr>
        <w:t xml:space="preserve"> změnách</w:t>
      </w:r>
      <w:r w:rsidRPr="006D6FB4">
        <w:rPr>
          <w:sz w:val="20"/>
        </w:rPr>
        <w:t>:</w:t>
      </w:r>
    </w:p>
    <w:p w:rsidR="006B61FD" w:rsidRPr="006D6FB4" w:rsidRDefault="006B61FD" w:rsidP="00A36545">
      <w:pPr>
        <w:keepNext w:val="0"/>
        <w:keepLines w:val="0"/>
        <w:rPr>
          <w:sz w:val="20"/>
        </w:rPr>
      </w:pPr>
    </w:p>
    <w:p w:rsidR="006B61FD" w:rsidRPr="006D6FB4" w:rsidRDefault="006B61FD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 xml:space="preserve">Čl. II. </w:t>
      </w:r>
      <w:r w:rsidRPr="006D6FB4">
        <w:rPr>
          <w:i/>
          <w:sz w:val="20"/>
        </w:rPr>
        <w:t>Předmět smlouvy</w:t>
      </w:r>
      <w:r w:rsidRPr="006D6FB4">
        <w:rPr>
          <w:sz w:val="20"/>
        </w:rPr>
        <w:t xml:space="preserve">, odstavec </w:t>
      </w:r>
      <w:proofErr w:type="gramStart"/>
      <w:r w:rsidRPr="006D6FB4">
        <w:rPr>
          <w:sz w:val="20"/>
        </w:rPr>
        <w:t>druhý</w:t>
      </w:r>
      <w:r w:rsidR="006D6FB4" w:rsidRPr="006D6FB4">
        <w:rPr>
          <w:sz w:val="20"/>
        </w:rPr>
        <w:t xml:space="preserve">, </w:t>
      </w:r>
      <w:r w:rsidRPr="006D6FB4">
        <w:rPr>
          <w:sz w:val="20"/>
        </w:rPr>
        <w:t xml:space="preserve"> se</w:t>
      </w:r>
      <w:proofErr w:type="gramEnd"/>
      <w:r w:rsidRPr="006D6FB4">
        <w:rPr>
          <w:sz w:val="20"/>
        </w:rPr>
        <w:t xml:space="preserve"> mění a zní:</w:t>
      </w:r>
    </w:p>
    <w:p w:rsidR="006B61FD" w:rsidRPr="006D6FB4" w:rsidRDefault="006B61FD" w:rsidP="006D6FB4">
      <w:pPr>
        <w:keepNext w:val="0"/>
        <w:keepLines w:val="0"/>
        <w:jc w:val="both"/>
        <w:rPr>
          <w:sz w:val="20"/>
        </w:rPr>
      </w:pPr>
      <w:r w:rsidRPr="006D6FB4">
        <w:rPr>
          <w:sz w:val="20"/>
        </w:rPr>
        <w:t>Za opravy, údržbu a servis předmětu výpůjčky a zároveň provádění periodických bezpečnostně-technických kontrol odpovídá vypůjčitel.</w:t>
      </w:r>
    </w:p>
    <w:p w:rsidR="006B61FD" w:rsidRPr="006D6FB4" w:rsidRDefault="006B61FD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 xml:space="preserve">Čl. IV. </w:t>
      </w:r>
      <w:r w:rsidRPr="006D6FB4">
        <w:rPr>
          <w:i/>
          <w:sz w:val="20"/>
        </w:rPr>
        <w:t>Doba výpůjčky</w:t>
      </w:r>
      <w:r w:rsidRPr="006D6FB4">
        <w:rPr>
          <w:sz w:val="20"/>
        </w:rPr>
        <w:t>, věta prvá</w:t>
      </w:r>
      <w:r w:rsidR="003F4380" w:rsidRPr="006D6FB4">
        <w:rPr>
          <w:sz w:val="20"/>
        </w:rPr>
        <w:t>,</w:t>
      </w:r>
      <w:r w:rsidRPr="006D6FB4">
        <w:rPr>
          <w:sz w:val="20"/>
        </w:rPr>
        <w:t xml:space="preserve"> se mění a zní: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 xml:space="preserve">Doba výpůjčky je stanovena na dobu určitou do </w:t>
      </w:r>
      <w:r w:rsidR="00D63319" w:rsidRPr="006D6FB4">
        <w:rPr>
          <w:sz w:val="20"/>
        </w:rPr>
        <w:t>31. 12. 2022</w:t>
      </w:r>
      <w:r w:rsidRPr="006D6FB4">
        <w:rPr>
          <w:sz w:val="20"/>
        </w:rPr>
        <w:t xml:space="preserve">.  </w:t>
      </w:r>
    </w:p>
    <w:p w:rsidR="00A36545" w:rsidRPr="006D6FB4" w:rsidRDefault="00A36545" w:rsidP="00A36545">
      <w:pPr>
        <w:keepNext w:val="0"/>
        <w:keepLines w:val="0"/>
        <w:rPr>
          <w:b/>
          <w:sz w:val="20"/>
        </w:rPr>
      </w:pPr>
      <w:r w:rsidRPr="006D6FB4">
        <w:rPr>
          <w:sz w:val="20"/>
        </w:rPr>
        <w:t xml:space="preserve">                                </w:t>
      </w:r>
    </w:p>
    <w:p w:rsidR="00A36545" w:rsidRPr="006D6FB4" w:rsidRDefault="00A36545" w:rsidP="00A36545">
      <w:pPr>
        <w:keepNext w:val="0"/>
        <w:keepLines w:val="0"/>
        <w:jc w:val="center"/>
        <w:rPr>
          <w:b/>
          <w:sz w:val="20"/>
        </w:rPr>
      </w:pPr>
      <w:r w:rsidRPr="006D6FB4">
        <w:rPr>
          <w:b/>
          <w:sz w:val="20"/>
        </w:rPr>
        <w:t>II.</w:t>
      </w:r>
    </w:p>
    <w:p w:rsidR="00A36545" w:rsidRPr="006D6FB4" w:rsidRDefault="00A36545" w:rsidP="00A36545">
      <w:pPr>
        <w:pStyle w:val="Zhlav"/>
        <w:keepNext w:val="0"/>
        <w:keepLines w:val="0"/>
        <w:tabs>
          <w:tab w:val="clear" w:pos="4536"/>
          <w:tab w:val="clear" w:pos="9072"/>
        </w:tabs>
        <w:rPr>
          <w:sz w:val="20"/>
        </w:rPr>
      </w:pPr>
      <w:r w:rsidRPr="006D6FB4">
        <w:rPr>
          <w:sz w:val="20"/>
        </w:rPr>
        <w:t>V ostatním zůstává smlouva nezměněna.</w:t>
      </w:r>
    </w:p>
    <w:p w:rsidR="00D63319" w:rsidRPr="006D6FB4" w:rsidRDefault="00D63319" w:rsidP="00D63319">
      <w:pPr>
        <w:jc w:val="both"/>
        <w:rPr>
          <w:sz w:val="20"/>
        </w:rPr>
      </w:pPr>
      <w:r w:rsidRPr="006D6FB4">
        <w:rPr>
          <w:sz w:val="20"/>
        </w:rPr>
        <w:t xml:space="preserve">Dodatek nabývá platnosti a účinnosti dnem jejího podpisu oběma smluvními stranami, v případě, že se na tuto smlouvu vztahuje povinnost jejího uveřejnění v souladu se zákonem č. 340/2015  Sb., o registru smluv, nabývá dodatek účinnosti dnem jeho zveřejnění v registru smluv. </w:t>
      </w:r>
    </w:p>
    <w:p w:rsidR="00A36545" w:rsidRPr="006D6FB4" w:rsidRDefault="00A36545" w:rsidP="00A36545">
      <w:pPr>
        <w:pStyle w:val="Zhlav"/>
        <w:keepNext w:val="0"/>
        <w:keepLines w:val="0"/>
        <w:tabs>
          <w:tab w:val="clear" w:pos="4536"/>
          <w:tab w:val="clear" w:pos="9072"/>
        </w:tabs>
        <w:rPr>
          <w:sz w:val="20"/>
        </w:rPr>
      </w:pPr>
      <w:r w:rsidRPr="006D6FB4">
        <w:rPr>
          <w:sz w:val="20"/>
        </w:rPr>
        <w:t>Vyhotovuje se ve dvou stejnopisech, po jednom pro každou smluvní stranu.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>V</w:t>
      </w:r>
      <w:r w:rsidR="003F4380" w:rsidRPr="006D6FB4">
        <w:rPr>
          <w:sz w:val="20"/>
        </w:rPr>
        <w:t xml:space="preserve"> Praze </w:t>
      </w:r>
      <w:r w:rsidRPr="006D6FB4">
        <w:rPr>
          <w:sz w:val="20"/>
        </w:rPr>
        <w:t xml:space="preserve">dne </w:t>
      </w:r>
      <w:r w:rsidR="003F4380" w:rsidRPr="006D6FB4">
        <w:rPr>
          <w:sz w:val="20"/>
        </w:rPr>
        <w:tab/>
      </w:r>
      <w:r w:rsidR="00A23501">
        <w:rPr>
          <w:sz w:val="20"/>
        </w:rPr>
        <w:t>21. 12. 2017</w:t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="003F4380" w:rsidRPr="006D6FB4">
        <w:rPr>
          <w:sz w:val="20"/>
        </w:rPr>
        <w:tab/>
      </w:r>
      <w:r w:rsidRPr="006D6FB4">
        <w:rPr>
          <w:sz w:val="20"/>
        </w:rPr>
        <w:t xml:space="preserve">V Brně </w:t>
      </w:r>
      <w:proofErr w:type="gramStart"/>
      <w:r w:rsidRPr="006D6FB4">
        <w:rPr>
          <w:sz w:val="20"/>
        </w:rPr>
        <w:t xml:space="preserve">dne          </w:t>
      </w:r>
      <w:r w:rsidR="00A23501">
        <w:rPr>
          <w:sz w:val="20"/>
        </w:rPr>
        <w:t>22</w:t>
      </w:r>
      <w:proofErr w:type="gramEnd"/>
      <w:r w:rsidR="00A23501">
        <w:rPr>
          <w:sz w:val="20"/>
        </w:rPr>
        <w:t>. 12. 2017</w:t>
      </w:r>
      <w:r w:rsidRPr="006D6FB4">
        <w:rPr>
          <w:sz w:val="20"/>
        </w:rPr>
        <w:t xml:space="preserve">                    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  <w:proofErr w:type="spellStart"/>
      <w:r w:rsidRPr="006D6FB4">
        <w:rPr>
          <w:sz w:val="20"/>
        </w:rPr>
        <w:t>Půjčitel</w:t>
      </w:r>
      <w:proofErr w:type="spellEnd"/>
      <w:r w:rsidRPr="006D6FB4">
        <w:rPr>
          <w:sz w:val="20"/>
        </w:rPr>
        <w:t>:</w:t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  <w:t>Vypůjčitel: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tabs>
          <w:tab w:val="left" w:pos="3090"/>
        </w:tabs>
        <w:rPr>
          <w:sz w:val="20"/>
        </w:rPr>
      </w:pPr>
      <w:r w:rsidRPr="006D6FB4">
        <w:rPr>
          <w:sz w:val="20"/>
        </w:rPr>
        <w:tab/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>_________________________</w:t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  <w:t xml:space="preserve"> _______________________________    </w:t>
      </w:r>
    </w:p>
    <w:p w:rsidR="00A36545" w:rsidRPr="006D6FB4" w:rsidRDefault="00D63319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>RNDr. Petr Kvapil</w:t>
      </w:r>
      <w:r w:rsidR="003F4380" w:rsidRPr="006D6FB4">
        <w:rPr>
          <w:sz w:val="20"/>
        </w:rPr>
        <w:tab/>
      </w:r>
      <w:r w:rsidR="003F4380" w:rsidRPr="006D6FB4">
        <w:rPr>
          <w:sz w:val="20"/>
        </w:rPr>
        <w:tab/>
      </w:r>
      <w:r w:rsidR="003F4380" w:rsidRPr="006D6FB4">
        <w:rPr>
          <w:sz w:val="20"/>
        </w:rPr>
        <w:tab/>
      </w:r>
      <w:r w:rsidR="003F4380" w:rsidRPr="006D6FB4">
        <w:rPr>
          <w:sz w:val="20"/>
        </w:rPr>
        <w:tab/>
      </w:r>
      <w:r w:rsidR="003F4380" w:rsidRPr="006D6FB4">
        <w:rPr>
          <w:sz w:val="20"/>
        </w:rPr>
        <w:tab/>
        <w:t>MUDr. Roman Kraus, MBA</w:t>
      </w:r>
    </w:p>
    <w:p w:rsidR="00A36545" w:rsidRPr="006D6FB4" w:rsidRDefault="00A36545" w:rsidP="00A36545">
      <w:pPr>
        <w:keepNext w:val="0"/>
        <w:keepLines w:val="0"/>
        <w:rPr>
          <w:sz w:val="20"/>
        </w:rPr>
      </w:pPr>
      <w:r w:rsidRPr="006D6FB4">
        <w:rPr>
          <w:sz w:val="20"/>
        </w:rPr>
        <w:t xml:space="preserve">za </w:t>
      </w:r>
      <w:proofErr w:type="spellStart"/>
      <w:r w:rsidRPr="006D6FB4">
        <w:rPr>
          <w:sz w:val="20"/>
        </w:rPr>
        <w:t>půjčitele</w:t>
      </w:r>
      <w:proofErr w:type="spellEnd"/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</w:r>
      <w:r w:rsidRPr="006D6FB4">
        <w:rPr>
          <w:sz w:val="20"/>
        </w:rPr>
        <w:tab/>
        <w:t>za vypůjčitele</w:t>
      </w:r>
    </w:p>
    <w:sectPr w:rsidR="00A36545" w:rsidRPr="006D6FB4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15" w:rsidRDefault="00B96315">
      <w:r>
        <w:separator/>
      </w:r>
    </w:p>
  </w:endnote>
  <w:endnote w:type="continuationSeparator" w:id="0">
    <w:p w:rsidR="00B96315" w:rsidRDefault="00B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53" w:rsidRDefault="00DE5F53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6D6FB4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6D6FB4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53" w:rsidRDefault="00DE5F53">
    <w:pPr>
      <w:pStyle w:val="Zpat"/>
      <w:jc w:val="center"/>
      <w:rPr>
        <w:rStyle w:val="slostrnky"/>
        <w:sz w:val="18"/>
      </w:rPr>
    </w:pP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23501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A23501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15" w:rsidRDefault="00B96315">
      <w:r>
        <w:separator/>
      </w:r>
    </w:p>
  </w:footnote>
  <w:footnote w:type="continuationSeparator" w:id="0">
    <w:p w:rsidR="00B96315" w:rsidRDefault="00B9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53" w:rsidRDefault="00DE5F53">
    <w:pPr>
      <w:pStyle w:val="Zhlav"/>
      <w:ind w:left="5664"/>
    </w:pPr>
    <w:r>
      <w:t xml:space="preserve"> </w:t>
    </w:r>
    <w:r w:rsidR="00EC798B">
      <w:t xml:space="preserve">                         VP/</w:t>
    </w:r>
    <w:r w:rsidR="00437AFB">
      <w:t>1612/2013</w:t>
    </w:r>
    <w:r>
      <w:t>/</w:t>
    </w:r>
    <w:proofErr w:type="spellStart"/>
    <w:r w:rsidR="00BC105D">
      <w:t>Sv</w:t>
    </w:r>
    <w:proofErr w:type="spellEnd"/>
  </w:p>
  <w:p w:rsidR="00DE5F53" w:rsidRDefault="00DE5F53">
    <w:pPr>
      <w:pStyle w:val="Zhlav"/>
      <w:ind w:left="56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4">
    <w:nsid w:val="688F10EB"/>
    <w:multiLevelType w:val="singleLevel"/>
    <w:tmpl w:val="75640E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97"/>
    <w:rsid w:val="000333AF"/>
    <w:rsid w:val="00056648"/>
    <w:rsid w:val="000969D6"/>
    <w:rsid w:val="000A7720"/>
    <w:rsid w:val="000C1527"/>
    <w:rsid w:val="000D305C"/>
    <w:rsid w:val="00101557"/>
    <w:rsid w:val="001256BC"/>
    <w:rsid w:val="001C4271"/>
    <w:rsid w:val="001F607B"/>
    <w:rsid w:val="00222C98"/>
    <w:rsid w:val="00245706"/>
    <w:rsid w:val="002B1BC8"/>
    <w:rsid w:val="002C0EEE"/>
    <w:rsid w:val="002D1742"/>
    <w:rsid w:val="00314000"/>
    <w:rsid w:val="003308F7"/>
    <w:rsid w:val="003672A7"/>
    <w:rsid w:val="00380E16"/>
    <w:rsid w:val="00397EFD"/>
    <w:rsid w:val="003C622D"/>
    <w:rsid w:val="003F4380"/>
    <w:rsid w:val="00411A97"/>
    <w:rsid w:val="0041683F"/>
    <w:rsid w:val="004278B3"/>
    <w:rsid w:val="00437A4B"/>
    <w:rsid w:val="00437AFB"/>
    <w:rsid w:val="00491351"/>
    <w:rsid w:val="00496DDC"/>
    <w:rsid w:val="004A336C"/>
    <w:rsid w:val="004B785E"/>
    <w:rsid w:val="004C3EC4"/>
    <w:rsid w:val="004D2F40"/>
    <w:rsid w:val="004D3764"/>
    <w:rsid w:val="004F18EB"/>
    <w:rsid w:val="00500AEC"/>
    <w:rsid w:val="00501C6F"/>
    <w:rsid w:val="00514E6A"/>
    <w:rsid w:val="00514F9E"/>
    <w:rsid w:val="0055248F"/>
    <w:rsid w:val="005531C6"/>
    <w:rsid w:val="00594335"/>
    <w:rsid w:val="005B479E"/>
    <w:rsid w:val="005E16A8"/>
    <w:rsid w:val="006003CA"/>
    <w:rsid w:val="006307BF"/>
    <w:rsid w:val="00631BBE"/>
    <w:rsid w:val="006341D3"/>
    <w:rsid w:val="00646EB3"/>
    <w:rsid w:val="006566A3"/>
    <w:rsid w:val="00681BEF"/>
    <w:rsid w:val="006956B8"/>
    <w:rsid w:val="006A4A99"/>
    <w:rsid w:val="006A4D68"/>
    <w:rsid w:val="006B61FD"/>
    <w:rsid w:val="006B65A8"/>
    <w:rsid w:val="006D6FB4"/>
    <w:rsid w:val="006E2139"/>
    <w:rsid w:val="007335B9"/>
    <w:rsid w:val="00746ADC"/>
    <w:rsid w:val="0074761D"/>
    <w:rsid w:val="00771C79"/>
    <w:rsid w:val="00796E19"/>
    <w:rsid w:val="007F7040"/>
    <w:rsid w:val="0080043A"/>
    <w:rsid w:val="00843A1E"/>
    <w:rsid w:val="00871601"/>
    <w:rsid w:val="008A1B44"/>
    <w:rsid w:val="008A49C4"/>
    <w:rsid w:val="008B2D55"/>
    <w:rsid w:val="008F2792"/>
    <w:rsid w:val="008F319C"/>
    <w:rsid w:val="008F6754"/>
    <w:rsid w:val="00901CFC"/>
    <w:rsid w:val="00904677"/>
    <w:rsid w:val="009255D0"/>
    <w:rsid w:val="009834CF"/>
    <w:rsid w:val="009B2D81"/>
    <w:rsid w:val="009C3F6A"/>
    <w:rsid w:val="00A23501"/>
    <w:rsid w:val="00A36545"/>
    <w:rsid w:val="00A644E6"/>
    <w:rsid w:val="00A91A42"/>
    <w:rsid w:val="00A92960"/>
    <w:rsid w:val="00B02D41"/>
    <w:rsid w:val="00B34284"/>
    <w:rsid w:val="00B766D0"/>
    <w:rsid w:val="00B96315"/>
    <w:rsid w:val="00BA49BE"/>
    <w:rsid w:val="00BB0EEC"/>
    <w:rsid w:val="00BC105D"/>
    <w:rsid w:val="00C0122A"/>
    <w:rsid w:val="00C16E5A"/>
    <w:rsid w:val="00C20513"/>
    <w:rsid w:val="00C641DF"/>
    <w:rsid w:val="00C80C02"/>
    <w:rsid w:val="00CA48CC"/>
    <w:rsid w:val="00D06FDA"/>
    <w:rsid w:val="00D34852"/>
    <w:rsid w:val="00D56D6C"/>
    <w:rsid w:val="00D63319"/>
    <w:rsid w:val="00DA5921"/>
    <w:rsid w:val="00DC7B8F"/>
    <w:rsid w:val="00DD2AA5"/>
    <w:rsid w:val="00DE5F53"/>
    <w:rsid w:val="00DF4935"/>
    <w:rsid w:val="00E15835"/>
    <w:rsid w:val="00E20185"/>
    <w:rsid w:val="00E74EE6"/>
    <w:rsid w:val="00EA07EB"/>
    <w:rsid w:val="00EC798B"/>
    <w:rsid w:val="00EE15DF"/>
    <w:rsid w:val="00F11781"/>
    <w:rsid w:val="00F40A00"/>
    <w:rsid w:val="00F70E51"/>
    <w:rsid w:val="00F8486D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link w:val="Nadpis4Char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hlavChar">
    <w:name w:val="Záhlaví Char"/>
    <w:link w:val="Zhlav"/>
    <w:rsid w:val="00D56D6C"/>
    <w:rPr>
      <w:rFonts w:ascii="Arial" w:hAnsi="Arial"/>
      <w:sz w:val="22"/>
    </w:rPr>
  </w:style>
  <w:style w:type="character" w:customStyle="1" w:styleId="Nadpis1Char">
    <w:name w:val="Nadpis 1 Char"/>
    <w:link w:val="Nadpis1"/>
    <w:rsid w:val="00A36545"/>
    <w:rPr>
      <w:rFonts w:ascii="Arial" w:hAnsi="Arial"/>
      <w:b/>
      <w:sz w:val="36"/>
    </w:rPr>
  </w:style>
  <w:style w:type="character" w:customStyle="1" w:styleId="Nadpis2Char">
    <w:name w:val="Nadpis 2 Char"/>
    <w:link w:val="Nadpis2"/>
    <w:rsid w:val="00A36545"/>
    <w:rPr>
      <w:rFonts w:ascii="Arial" w:hAnsi="Arial"/>
      <w:b/>
      <w:sz w:val="28"/>
    </w:rPr>
  </w:style>
  <w:style w:type="character" w:customStyle="1" w:styleId="Nadpis4Char">
    <w:name w:val="Nadpis 4 Char"/>
    <w:link w:val="Nadpis4"/>
    <w:rsid w:val="00A36545"/>
    <w:rPr>
      <w:rFonts w:ascii="Arial" w:hAnsi="Arial"/>
      <w:b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link w:val="Nadpis4Char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hlavChar">
    <w:name w:val="Záhlaví Char"/>
    <w:link w:val="Zhlav"/>
    <w:rsid w:val="00D56D6C"/>
    <w:rPr>
      <w:rFonts w:ascii="Arial" w:hAnsi="Arial"/>
      <w:sz w:val="22"/>
    </w:rPr>
  </w:style>
  <w:style w:type="character" w:customStyle="1" w:styleId="Nadpis1Char">
    <w:name w:val="Nadpis 1 Char"/>
    <w:link w:val="Nadpis1"/>
    <w:rsid w:val="00A36545"/>
    <w:rPr>
      <w:rFonts w:ascii="Arial" w:hAnsi="Arial"/>
      <w:b/>
      <w:sz w:val="36"/>
    </w:rPr>
  </w:style>
  <w:style w:type="character" w:customStyle="1" w:styleId="Nadpis2Char">
    <w:name w:val="Nadpis 2 Char"/>
    <w:link w:val="Nadpis2"/>
    <w:rsid w:val="00A36545"/>
    <w:rPr>
      <w:rFonts w:ascii="Arial" w:hAnsi="Arial"/>
      <w:b/>
      <w:sz w:val="28"/>
    </w:rPr>
  </w:style>
  <w:style w:type="character" w:customStyle="1" w:styleId="Nadpis4Char">
    <w:name w:val="Nadpis 4 Char"/>
    <w:link w:val="Nadpis4"/>
    <w:rsid w:val="00A36545"/>
    <w:rPr>
      <w:rFonts w:ascii="Arial" w:hAnsi="Arial"/>
      <w:b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odat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34122-C0BE-499B-B91B-05C4E2AD4136}"/>
</file>

<file path=customXml/itemProps2.xml><?xml version="1.0" encoding="utf-8"?>
<ds:datastoreItem xmlns:ds="http://schemas.openxmlformats.org/officeDocument/2006/customXml" ds:itemID="{3A59B986-6BD7-4623-9D19-28A0540C2C76}"/>
</file>

<file path=customXml/itemProps3.xml><?xml version="1.0" encoding="utf-8"?>
<ds:datastoreItem xmlns:ds="http://schemas.openxmlformats.org/officeDocument/2006/customXml" ds:itemID="{ACBADE5E-C795-424F-82CA-2573524F8755}"/>
</file>

<file path=docProps/app.xml><?xml version="1.0" encoding="utf-8"?>
<Properties xmlns="http://schemas.openxmlformats.org/officeDocument/2006/extended-properties" xmlns:vt="http://schemas.openxmlformats.org/officeDocument/2006/docPropsVTypes">
  <Template>Dodatek.dot</Template>
  <TotalTime>1</TotalTime>
  <Pages>1</Pages>
  <Words>274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FN Brno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JUDr. Ivana Koťanová - KPO</dc:creator>
  <cp:lastModifiedBy>Svobodová Danuše</cp:lastModifiedBy>
  <cp:revision>2</cp:revision>
  <cp:lastPrinted>2017-12-20T10:07:00Z</cp:lastPrinted>
  <dcterms:created xsi:type="dcterms:W3CDTF">2017-12-28T10:03:00Z</dcterms:created>
  <dcterms:modified xsi:type="dcterms:W3CDTF">2017-12-28T10:03:00Z</dcterms:modified>
</cp:coreProperties>
</file>