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690607" w:rsidRDefault="00690607">
      <w:pPr>
        <w:pStyle w:val="Nadpis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Smlouva o dodávce a odběru tepelné energie</w:t>
      </w:r>
    </w:p>
    <w:p w:rsidR="00690607" w:rsidRDefault="00690607">
      <w:pPr>
        <w:jc w:val="center"/>
        <w:rPr>
          <w:sz w:val="22"/>
        </w:rPr>
      </w:pPr>
    </w:p>
    <w:p w:rsidR="00690607" w:rsidRDefault="00690607">
      <w:pPr>
        <w:jc w:val="center"/>
        <w:rPr>
          <w:sz w:val="22"/>
        </w:rPr>
      </w:pPr>
    </w:p>
    <w:p w:rsidR="00690607" w:rsidRDefault="00690607">
      <w:pPr>
        <w:jc w:val="center"/>
        <w:rPr>
          <w:b/>
          <w:sz w:val="22"/>
        </w:rPr>
      </w:pPr>
      <w:r>
        <w:rPr>
          <w:b/>
          <w:sz w:val="22"/>
        </w:rPr>
        <w:t xml:space="preserve">Článek I.  </w:t>
      </w:r>
    </w:p>
    <w:p w:rsidR="00690607" w:rsidRPr="00DB23BF" w:rsidRDefault="00690607">
      <w:pPr>
        <w:pStyle w:val="Nadpis3"/>
        <w:rPr>
          <w:u w:val="none"/>
        </w:rPr>
      </w:pPr>
      <w:r w:rsidRPr="00DB23BF">
        <w:rPr>
          <w:rFonts w:ascii="Times New Roman" w:hAnsi="Times New Roman"/>
          <w:u w:val="none"/>
        </w:rPr>
        <w:t>Smluvní strany</w:t>
      </w:r>
    </w:p>
    <w:p w:rsidR="00690607" w:rsidRPr="00DB23BF" w:rsidRDefault="00690607">
      <w:pPr>
        <w:rPr>
          <w:b/>
          <w:sz w:val="22"/>
        </w:rPr>
      </w:pPr>
    </w:p>
    <w:p w:rsidR="00477597" w:rsidRDefault="00690607" w:rsidP="00DB23BF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 w:rsidRPr="00DB23BF">
        <w:rPr>
          <w:b/>
          <w:sz w:val="22"/>
        </w:rPr>
        <w:t xml:space="preserve">l. </w:t>
      </w:r>
      <w:r w:rsidR="00DB23BF">
        <w:rPr>
          <w:b/>
          <w:sz w:val="22"/>
        </w:rPr>
        <w:tab/>
      </w:r>
      <w:r w:rsidR="00477597" w:rsidRPr="00DB23BF">
        <w:rPr>
          <w:b/>
          <w:color w:val="000000"/>
          <w:sz w:val="22"/>
        </w:rPr>
        <w:t>Dodavatel:</w:t>
      </w:r>
      <w:r w:rsidR="00477597" w:rsidRPr="00DB23BF">
        <w:rPr>
          <w:b/>
          <w:color w:val="000000"/>
          <w:sz w:val="22"/>
        </w:rPr>
        <w:tab/>
      </w:r>
      <w:r w:rsidR="00477597" w:rsidRPr="00DB23BF">
        <w:rPr>
          <w:b/>
          <w:color w:val="000000"/>
          <w:sz w:val="22"/>
        </w:rPr>
        <w:tab/>
        <w:t>SMO, městská akciová společnost</w:t>
      </w:r>
      <w:r w:rsidR="00477597" w:rsidRPr="00D9385E">
        <w:rPr>
          <w:b/>
          <w:color w:val="000000"/>
          <w:sz w:val="22"/>
        </w:rPr>
        <w:t xml:space="preserve"> Orlová</w:t>
      </w:r>
    </w:p>
    <w:p w:rsidR="00477597" w:rsidRDefault="00477597" w:rsidP="00DB23BF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477597" w:rsidRDefault="00477597" w:rsidP="00DB23BF">
      <w:pPr>
        <w:tabs>
          <w:tab w:val="start" w:pos="14.20pt"/>
        </w:tabs>
        <w:suppressAutoHyphens/>
        <w:jc w:val="both"/>
        <w:rPr>
          <w:sz w:val="22"/>
        </w:rPr>
      </w:pPr>
      <w:r>
        <w:rPr>
          <w:color w:val="000000"/>
          <w:sz w:val="22"/>
        </w:rPr>
        <w:tab/>
        <w:t>Zastoupen: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Ing. Alfredem </w:t>
      </w:r>
      <w:proofErr w:type="spellStart"/>
      <w:r>
        <w:rPr>
          <w:color w:val="000000"/>
          <w:sz w:val="22"/>
        </w:rPr>
        <w:t>Roikem</w:t>
      </w:r>
      <w:proofErr w:type="spellEnd"/>
      <w:r>
        <w:rPr>
          <w:color w:val="000000"/>
          <w:sz w:val="22"/>
        </w:rPr>
        <w:t>, CSc., místopředsedou představenstva</w:t>
      </w:r>
    </w:p>
    <w:p w:rsidR="00477597" w:rsidRDefault="00477597" w:rsidP="00DB23BF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477597" w:rsidRDefault="00477597" w:rsidP="00DB23BF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477597" w:rsidRDefault="00477597" w:rsidP="00DB23BF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477597" w:rsidRDefault="00477597" w:rsidP="00DB23BF">
      <w:pPr>
        <w:tabs>
          <w:tab w:val="start" w:pos="14.20pt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proofErr w:type="spellStart"/>
      <w:r w:rsidR="00321D0D">
        <w:rPr>
          <w:color w:val="000000"/>
          <w:sz w:val="22"/>
        </w:rPr>
        <w:t>xxxxxxxxxx</w:t>
      </w:r>
      <w:proofErr w:type="spellEnd"/>
    </w:p>
    <w:p w:rsidR="00477597" w:rsidRDefault="00477597" w:rsidP="00DB23BF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477597" w:rsidRPr="007E7F9F" w:rsidRDefault="00477597" w:rsidP="00DB23BF">
      <w:pPr>
        <w:tabs>
          <w:tab w:val="start" w:pos="14.20pt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7D6048">
        <w:rPr>
          <w:sz w:val="22"/>
          <w:szCs w:val="22"/>
        </w:rPr>
        <w:t xml:space="preserve">Držitel certifikátu systému environmentálního managementu ISO 14001:2004 a certifikátu systému </w:t>
      </w:r>
      <w:r>
        <w:rPr>
          <w:sz w:val="22"/>
          <w:szCs w:val="22"/>
        </w:rPr>
        <w:tab/>
      </w:r>
      <w:r w:rsidRPr="007D6048">
        <w:rPr>
          <w:sz w:val="22"/>
          <w:szCs w:val="22"/>
        </w:rPr>
        <w:t>managementu jakosti ČSN EN ISO 9001:2009.</w:t>
      </w:r>
    </w:p>
    <w:p w:rsidR="00477597" w:rsidRPr="007E7F9F" w:rsidRDefault="00477597" w:rsidP="00DB23BF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 w:rsidRPr="007E7F9F">
        <w:rPr>
          <w:color w:val="000000"/>
          <w:sz w:val="22"/>
        </w:rPr>
        <w:tab/>
        <w:t>Rozhodnutí o udělení licence Energetickým regulačním úřadem, 586 01 Jihlava, Tř. Legionářů 9</w:t>
      </w:r>
    </w:p>
    <w:p w:rsidR="00477597" w:rsidRDefault="00477597" w:rsidP="00DB23BF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 platností od 26. 11. 2001:</w:t>
      </w:r>
    </w:p>
    <w:p w:rsidR="00477597" w:rsidRPr="004762C1" w:rsidRDefault="00477597" w:rsidP="00DB23BF">
      <w:pPr>
        <w:pStyle w:val="Zkladntextodsazen"/>
        <w:tabs>
          <w:tab w:val="start" w:pos="14.20pt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 w:rsidRPr="004762C1">
        <w:rPr>
          <w:color w:val="000000"/>
        </w:rPr>
        <w:t xml:space="preserve">- licence č. 320101047 -  skupina 31 výroba tepelné energie pod čj. P 2279/2001/300 </w:t>
      </w:r>
    </w:p>
    <w:p w:rsidR="00477597" w:rsidRPr="004762C1" w:rsidRDefault="00477597" w:rsidP="00DB23BF">
      <w:pPr>
        <w:pStyle w:val="Zkladntextodsazen"/>
        <w:tabs>
          <w:tab w:val="start" w:pos="14.20pt"/>
        </w:tabs>
        <w:suppressAutoHyphens/>
        <w:jc w:val="both"/>
        <w:rPr>
          <w:color w:val="000000"/>
        </w:rPr>
      </w:pPr>
      <w:r w:rsidRPr="004762C1">
        <w:rPr>
          <w:color w:val="000000"/>
        </w:rPr>
        <w:tab/>
        <w:t>- licence č. 320101048 -  skupina 32 rozvod tepelné energie pod čj. P 2280/2001/300</w:t>
      </w:r>
    </w:p>
    <w:p w:rsidR="00690607" w:rsidRPr="004762C1" w:rsidRDefault="00690607" w:rsidP="00477597">
      <w:pPr>
        <w:rPr>
          <w:b/>
          <w:sz w:val="22"/>
        </w:rPr>
      </w:pPr>
    </w:p>
    <w:p w:rsidR="00690607" w:rsidRPr="004762C1" w:rsidRDefault="00690607" w:rsidP="004762C1">
      <w:pPr>
        <w:tabs>
          <w:tab w:val="start" w:pos="14.20pt"/>
        </w:tabs>
        <w:rPr>
          <w:sz w:val="22"/>
        </w:rPr>
      </w:pPr>
      <w:r w:rsidRPr="004762C1">
        <w:rPr>
          <w:b/>
          <w:sz w:val="22"/>
        </w:rPr>
        <w:t>2. Odběratel:</w:t>
      </w:r>
      <w:r w:rsidR="004762C1" w:rsidRPr="004762C1">
        <w:rPr>
          <w:b/>
          <w:sz w:val="22"/>
        </w:rPr>
        <w:tab/>
      </w:r>
      <w:r w:rsidR="004762C1" w:rsidRPr="004762C1">
        <w:rPr>
          <w:b/>
          <w:sz w:val="22"/>
        </w:rPr>
        <w:tab/>
      </w:r>
      <w:r w:rsidR="004762C1" w:rsidRPr="009101FC">
        <w:rPr>
          <w:b/>
          <w:sz w:val="22"/>
        </w:rPr>
        <w:t>Městská knihovna Orlová, příspěvková organizace</w:t>
      </w:r>
    </w:p>
    <w:p w:rsidR="00690607" w:rsidRPr="004762C1" w:rsidRDefault="004762C1" w:rsidP="004762C1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Masarykova třída 1324, 735 14 Orlová - Lutyně</w:t>
      </w:r>
    </w:p>
    <w:p w:rsidR="004762C1" w:rsidRDefault="004762C1" w:rsidP="004762C1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</w:r>
      <w:r w:rsidR="00690607" w:rsidRPr="004762C1">
        <w:rPr>
          <w:sz w:val="22"/>
        </w:rPr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:rsidR="00690607" w:rsidRPr="004762C1" w:rsidRDefault="004762C1" w:rsidP="004762C1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</w:r>
      <w:r w:rsidR="00690607" w:rsidRPr="004762C1">
        <w:rPr>
          <w:sz w:val="22"/>
        </w:rPr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:rsidR="00690607" w:rsidRPr="001A24A4" w:rsidRDefault="004762C1" w:rsidP="004762C1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</w:r>
      <w:r w:rsidR="00690607" w:rsidRPr="001A24A4">
        <w:rPr>
          <w:sz w:val="22"/>
        </w:rPr>
        <w:t>DIČ:</w:t>
      </w:r>
      <w:r w:rsidRPr="001A24A4">
        <w:rPr>
          <w:sz w:val="22"/>
        </w:rPr>
        <w:tab/>
      </w:r>
      <w:r w:rsidRPr="001A24A4">
        <w:rPr>
          <w:sz w:val="22"/>
        </w:rPr>
        <w:tab/>
        <w:t>(není plátce DPH)</w:t>
      </w:r>
    </w:p>
    <w:p w:rsidR="00690607" w:rsidRPr="001A24A4" w:rsidRDefault="004762C1" w:rsidP="004762C1">
      <w:pPr>
        <w:tabs>
          <w:tab w:val="start" w:pos="14.20pt"/>
        </w:tabs>
        <w:rPr>
          <w:sz w:val="22"/>
        </w:rPr>
      </w:pPr>
      <w:r w:rsidRPr="001A24A4">
        <w:rPr>
          <w:sz w:val="22"/>
        </w:rPr>
        <w:tab/>
      </w:r>
      <w:r w:rsidR="00690607" w:rsidRPr="001A24A4">
        <w:rPr>
          <w:sz w:val="22"/>
        </w:rPr>
        <w:t xml:space="preserve">Bank. </w:t>
      </w:r>
      <w:proofErr w:type="gramStart"/>
      <w:r w:rsidR="00690607" w:rsidRPr="001A24A4">
        <w:rPr>
          <w:sz w:val="22"/>
        </w:rPr>
        <w:t>spojení</w:t>
      </w:r>
      <w:proofErr w:type="gramEnd"/>
      <w:r w:rsidR="00690607" w:rsidRPr="001A24A4">
        <w:rPr>
          <w:sz w:val="22"/>
        </w:rPr>
        <w:t>:</w:t>
      </w:r>
      <w:r w:rsidRPr="001A24A4">
        <w:rPr>
          <w:sz w:val="22"/>
        </w:rPr>
        <w:tab/>
      </w:r>
      <w:r w:rsidR="001A24A4" w:rsidRPr="001A24A4">
        <w:rPr>
          <w:sz w:val="22"/>
        </w:rPr>
        <w:t>ČSOB</w:t>
      </w:r>
      <w:r w:rsidR="00924704" w:rsidRPr="001A24A4">
        <w:rPr>
          <w:sz w:val="22"/>
        </w:rPr>
        <w:t xml:space="preserve"> </w:t>
      </w:r>
      <w:r w:rsidRPr="001A24A4">
        <w:rPr>
          <w:sz w:val="22"/>
        </w:rPr>
        <w:tab/>
      </w:r>
    </w:p>
    <w:p w:rsidR="00690607" w:rsidRDefault="004762C1" w:rsidP="004762C1">
      <w:pPr>
        <w:tabs>
          <w:tab w:val="start" w:pos="14.20pt"/>
        </w:tabs>
        <w:spacing w:line="12pt" w:lineRule="atLeast"/>
        <w:rPr>
          <w:sz w:val="22"/>
        </w:rPr>
      </w:pPr>
      <w:r w:rsidRPr="001A24A4">
        <w:rPr>
          <w:sz w:val="22"/>
        </w:rPr>
        <w:tab/>
      </w:r>
      <w:proofErr w:type="spellStart"/>
      <w:proofErr w:type="gramStart"/>
      <w:r w:rsidR="00690607" w:rsidRPr="001A24A4">
        <w:rPr>
          <w:sz w:val="22"/>
        </w:rPr>
        <w:t>č.účtu</w:t>
      </w:r>
      <w:proofErr w:type="spellEnd"/>
      <w:proofErr w:type="gramEnd"/>
      <w:r w:rsidR="00690607" w:rsidRPr="001A24A4">
        <w:rPr>
          <w:sz w:val="22"/>
        </w:rPr>
        <w:t>:</w:t>
      </w:r>
      <w:r w:rsidRPr="001A24A4">
        <w:rPr>
          <w:sz w:val="22"/>
        </w:rPr>
        <w:tab/>
      </w:r>
      <w:r w:rsidRPr="001A24A4">
        <w:rPr>
          <w:sz w:val="22"/>
        </w:rPr>
        <w:tab/>
      </w:r>
      <w:proofErr w:type="spellStart"/>
      <w:r w:rsidR="00321D0D">
        <w:rPr>
          <w:color w:val="000000"/>
          <w:sz w:val="22"/>
        </w:rPr>
        <w:t>xxxxxxxxxx</w:t>
      </w:r>
      <w:proofErr w:type="spellEnd"/>
      <w:r w:rsidRPr="004762C1">
        <w:rPr>
          <w:sz w:val="22"/>
        </w:rPr>
        <w:tab/>
      </w:r>
      <w:r w:rsidR="00690607" w:rsidRPr="004762C1">
        <w:rPr>
          <w:sz w:val="22"/>
        </w:rPr>
        <w:tab/>
      </w:r>
      <w:r w:rsidR="005E4CC1">
        <w:rPr>
          <w:sz w:val="22"/>
        </w:rPr>
        <w:br/>
      </w:r>
      <w:r w:rsidR="00690607" w:rsidRPr="004762C1">
        <w:rPr>
          <w:sz w:val="22"/>
        </w:rPr>
        <w:tab/>
      </w:r>
    </w:p>
    <w:p w:rsidR="00690607" w:rsidRPr="00477597" w:rsidRDefault="00690607" w:rsidP="004762C1">
      <w:pPr>
        <w:tabs>
          <w:tab w:val="start" w:pos="14.20pt"/>
        </w:tabs>
        <w:rPr>
          <w:b/>
          <w:sz w:val="22"/>
          <w:highlight w:val="yellow"/>
        </w:rPr>
      </w:pPr>
    </w:p>
    <w:p w:rsidR="00DB23BF" w:rsidRPr="001A24A4" w:rsidRDefault="00DB23BF" w:rsidP="00DB23BF">
      <w:pPr>
        <w:pStyle w:val="Zkladntext21"/>
      </w:pPr>
      <w:r w:rsidRPr="0084618D">
        <w:t>sjednávají v souladu se zákonem č. 513/1991 Sb. - obchodním zákoníkem a zákony č. 458/2000 Sb., č.</w:t>
      </w:r>
      <w:r w:rsidRPr="0084618D">
        <w:rPr>
          <w:highlight w:val="yellow"/>
        </w:rPr>
        <w:t xml:space="preserve"> </w:t>
      </w:r>
      <w:r w:rsidRPr="0084618D">
        <w:t xml:space="preserve">406/2000 Sb., </w:t>
      </w:r>
      <w:proofErr w:type="spellStart"/>
      <w:r w:rsidRPr="0084618D">
        <w:t>vyhl</w:t>
      </w:r>
      <w:proofErr w:type="spellEnd"/>
      <w:r w:rsidRPr="0084618D">
        <w:t xml:space="preserve">. </w:t>
      </w:r>
      <w:proofErr w:type="spellStart"/>
      <w:r w:rsidRPr="0084618D">
        <w:t>MPaO</w:t>
      </w:r>
      <w:proofErr w:type="spellEnd"/>
      <w:r w:rsidRPr="0084618D">
        <w:t xml:space="preserve"> č. 193/2007 Sb., č. 194/2007 Sb., č. 478/2006 Sb., č. 477/2006 Sb., </w:t>
      </w:r>
      <w:proofErr w:type="spellStart"/>
      <w:r w:rsidRPr="0084618D">
        <w:t>vyhl</w:t>
      </w:r>
      <w:proofErr w:type="spellEnd"/>
      <w:r w:rsidRPr="0084618D">
        <w:t>. MMR č. 372/2001 Sb. ve znění pozdějších změn a doplňků tuto smlouvu. Stanoví-li n</w:t>
      </w:r>
      <w:r w:rsidR="006279BC">
        <w:t xml:space="preserve">ebo budou-li v budoucnu </w:t>
      </w:r>
      <w:r w:rsidR="006279BC" w:rsidRPr="001A24A4">
        <w:t>stanovena</w:t>
      </w:r>
      <w:r w:rsidRPr="001A24A4">
        <w:t xml:space="preserve"> kogentní ustanovení zákonů jinak, než je ujednáno v této smlouvě, jsou/budou ujednání v této smlouvě neplatná. Neplatnost těchto ujednání nezpůsobuje neplatnost této smlouvy jako celku.  </w:t>
      </w:r>
    </w:p>
    <w:p w:rsidR="00690607" w:rsidRPr="001A24A4" w:rsidRDefault="00690607">
      <w:pPr>
        <w:rPr>
          <w:b/>
          <w:sz w:val="22"/>
        </w:rPr>
      </w:pPr>
    </w:p>
    <w:p w:rsidR="00690607" w:rsidRPr="001A24A4" w:rsidRDefault="00690607">
      <w:pPr>
        <w:jc w:val="center"/>
        <w:rPr>
          <w:b/>
          <w:sz w:val="22"/>
        </w:rPr>
      </w:pPr>
      <w:r w:rsidRPr="001A24A4">
        <w:rPr>
          <w:b/>
          <w:sz w:val="22"/>
        </w:rPr>
        <w:t>Článek II.</w:t>
      </w:r>
    </w:p>
    <w:p w:rsidR="00690607" w:rsidRPr="001A24A4" w:rsidRDefault="00690607">
      <w:pPr>
        <w:jc w:val="center"/>
        <w:rPr>
          <w:sz w:val="22"/>
        </w:rPr>
      </w:pPr>
      <w:r w:rsidRPr="001A24A4">
        <w:rPr>
          <w:b/>
          <w:sz w:val="22"/>
        </w:rPr>
        <w:t>Základní ustanovení</w:t>
      </w:r>
    </w:p>
    <w:p w:rsidR="00690607" w:rsidRPr="001A24A4" w:rsidRDefault="00690607">
      <w:pPr>
        <w:rPr>
          <w:sz w:val="22"/>
        </w:rPr>
      </w:pPr>
    </w:p>
    <w:p w:rsidR="00690607" w:rsidRPr="001A24A4" w:rsidRDefault="00690607">
      <w:pPr>
        <w:numPr>
          <w:ilvl w:val="0"/>
          <w:numId w:val="28"/>
        </w:numPr>
        <w:jc w:val="both"/>
        <w:rPr>
          <w:sz w:val="22"/>
        </w:rPr>
      </w:pPr>
      <w:r w:rsidRPr="001A24A4">
        <w:rPr>
          <w:sz w:val="22"/>
        </w:rPr>
        <w:t xml:space="preserve">Předmětem smlouvy je dodávka a odběr tepelné energie pro vytápění, VZT (dále jen teplo) a tepelné energie pro ohřev teplé užitkové vody (dále jen TUV) dodávaných dodavatelem </w:t>
      </w:r>
    </w:p>
    <w:p w:rsidR="00690607" w:rsidRPr="001A24A4" w:rsidRDefault="00690607">
      <w:pPr>
        <w:pStyle w:val="Zkladntext21"/>
      </w:pPr>
    </w:p>
    <w:p w:rsidR="00690607" w:rsidRPr="006E6B7B" w:rsidRDefault="006E6B7B" w:rsidP="006E6B7B">
      <w:pPr>
        <w:pStyle w:val="Zkladntext2"/>
        <w:tabs>
          <w:tab w:val="start" w:pos="14.20pt"/>
        </w:tabs>
        <w:rPr>
          <w:rFonts w:ascii="Times New Roman" w:hAnsi="Times New Roman"/>
          <w:b/>
          <w:sz w:val="22"/>
        </w:rPr>
      </w:pPr>
      <w:r w:rsidRPr="001A24A4">
        <w:rPr>
          <w:rFonts w:ascii="Times New Roman" w:hAnsi="Times New Roman"/>
          <w:sz w:val="22"/>
        </w:rPr>
        <w:tab/>
      </w:r>
      <w:r w:rsidR="00690607" w:rsidRPr="001A24A4">
        <w:rPr>
          <w:rFonts w:ascii="Times New Roman" w:hAnsi="Times New Roman"/>
          <w:sz w:val="22"/>
        </w:rPr>
        <w:t xml:space="preserve">ze zdroje </w:t>
      </w:r>
      <w:proofErr w:type="spellStart"/>
      <w:r w:rsidR="00690607" w:rsidRPr="001A24A4">
        <w:rPr>
          <w:rFonts w:ascii="Times New Roman" w:hAnsi="Times New Roman"/>
          <w:sz w:val="22"/>
        </w:rPr>
        <w:t>tepel.energie</w:t>
      </w:r>
      <w:proofErr w:type="spellEnd"/>
      <w:r w:rsidR="00690607" w:rsidRPr="001A24A4">
        <w:rPr>
          <w:rFonts w:ascii="Times New Roman" w:hAnsi="Times New Roman"/>
          <w:sz w:val="22"/>
        </w:rPr>
        <w:t xml:space="preserve"> v majetku dodavatele</w:t>
      </w:r>
      <w:r w:rsidRPr="001A24A4">
        <w:rPr>
          <w:rFonts w:ascii="Times New Roman" w:hAnsi="Times New Roman"/>
          <w:sz w:val="22"/>
        </w:rPr>
        <w:tab/>
      </w:r>
      <w:r w:rsidRPr="001A24A4">
        <w:rPr>
          <w:rFonts w:ascii="Times New Roman" w:hAnsi="Times New Roman"/>
          <w:sz w:val="22"/>
        </w:rPr>
        <w:tab/>
      </w:r>
      <w:r w:rsidR="00A42500" w:rsidRPr="001A24A4">
        <w:rPr>
          <w:rFonts w:ascii="Times New Roman" w:hAnsi="Times New Roman"/>
          <w:b/>
          <w:sz w:val="22"/>
        </w:rPr>
        <w:tab/>
      </w:r>
      <w:proofErr w:type="gramStart"/>
      <w:r w:rsidR="006279BC" w:rsidRPr="001A24A4">
        <w:rPr>
          <w:rFonts w:ascii="Times New Roman" w:hAnsi="Times New Roman"/>
          <w:b/>
          <w:sz w:val="22"/>
        </w:rPr>
        <w:t xml:space="preserve">horkovodní </w:t>
      </w:r>
      <w:r w:rsidR="00D66379" w:rsidRPr="001A24A4">
        <w:rPr>
          <w:rFonts w:ascii="Times New Roman" w:hAnsi="Times New Roman"/>
          <w:b/>
          <w:sz w:val="22"/>
        </w:rPr>
        <w:t xml:space="preserve"> PS</w:t>
      </w:r>
      <w:proofErr w:type="gramEnd"/>
      <w:r w:rsidRPr="001A24A4">
        <w:rPr>
          <w:rFonts w:ascii="Times New Roman" w:hAnsi="Times New Roman"/>
          <w:b/>
          <w:sz w:val="22"/>
        </w:rPr>
        <w:t xml:space="preserve"> </w:t>
      </w:r>
      <w:r w:rsidR="00690607" w:rsidRPr="001A24A4">
        <w:rPr>
          <w:rFonts w:ascii="Times New Roman" w:hAnsi="Times New Roman"/>
          <w:b/>
          <w:sz w:val="22"/>
        </w:rPr>
        <w:t>50</w:t>
      </w:r>
      <w:r w:rsidRPr="001A24A4">
        <w:rPr>
          <w:rFonts w:ascii="Times New Roman" w:hAnsi="Times New Roman"/>
          <w:b/>
          <w:sz w:val="22"/>
        </w:rPr>
        <w:br/>
      </w:r>
      <w:r w:rsidRPr="001A24A4">
        <w:rPr>
          <w:rFonts w:ascii="Times New Roman" w:hAnsi="Times New Roman"/>
          <w:b/>
          <w:sz w:val="22"/>
        </w:rPr>
        <w:br/>
      </w:r>
      <w:r w:rsidRPr="001A24A4">
        <w:rPr>
          <w:rFonts w:ascii="Times New Roman" w:hAnsi="Times New Roman"/>
          <w:sz w:val="22"/>
        </w:rPr>
        <w:tab/>
      </w:r>
      <w:r w:rsidR="00690607" w:rsidRPr="001A24A4">
        <w:rPr>
          <w:rFonts w:ascii="Times New Roman" w:hAnsi="Times New Roman"/>
          <w:sz w:val="22"/>
        </w:rPr>
        <w:t>do tepelného zařízení</w:t>
      </w:r>
      <w:r w:rsidR="00A42500" w:rsidRPr="001A24A4">
        <w:rPr>
          <w:rFonts w:ascii="Times New Roman" w:hAnsi="Times New Roman"/>
          <w:sz w:val="22"/>
        </w:rPr>
        <w:t xml:space="preserve"> odběratele umístěného</w:t>
      </w:r>
      <w:r w:rsidR="00A42500" w:rsidRPr="006E6B7B">
        <w:rPr>
          <w:rFonts w:ascii="Times New Roman" w:hAnsi="Times New Roman"/>
          <w:sz w:val="22"/>
        </w:rPr>
        <w:t xml:space="preserve"> v objektu </w:t>
      </w:r>
      <w:r w:rsidR="00A42500" w:rsidRPr="006E6B7B">
        <w:rPr>
          <w:rFonts w:ascii="Times New Roman" w:hAnsi="Times New Roman"/>
          <w:sz w:val="22"/>
        </w:rPr>
        <w:tab/>
      </w:r>
      <w:r w:rsidR="00690607" w:rsidRPr="006E6B7B">
        <w:rPr>
          <w:rFonts w:ascii="Times New Roman" w:hAnsi="Times New Roman"/>
          <w:b/>
          <w:color w:val="000000"/>
          <w:sz w:val="22"/>
        </w:rPr>
        <w:t>Městská knihovna</w:t>
      </w:r>
      <w:r w:rsidR="00CF34F0">
        <w:rPr>
          <w:rFonts w:ascii="Times New Roman" w:hAnsi="Times New Roman"/>
          <w:b/>
          <w:color w:val="000000"/>
          <w:sz w:val="22"/>
        </w:rPr>
        <w:t xml:space="preserve"> </w:t>
      </w:r>
      <w:r w:rsidR="00690607" w:rsidRPr="006E6B7B">
        <w:rPr>
          <w:rFonts w:ascii="Times New Roman" w:hAnsi="Times New Roman"/>
          <w:b/>
          <w:color w:val="000000"/>
          <w:sz w:val="22"/>
        </w:rPr>
        <w:t>Orlová</w:t>
      </w:r>
      <w:r w:rsidR="00CF34F0">
        <w:rPr>
          <w:rFonts w:ascii="Times New Roman" w:hAnsi="Times New Roman"/>
          <w:b/>
          <w:color w:val="000000"/>
          <w:sz w:val="22"/>
        </w:rPr>
        <w:t xml:space="preserve"> </w:t>
      </w:r>
      <w:r w:rsidR="00690607" w:rsidRPr="006E6B7B">
        <w:rPr>
          <w:rFonts w:ascii="Times New Roman" w:hAnsi="Times New Roman"/>
          <w:b/>
          <w:color w:val="000000"/>
          <w:sz w:val="22"/>
        </w:rPr>
        <w:t xml:space="preserve">čp. </w:t>
      </w:r>
      <w:r w:rsidR="00690607" w:rsidRPr="006E6B7B">
        <w:rPr>
          <w:rFonts w:ascii="Times New Roman" w:hAnsi="Times New Roman"/>
          <w:b/>
          <w:sz w:val="22"/>
        </w:rPr>
        <w:t>1324</w:t>
      </w:r>
    </w:p>
    <w:p w:rsidR="00690607" w:rsidRPr="006E6B7B" w:rsidRDefault="006E6B7B" w:rsidP="006E6B7B">
      <w:pPr>
        <w:ind w:start="241pt" w:hanging="241pt"/>
        <w:rPr>
          <w:sz w:val="22"/>
        </w:rPr>
      </w:pPr>
      <w:r>
        <w:rPr>
          <w:sz w:val="22"/>
        </w:rPr>
        <w:tab/>
      </w:r>
      <w:r w:rsidR="00A42500" w:rsidRPr="006E6B7B">
        <w:rPr>
          <w:sz w:val="22"/>
        </w:rPr>
        <w:tab/>
      </w:r>
      <w:r w:rsidR="00A42500" w:rsidRPr="006E6B7B">
        <w:rPr>
          <w:sz w:val="22"/>
        </w:rPr>
        <w:tab/>
      </w:r>
      <w:r w:rsidR="00690607" w:rsidRPr="006E6B7B">
        <w:rPr>
          <w:b/>
          <w:sz w:val="22"/>
        </w:rPr>
        <w:t>Orlová – Lutyně</w:t>
      </w:r>
      <w:r w:rsidR="00690607" w:rsidRPr="006E6B7B">
        <w:rPr>
          <w:sz w:val="22"/>
        </w:rPr>
        <w:t xml:space="preserve"> </w:t>
      </w:r>
      <w:r>
        <w:rPr>
          <w:sz w:val="22"/>
        </w:rPr>
        <w:br/>
      </w:r>
    </w:p>
    <w:p w:rsidR="00690607" w:rsidRDefault="00690607">
      <w:pPr>
        <w:pStyle w:val="Zkladntext21"/>
      </w:pPr>
      <w:proofErr w:type="gramStart"/>
      <w:r>
        <w:t>specifikovaném</w:t>
      </w:r>
      <w:proofErr w:type="gramEnd"/>
      <w:r>
        <w:t xml:space="preserve"> v příloze č. 2 smlouvy – “Přihláška k odběru tepelné energie”, která tvoří nedílnou součást této smlouvy.</w:t>
      </w:r>
    </w:p>
    <w:p w:rsidR="00690607" w:rsidRDefault="00690607">
      <w:pPr>
        <w:jc w:val="center"/>
        <w:rPr>
          <w:b/>
          <w:sz w:val="22"/>
        </w:rPr>
      </w:pPr>
    </w:p>
    <w:p w:rsidR="00A42500" w:rsidRDefault="00A42500">
      <w:pPr>
        <w:jc w:val="center"/>
        <w:rPr>
          <w:b/>
          <w:sz w:val="22"/>
        </w:rPr>
      </w:pPr>
    </w:p>
    <w:p w:rsidR="00690607" w:rsidRDefault="00530E8D">
      <w:pPr>
        <w:jc w:val="center"/>
        <w:rPr>
          <w:sz w:val="22"/>
        </w:rPr>
      </w:pPr>
      <w:r>
        <w:rPr>
          <w:b/>
          <w:sz w:val="22"/>
        </w:rPr>
        <w:lastRenderedPageBreak/>
        <w:br/>
      </w:r>
      <w:r w:rsidR="00924704">
        <w:rPr>
          <w:b/>
          <w:sz w:val="22"/>
        </w:rPr>
        <w:br/>
      </w:r>
      <w:r w:rsidR="00690607">
        <w:rPr>
          <w:b/>
          <w:sz w:val="22"/>
        </w:rPr>
        <w:t>Článek III.</w:t>
      </w:r>
    </w:p>
    <w:p w:rsidR="00690607" w:rsidRDefault="00690607">
      <w:pPr>
        <w:jc w:val="center"/>
        <w:rPr>
          <w:sz w:val="22"/>
        </w:rPr>
      </w:pPr>
      <w:r>
        <w:rPr>
          <w:b/>
          <w:sz w:val="22"/>
        </w:rPr>
        <w:t>Podmínky dodávek</w:t>
      </w:r>
      <w:r>
        <w:rPr>
          <w:sz w:val="22"/>
        </w:rPr>
        <w:t xml:space="preserve">                                           </w:t>
      </w:r>
    </w:p>
    <w:p w:rsidR="00690607" w:rsidRDefault="00690607">
      <w:pPr>
        <w:pStyle w:val="Zkladntext21"/>
        <w:rPr>
          <w:i/>
        </w:rPr>
      </w:pPr>
    </w:p>
    <w:p w:rsidR="00690607" w:rsidRDefault="00690607" w:rsidP="00A42500">
      <w:pPr>
        <w:pStyle w:val="Zkladntext21"/>
        <w:spacing w:before="6pt"/>
      </w:pPr>
      <w:r>
        <w:t xml:space="preserve">1. Způsob dodávky tepla a TUV zajistí dodavatel v souladu s platnými předpisy, upravujícími podmínky dodávky a hospodaření s tepelnou energií pro dané období a odběratel se zavazuje teplo a TUV odebírat a zaplatit jejich cenu, a to po celou dobu platnosti smlouvy. </w:t>
      </w:r>
    </w:p>
    <w:p w:rsidR="00690607" w:rsidRPr="001A24A4" w:rsidRDefault="00690607" w:rsidP="00A42500">
      <w:pPr>
        <w:pStyle w:val="Zkladntext21"/>
        <w:spacing w:before="6pt"/>
      </w:pPr>
      <w:r>
        <w:t>2</w:t>
      </w:r>
      <w:r w:rsidR="00D66379">
        <w:t xml:space="preserve">. Místem předání </w:t>
      </w:r>
      <w:r w:rsidR="00D66379" w:rsidRPr="001A24A4">
        <w:t xml:space="preserve">dodávky tepla a </w:t>
      </w:r>
      <w:proofErr w:type="gramStart"/>
      <w:r w:rsidR="00D66379" w:rsidRPr="001A24A4">
        <w:t xml:space="preserve">TUV </w:t>
      </w:r>
      <w:r w:rsidRPr="001A24A4">
        <w:t xml:space="preserve"> je</w:t>
      </w:r>
      <w:proofErr w:type="gramEnd"/>
      <w:r w:rsidRPr="001A24A4">
        <w:t xml:space="preserve"> vždy první armatura na výstupu z HV stanice </w:t>
      </w:r>
      <w:r w:rsidR="00D66379" w:rsidRPr="001A24A4">
        <w:t xml:space="preserve">PS 50 </w:t>
      </w:r>
      <w:r w:rsidRPr="001A24A4">
        <w:t xml:space="preserve">v majetku dodavatele do </w:t>
      </w:r>
      <w:r w:rsidR="00A42500" w:rsidRPr="001A24A4">
        <w:t xml:space="preserve">odběrného tepelného </w:t>
      </w:r>
      <w:r w:rsidRPr="001A24A4">
        <w:t>zařízení v majetku odběratele v</w:t>
      </w:r>
      <w:r w:rsidR="00A42500" w:rsidRPr="001A24A4">
        <w:t> </w:t>
      </w:r>
      <w:r w:rsidRPr="001A24A4">
        <w:t>objekt</w:t>
      </w:r>
      <w:r w:rsidR="00A42500" w:rsidRPr="001A24A4">
        <w:t xml:space="preserve">ech </w:t>
      </w:r>
      <w:r w:rsidRPr="001A24A4">
        <w:t>uveden</w:t>
      </w:r>
      <w:r w:rsidR="00A42500" w:rsidRPr="001A24A4">
        <w:t xml:space="preserve">ých </w:t>
      </w:r>
      <w:r w:rsidRPr="001A24A4">
        <w:t xml:space="preserve">v ustanovení článku II. smlouvy. </w:t>
      </w:r>
    </w:p>
    <w:p w:rsidR="00690607" w:rsidRPr="001A24A4" w:rsidRDefault="00690607" w:rsidP="00A42500">
      <w:pPr>
        <w:pStyle w:val="Zkladntext21"/>
        <w:spacing w:before="6pt"/>
      </w:pPr>
      <w:r w:rsidRPr="001A24A4">
        <w:t xml:space="preserve">3. Skutečně odebraným teplem pro vytápění je teplo, jehož odběr je změřen fakturačním měřidlem pro měření odběru tepla umístěném na </w:t>
      </w:r>
      <w:r w:rsidR="00A42500" w:rsidRPr="001A24A4">
        <w:t xml:space="preserve">tepelném </w:t>
      </w:r>
      <w:r w:rsidRPr="001A24A4">
        <w:t xml:space="preserve">zařízení dodavatele v místě plnění, </w:t>
      </w:r>
      <w:proofErr w:type="spellStart"/>
      <w:r w:rsidRPr="001A24A4">
        <w:t>tj</w:t>
      </w:r>
      <w:proofErr w:type="spellEnd"/>
      <w:r w:rsidRPr="001A24A4">
        <w:t xml:space="preserve"> na vratném potrubí ÚT v HV stanici. V případě poruchy měřiče tepla stanoví se množství dodaného tepla propočtem na D° s tím, že výchozím obdobím pro propočet bude odebrané množství ve stejném období předchozího roku</w:t>
      </w:r>
      <w:r w:rsidR="008E3E98" w:rsidRPr="001A24A4">
        <w:t xml:space="preserve"> s přihlédnutím ke klimatickým podmínkám</w:t>
      </w:r>
      <w:r w:rsidRPr="001A24A4">
        <w:t>. Pokud tento údaj nebude k</w:t>
      </w:r>
      <w:r w:rsidR="00A42500" w:rsidRPr="001A24A4">
        <w:t> </w:t>
      </w:r>
      <w:r w:rsidRPr="001A24A4">
        <w:t>dispozici</w:t>
      </w:r>
      <w:r w:rsidR="00A42500" w:rsidRPr="001A24A4">
        <w:t xml:space="preserve">, </w:t>
      </w:r>
      <w:r w:rsidRPr="001A24A4">
        <w:t xml:space="preserve">bude množství stanoveno z průměrné měsíční spotřeby předcházejícího období.  </w:t>
      </w:r>
    </w:p>
    <w:p w:rsidR="00690607" w:rsidRDefault="00690607" w:rsidP="00A42500">
      <w:pPr>
        <w:pStyle w:val="Zkladntextodsazen"/>
        <w:tabs>
          <w:tab w:val="start" w:pos="106.30pt"/>
        </w:tabs>
        <w:spacing w:before="6pt"/>
        <w:jc w:val="both"/>
      </w:pPr>
      <w:r w:rsidRPr="001A24A4">
        <w:t>4. Skutečně odebraným teplem pro ohřev TUV se v otopném období rozumí rozdíl mezi naměřenou celkovou spotřebou tepla pro PS (měřič ČEZ</w:t>
      </w:r>
      <w:r w:rsidR="00A42500" w:rsidRPr="001A24A4">
        <w:t xml:space="preserve"> Teplárenská, a.s. EDĚ </w:t>
      </w:r>
      <w:r w:rsidRPr="001A24A4">
        <w:t xml:space="preserve">umístěný v PS) a naměřenou celkovou spotřebou tepla pro ÚT v PS (měřič dodavatele, umístěný v PS). V případě poruchy celkového měřiče tepla pro ÚT stanoví se množství dodaného </w:t>
      </w:r>
      <w:r w:rsidRPr="001A24A4">
        <w:rPr>
          <w:shd w:val="clear" w:color="auto" w:fill="FFFFFF"/>
        </w:rPr>
        <w:t>tepla v otopném období</w:t>
      </w:r>
      <w:r w:rsidRPr="001A24A4">
        <w:t xml:space="preserve"> propočtem na D° s tím, že výchozím obdobím pro propočet bude odebrané množství ve stejném období předchozího roku</w:t>
      </w:r>
      <w:r w:rsidR="0063180F" w:rsidRPr="001A24A4">
        <w:t xml:space="preserve"> s přihlédnutím ke klimatickým podmínkám</w:t>
      </w:r>
      <w:r w:rsidRPr="001A24A4">
        <w:t>. Pokud tento údaj nebude k</w:t>
      </w:r>
      <w:r w:rsidR="00022FD1" w:rsidRPr="001A24A4">
        <w:t> </w:t>
      </w:r>
      <w:r w:rsidRPr="001A24A4">
        <w:t>dispozici</w:t>
      </w:r>
      <w:r w:rsidR="00022FD1" w:rsidRPr="001A24A4">
        <w:t xml:space="preserve">, </w:t>
      </w:r>
      <w:r w:rsidRPr="001A24A4">
        <w:t>bude množství stanoveno z průměrné měsíční</w:t>
      </w:r>
      <w:r>
        <w:t xml:space="preserve"> spotřeby předcházejícího období. </w:t>
      </w:r>
    </w:p>
    <w:p w:rsidR="00690607" w:rsidRDefault="00690607" w:rsidP="00A42500">
      <w:pPr>
        <w:pStyle w:val="Zkladntext21"/>
        <w:spacing w:before="6pt"/>
      </w:pPr>
      <w:r>
        <w:t>Skutečně odebraným teplem pro ohřev TUV se mimo otopné období rozumí naměřená celková spotřeba tepla pro PS dle měřiče ČEZ</w:t>
      </w:r>
      <w:r w:rsidR="00022FD1">
        <w:t xml:space="preserve"> Teplárenská, a.s. </w:t>
      </w:r>
      <w:r>
        <w:t>EDĚ</w:t>
      </w:r>
      <w:r w:rsidR="00022FD1">
        <w:t xml:space="preserve"> </w:t>
      </w:r>
      <w:r>
        <w:t xml:space="preserve">v PS. V případě poruchy měřiče bude množství stanoveno propočtem provedeným majitelem měřiče vycházejícím ze spotřeby tepla pro </w:t>
      </w:r>
      <w:proofErr w:type="gramStart"/>
      <w:r>
        <w:t>TUV</w:t>
      </w:r>
      <w:proofErr w:type="gramEnd"/>
      <w:r>
        <w:t xml:space="preserve"> z předcházejícího tříletého období.</w:t>
      </w:r>
      <w:r w:rsidR="00022FD1">
        <w:t xml:space="preserve"> </w:t>
      </w:r>
    </w:p>
    <w:p w:rsidR="00690607" w:rsidRDefault="00690607">
      <w:pPr>
        <w:rPr>
          <w:b/>
          <w:sz w:val="22"/>
        </w:rPr>
      </w:pPr>
    </w:p>
    <w:p w:rsidR="00690607" w:rsidRDefault="00690607">
      <w:pPr>
        <w:jc w:val="center"/>
        <w:rPr>
          <w:sz w:val="22"/>
          <w:u w:val="single"/>
        </w:rPr>
      </w:pPr>
      <w:r>
        <w:rPr>
          <w:b/>
          <w:sz w:val="22"/>
        </w:rPr>
        <w:t>Článek IV.</w:t>
      </w:r>
      <w:r>
        <w:rPr>
          <w:sz w:val="22"/>
        </w:rPr>
        <w:t xml:space="preserve"> </w:t>
      </w:r>
    </w:p>
    <w:p w:rsidR="00690607" w:rsidRDefault="00690607">
      <w:pPr>
        <w:pStyle w:val="Nadpis3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Cena</w:t>
      </w:r>
    </w:p>
    <w:p w:rsidR="00690607" w:rsidRDefault="00690607">
      <w:pPr>
        <w:pStyle w:val="Zpat"/>
        <w:tabs>
          <w:tab w:val="clear" w:pos="226.80pt"/>
          <w:tab w:val="clear" w:pos="453.60pt"/>
        </w:tabs>
        <w:rPr>
          <w:sz w:val="22"/>
        </w:rPr>
      </w:pPr>
    </w:p>
    <w:p w:rsidR="00690607" w:rsidRDefault="0069060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1. Cena dodávky je stanovena v souladu se zákonem č. 526/1990 Sb., o cenách, s prováděcí vyhláškou č. 580/1990 Sb. v platném znění a s cenovými rozhodnutími pro dané období. Dohoda o ceně a platební podmínky jsou upraveny v příloze č. 1, která tvoří nedílnou součást této smlouvy a bude aktualizována dodatkem ke smlouvě vždy při změně ceny.</w:t>
      </w:r>
    </w:p>
    <w:p w:rsidR="00690607" w:rsidRDefault="00690607">
      <w:pPr>
        <w:rPr>
          <w:b/>
          <w:sz w:val="22"/>
        </w:rPr>
      </w:pPr>
    </w:p>
    <w:p w:rsidR="00690607" w:rsidRDefault="00690607">
      <w:pPr>
        <w:jc w:val="center"/>
        <w:rPr>
          <w:sz w:val="22"/>
        </w:rPr>
      </w:pPr>
      <w:r>
        <w:rPr>
          <w:b/>
          <w:sz w:val="22"/>
        </w:rPr>
        <w:t>Článek V.</w:t>
      </w:r>
    </w:p>
    <w:p w:rsidR="00690607" w:rsidRDefault="00690607">
      <w:pPr>
        <w:pStyle w:val="Nadpis3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Platební podmínky</w:t>
      </w:r>
    </w:p>
    <w:p w:rsidR="00690607" w:rsidRDefault="00690607">
      <w:pPr>
        <w:rPr>
          <w:sz w:val="22"/>
        </w:rPr>
      </w:pPr>
    </w:p>
    <w:p w:rsidR="00690607" w:rsidRPr="006B21A6" w:rsidRDefault="00690607" w:rsidP="006B21A6">
      <w:pPr>
        <w:pStyle w:val="Zkladntext21"/>
        <w:numPr>
          <w:ilvl w:val="0"/>
          <w:numId w:val="30"/>
        </w:numPr>
        <w:spacing w:before="6pt"/>
        <w:ind w:start="0pt" w:firstLine="0pt"/>
      </w:pPr>
      <w:r>
        <w:t>Fakturačním obdobím je kalendářní měsíc,</w:t>
      </w:r>
      <w:r w:rsidR="00705A91">
        <w:t xml:space="preserve"> </w:t>
      </w:r>
      <w:r>
        <w:t xml:space="preserve">neskončí-li dříve z důvodu uvedeného v ustanovení čl. </w:t>
      </w:r>
      <w:r w:rsidR="00705A91">
        <w:t>VIII</w:t>
      </w:r>
      <w:r>
        <w:t xml:space="preserve">., bodu </w:t>
      </w:r>
      <w:r w:rsidR="00705A91">
        <w:t xml:space="preserve">1., písmene c) </w:t>
      </w:r>
      <w:r>
        <w:t>smlouvy.</w:t>
      </w:r>
    </w:p>
    <w:p w:rsidR="00690607" w:rsidRPr="006B21A6" w:rsidRDefault="00690607" w:rsidP="006B21A6">
      <w:pPr>
        <w:pStyle w:val="Zkladntext21"/>
        <w:spacing w:before="6pt"/>
        <w:rPr>
          <w:b/>
        </w:rPr>
      </w:pPr>
      <w:r>
        <w:t xml:space="preserve">2. Odběratel je povinen platit dodavateli zálohu na dodávky sjednané touto smlouvou podle </w:t>
      </w:r>
      <w:proofErr w:type="gramStart"/>
      <w:r>
        <w:t>přílohy  č.</w:t>
      </w:r>
      <w:proofErr w:type="gramEnd"/>
      <w:r>
        <w:t xml:space="preserve"> 1, která je nedílnou součástí této smlouvy. Záloha je splatná předem vždy do </w:t>
      </w:r>
      <w:r w:rsidR="006B21A6">
        <w:rPr>
          <w:b/>
        </w:rPr>
        <w:t>5</w:t>
      </w:r>
      <w:r>
        <w:rPr>
          <w:b/>
        </w:rPr>
        <w:t>.</w:t>
      </w:r>
      <w:r w:rsidR="006B21A6">
        <w:rPr>
          <w:b/>
        </w:rPr>
        <w:t xml:space="preserve"> dne </w:t>
      </w:r>
      <w:r>
        <w:t xml:space="preserve">příslušného </w:t>
      </w:r>
      <w:r w:rsidR="006B21A6">
        <w:t xml:space="preserve">kalendářního </w:t>
      </w:r>
      <w:r>
        <w:t>měsíce</w:t>
      </w:r>
      <w:r w:rsidR="006B21A6">
        <w:t xml:space="preserve"> na </w:t>
      </w:r>
      <w:r>
        <w:t xml:space="preserve">účet dodavatele uvedený v této smlouvě, pod variabilním symbolem </w:t>
      </w:r>
      <w:r>
        <w:rPr>
          <w:b/>
        </w:rPr>
        <w:t>4</w:t>
      </w:r>
      <w:r>
        <w:t>.</w:t>
      </w:r>
      <w:r w:rsidR="006B21A6">
        <w:t xml:space="preserve"> </w:t>
      </w:r>
      <w:r w:rsidR="006B21A6" w:rsidRPr="006B21A6">
        <w:rPr>
          <w:b/>
        </w:rPr>
        <w:t>Záloha na leden 2010 je splatná nejpozději do 5 pracovních dnů od oboustranného podpisu této smlouvy.</w:t>
      </w:r>
    </w:p>
    <w:p w:rsidR="00690607" w:rsidRDefault="00690607" w:rsidP="006B21A6">
      <w:pPr>
        <w:spacing w:before="6pt"/>
        <w:jc w:val="both"/>
      </w:pPr>
      <w:r>
        <w:rPr>
          <w:sz w:val="22"/>
        </w:rPr>
        <w:t xml:space="preserve">3. Po ukončení příslušného kalendářního měsíce provede dodavatel vyúčtování dodávek poskytnutých v tomto období a přijaté zálohy. Vyúčtování bude provedeno formou faktury (daňového </w:t>
      </w:r>
      <w:proofErr w:type="gramStart"/>
      <w:r>
        <w:rPr>
          <w:sz w:val="22"/>
        </w:rPr>
        <w:t>dokladu)  v termínu</w:t>
      </w:r>
      <w:proofErr w:type="gramEnd"/>
      <w:r>
        <w:rPr>
          <w:sz w:val="22"/>
        </w:rPr>
        <w:t xml:space="preserve"> do 15-ti dnů následujících po fakturačním období. </w:t>
      </w:r>
    </w:p>
    <w:p w:rsidR="00690607" w:rsidRDefault="00690607" w:rsidP="006B21A6">
      <w:pPr>
        <w:pStyle w:val="Zkladntext"/>
        <w:spacing w:before="6p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Vznikne-li odběrateli z vyúčtování uvedeného v bodu 3) závazek doplatit dodavateli za služby poskytnuté ve fakturačním období, je tento závazek splatný ve lhůtě </w:t>
      </w:r>
      <w:proofErr w:type="gramStart"/>
      <w:r>
        <w:rPr>
          <w:rFonts w:ascii="Times New Roman" w:hAnsi="Times New Roman"/>
        </w:rPr>
        <w:t>14-dnů</w:t>
      </w:r>
      <w:proofErr w:type="gramEnd"/>
      <w:r>
        <w:rPr>
          <w:rFonts w:ascii="Times New Roman" w:hAnsi="Times New Roman"/>
        </w:rPr>
        <w:t xml:space="preserve"> od vystavení faktury. </w:t>
      </w:r>
    </w:p>
    <w:p w:rsidR="00690607" w:rsidRDefault="00690607" w:rsidP="006B21A6">
      <w:pPr>
        <w:pStyle w:val="Zkladntext"/>
        <w:spacing w:before="6p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Vznikne-li dodavateli z vyúčtování uvedeného v bodu 3) závazek vrátit odběrateli přeplatek na zálohách zaplacených dle bodu </w:t>
      </w:r>
      <w:r w:rsidR="006B21A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), je tento závazek splatný ve lhůtě </w:t>
      </w:r>
      <w:proofErr w:type="gramStart"/>
      <w:r>
        <w:rPr>
          <w:rFonts w:ascii="Times New Roman" w:hAnsi="Times New Roman"/>
        </w:rPr>
        <w:t>14-ti</w:t>
      </w:r>
      <w:proofErr w:type="gramEnd"/>
      <w:r>
        <w:rPr>
          <w:rFonts w:ascii="Times New Roman" w:hAnsi="Times New Roman"/>
        </w:rPr>
        <w:t xml:space="preserve"> dnů od vystavení faktury.</w:t>
      </w:r>
    </w:p>
    <w:p w:rsidR="00690607" w:rsidRPr="00602B47" w:rsidRDefault="00690607" w:rsidP="006B21A6">
      <w:pPr>
        <w:pStyle w:val="Zkladntext21"/>
        <w:tabs>
          <w:tab w:val="start" w:pos="184.30pt"/>
        </w:tabs>
        <w:spacing w:before="6pt"/>
        <w:rPr>
          <w:b/>
        </w:rPr>
      </w:pPr>
      <w:r>
        <w:t xml:space="preserve">6. V případě, že do 31. 12. běžného kalendářního roku nebude oboustranně podepsána nová příloha </w:t>
      </w:r>
      <w:proofErr w:type="gramStart"/>
      <w:r>
        <w:t>č.1 pro</w:t>
      </w:r>
      <w:proofErr w:type="gramEnd"/>
      <w:r>
        <w:t xml:space="preserve"> následující kalendářní rok, </w:t>
      </w:r>
      <w:r w:rsidRPr="00602B47">
        <w:rPr>
          <w:b/>
        </w:rPr>
        <w:t>platí poslední zálohová platba sjednaná v příloze č. 1 do doby podpisu nové přílohy.</w:t>
      </w:r>
    </w:p>
    <w:p w:rsidR="00690607" w:rsidRDefault="00690607" w:rsidP="006B21A6">
      <w:pPr>
        <w:tabs>
          <w:tab w:val="start" w:pos="184.30pt"/>
        </w:tabs>
        <w:spacing w:before="6pt"/>
        <w:jc w:val="both"/>
        <w:rPr>
          <w:sz w:val="22"/>
        </w:rPr>
      </w:pPr>
      <w:r>
        <w:rPr>
          <w:sz w:val="22"/>
        </w:rPr>
        <w:t>7. Po ukončení příslušného kalendářního roku provede dodavatel vyúčtování skutečných nákladů spojených s dodávkou tepla pro ÚT vč. VZT a TUV v závislosti na výši ceny. Vyúčtování bude provedeno formou faktury (daňového dokladu)</w:t>
      </w:r>
      <w:r w:rsidR="00602B47">
        <w:rPr>
          <w:sz w:val="22"/>
        </w:rPr>
        <w:t xml:space="preserve"> </w:t>
      </w:r>
      <w:r>
        <w:rPr>
          <w:sz w:val="22"/>
        </w:rPr>
        <w:t xml:space="preserve">v termínu </w:t>
      </w:r>
      <w:r>
        <w:rPr>
          <w:b/>
          <w:sz w:val="22"/>
        </w:rPr>
        <w:t>do 28. 2. následujícího roku.</w:t>
      </w:r>
      <w:r>
        <w:rPr>
          <w:sz w:val="22"/>
        </w:rPr>
        <w:t xml:space="preserve"> Přeplatky nebo nedoplatky budou splatné ve lhůtě </w:t>
      </w:r>
      <w:proofErr w:type="gramStart"/>
      <w:r>
        <w:rPr>
          <w:sz w:val="22"/>
        </w:rPr>
        <w:t>14-ti</w:t>
      </w:r>
      <w:proofErr w:type="gramEnd"/>
      <w:r>
        <w:rPr>
          <w:sz w:val="22"/>
        </w:rPr>
        <w:t xml:space="preserve"> dnů od vystavení faktury.</w:t>
      </w:r>
    </w:p>
    <w:p w:rsidR="00690607" w:rsidRDefault="00690607">
      <w:pPr>
        <w:rPr>
          <w:b/>
          <w:sz w:val="22"/>
        </w:rPr>
      </w:pPr>
    </w:p>
    <w:p w:rsidR="00690607" w:rsidRDefault="00690607">
      <w:pPr>
        <w:jc w:val="center"/>
        <w:rPr>
          <w:sz w:val="22"/>
        </w:rPr>
      </w:pPr>
      <w:r>
        <w:rPr>
          <w:b/>
          <w:sz w:val="22"/>
        </w:rPr>
        <w:t>Článek VI.</w:t>
      </w:r>
    </w:p>
    <w:p w:rsidR="00690607" w:rsidRDefault="00690607">
      <w:pPr>
        <w:pStyle w:val="Nadpis3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Měření</w:t>
      </w:r>
    </w:p>
    <w:p w:rsidR="00690607" w:rsidRDefault="00690607">
      <w:pPr>
        <w:pStyle w:val="Zkladntext21"/>
      </w:pPr>
    </w:p>
    <w:p w:rsidR="00690607" w:rsidRDefault="00690607" w:rsidP="00602B47">
      <w:pPr>
        <w:pStyle w:val="Zkladntext21"/>
        <w:spacing w:before="6pt"/>
      </w:pPr>
      <w:r>
        <w:t>1. Dodavatel odpovídá za to, že fakturační měřidlo instalované v odběrném místě je soustavně ve funkčním a bezvadném stavu.</w:t>
      </w:r>
    </w:p>
    <w:p w:rsidR="00690607" w:rsidRDefault="00690607" w:rsidP="00602B47">
      <w:pPr>
        <w:pStyle w:val="Zkladntext21"/>
        <w:spacing w:before="6pt"/>
        <w:rPr>
          <w:i/>
        </w:rPr>
      </w:pPr>
      <w:r>
        <w:t>2. Odběratel je povinen zabezpečit prostor, v němž se nachází fakturační měřidlo, proti neoprávněnému vniknutí a důsledně chránit před poškozením a neoprávněnými zásahy měřič instalovaný v odběrných místech, včetně regulačních prvků a zařízení související s dodávkou tepelné energie v majetku dodavatele</w:t>
      </w:r>
      <w:r>
        <w:rPr>
          <w:i/>
        </w:rPr>
        <w:t>.</w:t>
      </w:r>
      <w:r>
        <w:t xml:space="preserve"> Za neoprávněný zásah včetně porušení plomb zodpovídá odběratel.</w:t>
      </w:r>
    </w:p>
    <w:p w:rsidR="00690607" w:rsidRDefault="00690607" w:rsidP="00602B47">
      <w:pPr>
        <w:pStyle w:val="Zkladntext21"/>
        <w:spacing w:before="6pt"/>
      </w:pPr>
      <w:r>
        <w:t xml:space="preserve">3. Odběratel je povinen zabezpečit kdykoliv přístup dodavatele k fakturačnímu měřidlu a k zařízení souvisejícímu s dodávkou tepelné energie. V případě havárie nebo poruchy na zařízení předávací stanice umožní odběratel přístup dodavateli do budovy </w:t>
      </w:r>
      <w:r w:rsidRPr="001A24A4">
        <w:t xml:space="preserve">resp. </w:t>
      </w:r>
      <w:r w:rsidR="00D66379" w:rsidRPr="001A24A4">
        <w:t>d</w:t>
      </w:r>
      <w:r w:rsidRPr="001A24A4">
        <w:t>o</w:t>
      </w:r>
      <w:r w:rsidR="00D66379" w:rsidRPr="001A24A4">
        <w:t xml:space="preserve"> </w:t>
      </w:r>
      <w:proofErr w:type="gramStart"/>
      <w:r w:rsidR="00D66379" w:rsidRPr="001A24A4">
        <w:t xml:space="preserve">místnosti </w:t>
      </w:r>
      <w:r w:rsidRPr="001A24A4">
        <w:t xml:space="preserve"> předávací</w:t>
      </w:r>
      <w:proofErr w:type="gramEnd"/>
      <w:r>
        <w:t xml:space="preserve"> stanice, a to nejpozději do jedné hodiny od telefonického požádaní dodavatelem na těchto kontaktních telefonech: </w:t>
      </w:r>
    </w:p>
    <w:p w:rsidR="00321D0D" w:rsidRDefault="00321D0D" w:rsidP="00602B47">
      <w:pPr>
        <w:pStyle w:val="Zkladntext21"/>
        <w:spacing w:before="6pt"/>
      </w:pPr>
      <w:proofErr w:type="spellStart"/>
      <w:r>
        <w:rPr>
          <w:color w:val="000000"/>
        </w:rPr>
        <w:t>xxxxxxxxxx</w:t>
      </w:r>
      <w:proofErr w:type="spellEnd"/>
      <w:r>
        <w:t xml:space="preserve"> </w:t>
      </w:r>
    </w:p>
    <w:p w:rsidR="00690607" w:rsidRDefault="00690607" w:rsidP="00602B47">
      <w:pPr>
        <w:pStyle w:val="Zkladntext21"/>
        <w:spacing w:before="6pt"/>
      </w:pPr>
      <w:r>
        <w:t>V případě nedodržení tohoto termínu nenese dodavatel odpovědnost za případné vzniklé škody na majetku odběratele.</w:t>
      </w:r>
    </w:p>
    <w:p w:rsidR="00690607" w:rsidRDefault="00690607" w:rsidP="00602B47">
      <w:pPr>
        <w:pStyle w:val="Zkladntext21"/>
        <w:spacing w:before="6pt"/>
      </w:pPr>
      <w:r>
        <w:t xml:space="preserve">4. </w:t>
      </w:r>
      <w:proofErr w:type="gramStart"/>
      <w:r>
        <w:t>Má-li</w:t>
      </w:r>
      <w:proofErr w:type="gramEnd"/>
      <w:r>
        <w:t xml:space="preserve"> odběratel pochybnosti o správnosti údajů měření </w:t>
      </w:r>
      <w:proofErr w:type="gramStart"/>
      <w:r>
        <w:t>postupuje</w:t>
      </w:r>
      <w:proofErr w:type="gramEnd"/>
      <w:r>
        <w:t xml:space="preserve"> dle § 78 zák. č. 458/2000 Sb. </w:t>
      </w:r>
    </w:p>
    <w:p w:rsidR="00690607" w:rsidRDefault="00690607">
      <w:pPr>
        <w:jc w:val="center"/>
        <w:rPr>
          <w:b/>
          <w:sz w:val="22"/>
        </w:rPr>
      </w:pPr>
    </w:p>
    <w:p w:rsidR="00690607" w:rsidRDefault="00690607">
      <w:pPr>
        <w:jc w:val="center"/>
        <w:rPr>
          <w:sz w:val="22"/>
        </w:rPr>
      </w:pPr>
      <w:r>
        <w:rPr>
          <w:b/>
          <w:sz w:val="22"/>
        </w:rPr>
        <w:t>Článek VII.</w:t>
      </w:r>
    </w:p>
    <w:p w:rsidR="00690607" w:rsidRDefault="00690607">
      <w:pPr>
        <w:pStyle w:val="Nadpis3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Omezení a přerušení dodávky</w:t>
      </w:r>
    </w:p>
    <w:p w:rsidR="00690607" w:rsidRDefault="00690607">
      <w:pPr>
        <w:pStyle w:val="Zkladntext"/>
        <w:rPr>
          <w:rFonts w:ascii="Times New Roman" w:hAnsi="Times New Roman"/>
        </w:rPr>
      </w:pPr>
    </w:p>
    <w:p w:rsidR="00690607" w:rsidRDefault="00690607" w:rsidP="00602B47">
      <w:pPr>
        <w:pStyle w:val="Zkladntext"/>
        <w:spacing w:before="6pt"/>
      </w:pPr>
      <w:r>
        <w:rPr>
          <w:rFonts w:ascii="Times New Roman" w:hAnsi="Times New Roman"/>
        </w:rPr>
        <w:t xml:space="preserve">1. Nedohodnou-li se smluvní strany jinak, dodavatel může dodávku tepla nebo TUV omezit nebo přerušit z důvodů uvedených v ustanoveních § 76, </w:t>
      </w:r>
      <w:proofErr w:type="gramStart"/>
      <w:r>
        <w:rPr>
          <w:rFonts w:ascii="Times New Roman" w:hAnsi="Times New Roman"/>
        </w:rPr>
        <w:t>bod  (4) a § 88</w:t>
      </w:r>
      <w:proofErr w:type="gramEnd"/>
      <w:r>
        <w:rPr>
          <w:rFonts w:ascii="Times New Roman" w:hAnsi="Times New Roman"/>
        </w:rPr>
        <w:t xml:space="preserve"> zák. č. 458/2000 Sb. a bodu 1 c) čl. VIII. této smlouvy. </w:t>
      </w:r>
    </w:p>
    <w:p w:rsidR="00690607" w:rsidRDefault="00690607" w:rsidP="00602B47">
      <w:pPr>
        <w:spacing w:before="6pt"/>
        <w:jc w:val="both"/>
        <w:rPr>
          <w:sz w:val="22"/>
        </w:rPr>
      </w:pPr>
      <w:r>
        <w:rPr>
          <w:sz w:val="22"/>
        </w:rPr>
        <w:t>2. Přerušení dodávky tepla nebo TUV k provedení plánované letní údržby tepelného zařízení dodavatel oznámí odběrateli písemně nejméně 10 dnů před zahájením odstávky. Zároveň odběrateli oznámí délku odstávky.</w:t>
      </w:r>
    </w:p>
    <w:p w:rsidR="00690607" w:rsidRDefault="00690607" w:rsidP="00602B47">
      <w:pPr>
        <w:spacing w:before="6pt"/>
        <w:jc w:val="both"/>
        <w:rPr>
          <w:sz w:val="22"/>
        </w:rPr>
      </w:pPr>
      <w:r>
        <w:rPr>
          <w:sz w:val="22"/>
        </w:rPr>
        <w:t>3. Je-li nutno v zájmu bezpečnosti provozu tepelného zařízení nebo v zájmu odstranění nebezpečí škody na tepelném zařízení nebo z jiného naléhavého důvodu omezit nebo přerušit dodávku tepla nebo TUV mimo plánovanou letní odstávku, dodavatel bezodkladně odběrateli sdělí faxem, písemně nebo telefonicky dobu a rozsah omezení nebo odstávky.</w:t>
      </w:r>
    </w:p>
    <w:p w:rsidR="00690607" w:rsidRDefault="00690607">
      <w:pPr>
        <w:jc w:val="center"/>
        <w:rPr>
          <w:b/>
          <w:sz w:val="22"/>
        </w:rPr>
      </w:pPr>
    </w:p>
    <w:p w:rsidR="00690607" w:rsidRDefault="00530E8D">
      <w:pPr>
        <w:jc w:val="center"/>
        <w:rPr>
          <w:sz w:val="22"/>
        </w:rPr>
      </w:pP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  <w:sz w:val="22"/>
        </w:rPr>
        <w:lastRenderedPageBreak/>
        <w:br/>
      </w:r>
      <w:r w:rsidR="00690607">
        <w:rPr>
          <w:b/>
          <w:sz w:val="22"/>
        </w:rPr>
        <w:t>Článek VIII.</w:t>
      </w:r>
    </w:p>
    <w:p w:rsidR="00690607" w:rsidRDefault="00690607">
      <w:pPr>
        <w:pStyle w:val="Nadpis3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Ostatní práva a povinnosti</w:t>
      </w:r>
    </w:p>
    <w:p w:rsidR="00690607" w:rsidRDefault="00690607" w:rsidP="00602B47">
      <w:pPr>
        <w:spacing w:before="6pt"/>
        <w:rPr>
          <w:sz w:val="22"/>
        </w:rPr>
      </w:pPr>
      <w:r>
        <w:rPr>
          <w:b/>
          <w:sz w:val="22"/>
        </w:rPr>
        <w:t>l. Dodavatele:</w:t>
      </w:r>
      <w:r>
        <w:rPr>
          <w:sz w:val="22"/>
        </w:rPr>
        <w:t xml:space="preserve">     </w:t>
      </w:r>
    </w:p>
    <w:p w:rsidR="00690607" w:rsidRPr="001A24A4" w:rsidRDefault="00690607" w:rsidP="00602B47">
      <w:pPr>
        <w:pStyle w:val="Zkladntext21"/>
        <w:spacing w:before="6pt"/>
      </w:pPr>
      <w:r>
        <w:t xml:space="preserve">a) Provádět regulační opatření </w:t>
      </w:r>
      <w:r w:rsidRPr="001A24A4">
        <w:t xml:space="preserve">ke zlepšení hospodaření s tepelnou energií, k zamezení tepelných ztrát, k vyloučení ztrát topné vody, k prodloužení životnosti </w:t>
      </w:r>
      <w:r w:rsidR="00E90FB3" w:rsidRPr="001A24A4">
        <w:t xml:space="preserve">rozvodného </w:t>
      </w:r>
      <w:r w:rsidRPr="001A24A4">
        <w:t xml:space="preserve">tepelného zařízení a zařízení pro </w:t>
      </w:r>
      <w:proofErr w:type="gramStart"/>
      <w:r w:rsidRPr="001A24A4">
        <w:t>TUV</w:t>
      </w:r>
      <w:proofErr w:type="gramEnd"/>
      <w:r w:rsidRPr="001A24A4">
        <w:t xml:space="preserve"> a tam, kde to obecně závazný předpis přikazuje.</w:t>
      </w:r>
    </w:p>
    <w:p w:rsidR="00690607" w:rsidRPr="001A24A4" w:rsidRDefault="00690607" w:rsidP="00602B47">
      <w:pPr>
        <w:pStyle w:val="Zkladntext21"/>
        <w:spacing w:before="6pt"/>
      </w:pPr>
      <w:r w:rsidRPr="001A24A4">
        <w:t>b) Provádět kontrolu provozu tepelného zařízení odběratele a jeho hospodárnosti a dávat odběrateli doporučení k zabezpečení hospodárnosti a bezpečnosti jeho provozu.</w:t>
      </w:r>
    </w:p>
    <w:p w:rsidR="00690607" w:rsidRDefault="00690607" w:rsidP="00602B47">
      <w:pPr>
        <w:pStyle w:val="Zkladntext21"/>
        <w:spacing w:before="6pt"/>
      </w:pPr>
      <w:r w:rsidRPr="001A24A4">
        <w:t>c) Omezit nebo zastavit dodávku tepelné energie, jestliže</w:t>
      </w:r>
      <w:r>
        <w:t xml:space="preserve"> odběratel i přes výzvu dodavatele obsahující upozornění na možnost zastavení nebo omezení dodávky tepla a TUV je v prodlení se zaplacením i jen části platby za teplo nebo TUV, k níž je odběratel povinen podle této smlouvy.</w:t>
      </w:r>
    </w:p>
    <w:p w:rsidR="00690607" w:rsidRDefault="00690607" w:rsidP="00602B47">
      <w:pPr>
        <w:pStyle w:val="Zkladntext21"/>
        <w:spacing w:before="6pt"/>
      </w:pPr>
      <w:r>
        <w:t>d) Provádět měsíčně kontrolu a odečet fakturačních měřidel.</w:t>
      </w:r>
    </w:p>
    <w:p w:rsidR="00690607" w:rsidRDefault="00690607" w:rsidP="00602B47">
      <w:pPr>
        <w:spacing w:before="6pt"/>
        <w:jc w:val="both"/>
        <w:rPr>
          <w:sz w:val="22"/>
        </w:rPr>
      </w:pPr>
      <w:r>
        <w:rPr>
          <w:sz w:val="22"/>
        </w:rPr>
        <w:t>e) Dodavatel neodpovídá za kvalitu topné vody a TUV spočívající ve kvalitě pitné vody na vstupu do tepelné soustavy a za přerušení dodávek vyvolaných přerušením dodávky elektrického proudu a studené vody do zařízení dodavatele.</w:t>
      </w:r>
    </w:p>
    <w:p w:rsidR="00690607" w:rsidRDefault="00690607" w:rsidP="00602B47">
      <w:pPr>
        <w:pStyle w:val="Zkladntext21"/>
        <w:spacing w:before="6pt"/>
      </w:pPr>
      <w:r>
        <w:t>f) Dodavatel bude ručit a zodpovídat za bezpečný chod a provádět údržbu zařízení pro dodávku tepelné energie v jeho majetku a odstraňovat vzniklé závady na tomto zařízení.</w:t>
      </w:r>
    </w:p>
    <w:p w:rsidR="00690607" w:rsidRDefault="00690607" w:rsidP="00602B47">
      <w:pPr>
        <w:pStyle w:val="Zkladntext31"/>
        <w:spacing w:before="6pt"/>
        <w:rPr>
          <w:b/>
          <w:i w:val="0"/>
        </w:rPr>
      </w:pPr>
      <w:r>
        <w:rPr>
          <w:i w:val="0"/>
        </w:rPr>
        <w:t xml:space="preserve">g) Úpravu nastavených regulačních hodnot na zařízení dodavatele provede výhradně na základě písemného požadavku odběratele, a to za úplatu v sazbách platných u dodavatele v době uplatnění požadavků. </w:t>
      </w:r>
    </w:p>
    <w:p w:rsidR="00690607" w:rsidRDefault="00690607" w:rsidP="00602B47">
      <w:pPr>
        <w:pStyle w:val="Zkladntext31"/>
        <w:spacing w:before="6pt"/>
      </w:pPr>
      <w:r>
        <w:rPr>
          <w:b/>
          <w:i w:val="0"/>
        </w:rPr>
        <w:t>2. Odběratele:</w:t>
      </w:r>
    </w:p>
    <w:p w:rsidR="00690607" w:rsidRDefault="00690607" w:rsidP="00602B47">
      <w:pPr>
        <w:pStyle w:val="Zkladntext21"/>
        <w:spacing w:before="6pt"/>
      </w:pPr>
      <w:r>
        <w:t>a) Odběratel bere na vědomí, že dodavatel je vlastníkem horkovodní přípojky a zařízení HV stanice instalované v objektu odběratele. Toto zařízení se sestává z </w:t>
      </w:r>
      <w:proofErr w:type="gramStart"/>
      <w:r>
        <w:t>MODULU</w:t>
      </w:r>
      <w:proofErr w:type="gramEnd"/>
      <w:r>
        <w:t>–</w:t>
      </w:r>
      <w:proofErr w:type="gramStart"/>
      <w:r>
        <w:t>HV</w:t>
      </w:r>
      <w:proofErr w:type="gramEnd"/>
      <w:r>
        <w:t xml:space="preserve"> stanice</w:t>
      </w:r>
      <w:r>
        <w:rPr>
          <w:color w:val="FF00FF"/>
        </w:rPr>
        <w:t xml:space="preserve"> </w:t>
      </w:r>
      <w:r>
        <w:t xml:space="preserve">včetně </w:t>
      </w:r>
      <w:proofErr w:type="spellStart"/>
      <w:r>
        <w:t>MaR</w:t>
      </w:r>
      <w:proofErr w:type="spellEnd"/>
      <w:r>
        <w:t xml:space="preserve">. Odběratel nesmí do tohoto zařízení zasahovat. </w:t>
      </w:r>
    </w:p>
    <w:p w:rsidR="00690607" w:rsidRDefault="00690607" w:rsidP="00602B47">
      <w:pPr>
        <w:pStyle w:val="Zkladntext21"/>
        <w:spacing w:before="6pt"/>
        <w:rPr>
          <w:i/>
        </w:rPr>
      </w:pPr>
      <w:r>
        <w:t>b) Umožnit dodavateli kdykoliv přístup k zařízení v jeho majetku za účelem zajištění plynulosti a bezpečnosti provozu.</w:t>
      </w:r>
    </w:p>
    <w:p w:rsidR="00690607" w:rsidRDefault="00690607" w:rsidP="00602B47">
      <w:pPr>
        <w:pStyle w:val="Zkladntext21"/>
        <w:spacing w:before="6pt"/>
      </w:pPr>
      <w:r>
        <w:t>c) Umožnit dodavateli kontroly odběrného zařízení za přítomnosti zástupce odběratele, dle doporučení dodavatele odstraňovat závady a činit opatření k vyloučení negativního ovlivňování dodávkových norem.</w:t>
      </w:r>
    </w:p>
    <w:p w:rsidR="00690607" w:rsidRDefault="00690607" w:rsidP="00602B47">
      <w:pPr>
        <w:pStyle w:val="Zkladntext21"/>
        <w:spacing w:before="6pt"/>
      </w:pPr>
      <w:r>
        <w:t>d) Odběratel se zavazuje nepoužívat topnou vodu k jiným účelům a vracet ji dodavateli s minimálními odůvodnitelnými ztrátami.</w:t>
      </w:r>
    </w:p>
    <w:p w:rsidR="00690607" w:rsidRDefault="00690607" w:rsidP="00602B47">
      <w:pPr>
        <w:pStyle w:val="Zkladntext21"/>
        <w:spacing w:before="6pt"/>
      </w:pPr>
      <w:r>
        <w:t xml:space="preserve">e) Nést ze svého </w:t>
      </w:r>
      <w:proofErr w:type="spellStart"/>
      <w:r>
        <w:t>zaregulování</w:t>
      </w:r>
      <w:proofErr w:type="spellEnd"/>
      <w:r>
        <w:t xml:space="preserve"> sekundárního rozvodu na své straně a ochranu prostoru, v němž je umístěno zařízení pro dodávku tepelné energie v majetku dodavatele tak, aby nedošlo k jeho poškození a neoprávněným zásahům.      </w:t>
      </w:r>
    </w:p>
    <w:p w:rsidR="00690607" w:rsidRDefault="00690607" w:rsidP="00602B47">
      <w:pPr>
        <w:spacing w:before="6pt"/>
        <w:jc w:val="both"/>
      </w:pPr>
      <w:r>
        <w:rPr>
          <w:sz w:val="22"/>
        </w:rPr>
        <w:t>f) Odpovídat za ztráty tepla vzniklé na rozvodném zařízení odběratele a ve vytápěných prostorách.</w:t>
      </w:r>
    </w:p>
    <w:p w:rsidR="00690607" w:rsidRDefault="00690607" w:rsidP="00602B47">
      <w:pPr>
        <w:pStyle w:val="Zkladntext21"/>
        <w:spacing w:before="6pt"/>
      </w:pPr>
      <w:r>
        <w:t xml:space="preserve">g) Odběratel je povinen uhradit náklady dodavatele účelně vynaložené na přerušení a obnovení dodávky tepla a TUV, z důvodu prodlení odběratele se splněním závazku. </w:t>
      </w:r>
    </w:p>
    <w:p w:rsidR="00602B47" w:rsidRDefault="00690607" w:rsidP="00602B47">
      <w:pPr>
        <w:pStyle w:val="Zkladntext21"/>
        <w:spacing w:before="6pt"/>
      </w:pPr>
      <w:r>
        <w:t xml:space="preserve">h) Odběratel se zavazuje odebírat tepelnou energii od dodavatele nejméně po dobu účetního odpisování vybudované HV stanice a přípojky. Pokud z důvodů na straně odběratele dojde k ukončení smlouvy o dodávce a odběru tepelné energie před stanoveným termínem, zaplatí odběratel dodavateli náhradu </w:t>
      </w:r>
      <w:proofErr w:type="gramStart"/>
      <w:r>
        <w:t>škody  ve</w:t>
      </w:r>
      <w:proofErr w:type="gramEnd"/>
      <w:r>
        <w:t xml:space="preserve"> výši účetní zůstatkové hodnoty investice a to ve lhůtě 30–ti dnů ode dne, kdy byl dodavatelem k úhradě vyzván. Úhrada zůstatkové hodnoty investice nenahrazuje způsobenou škodu dodavateli spojenou s ukončením smlouvy odběratelem před stanoveným termínem.</w:t>
      </w:r>
    </w:p>
    <w:p w:rsidR="00B55D20" w:rsidRDefault="00690607" w:rsidP="00602B47">
      <w:pPr>
        <w:pStyle w:val="Zkladntext21"/>
        <w:spacing w:before="6pt"/>
      </w:pPr>
      <w:r>
        <w:t xml:space="preserve">i) Odběratel se zavazuje pro provoz HV stanice poskytnout dodavateli veškeré energie, tj. studenou vodu pro ohřev TUV, elektrickou energii pro provoz technologie HV stanice, osvětlení a energie pro opravy </w:t>
      </w:r>
      <w:r>
        <w:lastRenderedPageBreak/>
        <w:t xml:space="preserve">a údržbu s tím, že náklady na tyto energie uhradí dodavatel odběrateli na základě faktury vystavené odběratelem. </w:t>
      </w:r>
    </w:p>
    <w:p w:rsidR="00690607" w:rsidRDefault="00B55D20" w:rsidP="00602B47">
      <w:pPr>
        <w:pStyle w:val="Zkladntext21"/>
        <w:spacing w:before="6pt"/>
      </w:pPr>
      <w:r>
        <w:t xml:space="preserve">j) </w:t>
      </w:r>
      <w:r w:rsidRPr="00B55D20">
        <w:rPr>
          <w:b/>
        </w:rPr>
        <w:t xml:space="preserve">Do </w:t>
      </w:r>
      <w:proofErr w:type="gramStart"/>
      <w:r w:rsidRPr="00B55D20">
        <w:rPr>
          <w:b/>
        </w:rPr>
        <w:t>30.6.</w:t>
      </w:r>
      <w:r w:rsidR="00987B23">
        <w:rPr>
          <w:b/>
        </w:rPr>
        <w:t xml:space="preserve"> </w:t>
      </w:r>
      <w:r>
        <w:t>oznámí</w:t>
      </w:r>
      <w:proofErr w:type="gramEnd"/>
      <w:r w:rsidR="00987B23">
        <w:t xml:space="preserve"> </w:t>
      </w:r>
      <w:r>
        <w:t xml:space="preserve">odběratel dodavateli písemně objednávku předpokládaného množství tepelné energie v GJ pro ÚT a TUV </w:t>
      </w:r>
      <w:r w:rsidRPr="00B55D20">
        <w:rPr>
          <w:b/>
        </w:rPr>
        <w:t>pro následující rok.</w:t>
      </w:r>
    </w:p>
    <w:p w:rsidR="00690607" w:rsidRDefault="00690607" w:rsidP="00602B47">
      <w:pPr>
        <w:spacing w:before="6pt"/>
      </w:pPr>
      <w:r>
        <w:rPr>
          <w:b/>
          <w:sz w:val="22"/>
        </w:rPr>
        <w:t>3. Společná:</w:t>
      </w:r>
    </w:p>
    <w:p w:rsidR="00690607" w:rsidRDefault="00690607" w:rsidP="00602B47">
      <w:pPr>
        <w:pStyle w:val="Zkladntext21"/>
        <w:spacing w:before="6pt"/>
      </w:pPr>
      <w:r>
        <w:t xml:space="preserve">a) Vzájemně se bezodkladně informovat o nedostatcích v plnění druhé strany. Po ověření zjištěného nedostatku písemně stanovit způsob a termín jeho odstranění. V případě nedodržení termínu odstranění nedostatku, podléhá toto nesplnění smluvní pokutě stanovené v odd. IX., bodu 2 b), pokud se dodavatel s odběratelem nedohodnou jinak. </w:t>
      </w:r>
    </w:p>
    <w:p w:rsidR="00690607" w:rsidRDefault="00690607" w:rsidP="00602B47">
      <w:pPr>
        <w:spacing w:before="6pt"/>
        <w:rPr>
          <w:sz w:val="22"/>
        </w:rPr>
      </w:pPr>
      <w:r>
        <w:rPr>
          <w:sz w:val="22"/>
        </w:rPr>
        <w:t>b) Dbát zásad řádného hospodaření s tepelnou energií vyplývajících z obecně závazných předpisů.</w:t>
      </w:r>
    </w:p>
    <w:p w:rsidR="00690607" w:rsidRDefault="00690607" w:rsidP="00602B47">
      <w:pPr>
        <w:pStyle w:val="Zkladntext21"/>
        <w:spacing w:before="6pt"/>
      </w:pPr>
      <w:r>
        <w:t>c) Dojde-li na kterékoliv straně ke změně údajů uváděných v této smlouvě nebo ke změně podmínek, které by mohly způsobit nesplnění povinnosti nebo nevyužití práva, je strana, u níž ke změně došlo, povinna druhou stranu bezodkladně a závazně o této změně informovat formou písemného dodatku ke smlouvě.</w:t>
      </w:r>
    </w:p>
    <w:p w:rsidR="00690607" w:rsidRDefault="00690607" w:rsidP="00602B47">
      <w:pPr>
        <w:pStyle w:val="Zkladntext21"/>
        <w:spacing w:before="6pt"/>
      </w:pPr>
      <w:r>
        <w:t>d) Smluvní strana, za kterou druhá smluvní strana splnila povinnost z této smlouvy, ať k dohodě stran nebo proto, že smluvní strana tuto svoji povinnost nesplní ani k výzvě druhé smluvní strany, je povinna druhé smluvní straně zaplatit cenu takovéhoto plnění.</w:t>
      </w:r>
    </w:p>
    <w:p w:rsidR="00690607" w:rsidRDefault="00690607">
      <w:pPr>
        <w:rPr>
          <w:b/>
          <w:sz w:val="22"/>
        </w:rPr>
      </w:pPr>
    </w:p>
    <w:p w:rsidR="00690607" w:rsidRDefault="00690607">
      <w:pPr>
        <w:jc w:val="center"/>
        <w:rPr>
          <w:sz w:val="22"/>
        </w:rPr>
      </w:pPr>
      <w:r>
        <w:rPr>
          <w:b/>
          <w:sz w:val="22"/>
        </w:rPr>
        <w:t xml:space="preserve">Článek </w:t>
      </w:r>
      <w:proofErr w:type="gramStart"/>
      <w:r>
        <w:rPr>
          <w:b/>
          <w:sz w:val="22"/>
        </w:rPr>
        <w:t>IX.</w:t>
      </w:r>
      <w:r>
        <w:rPr>
          <w:sz w:val="22"/>
        </w:rPr>
        <w:t>.</w:t>
      </w:r>
      <w:proofErr w:type="gramEnd"/>
    </w:p>
    <w:p w:rsidR="00690607" w:rsidRDefault="00690607">
      <w:pPr>
        <w:pStyle w:val="Nadpis3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Ostatní ujednání</w:t>
      </w:r>
    </w:p>
    <w:p w:rsidR="00690607" w:rsidRDefault="00690607">
      <w:pPr>
        <w:rPr>
          <w:sz w:val="22"/>
        </w:rPr>
      </w:pPr>
    </w:p>
    <w:p w:rsidR="00690607" w:rsidRDefault="00690607" w:rsidP="00D71AC0">
      <w:pPr>
        <w:spacing w:before="6pt"/>
        <w:jc w:val="both"/>
        <w:rPr>
          <w:sz w:val="22"/>
        </w:rPr>
      </w:pPr>
      <w:r>
        <w:rPr>
          <w:sz w:val="22"/>
        </w:rPr>
        <w:t xml:space="preserve">1. Vyzve-li smluvní strana druhou smluvní stranu písemně k závaznému vyjádření ve věci, je tato povinna se vyjádřit nejpozději do </w:t>
      </w:r>
      <w:proofErr w:type="gramStart"/>
      <w:r>
        <w:rPr>
          <w:b/>
          <w:sz w:val="22"/>
        </w:rPr>
        <w:t>10-ti</w:t>
      </w:r>
      <w:proofErr w:type="gramEnd"/>
      <w:r>
        <w:rPr>
          <w:sz w:val="22"/>
        </w:rPr>
        <w:t xml:space="preserve"> dnů od doručení výzvy.</w:t>
      </w:r>
    </w:p>
    <w:p w:rsidR="00690607" w:rsidRDefault="00690607" w:rsidP="00D71AC0">
      <w:pPr>
        <w:spacing w:before="6pt"/>
      </w:pPr>
      <w:r>
        <w:rPr>
          <w:sz w:val="22"/>
        </w:rPr>
        <w:t xml:space="preserve">2.  </w:t>
      </w:r>
      <w:r>
        <w:rPr>
          <w:b/>
          <w:sz w:val="22"/>
          <w:u w:val="single"/>
        </w:rPr>
        <w:t>Smluvní pokuta:</w:t>
      </w:r>
    </w:p>
    <w:p w:rsidR="00690607" w:rsidRPr="00D71AC0" w:rsidRDefault="00690607" w:rsidP="00D71AC0">
      <w:pPr>
        <w:pStyle w:val="Zkladntext21"/>
        <w:spacing w:before="6pt"/>
        <w:rPr>
          <w:b/>
        </w:rPr>
      </w:pPr>
      <w:r>
        <w:t xml:space="preserve">a) je-li smluvní strana v prodlení se zaplacením peněžité částky, je povinna druhé smluvní straně zaplatit smluvní pokutu ve výši </w:t>
      </w:r>
      <w:r w:rsidRPr="00D71AC0">
        <w:rPr>
          <w:b/>
        </w:rPr>
        <w:t>0,05 % z dlužné částky za každý den prodlení,</w:t>
      </w:r>
    </w:p>
    <w:p w:rsidR="00690607" w:rsidRPr="00D71AC0" w:rsidRDefault="00690607" w:rsidP="00D71AC0">
      <w:pPr>
        <w:pStyle w:val="Zkladntext21"/>
        <w:spacing w:before="6pt"/>
        <w:rPr>
          <w:b/>
        </w:rPr>
      </w:pPr>
      <w:r>
        <w:t xml:space="preserve">b) je-li smluvní strana v prodlení s jiným plněním sjednaným touto smlouvou, je povinna k výzvě druhé smluvní strany v její prospěch zaplatit smluvní pokutu ve výši </w:t>
      </w:r>
      <w:r w:rsidRPr="00D71AC0">
        <w:rPr>
          <w:b/>
        </w:rPr>
        <w:t>500,- Kč za každý den a jednotlivý případ prodlení,</w:t>
      </w:r>
    </w:p>
    <w:p w:rsidR="00690607" w:rsidRDefault="00690607" w:rsidP="00D71AC0">
      <w:pPr>
        <w:pStyle w:val="Zkladntext21"/>
        <w:spacing w:before="6pt"/>
      </w:pPr>
      <w:r>
        <w:t>c) právo smluvní strany na uplatnění nároku na vyúčtování smluvní pokuty dle ustanovení písmene b) tohoto odstavce zaniká, jestliže u povinné smluvní strany nebylo uplatněno do tří měsíců od jeho vzniku,</w:t>
      </w:r>
    </w:p>
    <w:p w:rsidR="00690607" w:rsidRDefault="00690607" w:rsidP="00D71AC0">
      <w:pPr>
        <w:spacing w:before="6pt"/>
        <w:jc w:val="both"/>
        <w:rPr>
          <w:sz w:val="22"/>
        </w:rPr>
      </w:pPr>
      <w:r>
        <w:rPr>
          <w:sz w:val="22"/>
        </w:rPr>
        <w:t>d) zaplacením smluvní pokuty podle ustanovení písmene a) a b) tohoto odstavce nezaniká ani z části povinnost smluvní strany, která prodlením způsobila druhé smluvní straně škodu, k náhradě této škody,</w:t>
      </w:r>
    </w:p>
    <w:p w:rsidR="00690607" w:rsidRPr="00D71AC0" w:rsidRDefault="00690607" w:rsidP="00D71AC0">
      <w:pPr>
        <w:pStyle w:val="Zkladntext21"/>
        <w:spacing w:before="6pt"/>
        <w:rPr>
          <w:b/>
        </w:rPr>
      </w:pPr>
      <w:r>
        <w:t>e) za neoprávněné porušení plomby na zařízení dodavatele tepelné energie zaplatit dodavateli smluvní pokutu ve výši</w:t>
      </w:r>
      <w:r w:rsidR="00D71AC0">
        <w:t xml:space="preserve"> </w:t>
      </w:r>
      <w:r w:rsidRPr="00D71AC0">
        <w:rPr>
          <w:b/>
        </w:rPr>
        <w:t>5000,- Kč za každý zjištěný případ,</w:t>
      </w:r>
    </w:p>
    <w:p w:rsidR="00690607" w:rsidRDefault="00690607" w:rsidP="00D71AC0">
      <w:pPr>
        <w:pStyle w:val="Zkladntext21"/>
        <w:spacing w:before="6pt"/>
      </w:pPr>
      <w:r>
        <w:t>f) při prokázaném neoprávněném odběru tepelné energie uhradí odběratel dodavateli veškeré vzniklé škody. Co se</w:t>
      </w:r>
      <w:r w:rsidR="00D71AC0">
        <w:t xml:space="preserve"> </w:t>
      </w:r>
      <w:proofErr w:type="gramStart"/>
      <w:r>
        <w:t>rozumí</w:t>
      </w:r>
      <w:proofErr w:type="gramEnd"/>
      <w:r w:rsidR="00D71AC0">
        <w:t xml:space="preserve"> </w:t>
      </w:r>
      <w:r>
        <w:t xml:space="preserve">neoprávněným odběrem </w:t>
      </w:r>
      <w:proofErr w:type="gramStart"/>
      <w:r>
        <w:t>stanoví</w:t>
      </w:r>
      <w:proofErr w:type="gramEnd"/>
      <w:r>
        <w:t xml:space="preserve"> § 89 zákona č. 458/2000 Sb.,</w:t>
      </w:r>
    </w:p>
    <w:p w:rsidR="00690607" w:rsidRDefault="00690607" w:rsidP="00D71AC0">
      <w:pPr>
        <w:pStyle w:val="Zkladntext21"/>
        <w:spacing w:before="6pt"/>
      </w:pPr>
      <w:r>
        <w:t xml:space="preserve">g) při prokazatelném zjištění používání topné vody k jiným účelům zaplatí odběratel dodavateli skutečné množství neoprávněně odebrané topné vody a smluvní pokutu ve výši </w:t>
      </w:r>
      <w:r w:rsidRPr="00D71AC0">
        <w:rPr>
          <w:b/>
        </w:rPr>
        <w:t xml:space="preserve">5000,- Kč za každý zjištěný případ.    </w:t>
      </w:r>
    </w:p>
    <w:p w:rsidR="00690607" w:rsidRDefault="00690607" w:rsidP="00D71AC0">
      <w:pPr>
        <w:pStyle w:val="Zkladntext21"/>
        <w:spacing w:before="6pt"/>
      </w:pPr>
      <w:r>
        <w:t>h) Odběratel se zavazuje odebrat v běžném kalendářním roce 500 GJ. V případě, že skutečně odebrané množství tepelné energie bude nižší než 500 GJ/rok, zavazuje se odběratel dodavateli uhradit smluvní pokutu ve výši 10% z ceny za neodebrané množství tepelné energie včetně DPH.</w:t>
      </w:r>
    </w:p>
    <w:p w:rsidR="00690607" w:rsidRDefault="00690607" w:rsidP="00D71AC0">
      <w:pPr>
        <w:pStyle w:val="Zkladntext21"/>
        <w:spacing w:before="6pt"/>
      </w:pPr>
      <w:r>
        <w:t>3. K okamžitému řešení provozně technických povinností z této smlouvy nebo odstraňování kolizních situací mezi smluvními stranami je bez práva měnit ustanovení této smlouvy pověřen:</w:t>
      </w:r>
    </w:p>
    <w:p w:rsidR="00690607" w:rsidRDefault="00690607" w:rsidP="00D71AC0">
      <w:pPr>
        <w:pStyle w:val="Zkladntext21"/>
        <w:spacing w:before="6pt"/>
      </w:pPr>
      <w:r>
        <w:t xml:space="preserve">     za dodavatele:</w:t>
      </w:r>
      <w:r w:rsidR="00D71AC0">
        <w:tab/>
      </w:r>
      <w:r>
        <w:t xml:space="preserve">vedoucí </w:t>
      </w:r>
      <w:proofErr w:type="gramStart"/>
      <w:r w:rsidR="00D71AC0">
        <w:t>S</w:t>
      </w:r>
      <w:r>
        <w:t>TZ  příp.</w:t>
      </w:r>
      <w:proofErr w:type="gramEnd"/>
      <w:r>
        <w:t xml:space="preserve"> směnový dispečer, č. tel. </w:t>
      </w:r>
      <w:proofErr w:type="spellStart"/>
      <w:r w:rsidR="00321D0D">
        <w:rPr>
          <w:color w:val="000000"/>
        </w:rPr>
        <w:t>xxxxxxxxxx</w:t>
      </w:r>
      <w:proofErr w:type="spellEnd"/>
    </w:p>
    <w:p w:rsidR="00321D0D" w:rsidRDefault="00690607" w:rsidP="00321D0D">
      <w:pPr>
        <w:pStyle w:val="Zkladntext21"/>
        <w:spacing w:before="6pt"/>
      </w:pPr>
      <w:r>
        <w:lastRenderedPageBreak/>
        <w:t xml:space="preserve">     </w:t>
      </w:r>
      <w:r w:rsidRPr="00CF34F0">
        <w:t xml:space="preserve">za odběratele:  </w:t>
      </w:r>
      <w:r w:rsidR="00D71AC0" w:rsidRPr="00CF34F0">
        <w:tab/>
      </w:r>
      <w:proofErr w:type="spellStart"/>
      <w:r w:rsidR="00321D0D">
        <w:rPr>
          <w:color w:val="000000"/>
        </w:rPr>
        <w:t>xxxxxxxxxx</w:t>
      </w:r>
      <w:proofErr w:type="spellEnd"/>
      <w:r w:rsidR="00321D0D">
        <w:t xml:space="preserve"> </w:t>
      </w:r>
    </w:p>
    <w:p w:rsidR="00690607" w:rsidRDefault="00690607" w:rsidP="00321D0D">
      <w:pPr>
        <w:pStyle w:val="Zkladntext21"/>
        <w:spacing w:before="6pt"/>
      </w:pPr>
      <w:r>
        <w:t>4.</w:t>
      </w:r>
    </w:p>
    <w:p w:rsidR="00690607" w:rsidRDefault="00690607" w:rsidP="00D71AC0">
      <w:pPr>
        <w:pStyle w:val="Zkladntext21"/>
        <w:spacing w:before="6pt"/>
      </w:pPr>
      <w:r>
        <w:t xml:space="preserve">a) Smlouva se uzavírá na dobu určitou, a to od 1. </w:t>
      </w:r>
      <w:r w:rsidR="00705A91">
        <w:t>1</w:t>
      </w:r>
      <w:r>
        <w:t>. 20</w:t>
      </w:r>
      <w:r w:rsidR="00705A91">
        <w:t xml:space="preserve">10 </w:t>
      </w:r>
      <w:r>
        <w:t xml:space="preserve">do ukončení odpisování investice. Ukončení odepisování investice oznámí dodavatel odběrateli min. 7. měsíců před ukončením odpisování investice v roce ukončení odpisování investice. V případě, že odběratel neoznámí dodavateli šest měsíců před ukončením platnosti smlouvy, že chce ukončit smluvní odběr, přechází smlouva na dobu neurčitou. </w:t>
      </w:r>
    </w:p>
    <w:p w:rsidR="00742E72" w:rsidRDefault="00690607" w:rsidP="00D71AC0">
      <w:pPr>
        <w:pStyle w:val="Zkladntext21"/>
        <w:spacing w:before="6pt"/>
      </w:pPr>
      <w:r>
        <w:t xml:space="preserve">b) </w:t>
      </w:r>
      <w:r w:rsidR="00705A91">
        <w:t>Je-li smlouva uzavřena na dobu neurčitou, může být ukončena:</w:t>
      </w:r>
    </w:p>
    <w:p w:rsidR="00742E72" w:rsidRDefault="00742E72" w:rsidP="00D71AC0">
      <w:pPr>
        <w:pStyle w:val="Zkladntext21"/>
        <w:spacing w:before="6pt"/>
      </w:pPr>
      <w:r>
        <w:t>b</w:t>
      </w:r>
      <w:r w:rsidRPr="00742E72">
        <w:rPr>
          <w:vertAlign w:val="subscript"/>
        </w:rPr>
        <w:t>1</w:t>
      </w:r>
      <w:r>
        <w:t>)dohodou obou smluvních stran, a to ke dni uvedenému v této dohodě</w:t>
      </w:r>
    </w:p>
    <w:p w:rsidR="00742E72" w:rsidRDefault="00742E72" w:rsidP="00D71AC0">
      <w:pPr>
        <w:pStyle w:val="Zkladntext21"/>
        <w:spacing w:before="6pt"/>
      </w:pPr>
      <w:r>
        <w:t>b</w:t>
      </w:r>
      <w:r w:rsidRPr="00742E72">
        <w:rPr>
          <w:vertAlign w:val="subscript"/>
        </w:rPr>
        <w:t>2</w:t>
      </w:r>
      <w:r>
        <w:t>) písemnou výpovědí ze strany odběratele s </w:t>
      </w:r>
      <w:proofErr w:type="gramStart"/>
      <w:r>
        <w:t>12-ti</w:t>
      </w:r>
      <w:proofErr w:type="gramEnd"/>
      <w:r>
        <w:t xml:space="preserve"> měsíční výpovědní lhůtou, která počíná běžet prvním dnem kalendářního měsíce následujícího po měsíci, kdy byla doručena druhé smluvní straně.</w:t>
      </w:r>
    </w:p>
    <w:p w:rsidR="00742E72" w:rsidRDefault="00742E72" w:rsidP="00D71AC0">
      <w:pPr>
        <w:pStyle w:val="Zkladntext21"/>
        <w:spacing w:before="6pt"/>
      </w:pPr>
      <w:r>
        <w:t>c) Skončením smlouvy nezanikají práva a závazky finančního plnění a náhrad škody, které vznikly po dobu platnosti smlouvy.</w:t>
      </w:r>
    </w:p>
    <w:p w:rsidR="00742E72" w:rsidRDefault="00690607" w:rsidP="00D71AC0">
      <w:pPr>
        <w:pStyle w:val="Zkladntext21"/>
        <w:spacing w:before="6pt"/>
      </w:pPr>
      <w:r>
        <w:t xml:space="preserve">5. </w:t>
      </w:r>
      <w:r w:rsidR="00742E72">
        <w:t>Odběratel není oprávněn jednostranně započíst jakékoliv své pohledávky vůči dodavateli proti pohledávkám dodavatele vzniklým na základě této smlouvy.</w:t>
      </w:r>
    </w:p>
    <w:p w:rsidR="00742E72" w:rsidRDefault="00690607" w:rsidP="00D71AC0">
      <w:pPr>
        <w:pStyle w:val="Zkladntext21"/>
        <w:spacing w:before="6pt"/>
      </w:pPr>
      <w:r>
        <w:t xml:space="preserve">6. </w:t>
      </w:r>
      <w:r w:rsidR="00742E72">
        <w:t>Odběratel není oprávněn bez předchozího písemného souhlasu dodavatele své pohledávky za dodavatelem vzniklé na základě této smlouvy postoupit třetí osobě.</w:t>
      </w:r>
    </w:p>
    <w:p w:rsidR="00742E72" w:rsidRDefault="00742E72" w:rsidP="00D71AC0">
      <w:pPr>
        <w:pStyle w:val="Zkladntext21"/>
        <w:spacing w:before="6pt"/>
      </w:pPr>
      <w:r>
        <w:t xml:space="preserve">7. Smlouva nabývá platnosti dnem oboustranného podpisu </w:t>
      </w:r>
      <w:r w:rsidRPr="00D71AC0">
        <w:rPr>
          <w:b/>
        </w:rPr>
        <w:t xml:space="preserve">s účinností od </w:t>
      </w:r>
      <w:proofErr w:type="gramStart"/>
      <w:r w:rsidRPr="00D71AC0">
        <w:rPr>
          <w:b/>
        </w:rPr>
        <w:t>1.1.2010</w:t>
      </w:r>
      <w:proofErr w:type="gramEnd"/>
      <w:r w:rsidRPr="00D71AC0">
        <w:rPr>
          <w:b/>
        </w:rPr>
        <w:t>.</w:t>
      </w:r>
    </w:p>
    <w:p w:rsidR="00742E72" w:rsidRDefault="00742E72" w:rsidP="00D71AC0">
      <w:pPr>
        <w:pStyle w:val="Zkladntext21"/>
        <w:spacing w:before="6pt"/>
      </w:pPr>
      <w:r>
        <w:t xml:space="preserve">8. </w:t>
      </w:r>
      <w:r w:rsidR="00690607">
        <w:t xml:space="preserve">Tato smlouva </w:t>
      </w:r>
      <w:r>
        <w:t>se vystavuje ve čtyřech stejnopisech, z nichž odběratel i dodavatel obdrží dva výtisky.</w:t>
      </w:r>
    </w:p>
    <w:p w:rsidR="00742E72" w:rsidRDefault="00742E72">
      <w:pPr>
        <w:pStyle w:val="Zkladntext21"/>
      </w:pPr>
    </w:p>
    <w:p w:rsidR="00924704" w:rsidRDefault="00924704">
      <w:pPr>
        <w:rPr>
          <w:b/>
          <w:sz w:val="22"/>
        </w:rPr>
      </w:pPr>
    </w:p>
    <w:p w:rsidR="00924704" w:rsidRDefault="00924704">
      <w:pPr>
        <w:rPr>
          <w:b/>
          <w:sz w:val="22"/>
        </w:rPr>
      </w:pPr>
    </w:p>
    <w:p w:rsidR="00690607" w:rsidRDefault="00690607">
      <w:pPr>
        <w:rPr>
          <w:b/>
          <w:sz w:val="22"/>
        </w:rPr>
      </w:pPr>
      <w:r>
        <w:rPr>
          <w:b/>
          <w:sz w:val="22"/>
        </w:rPr>
        <w:t>Seznam příloh:</w:t>
      </w:r>
    </w:p>
    <w:p w:rsidR="00690607" w:rsidRDefault="00690607">
      <w:pPr>
        <w:rPr>
          <w:sz w:val="22"/>
        </w:rPr>
      </w:pPr>
      <w:r>
        <w:rPr>
          <w:sz w:val="22"/>
        </w:rPr>
        <w:t>Příloha č. l ke smlouvě – dohoda o množství a ceně tepelné energie</w:t>
      </w:r>
    </w:p>
    <w:p w:rsidR="00690607" w:rsidRDefault="00690607">
      <w:pPr>
        <w:rPr>
          <w:sz w:val="22"/>
        </w:rPr>
      </w:pPr>
      <w:r>
        <w:rPr>
          <w:sz w:val="22"/>
        </w:rPr>
        <w:t>Příloha č. 2 ke smlouvě – přihláška k odběru tepelné energie</w:t>
      </w:r>
    </w:p>
    <w:p w:rsidR="00690607" w:rsidRDefault="00690607">
      <w:pPr>
        <w:rPr>
          <w:sz w:val="22"/>
        </w:rPr>
      </w:pPr>
    </w:p>
    <w:p w:rsidR="00690607" w:rsidRDefault="00690607">
      <w:pPr>
        <w:rPr>
          <w:sz w:val="22"/>
        </w:rPr>
      </w:pPr>
    </w:p>
    <w:p w:rsidR="00742E72" w:rsidRDefault="00742E72" w:rsidP="00742E72">
      <w:pPr>
        <w:tabs>
          <w:tab w:val="start" w:pos="184.30pt"/>
        </w:tabs>
        <w:rPr>
          <w:sz w:val="22"/>
        </w:rPr>
      </w:pPr>
      <w:r>
        <w:rPr>
          <w:sz w:val="22"/>
        </w:rPr>
        <w:t xml:space="preserve">V Orlové dne </w:t>
      </w:r>
    </w:p>
    <w:p w:rsidR="00742E72" w:rsidRDefault="00742E72" w:rsidP="00742E72">
      <w:pPr>
        <w:tabs>
          <w:tab w:val="start" w:pos="184.30pt"/>
        </w:tabs>
        <w:rPr>
          <w:sz w:val="22"/>
        </w:rPr>
      </w:pPr>
    </w:p>
    <w:p w:rsidR="00742E72" w:rsidRDefault="00742E72" w:rsidP="00742E72">
      <w:pPr>
        <w:tabs>
          <w:tab w:val="start" w:pos="184.30pt"/>
        </w:tabs>
        <w:rPr>
          <w:sz w:val="22"/>
        </w:rPr>
      </w:pPr>
    </w:p>
    <w:p w:rsidR="00742E72" w:rsidRDefault="00742E72" w:rsidP="00742E72">
      <w:pPr>
        <w:tabs>
          <w:tab w:val="start" w:pos="184.30pt"/>
        </w:tabs>
        <w:rPr>
          <w:sz w:val="22"/>
        </w:rPr>
      </w:pPr>
      <w:r>
        <w:rPr>
          <w:sz w:val="22"/>
        </w:rPr>
        <w:t>Za dodavatele: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odběratele:</w:t>
      </w:r>
    </w:p>
    <w:p w:rsidR="00742E72" w:rsidRDefault="00742E72" w:rsidP="00742E72">
      <w:pPr>
        <w:tabs>
          <w:tab w:val="start" w:pos="184.30pt"/>
        </w:tabs>
        <w:rPr>
          <w:sz w:val="22"/>
        </w:rPr>
      </w:pPr>
      <w:r>
        <w:rPr>
          <w:sz w:val="22"/>
        </w:rPr>
        <w:t xml:space="preserve"> </w:t>
      </w:r>
    </w:p>
    <w:p w:rsidR="00742E72" w:rsidRDefault="00742E72" w:rsidP="00742E72">
      <w:pPr>
        <w:tabs>
          <w:tab w:val="start" w:pos="184.30pt"/>
        </w:tabs>
        <w:rPr>
          <w:sz w:val="22"/>
        </w:rPr>
      </w:pPr>
    </w:p>
    <w:p w:rsidR="005E4CC1" w:rsidRDefault="005E4CC1" w:rsidP="00742E72">
      <w:pPr>
        <w:tabs>
          <w:tab w:val="start" w:pos="184.30pt"/>
        </w:tabs>
        <w:rPr>
          <w:sz w:val="22"/>
        </w:rPr>
      </w:pPr>
    </w:p>
    <w:p w:rsidR="005E4CC1" w:rsidRDefault="005E4CC1" w:rsidP="00742E72">
      <w:pPr>
        <w:tabs>
          <w:tab w:val="start" w:pos="184.30pt"/>
        </w:tabs>
        <w:rPr>
          <w:sz w:val="22"/>
        </w:rPr>
      </w:pPr>
    </w:p>
    <w:p w:rsidR="00742E72" w:rsidRDefault="00742E72" w:rsidP="00742E72">
      <w:pPr>
        <w:tabs>
          <w:tab w:val="start" w:pos="184.30pt"/>
        </w:tabs>
        <w:rPr>
          <w:sz w:val="22"/>
        </w:rPr>
      </w:pPr>
    </w:p>
    <w:p w:rsidR="00D71AC0" w:rsidRDefault="00D71AC0" w:rsidP="00D71AC0">
      <w:pPr>
        <w:tabs>
          <w:tab w:val="start" w:pos="184.30pt"/>
        </w:tabs>
        <w:rPr>
          <w:sz w:val="22"/>
        </w:rPr>
      </w:pPr>
      <w:r>
        <w:rPr>
          <w:sz w:val="22"/>
        </w:rPr>
        <w:t>……………………………………………</w:t>
      </w:r>
      <w:r>
        <w:rPr>
          <w:sz w:val="22"/>
        </w:rPr>
        <w:tab/>
      </w:r>
      <w:r>
        <w:rPr>
          <w:sz w:val="22"/>
        </w:rPr>
        <w:tab/>
        <w:t>……………………………………………</w:t>
      </w:r>
    </w:p>
    <w:p w:rsidR="00742E72" w:rsidRDefault="00742E72" w:rsidP="00742E72">
      <w:pPr>
        <w:tabs>
          <w:tab w:val="start" w:pos="184.30pt"/>
        </w:tabs>
        <w:rPr>
          <w:sz w:val="22"/>
        </w:rPr>
      </w:pPr>
      <w:r w:rsidRPr="004F2504">
        <w:rPr>
          <w:sz w:val="22"/>
        </w:rPr>
        <w:t xml:space="preserve">Ing. Alfred </w:t>
      </w:r>
      <w:proofErr w:type="spellStart"/>
      <w:r w:rsidRPr="004F2504">
        <w:rPr>
          <w:sz w:val="22"/>
        </w:rPr>
        <w:t>Roik</w:t>
      </w:r>
      <w:proofErr w:type="spellEnd"/>
      <w:r w:rsidRPr="004F2504">
        <w:rPr>
          <w:sz w:val="22"/>
        </w:rPr>
        <w:t>, CSc.</w:t>
      </w:r>
      <w:r>
        <w:rPr>
          <w:sz w:val="22"/>
        </w:rPr>
        <w:t>,</w:t>
      </w:r>
      <w:r>
        <w:rPr>
          <w:sz w:val="22"/>
        </w:rPr>
        <w:tab/>
      </w:r>
      <w:r w:rsidR="00D71AC0">
        <w:rPr>
          <w:sz w:val="22"/>
        </w:rPr>
        <w:tab/>
      </w:r>
      <w:r w:rsidR="00D71AC0">
        <w:rPr>
          <w:sz w:val="22"/>
        </w:rPr>
        <w:tab/>
        <w:t>Iva Sušková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42E72" w:rsidRDefault="00742E72" w:rsidP="00742E72">
      <w:pPr>
        <w:tabs>
          <w:tab w:val="start" w:pos="184.30pt"/>
        </w:tabs>
        <w:rPr>
          <w:sz w:val="22"/>
        </w:rPr>
      </w:pPr>
      <w:r w:rsidRPr="004F2504">
        <w:rPr>
          <w:sz w:val="22"/>
        </w:rPr>
        <w:t>místopředseda představen</w:t>
      </w:r>
      <w:r w:rsidR="00D71AC0">
        <w:rPr>
          <w:sz w:val="22"/>
        </w:rPr>
        <w:t>stva</w:t>
      </w:r>
      <w:r w:rsidR="00D71AC0">
        <w:rPr>
          <w:sz w:val="22"/>
        </w:rPr>
        <w:tab/>
      </w:r>
      <w:r w:rsidR="00D71AC0">
        <w:rPr>
          <w:sz w:val="22"/>
        </w:rPr>
        <w:tab/>
      </w:r>
      <w:r w:rsidR="00D71AC0">
        <w:rPr>
          <w:sz w:val="22"/>
        </w:rPr>
        <w:tab/>
        <w:t>ředitelka</w:t>
      </w:r>
    </w:p>
    <w:p w:rsidR="00742E72" w:rsidRDefault="00742E72" w:rsidP="00742E72">
      <w:pPr>
        <w:tabs>
          <w:tab w:val="start" w:pos="184.30pt"/>
        </w:tabs>
        <w:rPr>
          <w:sz w:val="28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71AC0">
        <w:rPr>
          <w:sz w:val="22"/>
        </w:rPr>
        <w:t>Městská knihovna Orlová,</w:t>
      </w:r>
      <w:r w:rsidR="009101FC">
        <w:rPr>
          <w:sz w:val="22"/>
        </w:rPr>
        <w:br/>
      </w:r>
      <w:r w:rsidR="009101FC">
        <w:rPr>
          <w:sz w:val="22"/>
        </w:rPr>
        <w:tab/>
      </w:r>
      <w:r w:rsidR="009101FC">
        <w:rPr>
          <w:sz w:val="22"/>
        </w:rPr>
        <w:tab/>
      </w:r>
      <w:r w:rsidR="009101FC">
        <w:rPr>
          <w:sz w:val="22"/>
        </w:rPr>
        <w:tab/>
      </w:r>
      <w:r w:rsidR="00D71AC0">
        <w:rPr>
          <w:sz w:val="22"/>
        </w:rPr>
        <w:t>příspěvková organizace</w:t>
      </w:r>
      <w:r>
        <w:rPr>
          <w:sz w:val="22"/>
        </w:rPr>
        <w:br/>
      </w:r>
    </w:p>
    <w:p w:rsidR="00321D0D" w:rsidRDefault="00924704">
      <w:pPr>
        <w:pStyle w:val="Nadpis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br/>
      </w:r>
    </w:p>
    <w:p w:rsidR="00321D0D" w:rsidRDefault="00321D0D">
      <w:pPr>
        <w:pStyle w:val="Nadpis4"/>
        <w:jc w:val="center"/>
        <w:rPr>
          <w:rFonts w:ascii="Times New Roman" w:hAnsi="Times New Roman"/>
          <w:sz w:val="28"/>
        </w:rPr>
      </w:pPr>
    </w:p>
    <w:p w:rsidR="00321D0D" w:rsidRDefault="00321D0D">
      <w:pPr>
        <w:pStyle w:val="Nadpis4"/>
        <w:jc w:val="center"/>
        <w:rPr>
          <w:rFonts w:ascii="Times New Roman" w:hAnsi="Times New Roman"/>
          <w:sz w:val="28"/>
        </w:rPr>
      </w:pPr>
    </w:p>
    <w:p w:rsidR="00690607" w:rsidRDefault="00690607">
      <w:pPr>
        <w:pStyle w:val="Nadpis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Příloha č. l</w:t>
      </w:r>
    </w:p>
    <w:p w:rsidR="00690607" w:rsidRDefault="00690607">
      <w:pPr>
        <w:jc w:val="center"/>
        <w:rPr>
          <w:sz w:val="22"/>
        </w:rPr>
      </w:pPr>
      <w:r>
        <w:rPr>
          <w:sz w:val="22"/>
        </w:rPr>
        <w:t>ke smlouvě o dodávce odběru tepelné energie pro vytápění vč. VZT a ohřev TUV</w:t>
      </w:r>
    </w:p>
    <w:p w:rsidR="00690607" w:rsidRDefault="00690607">
      <w:pPr>
        <w:jc w:val="center"/>
        <w:rPr>
          <w:sz w:val="22"/>
        </w:rPr>
      </w:pPr>
    </w:p>
    <w:p w:rsidR="00690607" w:rsidRDefault="00690607">
      <w:pPr>
        <w:jc w:val="center"/>
        <w:rPr>
          <w:b/>
          <w:sz w:val="22"/>
        </w:rPr>
      </w:pPr>
      <w:r>
        <w:rPr>
          <w:b/>
          <w:sz w:val="22"/>
        </w:rPr>
        <w:t xml:space="preserve">I. </w:t>
      </w:r>
    </w:p>
    <w:p w:rsidR="00690607" w:rsidRDefault="00690607">
      <w:pPr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:rsidR="009101FC" w:rsidRDefault="00690607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b/>
          <w:sz w:val="22"/>
        </w:rPr>
        <w:t xml:space="preserve">l. </w:t>
      </w:r>
      <w:r w:rsidR="009101FC">
        <w:rPr>
          <w:b/>
          <w:sz w:val="22"/>
        </w:rPr>
        <w:tab/>
      </w:r>
      <w:r w:rsidR="009101FC" w:rsidRPr="00DB23BF">
        <w:rPr>
          <w:b/>
          <w:color w:val="000000"/>
          <w:sz w:val="22"/>
        </w:rPr>
        <w:t>Dodavatel:</w:t>
      </w:r>
      <w:r w:rsidR="009101FC" w:rsidRPr="00DB23BF">
        <w:rPr>
          <w:b/>
          <w:color w:val="000000"/>
          <w:sz w:val="22"/>
        </w:rPr>
        <w:tab/>
      </w:r>
      <w:r w:rsidR="009101FC" w:rsidRPr="00DB23BF">
        <w:rPr>
          <w:b/>
          <w:color w:val="000000"/>
          <w:sz w:val="22"/>
        </w:rPr>
        <w:tab/>
        <w:t>SMO, městská akciová společnost</w:t>
      </w:r>
      <w:r w:rsidR="009101FC" w:rsidRPr="00D9385E">
        <w:rPr>
          <w:b/>
          <w:color w:val="000000"/>
          <w:sz w:val="22"/>
        </w:rPr>
        <w:t xml:space="preserve"> Orlová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sz w:val="22"/>
        </w:rPr>
      </w:pPr>
      <w:r>
        <w:rPr>
          <w:color w:val="000000"/>
          <w:sz w:val="22"/>
        </w:rPr>
        <w:tab/>
        <w:t>Zastoupen: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Ing. Alfredem </w:t>
      </w:r>
      <w:proofErr w:type="spellStart"/>
      <w:r>
        <w:rPr>
          <w:color w:val="000000"/>
          <w:sz w:val="22"/>
        </w:rPr>
        <w:t>Roikem</w:t>
      </w:r>
      <w:proofErr w:type="spellEnd"/>
      <w:r>
        <w:rPr>
          <w:color w:val="000000"/>
          <w:sz w:val="22"/>
        </w:rPr>
        <w:t>, CSc., místopředsedou představenstva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9101FC" w:rsidRDefault="009101FC" w:rsidP="009101FC">
      <w:pPr>
        <w:tabs>
          <w:tab w:val="start" w:pos="14.20pt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proofErr w:type="spellStart"/>
      <w:r w:rsidR="00321D0D">
        <w:rPr>
          <w:color w:val="000000"/>
          <w:sz w:val="22"/>
        </w:rPr>
        <w:t>xxxxxxxxxx</w:t>
      </w:r>
      <w:proofErr w:type="spellEnd"/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9101FC" w:rsidRPr="007E7F9F" w:rsidRDefault="009101FC" w:rsidP="009101FC">
      <w:pPr>
        <w:tabs>
          <w:tab w:val="start" w:pos="14.20pt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7D6048">
        <w:rPr>
          <w:sz w:val="22"/>
          <w:szCs w:val="22"/>
        </w:rPr>
        <w:t xml:space="preserve">Držitel certifikátu systému environmentálního managementu ISO 14001:2004 a certifikátu systému </w:t>
      </w:r>
      <w:r>
        <w:rPr>
          <w:sz w:val="22"/>
          <w:szCs w:val="22"/>
        </w:rPr>
        <w:tab/>
      </w:r>
      <w:r w:rsidRPr="007D6048">
        <w:rPr>
          <w:sz w:val="22"/>
          <w:szCs w:val="22"/>
        </w:rPr>
        <w:t>managementu jakosti ČSN EN ISO 9001:2009.</w:t>
      </w:r>
    </w:p>
    <w:p w:rsidR="009101FC" w:rsidRPr="007E7F9F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 w:rsidRPr="007E7F9F">
        <w:rPr>
          <w:color w:val="000000"/>
          <w:sz w:val="22"/>
        </w:rPr>
        <w:tab/>
        <w:t>Rozhodnutí o udělení licence Energetickým regulačním úřadem, 586 01 Jihlava, Tř. Legionářů 9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 platností od 26. 11. 2001:</w:t>
      </w:r>
    </w:p>
    <w:p w:rsidR="009101FC" w:rsidRPr="004762C1" w:rsidRDefault="009101FC" w:rsidP="009101FC">
      <w:pPr>
        <w:pStyle w:val="Zkladntextodsazen"/>
        <w:tabs>
          <w:tab w:val="start" w:pos="14.20pt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 w:rsidRPr="004762C1">
        <w:rPr>
          <w:color w:val="000000"/>
        </w:rPr>
        <w:t xml:space="preserve">- licence č. 320101047 -  skupina 31 výroba tepelné energie pod čj. P 2279/2001/300 </w:t>
      </w:r>
    </w:p>
    <w:p w:rsidR="009101FC" w:rsidRPr="004762C1" w:rsidRDefault="009101FC" w:rsidP="009101FC">
      <w:pPr>
        <w:pStyle w:val="Zkladntextodsazen"/>
        <w:tabs>
          <w:tab w:val="start" w:pos="14.20pt"/>
        </w:tabs>
        <w:suppressAutoHyphens/>
        <w:jc w:val="both"/>
        <w:rPr>
          <w:color w:val="000000"/>
        </w:rPr>
      </w:pPr>
      <w:r w:rsidRPr="004762C1">
        <w:rPr>
          <w:color w:val="000000"/>
        </w:rPr>
        <w:tab/>
        <w:t>- licence č. 320101048 -  skupina 32 rozvod tepelné energie pod čj. P 2280/2001/300</w:t>
      </w:r>
    </w:p>
    <w:p w:rsidR="009101FC" w:rsidRPr="004762C1" w:rsidRDefault="009101FC" w:rsidP="009101FC">
      <w:pPr>
        <w:rPr>
          <w:b/>
          <w:sz w:val="22"/>
        </w:rPr>
      </w:pPr>
    </w:p>
    <w:p w:rsidR="009101FC" w:rsidRPr="004762C1" w:rsidRDefault="009101FC" w:rsidP="009101FC">
      <w:pPr>
        <w:tabs>
          <w:tab w:val="start" w:pos="14.20pt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:rsidR="009101FC" w:rsidRPr="004762C1" w:rsidRDefault="009101FC" w:rsidP="009101FC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Masarykova třída 1324, 735 14 Orlová - Lutyně</w:t>
      </w:r>
    </w:p>
    <w:p w:rsidR="009101FC" w:rsidRDefault="009101FC" w:rsidP="009101FC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:rsidR="009101FC" w:rsidRPr="004762C1" w:rsidRDefault="009101FC" w:rsidP="009101FC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:rsidR="009101FC" w:rsidRPr="004762C1" w:rsidRDefault="009101FC" w:rsidP="009101FC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  <w:t>DIČ: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(není plátce DPH)</w:t>
      </w:r>
    </w:p>
    <w:p w:rsidR="001A24A4" w:rsidRPr="001A24A4" w:rsidRDefault="009101FC" w:rsidP="001A24A4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</w:r>
      <w:r w:rsidR="001A24A4" w:rsidRPr="001A24A4">
        <w:rPr>
          <w:sz w:val="22"/>
        </w:rPr>
        <w:t xml:space="preserve">Bank. </w:t>
      </w:r>
      <w:proofErr w:type="gramStart"/>
      <w:r w:rsidR="001A24A4" w:rsidRPr="001A24A4">
        <w:rPr>
          <w:sz w:val="22"/>
        </w:rPr>
        <w:t>spojení</w:t>
      </w:r>
      <w:proofErr w:type="gramEnd"/>
      <w:r w:rsidR="001A24A4" w:rsidRPr="001A24A4">
        <w:rPr>
          <w:sz w:val="22"/>
        </w:rPr>
        <w:t>:</w:t>
      </w:r>
      <w:r w:rsidR="001A24A4" w:rsidRPr="001A24A4">
        <w:rPr>
          <w:sz w:val="22"/>
        </w:rPr>
        <w:tab/>
        <w:t xml:space="preserve">ČSOB </w:t>
      </w:r>
      <w:r w:rsidR="001A24A4" w:rsidRPr="001A24A4">
        <w:rPr>
          <w:sz w:val="22"/>
        </w:rPr>
        <w:tab/>
      </w:r>
    </w:p>
    <w:p w:rsidR="00690607" w:rsidRDefault="001A24A4" w:rsidP="001A24A4">
      <w:pPr>
        <w:tabs>
          <w:tab w:val="start" w:pos="14.20pt"/>
        </w:tabs>
        <w:rPr>
          <w:b/>
          <w:sz w:val="22"/>
        </w:rPr>
      </w:pPr>
      <w:r w:rsidRPr="001A24A4">
        <w:rPr>
          <w:sz w:val="22"/>
        </w:rPr>
        <w:tab/>
      </w:r>
      <w:proofErr w:type="spellStart"/>
      <w:proofErr w:type="gramStart"/>
      <w:r w:rsidRPr="001A24A4">
        <w:rPr>
          <w:sz w:val="22"/>
        </w:rPr>
        <w:t>č.účtu</w:t>
      </w:r>
      <w:proofErr w:type="spellEnd"/>
      <w:proofErr w:type="gramEnd"/>
      <w:r w:rsidRPr="001A24A4">
        <w:rPr>
          <w:sz w:val="22"/>
        </w:rPr>
        <w:t>:</w:t>
      </w:r>
      <w:r w:rsidRPr="001A24A4">
        <w:rPr>
          <w:sz w:val="22"/>
        </w:rPr>
        <w:tab/>
      </w:r>
      <w:r w:rsidRPr="001A24A4">
        <w:rPr>
          <w:sz w:val="22"/>
        </w:rPr>
        <w:tab/>
      </w:r>
      <w:proofErr w:type="spellStart"/>
      <w:r w:rsidR="00321D0D">
        <w:rPr>
          <w:color w:val="000000"/>
          <w:sz w:val="22"/>
        </w:rPr>
        <w:t>xxxxxxxxxx</w:t>
      </w:r>
      <w:proofErr w:type="spellEnd"/>
      <w:r w:rsidR="009101FC" w:rsidRPr="004762C1">
        <w:rPr>
          <w:sz w:val="22"/>
        </w:rPr>
        <w:tab/>
      </w:r>
      <w:r w:rsidR="009101FC" w:rsidRPr="004762C1">
        <w:rPr>
          <w:sz w:val="22"/>
        </w:rPr>
        <w:tab/>
      </w:r>
      <w:r w:rsidR="009101FC" w:rsidRPr="004762C1">
        <w:rPr>
          <w:sz w:val="22"/>
        </w:rPr>
        <w:tab/>
      </w:r>
      <w:r w:rsidR="009101FC" w:rsidRPr="004762C1">
        <w:rPr>
          <w:sz w:val="22"/>
        </w:rPr>
        <w:tab/>
      </w:r>
    </w:p>
    <w:p w:rsidR="00690607" w:rsidRDefault="00690607">
      <w:pPr>
        <w:rPr>
          <w:b/>
          <w:sz w:val="22"/>
        </w:rPr>
      </w:pPr>
    </w:p>
    <w:p w:rsidR="00690607" w:rsidRDefault="00690607">
      <w:pPr>
        <w:ind w:start="7.10pt" w:hanging="7.10pt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690607" w:rsidRDefault="00924704">
      <w:pPr>
        <w:ind w:start="7.10pt" w:hanging="7.10pt"/>
        <w:jc w:val="center"/>
        <w:rPr>
          <w:b/>
          <w:sz w:val="22"/>
        </w:rPr>
      </w:pPr>
      <w:r>
        <w:rPr>
          <w:b/>
          <w:sz w:val="22"/>
        </w:rPr>
        <w:t>M</w:t>
      </w:r>
      <w:r w:rsidR="00690607">
        <w:rPr>
          <w:b/>
          <w:sz w:val="22"/>
        </w:rPr>
        <w:t>nožství tepelné energie</w:t>
      </w:r>
      <w:r>
        <w:rPr>
          <w:b/>
          <w:sz w:val="22"/>
        </w:rPr>
        <w:t xml:space="preserve"> pro rok 2010</w:t>
      </w:r>
      <w:r w:rsidR="00690607">
        <w:rPr>
          <w:b/>
          <w:sz w:val="22"/>
        </w:rPr>
        <w:t xml:space="preserve"> </w:t>
      </w:r>
    </w:p>
    <w:p w:rsidR="00690607" w:rsidRDefault="00690607">
      <w:pPr>
        <w:ind w:start="7.10pt" w:hanging="7.10pt"/>
        <w:jc w:val="center"/>
        <w:rPr>
          <w:b/>
          <w:sz w:val="22"/>
        </w:rPr>
      </w:pPr>
    </w:p>
    <w:p w:rsidR="00690607" w:rsidRDefault="00690607" w:rsidP="00C54940">
      <w:pPr>
        <w:pStyle w:val="Zkladntext21"/>
        <w:tabs>
          <w:tab w:val="start" w:pos="141.75pt"/>
        </w:tabs>
        <w:rPr>
          <w:b/>
        </w:rPr>
      </w:pPr>
      <w:r>
        <w:t>V  roce 20</w:t>
      </w:r>
      <w:r w:rsidR="00924704">
        <w:t xml:space="preserve">10 </w:t>
      </w:r>
      <w:r>
        <w:t xml:space="preserve">dodavatel odběrateli dodá a odběratel od dodavatele odebere tepelnou energii v předpokládané roční dodávce v GJ dle odběrového diagramu pro odběrné místo - </w:t>
      </w:r>
      <w:r>
        <w:rPr>
          <w:color w:val="000000"/>
        </w:rPr>
        <w:t xml:space="preserve">objekt </w:t>
      </w:r>
      <w:r>
        <w:rPr>
          <w:b/>
          <w:color w:val="000000"/>
        </w:rPr>
        <w:t xml:space="preserve">Městské knihovny Orlová </w:t>
      </w:r>
      <w:r>
        <w:rPr>
          <w:b/>
        </w:rPr>
        <w:t>čp. 1324, Orlová-Lutyně:</w:t>
      </w:r>
    </w:p>
    <w:p w:rsidR="00690607" w:rsidRDefault="00690607">
      <w:pPr>
        <w:rPr>
          <w:sz w:val="22"/>
        </w:rPr>
      </w:pPr>
    </w:p>
    <w:tbl>
      <w:tblPr>
        <w:tblW w:w="0pt" w:type="dxa"/>
        <w:tblBorders>
          <w:top w:val="single" w:sz="6" w:space="0" w:color="808080"/>
          <w:start w:val="single" w:sz="6" w:space="0" w:color="808080"/>
          <w:bottom w:val="single" w:sz="6" w:space="0" w:color="808080"/>
          <w:end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268"/>
        <w:gridCol w:w="2268"/>
      </w:tblGrid>
      <w:tr w:rsidR="00924704" w:rsidTr="00C54940">
        <w:trPr>
          <w:trHeight w:val="259"/>
        </w:trPr>
        <w:tc>
          <w:tcPr>
            <w:tcW w:w="113.40pt" w:type="dxa"/>
          </w:tcPr>
          <w:p w:rsidR="00924704" w:rsidRDefault="009247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</w:tc>
        <w:tc>
          <w:tcPr>
            <w:tcW w:w="113.40pt" w:type="dxa"/>
          </w:tcPr>
          <w:p w:rsidR="00924704" w:rsidRDefault="009247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TUV/GJ</w:t>
            </w:r>
          </w:p>
        </w:tc>
      </w:tr>
      <w:tr w:rsidR="00924704" w:rsidTr="00C54940">
        <w:trPr>
          <w:trHeight w:val="259"/>
        </w:trPr>
        <w:tc>
          <w:tcPr>
            <w:tcW w:w="113.40pt" w:type="dxa"/>
            <w:tcBorders>
              <w:top w:val="single" w:sz="6" w:space="0" w:color="808080"/>
              <w:start w:val="single" w:sz="6" w:space="0" w:color="808080"/>
              <w:bottom w:val="single" w:sz="6" w:space="0" w:color="808080"/>
              <w:end w:val="single" w:sz="6" w:space="0" w:color="808080"/>
            </w:tcBorders>
          </w:tcPr>
          <w:p w:rsidR="00924704" w:rsidRDefault="00924704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  <w:tcBorders>
              <w:top w:val="single" w:sz="6" w:space="0" w:color="808080"/>
              <w:start w:val="single" w:sz="6" w:space="0" w:color="808080"/>
              <w:bottom w:val="single" w:sz="6" w:space="0" w:color="808080"/>
              <w:end w:val="single" w:sz="6" w:space="0" w:color="808080"/>
            </w:tcBorders>
          </w:tcPr>
          <w:p w:rsidR="00924704" w:rsidRDefault="00924704" w:rsidP="00FE0DEA">
            <w:pPr>
              <w:jc w:val="center"/>
              <w:rPr>
                <w:b/>
                <w:sz w:val="22"/>
              </w:rPr>
            </w:pPr>
          </w:p>
        </w:tc>
      </w:tr>
    </w:tbl>
    <w:p w:rsidR="00690607" w:rsidRDefault="00690607">
      <w:pPr>
        <w:ind w:start="7.10pt" w:hanging="7.10pt"/>
        <w:jc w:val="center"/>
        <w:rPr>
          <w:b/>
          <w:sz w:val="22"/>
        </w:rPr>
      </w:pPr>
    </w:p>
    <w:p w:rsidR="00690607" w:rsidRDefault="005E4CC1">
      <w:pPr>
        <w:ind w:start="7.10pt" w:hanging="7.10pt"/>
        <w:jc w:val="center"/>
        <w:rPr>
          <w:b/>
          <w:sz w:val="22"/>
        </w:rPr>
      </w:pPr>
      <w:r>
        <w:rPr>
          <w:b/>
          <w:sz w:val="22"/>
        </w:rPr>
        <w:br/>
      </w:r>
      <w:r w:rsidR="00690607">
        <w:rPr>
          <w:b/>
          <w:sz w:val="22"/>
        </w:rPr>
        <w:t>III.</w:t>
      </w:r>
    </w:p>
    <w:p w:rsidR="00690607" w:rsidRPr="001A24A4" w:rsidRDefault="00690607" w:rsidP="00C54940">
      <w:pPr>
        <w:spacing w:before="6pt"/>
        <w:ind w:start="7.10pt" w:hanging="7.10pt"/>
        <w:jc w:val="center"/>
      </w:pPr>
      <w:r w:rsidRPr="001A24A4">
        <w:rPr>
          <w:b/>
          <w:sz w:val="22"/>
        </w:rPr>
        <w:t xml:space="preserve">Cena tepelné energie platná  od </w:t>
      </w:r>
      <w:proofErr w:type="gramStart"/>
      <w:r w:rsidRPr="001A24A4">
        <w:rPr>
          <w:b/>
          <w:sz w:val="22"/>
        </w:rPr>
        <w:t>1.1.20</w:t>
      </w:r>
      <w:r w:rsidR="00C54940" w:rsidRPr="001A24A4">
        <w:rPr>
          <w:b/>
          <w:sz w:val="22"/>
        </w:rPr>
        <w:t>10</w:t>
      </w:r>
      <w:proofErr w:type="gramEnd"/>
      <w:r w:rsidR="00C54940" w:rsidRPr="001A24A4">
        <w:rPr>
          <w:b/>
          <w:sz w:val="22"/>
        </w:rPr>
        <w:t xml:space="preserve"> </w:t>
      </w:r>
      <w:r w:rsidRPr="001A24A4">
        <w:rPr>
          <w:b/>
          <w:sz w:val="22"/>
        </w:rPr>
        <w:t>pro odběrné místo specifikované v příloze č. 2:</w:t>
      </w:r>
      <w:r w:rsidRPr="001A24A4">
        <w:t xml:space="preserve"> </w:t>
      </w:r>
    </w:p>
    <w:p w:rsidR="00690607" w:rsidRPr="001A24A4" w:rsidRDefault="00690607" w:rsidP="00C54940">
      <w:pPr>
        <w:spacing w:before="6pt"/>
        <w:ind w:start="-6.90pt"/>
        <w:rPr>
          <w:sz w:val="22"/>
        </w:rPr>
      </w:pPr>
      <w:r w:rsidRPr="001A24A4">
        <w:rPr>
          <w:b/>
          <w:sz w:val="22"/>
        </w:rPr>
        <w:t xml:space="preserve">1. </w:t>
      </w:r>
      <w:r w:rsidRPr="001A24A4">
        <w:rPr>
          <w:b/>
          <w:sz w:val="22"/>
          <w:u w:val="single"/>
        </w:rPr>
        <w:t xml:space="preserve">Smluvní strany se dohodly na ceně, </w:t>
      </w:r>
      <w:proofErr w:type="gramStart"/>
      <w:r w:rsidRPr="001A24A4">
        <w:rPr>
          <w:b/>
          <w:sz w:val="22"/>
          <w:u w:val="single"/>
        </w:rPr>
        <w:t>která  pro</w:t>
      </w:r>
      <w:proofErr w:type="gramEnd"/>
      <w:r w:rsidRPr="001A24A4">
        <w:rPr>
          <w:b/>
          <w:sz w:val="22"/>
          <w:u w:val="single"/>
        </w:rPr>
        <w:t xml:space="preserve"> rok 20</w:t>
      </w:r>
      <w:r w:rsidR="00C54940" w:rsidRPr="001A24A4">
        <w:rPr>
          <w:b/>
          <w:sz w:val="22"/>
          <w:u w:val="single"/>
        </w:rPr>
        <w:t xml:space="preserve">10 </w:t>
      </w:r>
      <w:r w:rsidRPr="001A24A4">
        <w:rPr>
          <w:b/>
          <w:sz w:val="22"/>
          <w:u w:val="single"/>
        </w:rPr>
        <w:t>činí</w:t>
      </w:r>
      <w:r w:rsidRPr="001A24A4">
        <w:rPr>
          <w:sz w:val="22"/>
          <w:u w:val="single"/>
        </w:rPr>
        <w:t>:</w:t>
      </w:r>
    </w:p>
    <w:p w:rsidR="00690607" w:rsidRPr="001A24A4" w:rsidRDefault="00C54940" w:rsidP="005E4CC1">
      <w:pPr>
        <w:numPr>
          <w:ilvl w:val="0"/>
          <w:numId w:val="40"/>
        </w:numPr>
        <w:tabs>
          <w:tab w:val="clear" w:pos="10.90pt"/>
          <w:tab w:val="num" w:pos="14.20pt"/>
        </w:tabs>
        <w:spacing w:before="6pt"/>
        <w:ind w:start="0pt" w:firstLine="0pt"/>
        <w:rPr>
          <w:sz w:val="22"/>
        </w:rPr>
      </w:pPr>
      <w:r w:rsidRPr="001A24A4">
        <w:rPr>
          <w:b/>
          <w:sz w:val="22"/>
        </w:rPr>
        <w:t xml:space="preserve">417,71 </w:t>
      </w:r>
      <w:r w:rsidR="00690607" w:rsidRPr="001A24A4">
        <w:rPr>
          <w:b/>
          <w:sz w:val="22"/>
        </w:rPr>
        <w:t>Kč za 1 GJ</w:t>
      </w:r>
      <w:r w:rsidR="00690607" w:rsidRPr="001A24A4">
        <w:rPr>
          <w:sz w:val="22"/>
        </w:rPr>
        <w:t xml:space="preserve"> odebraného tepla měřeného na vstupu do vytápěného </w:t>
      </w:r>
      <w:proofErr w:type="gramStart"/>
      <w:r w:rsidR="00690607" w:rsidRPr="001A24A4">
        <w:rPr>
          <w:sz w:val="22"/>
        </w:rPr>
        <w:t>objektu  (na</w:t>
      </w:r>
      <w:proofErr w:type="gramEnd"/>
      <w:r w:rsidR="00690607" w:rsidRPr="001A24A4">
        <w:rPr>
          <w:sz w:val="22"/>
        </w:rPr>
        <w:t xml:space="preserve"> patě)</w:t>
      </w:r>
    </w:p>
    <w:p w:rsidR="00690607" w:rsidRDefault="00690607" w:rsidP="005E4CC1">
      <w:pPr>
        <w:spacing w:before="6pt"/>
        <w:rPr>
          <w:sz w:val="22"/>
        </w:rPr>
      </w:pPr>
      <w:r w:rsidRPr="001A24A4">
        <w:rPr>
          <w:sz w:val="22"/>
        </w:rPr>
        <w:t>K cenám bude účtována daň z přidané</w:t>
      </w:r>
      <w:r>
        <w:rPr>
          <w:sz w:val="22"/>
        </w:rPr>
        <w:t xml:space="preserve"> hodnoty dle platných předpisů.</w:t>
      </w:r>
    </w:p>
    <w:p w:rsidR="00690607" w:rsidRDefault="00690607" w:rsidP="005E4CC1">
      <w:pPr>
        <w:pStyle w:val="Zkladntextodsazen21"/>
        <w:spacing w:before="6pt"/>
        <w:ind w:start="0pt"/>
      </w:pPr>
      <w:r w:rsidRPr="00B55D20">
        <w:rPr>
          <w:b/>
        </w:rPr>
        <w:t xml:space="preserve">2. </w:t>
      </w:r>
      <w:r w:rsidR="00B55D20" w:rsidRPr="00B55D20">
        <w:rPr>
          <w:bCs/>
        </w:rPr>
        <w:t>Cena</w:t>
      </w:r>
      <w:r w:rsidR="00B55D20">
        <w:rPr>
          <w:bCs/>
        </w:rPr>
        <w:t xml:space="preserve">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u vstupů se smluvními cenami </w:t>
      </w:r>
      <w:r w:rsidR="00B55D20">
        <w:rPr>
          <w:bCs/>
        </w:rPr>
        <w:lastRenderedPageBreak/>
        <w:t xml:space="preserve">(palivo, elektřina, voda) v souladu s cenami a podmínkami jejich dodavatelů. </w:t>
      </w:r>
      <w:r w:rsidR="00B55D20">
        <w:t>Sjednaná cena tepelné energie uvedená v odstavci 1.) je v souladu s Cenovým rozhodnutím ERÚ cenou předběžnou (plánovanou). V předběžné ceně jsou zahrnuty náklady na nakupované teplo od ČEZ Teplárenská, a.s. – Elektrárny Dětma</w:t>
      </w:r>
      <w:r w:rsidR="00B55D20" w:rsidRPr="00FB1D21">
        <w:t>rovice v</w:t>
      </w:r>
      <w:r w:rsidR="00B55D20">
        <w:t> </w:t>
      </w:r>
      <w:r w:rsidR="00B55D20" w:rsidRPr="00FB1D21">
        <w:t>je</w:t>
      </w:r>
      <w:r w:rsidR="00B55D20">
        <w:t xml:space="preserve">jich </w:t>
      </w:r>
      <w:r w:rsidR="00B55D20" w:rsidRPr="00FB1D21">
        <w:t>cenách platných k 1. 1. 20</w:t>
      </w:r>
      <w:r w:rsidR="00B55D20">
        <w:t>10</w:t>
      </w:r>
      <w:r w:rsidR="00B55D20" w:rsidRPr="00FB1D21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</w:t>
      </w:r>
      <w:r w:rsidR="00B55D20">
        <w:t xml:space="preserve">Předběžná cena je sjednána za předpokladu celkové </w:t>
      </w:r>
      <w:r w:rsidR="00B55D20" w:rsidRPr="001A24A4">
        <w:t xml:space="preserve">dodávky </w:t>
      </w:r>
      <w:r w:rsidR="00B55D20" w:rsidRPr="001A24A4">
        <w:rPr>
          <w:b/>
          <w:bCs/>
        </w:rPr>
        <w:t>31</w:t>
      </w:r>
      <w:r w:rsidR="00C54940" w:rsidRPr="001A24A4">
        <w:rPr>
          <w:b/>
          <w:bCs/>
        </w:rPr>
        <w:t xml:space="preserve">7 407 </w:t>
      </w:r>
      <w:r w:rsidR="00B55D20" w:rsidRPr="001A24A4">
        <w:rPr>
          <w:b/>
          <w:bCs/>
        </w:rPr>
        <w:t>GJ</w:t>
      </w:r>
      <w:r w:rsidR="00B55D20" w:rsidRPr="001A24A4">
        <w:t xml:space="preserve"> za rok 2010. V případě</w:t>
      </w:r>
      <w:r w:rsidR="00B55D20">
        <w:t xml:space="preserve">, že po skončení roku 2010 bude skutečné množství dodávek tepla a skutečné množství proměnných nákladů odchylné, bude cena tepla ve výsledné ceně, v souladu s Cenovým rozhodnutím ERÚ, úměrně tomu změněna. Vyrovnání předběžné ceny na cenu výslednou, vypočtenou podle výše uvedených zásad, bude provedeno </w:t>
      </w:r>
      <w:r w:rsidR="00B55D20">
        <w:br/>
      </w:r>
      <w:r w:rsidR="00B55D20">
        <w:rPr>
          <w:b/>
          <w:bCs/>
        </w:rPr>
        <w:t>do 28. 2. 2011</w:t>
      </w:r>
      <w:r w:rsidR="00B55D20">
        <w:t>.</w:t>
      </w:r>
    </w:p>
    <w:p w:rsidR="00924704" w:rsidRDefault="00924704" w:rsidP="005E4CC1">
      <w:pPr>
        <w:pStyle w:val="Zkladntextodsazen21"/>
        <w:spacing w:before="6pt"/>
        <w:ind w:start="0pt"/>
        <w:rPr>
          <w:b/>
        </w:rPr>
      </w:pPr>
    </w:p>
    <w:p w:rsidR="00690607" w:rsidRDefault="00690607">
      <w:pPr>
        <w:ind w:start="7.10pt" w:hanging="7.10pt"/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690607" w:rsidRDefault="00690607" w:rsidP="002D245B">
      <w:pPr>
        <w:ind w:start="7.10pt" w:hanging="7.10pt"/>
        <w:jc w:val="center"/>
        <w:rPr>
          <w:b/>
          <w:sz w:val="22"/>
        </w:rPr>
      </w:pPr>
      <w:r>
        <w:rPr>
          <w:b/>
          <w:sz w:val="22"/>
        </w:rPr>
        <w:t>Odběratel dodavateli zaplatí zálohy na smluvený odběr, a to:</w:t>
      </w:r>
    </w:p>
    <w:p w:rsidR="002D245B" w:rsidRDefault="002D245B" w:rsidP="002D245B">
      <w:pPr>
        <w:ind w:start="7.10pt" w:hanging="7.10pt"/>
        <w:jc w:val="center"/>
        <w:rPr>
          <w:sz w:val="22"/>
        </w:rPr>
      </w:pPr>
    </w:p>
    <w:tbl>
      <w:tblPr>
        <w:tblW w:w="0pt" w:type="dxa"/>
        <w:tblBorders>
          <w:top w:val="single" w:sz="6" w:space="0" w:color="808080"/>
          <w:start w:val="single" w:sz="6" w:space="0" w:color="808080"/>
          <w:bottom w:val="single" w:sz="6" w:space="0" w:color="808080"/>
          <w:end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268"/>
        <w:gridCol w:w="2268"/>
      </w:tblGrid>
      <w:tr w:rsidR="00690607" w:rsidTr="00510DEF">
        <w:tc>
          <w:tcPr>
            <w:tcW w:w="113.40pt" w:type="dxa"/>
          </w:tcPr>
          <w:p w:rsidR="00690607" w:rsidRDefault="006906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113.40pt" w:type="dxa"/>
          </w:tcPr>
          <w:p w:rsidR="00690607" w:rsidRDefault="00690607">
            <w:pPr>
              <w:pStyle w:val="Nadpis3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Záloha v Kč</w:t>
            </w:r>
          </w:p>
        </w:tc>
      </w:tr>
      <w:tr w:rsidR="00690607" w:rsidTr="00510DEF">
        <w:tc>
          <w:tcPr>
            <w:tcW w:w="113.40pt" w:type="dxa"/>
          </w:tcPr>
          <w:p w:rsidR="00690607" w:rsidRDefault="00510D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113.40pt" w:type="dxa"/>
          </w:tcPr>
          <w:p w:rsidR="00690607" w:rsidRPr="001A24A4" w:rsidRDefault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690607" w:rsidTr="00510DEF">
        <w:tc>
          <w:tcPr>
            <w:tcW w:w="113.40pt" w:type="dxa"/>
          </w:tcPr>
          <w:p w:rsidR="00690607" w:rsidRDefault="00510DEF" w:rsidP="00510D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113.40pt" w:type="dxa"/>
          </w:tcPr>
          <w:p w:rsidR="00690607" w:rsidRPr="001A24A4" w:rsidRDefault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690607" w:rsidTr="00510DEF">
        <w:tc>
          <w:tcPr>
            <w:tcW w:w="113.40pt" w:type="dxa"/>
          </w:tcPr>
          <w:p w:rsidR="00690607" w:rsidRDefault="00510DEF" w:rsidP="00510D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113.40pt" w:type="dxa"/>
          </w:tcPr>
          <w:p w:rsidR="00690607" w:rsidRPr="001A24A4" w:rsidRDefault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690607" w:rsidTr="00510DEF">
        <w:tc>
          <w:tcPr>
            <w:tcW w:w="113.40pt" w:type="dxa"/>
          </w:tcPr>
          <w:p w:rsidR="00690607" w:rsidRDefault="00510D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113.40pt" w:type="dxa"/>
          </w:tcPr>
          <w:p w:rsidR="00690607" w:rsidRPr="001A24A4" w:rsidRDefault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690607" w:rsidTr="00510DEF">
        <w:tc>
          <w:tcPr>
            <w:tcW w:w="113.40pt" w:type="dxa"/>
          </w:tcPr>
          <w:p w:rsidR="00690607" w:rsidRDefault="00510D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113.40pt" w:type="dxa"/>
          </w:tcPr>
          <w:p w:rsidR="00690607" w:rsidRPr="001A24A4" w:rsidRDefault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690607" w:rsidTr="00510DEF">
        <w:tc>
          <w:tcPr>
            <w:tcW w:w="113.40pt" w:type="dxa"/>
          </w:tcPr>
          <w:p w:rsidR="00690607" w:rsidRDefault="00510D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113.40pt" w:type="dxa"/>
          </w:tcPr>
          <w:p w:rsidR="00690607" w:rsidRPr="001A24A4" w:rsidRDefault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510DEF" w:rsidTr="00510DEF">
        <w:tc>
          <w:tcPr>
            <w:tcW w:w="113.40pt" w:type="dxa"/>
          </w:tcPr>
          <w:p w:rsidR="00510DEF" w:rsidRDefault="00510DEF" w:rsidP="006906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113.40pt" w:type="dxa"/>
          </w:tcPr>
          <w:p w:rsidR="00510DEF" w:rsidRPr="001A24A4" w:rsidRDefault="00510DEF" w:rsidP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510DEF" w:rsidTr="00510DEF">
        <w:tc>
          <w:tcPr>
            <w:tcW w:w="113.40pt" w:type="dxa"/>
          </w:tcPr>
          <w:p w:rsidR="00510DEF" w:rsidRDefault="00510DEF" w:rsidP="006906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113.40pt" w:type="dxa"/>
          </w:tcPr>
          <w:p w:rsidR="00510DEF" w:rsidRPr="001A24A4" w:rsidRDefault="00510DEF" w:rsidP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510DEF" w:rsidTr="00510DEF">
        <w:tc>
          <w:tcPr>
            <w:tcW w:w="113.40pt" w:type="dxa"/>
          </w:tcPr>
          <w:p w:rsidR="00510DEF" w:rsidRDefault="00510DEF" w:rsidP="006906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113.40pt" w:type="dxa"/>
          </w:tcPr>
          <w:p w:rsidR="00510DEF" w:rsidRPr="001A24A4" w:rsidRDefault="00510DEF" w:rsidP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510DEF" w:rsidRPr="00510DEF" w:rsidTr="00510DEF">
        <w:tc>
          <w:tcPr>
            <w:tcW w:w="113.40pt" w:type="dxa"/>
          </w:tcPr>
          <w:p w:rsidR="00510DEF" w:rsidRDefault="00510DEF" w:rsidP="006906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113.40pt" w:type="dxa"/>
          </w:tcPr>
          <w:p w:rsidR="00510DEF" w:rsidRPr="001A24A4" w:rsidRDefault="00510DEF" w:rsidP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510DEF" w:rsidTr="00510DEF">
        <w:tc>
          <w:tcPr>
            <w:tcW w:w="113.40pt" w:type="dxa"/>
          </w:tcPr>
          <w:p w:rsidR="00510DEF" w:rsidRDefault="00510DEF" w:rsidP="006906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113.40pt" w:type="dxa"/>
          </w:tcPr>
          <w:p w:rsidR="00510DEF" w:rsidRPr="001A24A4" w:rsidRDefault="00510DEF" w:rsidP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510DEF" w:rsidTr="00510DEF">
        <w:tc>
          <w:tcPr>
            <w:tcW w:w="113.40pt" w:type="dxa"/>
          </w:tcPr>
          <w:p w:rsidR="00510DEF" w:rsidRDefault="00510DEF" w:rsidP="006906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113.40pt" w:type="dxa"/>
          </w:tcPr>
          <w:p w:rsidR="00510DEF" w:rsidRPr="001A24A4" w:rsidRDefault="00510DEF" w:rsidP="00690607">
            <w:pPr>
              <w:jc w:val="center"/>
              <w:rPr>
                <w:b/>
                <w:snapToGrid w:val="0"/>
                <w:color w:val="000000"/>
                <w:sz w:val="22"/>
              </w:rPr>
            </w:pPr>
          </w:p>
        </w:tc>
      </w:tr>
    </w:tbl>
    <w:p w:rsidR="00690607" w:rsidRDefault="00690607">
      <w:pPr>
        <w:rPr>
          <w:sz w:val="22"/>
        </w:rPr>
      </w:pPr>
    </w:p>
    <w:p w:rsidR="00690607" w:rsidRDefault="00C54940">
      <w:pPr>
        <w:pStyle w:val="Zkladntext21"/>
      </w:pPr>
      <w:r>
        <w:t>Tato p</w:t>
      </w:r>
      <w:r w:rsidR="00690607">
        <w:t xml:space="preserve">říloha vstupuje v platnost dnem oboustranného podpisu s účinností od </w:t>
      </w:r>
      <w:proofErr w:type="gramStart"/>
      <w:r w:rsidR="00690607" w:rsidRPr="00C54940">
        <w:rPr>
          <w:b/>
        </w:rPr>
        <w:t>1.</w:t>
      </w:r>
      <w:r w:rsidRPr="00C54940">
        <w:rPr>
          <w:b/>
        </w:rPr>
        <w:t>1</w:t>
      </w:r>
      <w:r w:rsidR="00690607" w:rsidRPr="00C54940">
        <w:rPr>
          <w:b/>
        </w:rPr>
        <w:t>.20</w:t>
      </w:r>
      <w:r w:rsidRPr="00C54940">
        <w:rPr>
          <w:b/>
        </w:rPr>
        <w:t>10</w:t>
      </w:r>
      <w:proofErr w:type="gramEnd"/>
      <w:r w:rsidR="00690607">
        <w:t xml:space="preserve">. Je vyhotovena ve </w:t>
      </w:r>
      <w:r>
        <w:t xml:space="preserve">čtyřech </w:t>
      </w:r>
      <w:r w:rsidR="00690607">
        <w:t>stejnopisech, z nichž odběratel</w:t>
      </w:r>
      <w:r>
        <w:t xml:space="preserve"> i dodavatel obdrží po </w:t>
      </w:r>
      <w:proofErr w:type="gramStart"/>
      <w:r>
        <w:t>dvou  v</w:t>
      </w:r>
      <w:r w:rsidR="00690607">
        <w:t>ýtis</w:t>
      </w:r>
      <w:r>
        <w:t>cích</w:t>
      </w:r>
      <w:proofErr w:type="gramEnd"/>
      <w:r w:rsidR="00690607">
        <w:t>.</w:t>
      </w:r>
    </w:p>
    <w:p w:rsidR="00690607" w:rsidRDefault="00690607">
      <w:pPr>
        <w:rPr>
          <w:sz w:val="22"/>
        </w:rPr>
      </w:pPr>
    </w:p>
    <w:p w:rsidR="00924704" w:rsidRDefault="00924704" w:rsidP="00742E72">
      <w:pPr>
        <w:tabs>
          <w:tab w:val="start" w:pos="184.30pt"/>
        </w:tabs>
        <w:rPr>
          <w:sz w:val="22"/>
        </w:rPr>
      </w:pPr>
    </w:p>
    <w:p w:rsidR="00924704" w:rsidRPr="00742E72" w:rsidRDefault="00924704" w:rsidP="00924704">
      <w:pPr>
        <w:tabs>
          <w:tab w:val="start" w:pos="184.30pt"/>
        </w:tabs>
        <w:rPr>
          <w:sz w:val="22"/>
        </w:rPr>
      </w:pPr>
      <w:r w:rsidRPr="00742E72">
        <w:rPr>
          <w:sz w:val="22"/>
        </w:rPr>
        <w:t xml:space="preserve">V Orlové dne </w:t>
      </w:r>
    </w:p>
    <w:p w:rsidR="00924704" w:rsidRPr="00742E72" w:rsidRDefault="00924704" w:rsidP="00924704">
      <w:pPr>
        <w:tabs>
          <w:tab w:val="start" w:pos="184.30pt"/>
        </w:tabs>
        <w:rPr>
          <w:sz w:val="22"/>
        </w:rPr>
      </w:pPr>
    </w:p>
    <w:p w:rsidR="00924704" w:rsidRPr="00742E72" w:rsidRDefault="00924704" w:rsidP="00924704">
      <w:pPr>
        <w:tabs>
          <w:tab w:val="start" w:pos="184.30pt"/>
        </w:tabs>
        <w:rPr>
          <w:sz w:val="22"/>
        </w:rPr>
      </w:pPr>
    </w:p>
    <w:p w:rsidR="00924704" w:rsidRDefault="00924704" w:rsidP="00924704">
      <w:pPr>
        <w:tabs>
          <w:tab w:val="start" w:pos="184.30pt"/>
        </w:tabs>
        <w:rPr>
          <w:sz w:val="22"/>
        </w:rPr>
      </w:pPr>
      <w:r>
        <w:rPr>
          <w:sz w:val="22"/>
        </w:rPr>
        <w:t>Za dodavatele: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odběratele:</w:t>
      </w:r>
    </w:p>
    <w:p w:rsidR="00924704" w:rsidRDefault="00924704" w:rsidP="00924704">
      <w:pPr>
        <w:tabs>
          <w:tab w:val="start" w:pos="184.30pt"/>
        </w:tabs>
        <w:rPr>
          <w:sz w:val="22"/>
        </w:rPr>
      </w:pPr>
      <w:r>
        <w:rPr>
          <w:sz w:val="22"/>
        </w:rPr>
        <w:t xml:space="preserve"> </w:t>
      </w:r>
    </w:p>
    <w:p w:rsidR="00924704" w:rsidRDefault="00924704" w:rsidP="00924704">
      <w:pPr>
        <w:tabs>
          <w:tab w:val="start" w:pos="184.30pt"/>
        </w:tabs>
        <w:rPr>
          <w:sz w:val="22"/>
        </w:rPr>
      </w:pPr>
    </w:p>
    <w:p w:rsidR="00924704" w:rsidRDefault="00924704" w:rsidP="00924704">
      <w:pPr>
        <w:tabs>
          <w:tab w:val="start" w:pos="184.30pt"/>
        </w:tabs>
        <w:rPr>
          <w:sz w:val="22"/>
        </w:rPr>
      </w:pPr>
    </w:p>
    <w:p w:rsidR="00924704" w:rsidRDefault="00924704" w:rsidP="00924704">
      <w:pPr>
        <w:tabs>
          <w:tab w:val="start" w:pos="184.30pt"/>
        </w:tabs>
        <w:rPr>
          <w:sz w:val="22"/>
        </w:rPr>
      </w:pPr>
    </w:p>
    <w:p w:rsidR="00924704" w:rsidRDefault="00924704" w:rsidP="00924704">
      <w:pPr>
        <w:tabs>
          <w:tab w:val="start" w:pos="184.30pt"/>
        </w:tabs>
        <w:rPr>
          <w:sz w:val="22"/>
        </w:rPr>
      </w:pPr>
      <w:r>
        <w:rPr>
          <w:sz w:val="22"/>
        </w:rPr>
        <w:t>……………………………………………</w:t>
      </w:r>
      <w:r>
        <w:rPr>
          <w:sz w:val="22"/>
        </w:rPr>
        <w:tab/>
      </w:r>
      <w:r>
        <w:rPr>
          <w:sz w:val="22"/>
        </w:rPr>
        <w:tab/>
        <w:t>……………………………………………</w:t>
      </w:r>
    </w:p>
    <w:p w:rsidR="00924704" w:rsidRDefault="00924704" w:rsidP="00924704">
      <w:pPr>
        <w:tabs>
          <w:tab w:val="start" w:pos="184.30pt"/>
        </w:tabs>
        <w:rPr>
          <w:sz w:val="22"/>
        </w:rPr>
      </w:pPr>
      <w:r w:rsidRPr="004F2504">
        <w:rPr>
          <w:sz w:val="22"/>
        </w:rPr>
        <w:t xml:space="preserve">Ing. Alfred </w:t>
      </w:r>
      <w:proofErr w:type="spellStart"/>
      <w:r w:rsidRPr="004F2504">
        <w:rPr>
          <w:sz w:val="22"/>
        </w:rPr>
        <w:t>Roik</w:t>
      </w:r>
      <w:proofErr w:type="spellEnd"/>
      <w:r w:rsidRPr="004F2504">
        <w:rPr>
          <w:sz w:val="22"/>
        </w:rPr>
        <w:t>, CSc.</w:t>
      </w:r>
      <w:r>
        <w:rPr>
          <w:sz w:val="22"/>
        </w:rPr>
        <w:t>,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Iva Sušková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24704" w:rsidRDefault="00924704" w:rsidP="00924704">
      <w:pPr>
        <w:tabs>
          <w:tab w:val="start" w:pos="184.30pt"/>
        </w:tabs>
        <w:rPr>
          <w:sz w:val="22"/>
        </w:rPr>
      </w:pPr>
      <w:r w:rsidRPr="004F2504">
        <w:rPr>
          <w:sz w:val="22"/>
        </w:rPr>
        <w:t>místopředseda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ředitelka</w:t>
      </w:r>
    </w:p>
    <w:p w:rsidR="00924704" w:rsidRPr="00742E72" w:rsidRDefault="00924704" w:rsidP="00924704">
      <w:pPr>
        <w:tabs>
          <w:tab w:val="start" w:pos="184.30pt"/>
        </w:tabs>
        <w:rPr>
          <w:color w:val="000000"/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Městská knihovna Orlová,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  <w:r>
        <w:rPr>
          <w:sz w:val="22"/>
        </w:rPr>
        <w:br/>
      </w:r>
    </w:p>
    <w:p w:rsidR="00690607" w:rsidRDefault="00690607" w:rsidP="009101FC">
      <w:pPr>
        <w:rPr>
          <w:sz w:val="22"/>
        </w:rPr>
      </w:pPr>
    </w:p>
    <w:p w:rsidR="00924704" w:rsidRDefault="00924704">
      <w:pPr>
        <w:jc w:val="center"/>
        <w:rPr>
          <w:b/>
          <w:sz w:val="22"/>
        </w:rPr>
      </w:pPr>
    </w:p>
    <w:p w:rsidR="00924704" w:rsidRDefault="00924704">
      <w:pPr>
        <w:jc w:val="center"/>
        <w:rPr>
          <w:b/>
          <w:sz w:val="22"/>
        </w:rPr>
      </w:pPr>
    </w:p>
    <w:p w:rsidR="00924704" w:rsidRDefault="00924704">
      <w:pPr>
        <w:jc w:val="center"/>
        <w:rPr>
          <w:b/>
          <w:sz w:val="22"/>
        </w:rPr>
      </w:pPr>
    </w:p>
    <w:p w:rsidR="00924704" w:rsidRDefault="00924704">
      <w:pPr>
        <w:jc w:val="center"/>
        <w:rPr>
          <w:b/>
          <w:sz w:val="22"/>
        </w:rPr>
      </w:pPr>
    </w:p>
    <w:p w:rsidR="00924704" w:rsidRDefault="00924704">
      <w:pPr>
        <w:jc w:val="center"/>
        <w:rPr>
          <w:b/>
          <w:sz w:val="22"/>
        </w:rPr>
      </w:pPr>
    </w:p>
    <w:p w:rsidR="00690607" w:rsidRDefault="00530E8D">
      <w:pPr>
        <w:jc w:val="center"/>
        <w:rPr>
          <w:sz w:val="22"/>
        </w:rPr>
      </w:pP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  <w:sz w:val="22"/>
        </w:rPr>
        <w:br/>
      </w:r>
      <w:r w:rsidR="00690607">
        <w:rPr>
          <w:b/>
          <w:sz w:val="22"/>
        </w:rPr>
        <w:t>Přihláška k odběru tepelné energie</w:t>
      </w:r>
    </w:p>
    <w:p w:rsidR="00690607" w:rsidRDefault="00690607">
      <w:pPr>
        <w:jc w:val="center"/>
        <w:rPr>
          <w:sz w:val="22"/>
        </w:rPr>
      </w:pPr>
      <w:proofErr w:type="gramStart"/>
      <w:r>
        <w:rPr>
          <w:sz w:val="22"/>
        </w:rPr>
        <w:t>( příloha</w:t>
      </w:r>
      <w:proofErr w:type="gramEnd"/>
      <w:r>
        <w:rPr>
          <w:sz w:val="22"/>
        </w:rPr>
        <w:t xml:space="preserve"> č. 2 ke smlouvě na dodávku tepelné energie)</w:t>
      </w:r>
    </w:p>
    <w:p w:rsidR="00690607" w:rsidRDefault="00690607">
      <w:pPr>
        <w:rPr>
          <w:b/>
          <w:sz w:val="22"/>
        </w:rPr>
      </w:pPr>
    </w:p>
    <w:p w:rsidR="009101FC" w:rsidRDefault="00690607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b/>
          <w:sz w:val="22"/>
        </w:rPr>
        <w:t xml:space="preserve">l. </w:t>
      </w:r>
      <w:r w:rsidR="009101FC">
        <w:rPr>
          <w:b/>
          <w:sz w:val="22"/>
        </w:rPr>
        <w:tab/>
      </w:r>
      <w:r w:rsidR="009101FC" w:rsidRPr="00DB23BF">
        <w:rPr>
          <w:b/>
          <w:color w:val="000000"/>
          <w:sz w:val="22"/>
        </w:rPr>
        <w:t>Dodavatel:</w:t>
      </w:r>
      <w:r w:rsidR="009101FC" w:rsidRPr="00DB23BF">
        <w:rPr>
          <w:b/>
          <w:color w:val="000000"/>
          <w:sz w:val="22"/>
        </w:rPr>
        <w:tab/>
      </w:r>
      <w:r w:rsidR="009101FC" w:rsidRPr="00DB23BF">
        <w:rPr>
          <w:b/>
          <w:color w:val="000000"/>
          <w:sz w:val="22"/>
        </w:rPr>
        <w:tab/>
        <w:t>SMO, městská akciová společnost</w:t>
      </w:r>
      <w:r w:rsidR="009101FC" w:rsidRPr="00D9385E">
        <w:rPr>
          <w:b/>
          <w:color w:val="000000"/>
          <w:sz w:val="22"/>
        </w:rPr>
        <w:t xml:space="preserve"> Orlová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sz w:val="22"/>
        </w:rPr>
      </w:pPr>
      <w:r>
        <w:rPr>
          <w:color w:val="000000"/>
          <w:sz w:val="22"/>
        </w:rPr>
        <w:tab/>
        <w:t>Zastoupen: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Ing. Alfredem </w:t>
      </w:r>
      <w:proofErr w:type="spellStart"/>
      <w:r>
        <w:rPr>
          <w:color w:val="000000"/>
          <w:sz w:val="22"/>
        </w:rPr>
        <w:t>Roikem</w:t>
      </w:r>
      <w:proofErr w:type="spellEnd"/>
      <w:r>
        <w:rPr>
          <w:color w:val="000000"/>
          <w:sz w:val="22"/>
        </w:rPr>
        <w:t>, CSc., místopředsedou představenstva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9101FC" w:rsidRDefault="009101FC" w:rsidP="009101FC">
      <w:pPr>
        <w:tabs>
          <w:tab w:val="start" w:pos="14.20pt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proofErr w:type="spellStart"/>
      <w:r w:rsidR="00321D0D">
        <w:rPr>
          <w:color w:val="000000"/>
          <w:sz w:val="22"/>
        </w:rPr>
        <w:t>xxxxxxxxxx</w:t>
      </w:r>
      <w:proofErr w:type="spellEnd"/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9101FC" w:rsidRPr="007E7F9F" w:rsidRDefault="009101FC" w:rsidP="009101FC">
      <w:pPr>
        <w:tabs>
          <w:tab w:val="start" w:pos="14.20pt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7D6048">
        <w:rPr>
          <w:sz w:val="22"/>
          <w:szCs w:val="22"/>
        </w:rPr>
        <w:t xml:space="preserve">Držitel certifikátu systému environmentálního managementu ISO 14001:2004 a certifikátu systému </w:t>
      </w:r>
      <w:r>
        <w:rPr>
          <w:sz w:val="22"/>
          <w:szCs w:val="22"/>
        </w:rPr>
        <w:tab/>
      </w:r>
      <w:r w:rsidRPr="007D6048">
        <w:rPr>
          <w:sz w:val="22"/>
          <w:szCs w:val="22"/>
        </w:rPr>
        <w:t>managementu jakosti ČSN EN ISO 9001:2009.</w:t>
      </w:r>
    </w:p>
    <w:p w:rsidR="009101FC" w:rsidRPr="007E7F9F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 w:rsidRPr="007E7F9F">
        <w:rPr>
          <w:color w:val="000000"/>
          <w:sz w:val="22"/>
        </w:rPr>
        <w:tab/>
        <w:t>Rozhodnutí o udělení licence Energetickým regulačním úřadem, 586 01 Jihlava, Tř. Legionářů 9</w:t>
      </w:r>
    </w:p>
    <w:p w:rsidR="009101FC" w:rsidRDefault="009101FC" w:rsidP="009101FC">
      <w:pPr>
        <w:tabs>
          <w:tab w:val="start" w:pos="14.20pt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 platností od 26. 11. 2001:</w:t>
      </w:r>
    </w:p>
    <w:p w:rsidR="009101FC" w:rsidRPr="004762C1" w:rsidRDefault="009101FC" w:rsidP="009101FC">
      <w:pPr>
        <w:pStyle w:val="Zkladntextodsazen"/>
        <w:tabs>
          <w:tab w:val="start" w:pos="14.20pt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 w:rsidRPr="004762C1">
        <w:rPr>
          <w:color w:val="000000"/>
        </w:rPr>
        <w:t xml:space="preserve">- licence č. 320101047 -  skupina 31 výroba tepelné energie pod čj. P 2279/2001/300 </w:t>
      </w:r>
    </w:p>
    <w:p w:rsidR="009101FC" w:rsidRPr="004762C1" w:rsidRDefault="009101FC" w:rsidP="009101FC">
      <w:pPr>
        <w:pStyle w:val="Zkladntextodsazen"/>
        <w:tabs>
          <w:tab w:val="start" w:pos="14.20pt"/>
        </w:tabs>
        <w:suppressAutoHyphens/>
        <w:jc w:val="both"/>
        <w:rPr>
          <w:color w:val="000000"/>
        </w:rPr>
      </w:pPr>
      <w:r w:rsidRPr="004762C1">
        <w:rPr>
          <w:color w:val="000000"/>
        </w:rPr>
        <w:tab/>
        <w:t>- licence č. 320101048 -  skupina 32 rozvod tepelné energie pod čj. P 2280/2001/300</w:t>
      </w:r>
    </w:p>
    <w:p w:rsidR="009101FC" w:rsidRPr="004762C1" w:rsidRDefault="009101FC" w:rsidP="009101FC">
      <w:pPr>
        <w:rPr>
          <w:b/>
          <w:sz w:val="22"/>
        </w:rPr>
      </w:pPr>
    </w:p>
    <w:p w:rsidR="009101FC" w:rsidRPr="004762C1" w:rsidRDefault="009101FC" w:rsidP="009101FC">
      <w:pPr>
        <w:tabs>
          <w:tab w:val="start" w:pos="14.20pt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:rsidR="009101FC" w:rsidRPr="004762C1" w:rsidRDefault="009101FC" w:rsidP="009101FC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Masarykova třída 1324, 735 14 Orlová - Lutyně</w:t>
      </w:r>
    </w:p>
    <w:p w:rsidR="009101FC" w:rsidRDefault="009101FC" w:rsidP="009101FC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:rsidR="009101FC" w:rsidRPr="004762C1" w:rsidRDefault="009101FC" w:rsidP="009101FC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:rsidR="009101FC" w:rsidRPr="004762C1" w:rsidRDefault="009101FC" w:rsidP="009101FC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  <w:t>DIČ: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(není plátce DPH)</w:t>
      </w:r>
    </w:p>
    <w:p w:rsidR="001A24A4" w:rsidRPr="001A24A4" w:rsidRDefault="009101FC" w:rsidP="001A24A4">
      <w:pPr>
        <w:tabs>
          <w:tab w:val="start" w:pos="14.20pt"/>
        </w:tabs>
        <w:rPr>
          <w:sz w:val="22"/>
        </w:rPr>
      </w:pPr>
      <w:r w:rsidRPr="004762C1">
        <w:rPr>
          <w:sz w:val="22"/>
        </w:rPr>
        <w:tab/>
      </w:r>
      <w:r w:rsidR="001A24A4" w:rsidRPr="001A24A4">
        <w:rPr>
          <w:sz w:val="22"/>
        </w:rPr>
        <w:t xml:space="preserve">Bank. </w:t>
      </w:r>
      <w:proofErr w:type="gramStart"/>
      <w:r w:rsidR="001A24A4" w:rsidRPr="001A24A4">
        <w:rPr>
          <w:sz w:val="22"/>
        </w:rPr>
        <w:t>spojení</w:t>
      </w:r>
      <w:proofErr w:type="gramEnd"/>
      <w:r w:rsidR="001A24A4" w:rsidRPr="001A24A4">
        <w:rPr>
          <w:sz w:val="22"/>
        </w:rPr>
        <w:t>:</w:t>
      </w:r>
      <w:r w:rsidR="001A24A4" w:rsidRPr="001A24A4">
        <w:rPr>
          <w:sz w:val="22"/>
        </w:rPr>
        <w:tab/>
        <w:t xml:space="preserve">ČSOB </w:t>
      </w:r>
      <w:r w:rsidR="001A24A4" w:rsidRPr="001A24A4">
        <w:rPr>
          <w:sz w:val="22"/>
        </w:rPr>
        <w:tab/>
      </w:r>
    </w:p>
    <w:p w:rsidR="00690607" w:rsidRDefault="001A24A4" w:rsidP="001A24A4">
      <w:pPr>
        <w:tabs>
          <w:tab w:val="start" w:pos="14.20pt"/>
        </w:tabs>
        <w:rPr>
          <w:b/>
          <w:sz w:val="22"/>
        </w:rPr>
      </w:pPr>
      <w:r w:rsidRPr="001A24A4">
        <w:rPr>
          <w:sz w:val="22"/>
        </w:rPr>
        <w:tab/>
      </w:r>
      <w:proofErr w:type="spellStart"/>
      <w:r w:rsidRPr="001A24A4">
        <w:rPr>
          <w:sz w:val="22"/>
        </w:rPr>
        <w:t>č.účtu</w:t>
      </w:r>
      <w:proofErr w:type="spellEnd"/>
      <w:r w:rsidRPr="001A24A4">
        <w:rPr>
          <w:sz w:val="22"/>
        </w:rPr>
        <w:t>:</w:t>
      </w:r>
      <w:r w:rsidRPr="001A24A4">
        <w:rPr>
          <w:sz w:val="22"/>
        </w:rPr>
        <w:tab/>
      </w:r>
      <w:r w:rsidRPr="001A24A4">
        <w:rPr>
          <w:sz w:val="22"/>
        </w:rPr>
        <w:tab/>
      </w:r>
      <w:r w:rsidR="00321D0D">
        <w:rPr>
          <w:color w:val="000000"/>
          <w:sz w:val="22"/>
        </w:rPr>
        <w:t>xxxxxxxxxx</w:t>
      </w:r>
      <w:r w:rsidR="009101FC" w:rsidRPr="004762C1">
        <w:rPr>
          <w:sz w:val="22"/>
        </w:rPr>
        <w:tab/>
      </w:r>
      <w:r w:rsidR="009101FC" w:rsidRPr="004762C1">
        <w:rPr>
          <w:sz w:val="22"/>
        </w:rPr>
        <w:tab/>
      </w:r>
      <w:r w:rsidR="009101FC" w:rsidRPr="004762C1">
        <w:rPr>
          <w:sz w:val="22"/>
        </w:rPr>
        <w:tab/>
      </w:r>
    </w:p>
    <w:p w:rsidR="00690607" w:rsidRDefault="00690607">
      <w:pPr>
        <w:rPr>
          <w:b/>
          <w:sz w:val="22"/>
        </w:rPr>
      </w:pPr>
    </w:p>
    <w:p w:rsidR="00690607" w:rsidRDefault="00690607">
      <w:pPr>
        <w:pStyle w:val="Nadpis4"/>
        <w:ind w:start="0pt"/>
        <w:jc w:val="star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Odběratel přihlašuje k odběru tepla pro vytápění a TUV následující objekty:</w:t>
      </w:r>
    </w:p>
    <w:p w:rsidR="00690607" w:rsidRDefault="00690607">
      <w:pPr>
        <w:pStyle w:val="Zpat"/>
        <w:tabs>
          <w:tab w:val="clear" w:pos="226.80pt"/>
          <w:tab w:val="clear" w:pos="453.60pt"/>
        </w:tabs>
        <w:rPr>
          <w:sz w:val="22"/>
        </w:rPr>
      </w:pPr>
    </w:p>
    <w:p w:rsidR="00690607" w:rsidRDefault="00690607">
      <w:pPr>
        <w:pStyle w:val="Zkladntext21"/>
        <w:tabs>
          <w:tab w:val="start" w:pos="141.75pt"/>
        </w:tabs>
        <w:rPr>
          <w:b/>
          <w:color w:val="FF0000"/>
        </w:rPr>
      </w:pPr>
      <w:r>
        <w:rPr>
          <w:b/>
        </w:rPr>
        <w:t>Odběrné místo:</w:t>
      </w:r>
      <w:r w:rsidR="002D245B">
        <w:rPr>
          <w:b/>
        </w:rPr>
        <w:tab/>
      </w:r>
      <w:r w:rsidR="002D245B">
        <w:rPr>
          <w:b/>
        </w:rPr>
        <w:tab/>
      </w:r>
      <w:r w:rsidR="002D245B">
        <w:rPr>
          <w:b/>
        </w:rPr>
        <w:tab/>
      </w:r>
      <w:r>
        <w:rPr>
          <w:b/>
          <w:color w:val="000000"/>
        </w:rPr>
        <w:t xml:space="preserve">Městská knihovna Orlová </w:t>
      </w:r>
      <w:r>
        <w:rPr>
          <w:b/>
        </w:rPr>
        <w:t>čp. 1324, Orlová-Lutyně</w:t>
      </w:r>
    </w:p>
    <w:p w:rsidR="00690607" w:rsidRDefault="00690607">
      <w:pPr>
        <w:pStyle w:val="Nadpis4"/>
        <w:ind w:start="0pt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Zdroj tepelné energie:</w:t>
      </w:r>
      <w:r w:rsidR="002D245B">
        <w:rPr>
          <w:rFonts w:ascii="Times New Roman" w:hAnsi="Times New Roman"/>
        </w:rPr>
        <w:tab/>
      </w:r>
      <w:r w:rsidR="002D245B">
        <w:rPr>
          <w:rFonts w:ascii="Times New Roman" w:hAnsi="Times New Roman"/>
        </w:rPr>
        <w:tab/>
      </w:r>
      <w:r w:rsidR="002D245B">
        <w:rPr>
          <w:rFonts w:ascii="Times New Roman" w:hAnsi="Times New Roman"/>
        </w:rPr>
        <w:tab/>
      </w:r>
      <w:r w:rsidR="002D245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PS č. 50 </w:t>
      </w:r>
    </w:p>
    <w:p w:rsidR="00690607" w:rsidRPr="002D245B" w:rsidRDefault="00690607" w:rsidP="002D245B">
      <w:pPr>
        <w:pStyle w:val="Nadpis5"/>
        <w:rPr>
          <w:vertAlign w:val="superscript"/>
        </w:rPr>
      </w:pPr>
      <w:r>
        <w:t>Platí od:</w:t>
      </w:r>
      <w:r w:rsidR="002D245B">
        <w:tab/>
      </w:r>
      <w:r w:rsidR="002D245B">
        <w:tab/>
      </w:r>
      <w:r w:rsidR="002D245B">
        <w:tab/>
      </w:r>
      <w:r w:rsidR="002D245B">
        <w:tab/>
      </w:r>
      <w:r w:rsidR="002D245B">
        <w:tab/>
      </w:r>
      <w:proofErr w:type="gramStart"/>
      <w:r>
        <w:t>1.</w:t>
      </w:r>
      <w:r w:rsidR="002D245B">
        <w:t>1.2010</w:t>
      </w:r>
      <w:proofErr w:type="gramEnd"/>
      <w:r w:rsidR="002D245B">
        <w:br/>
      </w:r>
      <w:r w:rsidR="002D245B">
        <w:rPr>
          <w:b w:val="0"/>
        </w:rPr>
        <w:br/>
      </w:r>
      <w:r w:rsidRPr="002D245B">
        <w:t>Podlahová plocha (dle vyhlášky 372/2001 Sb.) :</w:t>
      </w:r>
      <w:r w:rsidR="002D245B">
        <w:tab/>
      </w:r>
      <w:r w:rsidRPr="002D245B">
        <w:t>834</w:t>
      </w:r>
      <w:r w:rsidR="002D245B">
        <w:t xml:space="preserve"> </w:t>
      </w:r>
      <w:r w:rsidRPr="002D245B">
        <w:t>m</w:t>
      </w:r>
      <w:r w:rsidRPr="002D245B">
        <w:rPr>
          <w:vertAlign w:val="superscript"/>
        </w:rPr>
        <w:t>2</w:t>
      </w:r>
    </w:p>
    <w:p w:rsidR="00690607" w:rsidRDefault="00690607">
      <w:pPr>
        <w:rPr>
          <w:b/>
          <w:sz w:val="22"/>
          <w:vertAlign w:val="superscript"/>
        </w:rPr>
      </w:pPr>
      <w:r>
        <w:rPr>
          <w:b/>
          <w:sz w:val="22"/>
        </w:rPr>
        <w:t xml:space="preserve">Z toho pro </w:t>
      </w:r>
      <w:proofErr w:type="gramStart"/>
      <w:r>
        <w:rPr>
          <w:b/>
          <w:sz w:val="22"/>
        </w:rPr>
        <w:t>TUV</w:t>
      </w:r>
      <w:proofErr w:type="gramEnd"/>
      <w:r>
        <w:rPr>
          <w:b/>
          <w:sz w:val="22"/>
        </w:rPr>
        <w:t>:</w:t>
      </w:r>
      <w:r w:rsidR="002D245B">
        <w:rPr>
          <w:b/>
          <w:sz w:val="22"/>
        </w:rPr>
        <w:tab/>
      </w:r>
      <w:r w:rsidR="002D245B">
        <w:rPr>
          <w:b/>
          <w:sz w:val="22"/>
        </w:rPr>
        <w:tab/>
      </w:r>
      <w:r w:rsidR="002D245B">
        <w:rPr>
          <w:b/>
          <w:sz w:val="22"/>
        </w:rPr>
        <w:tab/>
      </w:r>
      <w:r w:rsidR="002D245B">
        <w:rPr>
          <w:b/>
          <w:sz w:val="22"/>
        </w:rPr>
        <w:tab/>
      </w:r>
      <w:r w:rsidR="002D245B">
        <w:rPr>
          <w:b/>
          <w:sz w:val="22"/>
        </w:rPr>
        <w:tab/>
      </w:r>
      <w:r>
        <w:rPr>
          <w:b/>
          <w:sz w:val="22"/>
        </w:rPr>
        <w:t>167</w:t>
      </w:r>
      <w:r w:rsidR="002D245B">
        <w:rPr>
          <w:b/>
          <w:sz w:val="22"/>
        </w:rPr>
        <w:t xml:space="preserve"> </w:t>
      </w:r>
      <w:r>
        <w:rPr>
          <w:b/>
          <w:sz w:val="22"/>
        </w:rPr>
        <w:t>m</w:t>
      </w:r>
      <w:r>
        <w:rPr>
          <w:b/>
          <w:sz w:val="22"/>
          <w:vertAlign w:val="superscript"/>
        </w:rPr>
        <w:t>2</w:t>
      </w:r>
    </w:p>
    <w:p w:rsidR="00690607" w:rsidRDefault="00690607">
      <w:pPr>
        <w:rPr>
          <w:b/>
          <w:sz w:val="22"/>
        </w:rPr>
      </w:pPr>
    </w:p>
    <w:p w:rsidR="00924704" w:rsidRDefault="00690607">
      <w:pPr>
        <w:rPr>
          <w:b/>
          <w:sz w:val="22"/>
          <w:u w:val="single"/>
        </w:rPr>
      </w:pPr>
      <w:r>
        <w:rPr>
          <w:b/>
          <w:sz w:val="22"/>
        </w:rPr>
        <w:t>Započitatelná plocha (dle vyhlášky 372/2001 Sb.):</w:t>
      </w:r>
      <w:r w:rsidR="002D245B">
        <w:rPr>
          <w:b/>
          <w:sz w:val="22"/>
        </w:rPr>
        <w:tab/>
      </w:r>
      <w:r>
        <w:rPr>
          <w:b/>
          <w:sz w:val="22"/>
        </w:rPr>
        <w:t>1084</w:t>
      </w:r>
      <w:r w:rsidR="002D245B">
        <w:rPr>
          <w:b/>
          <w:sz w:val="22"/>
        </w:rPr>
        <w:t xml:space="preserve"> </w:t>
      </w:r>
      <w:r>
        <w:rPr>
          <w:b/>
          <w:sz w:val="22"/>
        </w:rPr>
        <w:t>m</w:t>
      </w:r>
      <w:r>
        <w:rPr>
          <w:b/>
          <w:sz w:val="22"/>
          <w:vertAlign w:val="superscript"/>
        </w:rPr>
        <w:t>2</w:t>
      </w:r>
      <w:r w:rsidR="002D245B">
        <w:rPr>
          <w:b/>
          <w:sz w:val="22"/>
          <w:vertAlign w:val="superscript"/>
        </w:rPr>
        <w:br/>
      </w:r>
    </w:p>
    <w:p w:rsidR="00690607" w:rsidRDefault="00690607">
      <w:pPr>
        <w:rPr>
          <w:sz w:val="22"/>
        </w:rPr>
      </w:pPr>
      <w:r>
        <w:rPr>
          <w:b/>
          <w:sz w:val="22"/>
          <w:u w:val="single"/>
        </w:rPr>
        <w:t>Odběrový diagram:</w:t>
      </w:r>
    </w:p>
    <w:tbl>
      <w:tblPr>
        <w:tblW w:w="0pt" w:type="dxa"/>
        <w:tblBorders>
          <w:top w:val="single" w:sz="6" w:space="0" w:color="808080"/>
          <w:start w:val="single" w:sz="6" w:space="0" w:color="808080"/>
          <w:bottom w:val="single" w:sz="6" w:space="0" w:color="808080"/>
          <w:end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268"/>
        <w:gridCol w:w="2268"/>
        <w:gridCol w:w="2268"/>
      </w:tblGrid>
      <w:tr w:rsidR="002D245B">
        <w:tc>
          <w:tcPr>
            <w:tcW w:w="113.40pt" w:type="dxa"/>
          </w:tcPr>
          <w:p w:rsidR="002D245B" w:rsidRDefault="002D245B" w:rsidP="00FE0DEA">
            <w:pPr>
              <w:pStyle w:val="Nadpis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Období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TUV/GJ</w:t>
            </w: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Prosinec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  <w:tr w:rsidR="002D245B">
        <w:tc>
          <w:tcPr>
            <w:tcW w:w="113.40pt" w:type="dxa"/>
          </w:tcPr>
          <w:p w:rsidR="002D245B" w:rsidRDefault="002D245B" w:rsidP="00FE0DEA">
            <w:pPr>
              <w:pStyle w:val="Nadpis7"/>
            </w:pPr>
            <w:r>
              <w:t>CELKEM</w:t>
            </w: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  <w:tc>
          <w:tcPr>
            <w:tcW w:w="113.40pt" w:type="dxa"/>
          </w:tcPr>
          <w:p w:rsidR="002D245B" w:rsidRDefault="002D245B" w:rsidP="00FE0DEA">
            <w:pPr>
              <w:jc w:val="center"/>
              <w:rPr>
                <w:b/>
                <w:sz w:val="22"/>
              </w:rPr>
            </w:pPr>
          </w:p>
        </w:tc>
      </w:tr>
    </w:tbl>
    <w:p w:rsidR="00690607" w:rsidRDefault="00690607">
      <w:pPr>
        <w:pStyle w:val="Zkladntext2"/>
        <w:rPr>
          <w:rFonts w:ascii="Times New Roman" w:hAnsi="Times New Roman"/>
          <w:sz w:val="22"/>
        </w:rPr>
      </w:pPr>
    </w:p>
    <w:p w:rsidR="00690607" w:rsidRDefault="00690607">
      <w:pPr>
        <w:pStyle w:val="Zkladntext2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Základní parametry dodávané teplonosné látky a vrácené teplonosné látky odběrného místa: </w:t>
      </w:r>
    </w:p>
    <w:p w:rsidR="00690607" w:rsidRDefault="00690607">
      <w:pPr>
        <w:rPr>
          <w:sz w:val="22"/>
          <w:u w:val="single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1701"/>
        <w:gridCol w:w="1843"/>
      </w:tblGrid>
      <w:tr w:rsidR="00690607">
        <w:tc>
          <w:tcPr>
            <w:tcW w:w="216.15pt" w:type="dxa"/>
            <w:tcBorders>
              <w:bottom w:val="nil"/>
            </w:tcBorders>
          </w:tcPr>
          <w:p w:rsidR="00690607" w:rsidRDefault="00690607">
            <w:pPr>
              <w:rPr>
                <w:sz w:val="22"/>
                <w:u w:val="single"/>
              </w:rPr>
            </w:pPr>
          </w:p>
        </w:tc>
        <w:tc>
          <w:tcPr>
            <w:tcW w:w="85.05pt" w:type="dxa"/>
            <w:tcBorders>
              <w:bottom w:val="nil"/>
            </w:tcBorders>
          </w:tcPr>
          <w:p w:rsidR="00690607" w:rsidRDefault="00690607">
            <w:pPr>
              <w:pStyle w:val="Zkladntext21"/>
              <w:jc w:val="center"/>
              <w:rPr>
                <w:b/>
              </w:rPr>
            </w:pPr>
            <w:r>
              <w:rPr>
                <w:b/>
              </w:rPr>
              <w:t>Výpočtová</w:t>
            </w:r>
          </w:p>
        </w:tc>
        <w:tc>
          <w:tcPr>
            <w:tcW w:w="92.15pt" w:type="dxa"/>
            <w:tcBorders>
              <w:bottom w:val="nil"/>
            </w:tcBorders>
          </w:tcPr>
          <w:p w:rsidR="00690607" w:rsidRDefault="00690607">
            <w:pPr>
              <w:pStyle w:val="Zkladntext21"/>
              <w:jc w:val="center"/>
              <w:rPr>
                <w:b/>
              </w:rPr>
            </w:pPr>
            <w:r>
              <w:rPr>
                <w:b/>
              </w:rPr>
              <w:t>Provozní</w:t>
            </w:r>
          </w:p>
        </w:tc>
      </w:tr>
      <w:tr w:rsidR="00690607">
        <w:trPr>
          <w:trHeight w:val="311"/>
        </w:trPr>
        <w:tc>
          <w:tcPr>
            <w:tcW w:w="216.15pt" w:type="dxa"/>
            <w:tcBorders>
              <w:bottom w:val="single" w:sz="4" w:space="0" w:color="auto"/>
            </w:tcBorders>
          </w:tcPr>
          <w:p w:rsidR="00690607" w:rsidRDefault="00690607">
            <w:pPr>
              <w:pStyle w:val="Nadpis5"/>
              <w:rPr>
                <w:u w:val="single"/>
              </w:rPr>
            </w:pPr>
            <w:proofErr w:type="gramStart"/>
            <w:r>
              <w:t xml:space="preserve">Teplota (°C) </w:t>
            </w:r>
            <w:r>
              <w:rPr>
                <w:b w:val="0"/>
              </w:rPr>
              <w:t>(teplotní</w:t>
            </w:r>
            <w:proofErr w:type="gramEnd"/>
            <w:r>
              <w:rPr>
                <w:b w:val="0"/>
              </w:rPr>
              <w:t xml:space="preserve"> spád)</w:t>
            </w:r>
          </w:p>
        </w:tc>
        <w:tc>
          <w:tcPr>
            <w:tcW w:w="85.05pt" w:type="dxa"/>
            <w:tcBorders>
              <w:bottom w:val="single" w:sz="4" w:space="0" w:color="auto"/>
            </w:tcBorders>
          </w:tcPr>
          <w:p w:rsidR="00690607" w:rsidRDefault="006906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90/70</w:t>
            </w:r>
          </w:p>
        </w:tc>
        <w:tc>
          <w:tcPr>
            <w:tcW w:w="92.15pt" w:type="dxa"/>
            <w:tcBorders>
              <w:bottom w:val="single" w:sz="4" w:space="0" w:color="auto"/>
            </w:tcBorders>
          </w:tcPr>
          <w:p w:rsidR="00690607" w:rsidRDefault="006906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90/70</w:t>
            </w:r>
          </w:p>
        </w:tc>
      </w:tr>
      <w:tr w:rsidR="00690607">
        <w:trPr>
          <w:trHeight w:val="311"/>
        </w:trPr>
        <w:tc>
          <w:tcPr>
            <w:tcW w:w="216.15pt" w:type="dxa"/>
            <w:tcBorders>
              <w:top w:val="nil"/>
              <w:start w:val="nil"/>
              <w:bottom w:val="nil"/>
              <w:end w:val="nil"/>
            </w:tcBorders>
          </w:tcPr>
          <w:p w:rsidR="00690607" w:rsidRDefault="00690607">
            <w:pPr>
              <w:pStyle w:val="Nadpis5"/>
            </w:pP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</w:tcPr>
          <w:p w:rsidR="00690607" w:rsidRDefault="00690607">
            <w:pPr>
              <w:jc w:val="center"/>
              <w:rPr>
                <w:sz w:val="22"/>
              </w:rPr>
            </w:pPr>
          </w:p>
        </w:tc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</w:tcPr>
          <w:p w:rsidR="00690607" w:rsidRDefault="00690607">
            <w:pPr>
              <w:jc w:val="center"/>
              <w:rPr>
                <w:sz w:val="22"/>
              </w:rPr>
            </w:pPr>
          </w:p>
        </w:tc>
      </w:tr>
      <w:tr w:rsidR="00690607">
        <w:trPr>
          <w:trHeight w:val="366"/>
        </w:trPr>
        <w:tc>
          <w:tcPr>
            <w:tcW w:w="216.15pt" w:type="dxa"/>
            <w:tcBorders>
              <w:top w:val="single" w:sz="4" w:space="0" w:color="auto"/>
              <w:bottom w:val="single" w:sz="4" w:space="0" w:color="auto"/>
            </w:tcBorders>
          </w:tcPr>
          <w:p w:rsidR="00690607" w:rsidRDefault="00031D4A">
            <w:pPr>
              <w:pStyle w:val="Nadpis5"/>
              <w:rPr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2118360</wp:posOffset>
                  </wp:positionH>
                  <wp:positionV relativeFrom="paragraph">
                    <wp:posOffset>22860</wp:posOffset>
                  </wp:positionV>
                  <wp:extent cx="91440" cy="91440"/>
                  <wp:effectExtent l="0" t="0" r="0" b="0"/>
                  <wp:wrapNone/>
                  <wp:docPr id="1" name="AutoShape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91440" cy="91440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690607">
              <w:t xml:space="preserve">Dispoziční tlak v místě </w:t>
            </w:r>
            <w:proofErr w:type="gramStart"/>
            <w:r w:rsidR="00690607">
              <w:t xml:space="preserve">napojení  (      </w:t>
            </w:r>
            <w:proofErr w:type="spellStart"/>
            <w:r w:rsidR="00690607">
              <w:t>kPa</w:t>
            </w:r>
            <w:proofErr w:type="spellEnd"/>
            <w:proofErr w:type="gramEnd"/>
            <w:r w:rsidR="00690607">
              <w:t>)</w:t>
            </w:r>
          </w:p>
        </w:tc>
        <w:tc>
          <w:tcPr>
            <w:tcW w:w="85.05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</w:tcPr>
          <w:p w:rsidR="00690607" w:rsidRDefault="00690607">
            <w:pPr>
              <w:pStyle w:val="Zkladntext21"/>
              <w:jc w:val="center"/>
            </w:pPr>
            <w:r>
              <w:t>35</w:t>
            </w:r>
          </w:p>
        </w:tc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</w:tcPr>
          <w:p w:rsidR="00690607" w:rsidRDefault="00690607">
            <w:pPr>
              <w:rPr>
                <w:sz w:val="22"/>
                <w:u w:val="single"/>
              </w:rPr>
            </w:pPr>
          </w:p>
          <w:p w:rsidR="00690607" w:rsidRDefault="00690607">
            <w:pPr>
              <w:rPr>
                <w:sz w:val="22"/>
                <w:u w:val="single"/>
              </w:rPr>
            </w:pPr>
          </w:p>
        </w:tc>
      </w:tr>
      <w:tr w:rsidR="00690607">
        <w:tc>
          <w:tcPr>
            <w:tcW w:w="216.15pt" w:type="dxa"/>
            <w:tcBorders>
              <w:top w:val="nil"/>
              <w:start w:val="nil"/>
              <w:bottom w:val="nil"/>
              <w:end w:val="nil"/>
            </w:tcBorders>
          </w:tcPr>
          <w:p w:rsidR="00690607" w:rsidRDefault="00690607">
            <w:pPr>
              <w:pStyle w:val="Nadpis5"/>
              <w:rPr>
                <w:noProof/>
              </w:rPr>
            </w:pPr>
          </w:p>
        </w:tc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</w:tcPr>
          <w:p w:rsidR="00690607" w:rsidRDefault="00690607">
            <w:pPr>
              <w:pStyle w:val="Zkladntext21"/>
              <w:jc w:val="center"/>
            </w:pPr>
          </w:p>
        </w:tc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</w:tcPr>
          <w:p w:rsidR="00690607" w:rsidRDefault="00690607">
            <w:pPr>
              <w:rPr>
                <w:sz w:val="22"/>
                <w:u w:val="single"/>
              </w:rPr>
            </w:pPr>
          </w:p>
        </w:tc>
      </w:tr>
      <w:tr w:rsidR="00690607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</w:tcPr>
          <w:p w:rsidR="00690607" w:rsidRDefault="00690607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 xml:space="preserve">Konstrukční </w:t>
            </w:r>
            <w:proofErr w:type="gramStart"/>
            <w:r>
              <w:rPr>
                <w:b/>
                <w:sz w:val="22"/>
              </w:rPr>
              <w:t>tlak  (</w:t>
            </w:r>
            <w:proofErr w:type="spellStart"/>
            <w:r>
              <w:rPr>
                <w:b/>
                <w:sz w:val="22"/>
              </w:rPr>
              <w:t>MPa</w:t>
            </w:r>
            <w:proofErr w:type="spellEnd"/>
            <w:proofErr w:type="gramEnd"/>
            <w:r>
              <w:rPr>
                <w:b/>
                <w:sz w:val="22"/>
              </w:rPr>
              <w:t>)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90607" w:rsidRDefault="006906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</w:tcPr>
          <w:p w:rsidR="00690607" w:rsidRDefault="00690607">
            <w:pPr>
              <w:rPr>
                <w:sz w:val="22"/>
                <w:u w:val="single"/>
              </w:rPr>
            </w:pPr>
          </w:p>
        </w:tc>
      </w:tr>
      <w:tr w:rsidR="00690607">
        <w:tc>
          <w:tcPr>
            <w:tcW w:w="216.15pt" w:type="dxa"/>
            <w:tcBorders>
              <w:top w:val="nil"/>
              <w:start w:val="nil"/>
              <w:bottom w:val="nil"/>
              <w:end w:val="nil"/>
            </w:tcBorders>
          </w:tcPr>
          <w:p w:rsidR="00690607" w:rsidRDefault="00690607">
            <w:pPr>
              <w:rPr>
                <w:b/>
                <w:sz w:val="22"/>
              </w:rPr>
            </w:pPr>
          </w:p>
          <w:p w:rsidR="00690607" w:rsidRDefault="00690607">
            <w:pPr>
              <w:rPr>
                <w:b/>
                <w:sz w:val="22"/>
              </w:rPr>
            </w:pPr>
          </w:p>
        </w:tc>
        <w:tc>
          <w:tcPr>
            <w:tcW w:w="85.05pt" w:type="dxa"/>
            <w:tcBorders>
              <w:top w:val="nil"/>
              <w:start w:val="nil"/>
              <w:bottom w:val="single" w:sz="4" w:space="0" w:color="auto"/>
              <w:end w:val="nil"/>
            </w:tcBorders>
          </w:tcPr>
          <w:p w:rsidR="00690607" w:rsidRDefault="00690607">
            <w:pPr>
              <w:jc w:val="center"/>
              <w:rPr>
                <w:b/>
                <w:sz w:val="22"/>
              </w:rPr>
            </w:pPr>
          </w:p>
          <w:p w:rsidR="00690607" w:rsidRDefault="006906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ÚT</w:t>
            </w:r>
          </w:p>
        </w:tc>
        <w:tc>
          <w:tcPr>
            <w:tcW w:w="92.15pt" w:type="dxa"/>
            <w:tcBorders>
              <w:top w:val="nil"/>
              <w:start w:val="nil"/>
              <w:bottom w:val="single" w:sz="4" w:space="0" w:color="auto"/>
              <w:end w:val="nil"/>
            </w:tcBorders>
          </w:tcPr>
          <w:p w:rsidR="00690607" w:rsidRDefault="00690607">
            <w:pPr>
              <w:rPr>
                <w:b/>
                <w:sz w:val="22"/>
              </w:rPr>
            </w:pPr>
          </w:p>
          <w:p w:rsidR="00690607" w:rsidRDefault="00690607">
            <w:pPr>
              <w:pStyle w:val="Nadpis6"/>
              <w:rPr>
                <w:b/>
              </w:rPr>
            </w:pPr>
            <w:r>
              <w:rPr>
                <w:b/>
                <w:u w:val="none"/>
              </w:rPr>
              <w:t>TUV</w:t>
            </w:r>
          </w:p>
        </w:tc>
      </w:tr>
      <w:tr w:rsidR="00690607">
        <w:tc>
          <w:tcPr>
            <w:tcW w:w="21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90607" w:rsidRDefault="00690607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 xml:space="preserve">Maximální hmotnostní  ( objemový průtok  </w:t>
            </w:r>
            <w:proofErr w:type="gramStart"/>
            <w:r>
              <w:rPr>
                <w:b/>
                <w:sz w:val="22"/>
              </w:rPr>
              <w:t xml:space="preserve">m3/h)    </w:t>
            </w:r>
            <w:r>
              <w:rPr>
                <w:sz w:val="22"/>
              </w:rPr>
              <w:t>/Dle</w:t>
            </w:r>
            <w:proofErr w:type="gramEnd"/>
            <w:r>
              <w:rPr>
                <w:sz w:val="22"/>
              </w:rPr>
              <w:t xml:space="preserve"> projektové dokumentace objektu/</w:t>
            </w:r>
          </w:p>
        </w:tc>
        <w:tc>
          <w:tcPr>
            <w:tcW w:w="85.0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</w:tcPr>
          <w:p w:rsidR="00690607" w:rsidRDefault="00690607">
            <w:pPr>
              <w:jc w:val="center"/>
              <w:rPr>
                <w:sz w:val="22"/>
              </w:rPr>
            </w:pPr>
          </w:p>
        </w:tc>
        <w:tc>
          <w:tcPr>
            <w:tcW w:w="9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</w:tcPr>
          <w:p w:rsidR="00690607" w:rsidRDefault="00690607">
            <w:pPr>
              <w:jc w:val="center"/>
              <w:rPr>
                <w:sz w:val="22"/>
              </w:rPr>
            </w:pPr>
          </w:p>
        </w:tc>
      </w:tr>
    </w:tbl>
    <w:p w:rsidR="00690607" w:rsidRDefault="00690607">
      <w:pPr>
        <w:pStyle w:val="Zkladntext2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ÚT                        TUV</w:t>
      </w:r>
      <w:proofErr w:type="gramEnd"/>
      <w:r>
        <w:rPr>
          <w:b/>
        </w:rPr>
        <w:t xml:space="preserve"> 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323"/>
        <w:gridCol w:w="1701"/>
        <w:gridCol w:w="1843"/>
      </w:tblGrid>
      <w:tr w:rsidR="00690607">
        <w:tc>
          <w:tcPr>
            <w:tcW w:w="216.15pt" w:type="dxa"/>
          </w:tcPr>
          <w:p w:rsidR="00690607" w:rsidRDefault="006906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Maximální tepelný příkon (kW)</w:t>
            </w:r>
          </w:p>
          <w:p w:rsidR="00690607" w:rsidRDefault="00690607">
            <w:pPr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/Dle projektové dokumentace objektu/</w:t>
            </w:r>
          </w:p>
        </w:tc>
        <w:tc>
          <w:tcPr>
            <w:tcW w:w="85.05pt" w:type="dxa"/>
            <w:tcBorders>
              <w:end w:val="single" w:sz="4" w:space="0" w:color="auto"/>
            </w:tcBorders>
          </w:tcPr>
          <w:p w:rsidR="00690607" w:rsidRDefault="00690607">
            <w:pPr>
              <w:jc w:val="center"/>
              <w:rPr>
                <w:sz w:val="22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</w:tcPr>
          <w:p w:rsidR="00690607" w:rsidRDefault="00690607">
            <w:pPr>
              <w:jc w:val="center"/>
              <w:rPr>
                <w:sz w:val="22"/>
              </w:rPr>
            </w:pPr>
          </w:p>
        </w:tc>
      </w:tr>
    </w:tbl>
    <w:p w:rsidR="00690607" w:rsidRDefault="00690607">
      <w:pPr>
        <w:pStyle w:val="Zkladntext21"/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465"/>
      </w:tblGrid>
      <w:tr w:rsidR="00690607">
        <w:tc>
          <w:tcPr>
            <w:tcW w:w="223.25pt" w:type="dxa"/>
          </w:tcPr>
          <w:p w:rsidR="00690607" w:rsidRDefault="00690607" w:rsidP="00B55D20">
            <w:pPr>
              <w:pStyle w:val="Zkladntext21"/>
            </w:pPr>
            <w:r>
              <w:rPr>
                <w:b/>
                <w:color w:val="000000"/>
              </w:rPr>
              <w:t xml:space="preserve">Dodávka </w:t>
            </w:r>
            <w:proofErr w:type="gramStart"/>
            <w:r>
              <w:rPr>
                <w:b/>
                <w:color w:val="000000"/>
              </w:rPr>
              <w:t>TUV  /</w:t>
            </w:r>
            <w:r>
              <w:rPr>
                <w:color w:val="000000"/>
              </w:rPr>
              <w:t>dle</w:t>
            </w:r>
            <w:proofErr w:type="gramEnd"/>
            <w:r>
              <w:rPr>
                <w:color w:val="000000"/>
              </w:rPr>
              <w:t xml:space="preserve"> vyhlášky 1</w:t>
            </w:r>
            <w:r w:rsidR="00B55D20">
              <w:rPr>
                <w:color w:val="000000"/>
              </w:rPr>
              <w:t>94</w:t>
            </w:r>
            <w:r>
              <w:rPr>
                <w:color w:val="000000"/>
              </w:rPr>
              <w:t>/200</w:t>
            </w:r>
            <w:r w:rsidR="00B55D20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Sb./</w:t>
            </w:r>
          </w:p>
        </w:tc>
      </w:tr>
    </w:tbl>
    <w:p w:rsidR="00690607" w:rsidRDefault="00690607">
      <w:pPr>
        <w:pStyle w:val="Zkladntext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465"/>
      </w:tblGrid>
      <w:tr w:rsidR="00690607">
        <w:tc>
          <w:tcPr>
            <w:tcW w:w="223.25pt" w:type="dxa"/>
          </w:tcPr>
          <w:p w:rsidR="00690607" w:rsidRDefault="00690607">
            <w:pPr>
              <w:pStyle w:val="Zkladntext21"/>
            </w:pPr>
            <w:r>
              <w:rPr>
                <w:b/>
                <w:color w:val="000000"/>
              </w:rPr>
              <w:t xml:space="preserve">Cenové </w:t>
            </w:r>
            <w:proofErr w:type="gramStart"/>
            <w:r>
              <w:rPr>
                <w:b/>
                <w:color w:val="000000"/>
              </w:rPr>
              <w:t xml:space="preserve">ujednání  </w:t>
            </w:r>
            <w:r>
              <w:t xml:space="preserve">  /viz</w:t>
            </w:r>
            <w:proofErr w:type="gramEnd"/>
            <w:r>
              <w:t xml:space="preserve"> příloha č. 1 smlouvy/</w:t>
            </w:r>
          </w:p>
        </w:tc>
      </w:tr>
    </w:tbl>
    <w:p w:rsidR="00690607" w:rsidRDefault="00690607">
      <w:pPr>
        <w:rPr>
          <w:color w:val="FF00FF"/>
          <w:sz w:val="22"/>
        </w:rPr>
      </w:pPr>
    </w:p>
    <w:p w:rsidR="00690607" w:rsidRDefault="00690607">
      <w:pPr>
        <w:ind w:start="7.10pt" w:hanging="7.10pt"/>
        <w:rPr>
          <w:sz w:val="22"/>
        </w:rPr>
      </w:pPr>
    </w:p>
    <w:p w:rsidR="00690607" w:rsidRDefault="00690607">
      <w:pPr>
        <w:ind w:start="7.10pt" w:hanging="7.10pt"/>
        <w:rPr>
          <w:sz w:val="22"/>
        </w:rPr>
      </w:pPr>
    </w:p>
    <w:p w:rsidR="00690607" w:rsidRDefault="00690607">
      <w:pPr>
        <w:pStyle w:val="Zkladntext2"/>
        <w:jc w:val="center"/>
        <w:rPr>
          <w:rFonts w:ascii="Times New Roman" w:hAnsi="Times New Roman"/>
          <w:color w:val="000000"/>
          <w:sz w:val="22"/>
        </w:rPr>
      </w:pPr>
    </w:p>
    <w:p w:rsidR="00742E72" w:rsidRPr="00742E72" w:rsidRDefault="00742E72" w:rsidP="00742E72">
      <w:pPr>
        <w:tabs>
          <w:tab w:val="start" w:pos="184.30pt"/>
        </w:tabs>
        <w:rPr>
          <w:sz w:val="22"/>
        </w:rPr>
      </w:pPr>
      <w:r w:rsidRPr="00742E72">
        <w:rPr>
          <w:sz w:val="22"/>
        </w:rPr>
        <w:t xml:space="preserve">V Orlové dne </w:t>
      </w:r>
    </w:p>
    <w:p w:rsidR="00742E72" w:rsidRPr="00742E72" w:rsidRDefault="00742E72" w:rsidP="00742E72">
      <w:pPr>
        <w:tabs>
          <w:tab w:val="start" w:pos="184.30pt"/>
        </w:tabs>
        <w:rPr>
          <w:sz w:val="22"/>
        </w:rPr>
      </w:pPr>
    </w:p>
    <w:p w:rsidR="00742E72" w:rsidRPr="00742E72" w:rsidRDefault="00742E72" w:rsidP="00742E72">
      <w:pPr>
        <w:tabs>
          <w:tab w:val="start" w:pos="184.30pt"/>
        </w:tabs>
        <w:rPr>
          <w:sz w:val="22"/>
        </w:rPr>
      </w:pPr>
    </w:p>
    <w:p w:rsidR="009101FC" w:rsidRDefault="009101FC" w:rsidP="009101FC">
      <w:pPr>
        <w:tabs>
          <w:tab w:val="start" w:pos="184.30pt"/>
        </w:tabs>
        <w:rPr>
          <w:sz w:val="22"/>
        </w:rPr>
      </w:pPr>
      <w:r>
        <w:rPr>
          <w:sz w:val="22"/>
        </w:rPr>
        <w:t>Za dodavatele: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odběratele:</w:t>
      </w:r>
    </w:p>
    <w:p w:rsidR="009101FC" w:rsidRDefault="009101FC" w:rsidP="009101FC">
      <w:pPr>
        <w:tabs>
          <w:tab w:val="start" w:pos="184.30pt"/>
        </w:tabs>
        <w:rPr>
          <w:sz w:val="22"/>
        </w:rPr>
      </w:pPr>
      <w:r>
        <w:rPr>
          <w:sz w:val="22"/>
        </w:rPr>
        <w:t xml:space="preserve"> </w:t>
      </w:r>
    </w:p>
    <w:p w:rsidR="009101FC" w:rsidRDefault="009101FC" w:rsidP="009101FC">
      <w:pPr>
        <w:tabs>
          <w:tab w:val="start" w:pos="184.30pt"/>
        </w:tabs>
        <w:rPr>
          <w:sz w:val="22"/>
        </w:rPr>
      </w:pPr>
    </w:p>
    <w:p w:rsidR="009101FC" w:rsidRDefault="009101FC" w:rsidP="009101FC">
      <w:pPr>
        <w:tabs>
          <w:tab w:val="start" w:pos="184.30pt"/>
        </w:tabs>
        <w:rPr>
          <w:sz w:val="22"/>
        </w:rPr>
      </w:pPr>
    </w:p>
    <w:p w:rsidR="00924704" w:rsidRDefault="00924704" w:rsidP="009101FC">
      <w:pPr>
        <w:tabs>
          <w:tab w:val="start" w:pos="184.30pt"/>
        </w:tabs>
        <w:rPr>
          <w:sz w:val="22"/>
        </w:rPr>
      </w:pPr>
    </w:p>
    <w:p w:rsidR="00924704" w:rsidRDefault="00924704" w:rsidP="009101FC">
      <w:pPr>
        <w:tabs>
          <w:tab w:val="start" w:pos="184.30pt"/>
        </w:tabs>
        <w:rPr>
          <w:sz w:val="22"/>
        </w:rPr>
      </w:pPr>
    </w:p>
    <w:p w:rsidR="009101FC" w:rsidRDefault="009101FC" w:rsidP="009101FC">
      <w:pPr>
        <w:tabs>
          <w:tab w:val="start" w:pos="184.30pt"/>
        </w:tabs>
        <w:rPr>
          <w:sz w:val="22"/>
        </w:rPr>
      </w:pPr>
      <w:r>
        <w:rPr>
          <w:sz w:val="22"/>
        </w:rPr>
        <w:t>……………………………………………</w:t>
      </w:r>
      <w:r>
        <w:rPr>
          <w:sz w:val="22"/>
        </w:rPr>
        <w:tab/>
      </w:r>
      <w:r>
        <w:rPr>
          <w:sz w:val="22"/>
        </w:rPr>
        <w:tab/>
        <w:t>……………………………………………</w:t>
      </w:r>
    </w:p>
    <w:p w:rsidR="009101FC" w:rsidRDefault="009101FC" w:rsidP="009101FC">
      <w:pPr>
        <w:tabs>
          <w:tab w:val="start" w:pos="184.30pt"/>
        </w:tabs>
        <w:rPr>
          <w:sz w:val="22"/>
        </w:rPr>
      </w:pPr>
      <w:r w:rsidRPr="004F2504">
        <w:rPr>
          <w:sz w:val="22"/>
        </w:rPr>
        <w:t xml:space="preserve">Ing. Alfred </w:t>
      </w:r>
      <w:proofErr w:type="spellStart"/>
      <w:r w:rsidRPr="004F2504">
        <w:rPr>
          <w:sz w:val="22"/>
        </w:rPr>
        <w:t>Roik</w:t>
      </w:r>
      <w:proofErr w:type="spellEnd"/>
      <w:r w:rsidRPr="004F2504">
        <w:rPr>
          <w:sz w:val="22"/>
        </w:rPr>
        <w:t>, CSc.</w:t>
      </w:r>
      <w:r>
        <w:rPr>
          <w:sz w:val="22"/>
        </w:rPr>
        <w:t>,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Iva Sušková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101FC" w:rsidRDefault="009101FC" w:rsidP="009101FC">
      <w:pPr>
        <w:tabs>
          <w:tab w:val="start" w:pos="184.30pt"/>
        </w:tabs>
        <w:rPr>
          <w:sz w:val="22"/>
        </w:rPr>
      </w:pPr>
      <w:r w:rsidRPr="004F2504">
        <w:rPr>
          <w:sz w:val="22"/>
        </w:rPr>
        <w:t>místopředseda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ředitelka</w:t>
      </w:r>
    </w:p>
    <w:p w:rsidR="00690607" w:rsidRPr="00742E72" w:rsidRDefault="009101FC" w:rsidP="009101FC">
      <w:pPr>
        <w:tabs>
          <w:tab w:val="start" w:pos="184.30pt"/>
        </w:tabs>
        <w:rPr>
          <w:color w:val="000000"/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Městská knihovna Orlová,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  <w:r>
        <w:rPr>
          <w:sz w:val="22"/>
        </w:rPr>
        <w:br/>
      </w:r>
    </w:p>
    <w:sectPr w:rsidR="00690607" w:rsidRPr="00742E72" w:rsidSect="00477597">
      <w:headerReference w:type="default" r:id="rId7"/>
      <w:footerReference w:type="even" r:id="rId8"/>
      <w:footerReference w:type="default" r:id="rId9"/>
      <w:pgSz w:w="595.30pt" w:h="841.90pt" w:code="9"/>
      <w:pgMar w:top="70.90pt" w:right="70.90pt" w:bottom="70.90pt" w:left="70.90pt" w:header="35.45pt" w:footer="35.45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A69A7" w:rsidRDefault="005A69A7">
      <w:r>
        <w:separator/>
      </w:r>
    </w:p>
  </w:endnote>
  <w:endnote w:type="continuationSeparator" w:id="0">
    <w:p w:rsidR="005A69A7" w:rsidRDefault="005A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690607" w:rsidRDefault="00690607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690607" w:rsidRDefault="00690607">
    <w:pPr>
      <w:pStyle w:val="Zpat"/>
      <w:ind w:end="18pt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690607" w:rsidRDefault="00690607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1D0D">
      <w:rPr>
        <w:rStyle w:val="slostrnky"/>
        <w:noProof/>
      </w:rPr>
      <w:t>10</w:t>
    </w:r>
    <w:r>
      <w:rPr>
        <w:rStyle w:val="slostrnky"/>
      </w:rPr>
      <w:fldChar w:fldCharType="end"/>
    </w:r>
  </w:p>
  <w:p w:rsidR="00690607" w:rsidRDefault="00690607">
    <w:pPr>
      <w:pStyle w:val="Zpat"/>
      <w:ind w:end="18p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A69A7" w:rsidRDefault="005A69A7">
      <w:r>
        <w:separator/>
      </w:r>
    </w:p>
  </w:footnote>
  <w:footnote w:type="continuationSeparator" w:id="0">
    <w:p w:rsidR="005A69A7" w:rsidRDefault="005A69A7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A24A4" w:rsidRDefault="001A24A4" w:rsidP="001A24A4">
    <w:pPr>
      <w:jc w:val="both"/>
      <w:rPr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 w:rsidR="00477597" w:rsidRPr="001A24A4">
      <w:rPr>
        <w:sz w:val="22"/>
      </w:rPr>
      <w:t>číslo smlouvy dodavatele:</w:t>
    </w:r>
    <w:r w:rsidRPr="001A24A4">
      <w:rPr>
        <w:sz w:val="22"/>
      </w:rPr>
      <w:t xml:space="preserve"> 1/2010</w:t>
    </w:r>
    <w:r w:rsidR="00477597" w:rsidRPr="001A24A4">
      <w:rPr>
        <w:sz w:val="22"/>
      </w:rPr>
      <w:t xml:space="preserve">  </w:t>
    </w:r>
  </w:p>
  <w:p w:rsidR="00477597" w:rsidRPr="001A24A4" w:rsidRDefault="001A24A4" w:rsidP="001A24A4">
    <w:pPr>
      <w:jc w:val="both"/>
      <w:rPr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 w:rsidR="00477597">
      <w:rPr>
        <w:sz w:val="22"/>
      </w:rPr>
      <w:t xml:space="preserve">číslo smlouvy odběratele: </w:t>
    </w:r>
  </w:p>
  <w:p w:rsidR="00477597" w:rsidRDefault="00477597">
    <w:pPr>
      <w:pStyle w:val="Zhlav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start"/>
    </w:lvl>
  </w:abstractNum>
  <w:abstractNum w:abstractNumId="1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start"/>
      <w:pPr>
        <w:tabs>
          <w:tab w:val="num" w:pos="10.90pt"/>
        </w:tabs>
        <w:ind w:start="10.90pt" w:hanging="18pt"/>
      </w:pPr>
    </w:lvl>
  </w:abstractNum>
  <w:abstractNum w:abstractNumId="2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3" w15:restartNumberingAfterBreak="0">
    <w:nsid w:val="02A80A64"/>
    <w:multiLevelType w:val="singleLevel"/>
    <w:tmpl w:val="B456F5D2"/>
    <w:lvl w:ilvl="0">
      <w:start w:val="5"/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Times New Roman" w:hAnsi="Times New Roman" w:hint="default"/>
      </w:rPr>
    </w:lvl>
  </w:abstractNum>
  <w:abstractNum w:abstractNumId="4" w15:restartNumberingAfterBreak="0">
    <w:nsid w:val="06A776E3"/>
    <w:multiLevelType w:val="singleLevel"/>
    <w:tmpl w:val="4D4855E4"/>
    <w:lvl w:ilvl="0">
      <w:start w:val="2"/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Times New Roman" w:hAnsi="Times New Roman" w:hint="default"/>
      </w:rPr>
    </w:lvl>
  </w:abstractNum>
  <w:abstractNum w:abstractNumId="5" w15:restartNumberingAfterBreak="0">
    <w:nsid w:val="07DE7822"/>
    <w:multiLevelType w:val="singleLevel"/>
    <w:tmpl w:val="E592D95C"/>
    <w:lvl w:ilvl="0">
      <w:start w:val="3"/>
      <w:numFmt w:val="decimal"/>
      <w:lvlText w:val="7.%1. "/>
      <w:lvlJc w:val="start"/>
      <w:pPr>
        <w:ind w:start="14.15pt" w:hanging="14.15pt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6" w15:restartNumberingAfterBreak="0">
    <w:nsid w:val="15994936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7" w15:restartNumberingAfterBreak="0">
    <w:nsid w:val="15BB6AF0"/>
    <w:multiLevelType w:val="multilevel"/>
    <w:tmpl w:val="A66CFBCE"/>
    <w:lvl w:ilvl="0">
      <w:start w:val="1"/>
      <w:numFmt w:val="decimal"/>
      <w:lvlText w:val="%1.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>
      <w:start w:val="1"/>
      <w:numFmt w:val="decimal"/>
      <w:lvlText w:val="%1.%2.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8" w15:restartNumberingAfterBreak="0">
    <w:nsid w:val="16C073CC"/>
    <w:multiLevelType w:val="singleLevel"/>
    <w:tmpl w:val="3ED60C80"/>
    <w:lvl w:ilvl="0">
      <w:start w:val="6"/>
      <w:numFmt w:val="decimal"/>
      <w:lvlText w:val="5.%1. "/>
      <w:lvlJc w:val="start"/>
      <w:pPr>
        <w:ind w:start="14.15pt" w:hanging="14.15pt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 w15:restartNumberingAfterBreak="0">
    <w:nsid w:val="1D6019B1"/>
    <w:multiLevelType w:val="multilevel"/>
    <w:tmpl w:val="94BA28C4"/>
    <w:lvl w:ilvl="0">
      <w:start w:val="1"/>
      <w:numFmt w:val="decimal"/>
      <w:lvlText w:val="%1."/>
      <w:lvlJc w:val="start"/>
      <w:pPr>
        <w:tabs>
          <w:tab w:val="num" w:pos="20.25pt"/>
        </w:tabs>
        <w:ind w:start="20.25pt" w:hanging="20.25pt"/>
      </w:pPr>
      <w:rPr>
        <w:rFonts w:hint="default"/>
      </w:rPr>
    </w:lvl>
    <w:lvl w:ilvl="1">
      <w:start w:val="1"/>
      <w:numFmt w:val="decimal"/>
      <w:lvlText w:val="%1.%2."/>
      <w:lvlJc w:val="start"/>
      <w:pPr>
        <w:tabs>
          <w:tab w:val="num" w:pos="20.25pt"/>
        </w:tabs>
        <w:ind w:start="20.25pt" w:hanging="20.25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10" w15:restartNumberingAfterBreak="0">
    <w:nsid w:val="21114DC7"/>
    <w:multiLevelType w:val="singleLevel"/>
    <w:tmpl w:val="FDA67A16"/>
    <w:lvl w:ilvl="0">
      <w:start w:val="2"/>
      <w:numFmt w:val="decimal"/>
      <w:lvlText w:val="4.%1. "/>
      <w:lvlJc w:val="start"/>
      <w:pPr>
        <w:ind w:start="14.15pt" w:hanging="14.15pt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 w15:restartNumberingAfterBreak="0">
    <w:nsid w:val="23A516D7"/>
    <w:multiLevelType w:val="multilevel"/>
    <w:tmpl w:val="E8CECB40"/>
    <w:lvl w:ilvl="0">
      <w:start w:val="8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3"/>
      <w:numFmt w:val="decimal"/>
      <w:lvlText w:val="%1.%2.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90pt"/>
        </w:tabs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12" w15:restartNumberingAfterBreak="0">
    <w:nsid w:val="28BA280A"/>
    <w:multiLevelType w:val="singleLevel"/>
    <w:tmpl w:val="80E43486"/>
    <w:lvl w:ilvl="0">
      <w:start w:val="4"/>
      <w:numFmt w:val="bullet"/>
      <w:lvlText w:val=""/>
      <w:lvlJc w:val="start"/>
      <w:pPr>
        <w:tabs>
          <w:tab w:val="num" w:pos="59.25pt"/>
        </w:tabs>
        <w:ind w:start="59.25pt" w:hanging="18pt"/>
      </w:pPr>
      <w:rPr>
        <w:rFonts w:ascii="Wingdings" w:hAnsi="Wingdings" w:hint="default"/>
      </w:rPr>
    </w:lvl>
  </w:abstractNum>
  <w:abstractNum w:abstractNumId="13" w15:restartNumberingAfterBreak="0">
    <w:nsid w:val="30112818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14" w15:restartNumberingAfterBreak="0">
    <w:nsid w:val="30A85DDA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15" w15:restartNumberingAfterBreak="0">
    <w:nsid w:val="31414C26"/>
    <w:multiLevelType w:val="singleLevel"/>
    <w:tmpl w:val="33C0DB30"/>
    <w:lvl w:ilvl="0">
      <w:start w:val="1"/>
      <w:numFmt w:val="decimal"/>
      <w:lvlText w:val="4.%1. "/>
      <w:lvlJc w:val="start"/>
      <w:pPr>
        <w:ind w:start="14.15pt" w:hanging="14.15pt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6" w15:restartNumberingAfterBreak="0">
    <w:nsid w:val="34C524DB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17" w15:restartNumberingAfterBreak="0">
    <w:nsid w:val="37DA69DA"/>
    <w:multiLevelType w:val="singleLevel"/>
    <w:tmpl w:val="4EE281DA"/>
    <w:lvl w:ilvl="0">
      <w:start w:val="12"/>
      <w:numFmt w:val="lowerLetter"/>
      <w:lvlText w:val="%1. "/>
      <w:lvlJc w:val="start"/>
      <w:pPr>
        <w:ind w:start="14.15pt" w:hanging="14.15pt"/>
      </w:pPr>
      <w:rPr>
        <w:b w:val="0"/>
        <w:i w:val="0"/>
        <w:sz w:val="24"/>
      </w:rPr>
    </w:lvl>
  </w:abstractNum>
  <w:abstractNum w:abstractNumId="18" w15:restartNumberingAfterBreak="0">
    <w:nsid w:val="3B6C57AA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19" w15:restartNumberingAfterBreak="0">
    <w:nsid w:val="3C7C22F9"/>
    <w:multiLevelType w:val="singleLevel"/>
    <w:tmpl w:val="A6F8E800"/>
    <w:lvl w:ilvl="0">
      <w:start w:val="2"/>
      <w:numFmt w:val="decimal"/>
      <w:lvlText w:val="%1. "/>
      <w:lvlJc w:val="start"/>
      <w:pPr>
        <w:ind w:start="14.15pt" w:hanging="14.15pt"/>
      </w:pPr>
      <w:rPr>
        <w:b w:val="0"/>
        <w:i w:val="0"/>
        <w:sz w:val="24"/>
      </w:rPr>
    </w:lvl>
  </w:abstractNum>
  <w:abstractNum w:abstractNumId="20" w15:restartNumberingAfterBreak="0">
    <w:nsid w:val="3CDB6FC0"/>
    <w:multiLevelType w:val="singleLevel"/>
    <w:tmpl w:val="B308B45E"/>
    <w:lvl w:ilvl="0">
      <w:start w:val="1"/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21" w15:restartNumberingAfterBreak="0">
    <w:nsid w:val="3EDD7146"/>
    <w:multiLevelType w:val="singleLevel"/>
    <w:tmpl w:val="9C32D36C"/>
    <w:lvl w:ilvl="0">
      <w:start w:val="1"/>
      <w:numFmt w:val="decimal"/>
      <w:lvlText w:val="3.%1. "/>
      <w:lvlJc w:val="start"/>
      <w:pPr>
        <w:ind w:start="14.15pt" w:hanging="14.15pt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2" w15:restartNumberingAfterBreak="0">
    <w:nsid w:val="4B1F1708"/>
    <w:multiLevelType w:val="singleLevel"/>
    <w:tmpl w:val="963AC1CE"/>
    <w:lvl w:ilvl="0">
      <w:start w:val="1"/>
      <w:numFmt w:val="lowerLetter"/>
      <w:lvlText w:val="%1)"/>
      <w:lvlJc w:val="start"/>
      <w:pPr>
        <w:ind w:start="18pt" w:hanging="18pt"/>
      </w:pPr>
    </w:lvl>
  </w:abstractNum>
  <w:abstractNum w:abstractNumId="23" w15:restartNumberingAfterBreak="0">
    <w:nsid w:val="4CB33035"/>
    <w:multiLevelType w:val="singleLevel"/>
    <w:tmpl w:val="1D3A8AEE"/>
    <w:lvl w:ilvl="0">
      <w:start w:val="5"/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Times New Roman" w:hAnsi="Times New Roman" w:hint="default"/>
      </w:rPr>
    </w:lvl>
  </w:abstractNum>
  <w:abstractNum w:abstractNumId="24" w15:restartNumberingAfterBreak="0">
    <w:nsid w:val="4E1C3E1F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25" w15:restartNumberingAfterBreak="0">
    <w:nsid w:val="4F1355A6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26" w15:restartNumberingAfterBreak="0">
    <w:nsid w:val="5547451F"/>
    <w:multiLevelType w:val="multilevel"/>
    <w:tmpl w:val="D1A2AD9E"/>
    <w:lvl w:ilvl="0">
      <w:start w:val="1"/>
      <w:numFmt w:val="decimal"/>
      <w:lvlText w:val="%1.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>
      <w:start w:val="1"/>
      <w:numFmt w:val="decimal"/>
      <w:lvlText w:val="%1.%2.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27" w15:restartNumberingAfterBreak="0">
    <w:nsid w:val="564F54DA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28" w15:restartNumberingAfterBreak="0">
    <w:nsid w:val="5FCD0733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29" w15:restartNumberingAfterBreak="0">
    <w:nsid w:val="61E262F8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</w:rPr>
    </w:lvl>
  </w:abstractNum>
  <w:abstractNum w:abstractNumId="30" w15:restartNumberingAfterBreak="0">
    <w:nsid w:val="61F5459F"/>
    <w:multiLevelType w:val="singleLevel"/>
    <w:tmpl w:val="4EE281DA"/>
    <w:lvl w:ilvl="0">
      <w:start w:val="12"/>
      <w:numFmt w:val="lowerLetter"/>
      <w:lvlText w:val="%1. "/>
      <w:lvlJc w:val="start"/>
      <w:pPr>
        <w:ind w:start="14.15pt" w:hanging="14.15pt"/>
      </w:pPr>
      <w:rPr>
        <w:b w:val="0"/>
        <w:i w:val="0"/>
        <w:sz w:val="24"/>
      </w:rPr>
    </w:lvl>
  </w:abstractNum>
  <w:abstractNum w:abstractNumId="31" w15:restartNumberingAfterBreak="0">
    <w:nsid w:val="653B4A9E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32" w15:restartNumberingAfterBreak="0">
    <w:nsid w:val="67920D63"/>
    <w:multiLevelType w:val="singleLevel"/>
    <w:tmpl w:val="904C2142"/>
    <w:lvl w:ilvl="0">
      <w:start w:val="1"/>
      <w:numFmt w:val="lowerLetter"/>
      <w:lvlText w:val="%1)"/>
      <w:lvlJc w:val="start"/>
      <w:pPr>
        <w:tabs>
          <w:tab w:val="num" w:pos="10.90pt"/>
        </w:tabs>
        <w:ind w:start="10.90pt" w:hanging="18pt"/>
      </w:pPr>
      <w:rPr>
        <w:rFonts w:hint="default"/>
      </w:rPr>
    </w:lvl>
  </w:abstractNum>
  <w:abstractNum w:abstractNumId="33" w15:restartNumberingAfterBreak="0">
    <w:nsid w:val="686710D7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34" w15:restartNumberingAfterBreak="0">
    <w:nsid w:val="709855D0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</w:rPr>
    </w:lvl>
  </w:abstractNum>
  <w:abstractNum w:abstractNumId="35" w15:restartNumberingAfterBreak="0">
    <w:nsid w:val="709D7D76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36" w15:restartNumberingAfterBreak="0">
    <w:nsid w:val="785D5A95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37" w15:restartNumberingAfterBreak="0">
    <w:nsid w:val="7AF83F28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38" w15:restartNumberingAfterBreak="0">
    <w:nsid w:val="7BA5420D"/>
    <w:multiLevelType w:val="singleLevel"/>
    <w:tmpl w:val="44168FC4"/>
    <w:lvl w:ilvl="0">
      <w:start w:val="1"/>
      <w:numFmt w:val="lowerLetter"/>
      <w:lvlText w:val="%1)"/>
      <w:lvlJc w:val="start"/>
      <w:pPr>
        <w:ind w:start="46.50pt" w:hanging="32.25pt"/>
      </w:pPr>
    </w:lvl>
  </w:abstractNum>
  <w:abstractNum w:abstractNumId="39" w15:restartNumberingAfterBreak="0">
    <w:nsid w:val="7C103F0E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"/>
        <w:lvlJc w:val="start"/>
        <w:pPr>
          <w:ind w:start="14.15pt" w:hanging="14.15pt"/>
        </w:pPr>
        <w:rPr>
          <w:rFonts w:ascii="Symbol" w:hAnsi="Symbol" w:hint="default"/>
        </w:rPr>
      </w:lvl>
    </w:lvlOverride>
  </w:num>
  <w:num w:numId="7">
    <w:abstractNumId w:val="39"/>
  </w:num>
  <w:num w:numId="8">
    <w:abstractNumId w:val="18"/>
  </w:num>
  <w:num w:numId="9">
    <w:abstractNumId w:val="33"/>
  </w:num>
  <w:num w:numId="10">
    <w:abstractNumId w:val="13"/>
  </w:num>
  <w:num w:numId="11">
    <w:abstractNumId w:val="28"/>
  </w:num>
  <w:num w:numId="12">
    <w:abstractNumId w:val="24"/>
  </w:num>
  <w:num w:numId="13">
    <w:abstractNumId w:val="35"/>
  </w:num>
  <w:num w:numId="14">
    <w:abstractNumId w:val="34"/>
  </w:num>
  <w:num w:numId="15">
    <w:abstractNumId w:val="29"/>
  </w:num>
  <w:num w:numId="16">
    <w:abstractNumId w:val="23"/>
  </w:num>
  <w:num w:numId="17">
    <w:abstractNumId w:val="11"/>
  </w:num>
  <w:num w:numId="18">
    <w:abstractNumId w:val="14"/>
  </w:num>
  <w:num w:numId="19">
    <w:abstractNumId w:val="25"/>
  </w:num>
  <w:num w:numId="20">
    <w:abstractNumId w:val="3"/>
  </w:num>
  <w:num w:numId="21">
    <w:abstractNumId w:val="12"/>
  </w:num>
  <w:num w:numId="22">
    <w:abstractNumId w:val="4"/>
  </w:num>
  <w:num w:numId="23">
    <w:abstractNumId w:val="20"/>
  </w:num>
  <w:num w:numId="24">
    <w:abstractNumId w:val="36"/>
  </w:num>
  <w:num w:numId="25">
    <w:abstractNumId w:val="6"/>
  </w:num>
  <w:num w:numId="26">
    <w:abstractNumId w:val="37"/>
  </w:num>
  <w:num w:numId="27">
    <w:abstractNumId w:val="16"/>
  </w:num>
  <w:num w:numId="28">
    <w:abstractNumId w:val="17"/>
  </w:num>
  <w:num w:numId="29">
    <w:abstractNumId w:val="38"/>
  </w:num>
  <w:num w:numId="30">
    <w:abstractNumId w:val="30"/>
  </w:num>
  <w:num w:numId="31">
    <w:abstractNumId w:val="22"/>
  </w:num>
  <w:num w:numId="32">
    <w:abstractNumId w:val="19"/>
  </w:num>
  <w:num w:numId="33">
    <w:abstractNumId w:val="2"/>
  </w:num>
  <w:num w:numId="34">
    <w:abstractNumId w:val="32"/>
  </w:num>
  <w:num w:numId="35">
    <w:abstractNumId w:val="9"/>
  </w:num>
  <w:num w:numId="36">
    <w:abstractNumId w:val="7"/>
  </w:num>
  <w:num w:numId="37">
    <w:abstractNumId w:val="26"/>
  </w:num>
  <w:num w:numId="38">
    <w:abstractNumId w:val="27"/>
  </w:num>
  <w:num w:numId="39">
    <w:abstractNumId w:val="31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96%"/>
  <w:proofState w:spelling="clean" w:grammar="clean"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97"/>
    <w:rsid w:val="00022FD1"/>
    <w:rsid w:val="00031D4A"/>
    <w:rsid w:val="00076598"/>
    <w:rsid w:val="001A24A4"/>
    <w:rsid w:val="002165AD"/>
    <w:rsid w:val="002D245B"/>
    <w:rsid w:val="00321D0D"/>
    <w:rsid w:val="004762C1"/>
    <w:rsid w:val="00477597"/>
    <w:rsid w:val="00510DEF"/>
    <w:rsid w:val="00530E8D"/>
    <w:rsid w:val="00541575"/>
    <w:rsid w:val="005A69A7"/>
    <w:rsid w:val="005E4CC1"/>
    <w:rsid w:val="00602B47"/>
    <w:rsid w:val="006225DF"/>
    <w:rsid w:val="006279BC"/>
    <w:rsid w:val="0063180F"/>
    <w:rsid w:val="00690607"/>
    <w:rsid w:val="006B21A6"/>
    <w:rsid w:val="006E6B7B"/>
    <w:rsid w:val="00705A91"/>
    <w:rsid w:val="00742E72"/>
    <w:rsid w:val="00743198"/>
    <w:rsid w:val="007B2FE0"/>
    <w:rsid w:val="007D16A8"/>
    <w:rsid w:val="008E3E98"/>
    <w:rsid w:val="009101FC"/>
    <w:rsid w:val="00924704"/>
    <w:rsid w:val="00987B23"/>
    <w:rsid w:val="00A01EFE"/>
    <w:rsid w:val="00A3558D"/>
    <w:rsid w:val="00A42500"/>
    <w:rsid w:val="00A946D5"/>
    <w:rsid w:val="00B55D20"/>
    <w:rsid w:val="00B92D0A"/>
    <w:rsid w:val="00B95EA1"/>
    <w:rsid w:val="00C54940"/>
    <w:rsid w:val="00C96D52"/>
    <w:rsid w:val="00CF34F0"/>
    <w:rsid w:val="00D66379"/>
    <w:rsid w:val="00D71AC0"/>
    <w:rsid w:val="00DB23BF"/>
    <w:rsid w:val="00E90FB3"/>
    <w:rsid w:val="00F96D85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09D911F-BDB4-44E1-84F3-1D48D54D54D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pt" w:after="3pt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ind w:start="18pt"/>
      <w:jc w:val="both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2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jc w:val="both"/>
    </w:pPr>
    <w:rPr>
      <w:sz w:val="22"/>
    </w:rPr>
  </w:style>
  <w:style w:type="paragraph" w:styleId="Zpat">
    <w:name w:val="footer"/>
    <w:basedOn w:val="Normln"/>
    <w:semiHidden/>
    <w:pPr>
      <w:tabs>
        <w:tab w:val="center" w:pos="226.80pt"/>
        <w:tab w:val="end" w:pos="453.60pt"/>
      </w:tabs>
    </w:pPr>
  </w:style>
  <w:style w:type="paragraph" w:customStyle="1" w:styleId="Zkladntext31">
    <w:name w:val="Základní text 31"/>
    <w:basedOn w:val="Normln"/>
    <w:pPr>
      <w:jc w:val="both"/>
    </w:pPr>
    <w:rPr>
      <w:i/>
      <w:sz w:val="22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rPr>
      <w:sz w:val="22"/>
    </w:rPr>
  </w:style>
  <w:style w:type="paragraph" w:styleId="Zkladntextodsazen2">
    <w:name w:val="Body Text Indent 2"/>
    <w:basedOn w:val="Normln"/>
    <w:semiHidden/>
    <w:pPr>
      <w:ind w:start="-6.90pt"/>
      <w:jc w:val="both"/>
    </w:pPr>
    <w:rPr>
      <w:sz w:val="22"/>
    </w:rPr>
  </w:style>
  <w:style w:type="paragraph" w:customStyle="1" w:styleId="WW-Zkladntextodsazen2">
    <w:name w:val="WW-Základní text odsazený 2"/>
    <w:basedOn w:val="Normln"/>
    <w:pPr>
      <w:suppressAutoHyphens/>
      <w:ind w:start="-6.90pt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477597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597"/>
  </w:style>
  <w:style w:type="paragraph" w:styleId="Textbubliny">
    <w:name w:val="Balloon Text"/>
    <w:basedOn w:val="Normln"/>
    <w:link w:val="TextbublinyChar"/>
    <w:uiPriority w:val="99"/>
    <w:semiHidden/>
    <w:unhideWhenUsed/>
    <w:rsid w:val="0047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597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B55D20"/>
    <w:pPr>
      <w:suppressAutoHyphens/>
      <w:ind w:start="-6.90pt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10</Pages>
  <Words>3336</Words>
  <Characters>19688</Characters>
  <Application>Microsoft Office Word</Application>
  <DocSecurity>0</DocSecurity>
  <Lines>164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 smlouvy oprávněné strany:114/2004         </vt:lpstr>
      <vt:lpstr>Číslo smlouvy oprávněné strany:114/2004         </vt:lpstr>
    </vt:vector>
  </TitlesOfParts>
  <Company>SMO, m.a.s. Orlová</Company>
  <LinksUpToDate>false</LinksUpToDate>
  <CharactersWithSpaces>22979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oprávněné strany:114/2004</dc:title>
  <dc:subject/>
  <dc:creator>Zdenka Chlebková</dc:creator>
  <cp:keywords/>
  <cp:lastModifiedBy>ředitelka</cp:lastModifiedBy>
  <cp:revision>3</cp:revision>
  <cp:lastPrinted>2010-01-11T06:39:00Z</cp:lastPrinted>
  <dcterms:created xsi:type="dcterms:W3CDTF">2017-12-28T10:50:00Z</dcterms:created>
  <dcterms:modified xsi:type="dcterms:W3CDTF">2017-12-28T11:19:00Z</dcterms:modified>
</cp:coreProperties>
</file>