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862" w:rsidRPr="00E35862" w:rsidRDefault="00E35862" w:rsidP="00E35862">
      <w:pPr>
        <w:autoSpaceDE w:val="0"/>
        <w:autoSpaceDN w:val="0"/>
        <w:adjustRightInd w:val="0"/>
        <w:spacing w:after="0" w:line="240" w:lineRule="auto"/>
        <w:jc w:val="right"/>
        <w:rPr>
          <w:rFonts w:ascii="AllAndNone" w:hAnsi="AllAndNone" w:cs="AllAndNone"/>
          <w:b/>
          <w:color w:val="000000"/>
          <w:sz w:val="18"/>
          <w:szCs w:val="18"/>
        </w:rPr>
      </w:pPr>
      <w:r w:rsidRPr="00E35862">
        <w:rPr>
          <w:rFonts w:ascii="AllAndNone" w:hAnsi="AllAndNone" w:cs="AllAndNone"/>
          <w:b/>
          <w:color w:val="000000"/>
          <w:sz w:val="18"/>
          <w:szCs w:val="18"/>
        </w:rPr>
        <w:t>SMLOUVA O UZAVŘENÍ BUDOUCÍ SMLOUVY O PŘIPOJENÍ ODBĚRNÉHO ELEKTRICKÉHO ZAŘÍZENÍ K DISTRIBUČNÍ</w:t>
      </w:r>
    </w:p>
    <w:p w:rsidR="00E35862" w:rsidRPr="00E35862" w:rsidRDefault="00E35862" w:rsidP="00E35862">
      <w:pPr>
        <w:autoSpaceDE w:val="0"/>
        <w:autoSpaceDN w:val="0"/>
        <w:adjustRightInd w:val="0"/>
        <w:spacing w:after="0" w:line="240" w:lineRule="auto"/>
        <w:jc w:val="right"/>
        <w:rPr>
          <w:rFonts w:ascii="AllAndNone" w:hAnsi="AllAndNone" w:cs="AllAndNone"/>
          <w:b/>
          <w:color w:val="000000"/>
          <w:sz w:val="18"/>
          <w:szCs w:val="18"/>
        </w:rPr>
      </w:pPr>
      <w:r w:rsidRPr="00E35862">
        <w:rPr>
          <w:rFonts w:ascii="AllAndNone" w:hAnsi="AllAndNone" w:cs="AllAndNone"/>
          <w:b/>
          <w:color w:val="000000"/>
          <w:sz w:val="18"/>
          <w:szCs w:val="18"/>
        </w:rPr>
        <w:t>SOUSTAVĚ</w:t>
      </w:r>
    </w:p>
    <w:p w:rsidR="00E35862" w:rsidRPr="00E35862" w:rsidRDefault="00E35862" w:rsidP="00E35862">
      <w:pPr>
        <w:autoSpaceDE w:val="0"/>
        <w:autoSpaceDN w:val="0"/>
        <w:adjustRightInd w:val="0"/>
        <w:spacing w:after="0" w:line="240" w:lineRule="auto"/>
        <w:jc w:val="right"/>
        <w:rPr>
          <w:rFonts w:ascii="AllAndNone" w:hAnsi="AllAndNone" w:cs="AllAndNone"/>
          <w:b/>
          <w:color w:val="000000"/>
          <w:sz w:val="18"/>
          <w:szCs w:val="18"/>
        </w:rPr>
      </w:pPr>
      <w:r w:rsidRPr="00E35862">
        <w:rPr>
          <w:rFonts w:ascii="AllAndNone" w:hAnsi="AllAndNone" w:cs="AllAndNone"/>
          <w:b/>
          <w:color w:val="000000"/>
          <w:sz w:val="18"/>
          <w:szCs w:val="18"/>
        </w:rPr>
        <w:t xml:space="preserve">DO NAPĚŤOVÉ HLADINY 0,4 </w:t>
      </w:r>
      <w:proofErr w:type="spellStart"/>
      <w:r w:rsidRPr="00E35862">
        <w:rPr>
          <w:rFonts w:ascii="AllAndNone" w:hAnsi="AllAndNone" w:cs="AllAndNone"/>
          <w:b/>
          <w:color w:val="000000"/>
          <w:sz w:val="18"/>
          <w:szCs w:val="18"/>
        </w:rPr>
        <w:t>kV</w:t>
      </w:r>
      <w:proofErr w:type="spellEnd"/>
      <w:r w:rsidRPr="00E35862">
        <w:rPr>
          <w:rFonts w:ascii="AllAndNone" w:hAnsi="AllAndNone" w:cs="AllAndNone"/>
          <w:b/>
          <w:color w:val="000000"/>
          <w:sz w:val="18"/>
          <w:szCs w:val="18"/>
        </w:rPr>
        <w:t xml:space="preserve"> (NN)</w:t>
      </w:r>
    </w:p>
    <w:p w:rsidR="00E35862" w:rsidRDefault="00E35862" w:rsidP="00E35862">
      <w:pPr>
        <w:autoSpaceDE w:val="0"/>
        <w:autoSpaceDN w:val="0"/>
        <w:adjustRightInd w:val="0"/>
        <w:spacing w:after="0" w:line="240" w:lineRule="auto"/>
        <w:jc w:val="right"/>
        <w:rPr>
          <w:rFonts w:ascii="AllAndNone" w:hAnsi="AllAndNone" w:cs="AllAndNone"/>
          <w:b/>
          <w:color w:val="000000"/>
          <w:sz w:val="18"/>
          <w:szCs w:val="18"/>
        </w:rPr>
      </w:pPr>
      <w:r w:rsidRPr="00E35862">
        <w:rPr>
          <w:rFonts w:ascii="AllAndNone" w:hAnsi="AllAndNone" w:cs="AllAndNone"/>
          <w:b/>
          <w:color w:val="000000"/>
          <w:sz w:val="18"/>
          <w:szCs w:val="18"/>
        </w:rPr>
        <w:t>ČÍSLO: 16_SOBS01_4121198810</w:t>
      </w:r>
    </w:p>
    <w:p w:rsidR="00E35862" w:rsidRDefault="00E35862" w:rsidP="00E35862">
      <w:pPr>
        <w:autoSpaceDE w:val="0"/>
        <w:autoSpaceDN w:val="0"/>
        <w:adjustRightInd w:val="0"/>
        <w:spacing w:after="0" w:line="240" w:lineRule="auto"/>
        <w:jc w:val="right"/>
        <w:rPr>
          <w:rFonts w:ascii="AllAndNone" w:hAnsi="AllAndNone" w:cs="AllAndNone"/>
          <w:b/>
          <w:color w:val="000000"/>
          <w:sz w:val="18"/>
          <w:szCs w:val="18"/>
        </w:rPr>
      </w:pPr>
    </w:p>
    <w:p w:rsidR="00E35862" w:rsidRPr="00E35862" w:rsidRDefault="00E35862" w:rsidP="00E35862">
      <w:pPr>
        <w:autoSpaceDE w:val="0"/>
        <w:autoSpaceDN w:val="0"/>
        <w:adjustRightInd w:val="0"/>
        <w:spacing w:after="0" w:line="240" w:lineRule="auto"/>
        <w:rPr>
          <w:rFonts w:ascii="AllAndNone" w:hAnsi="AllAndNone" w:cs="AllAndNone"/>
          <w:b/>
          <w:color w:val="000000"/>
          <w:sz w:val="18"/>
          <w:szCs w:val="18"/>
        </w:rPr>
      </w:pPr>
      <w:r w:rsidRPr="00E35862">
        <w:rPr>
          <w:rFonts w:ascii="AllAndNone" w:hAnsi="AllAndNone" w:cs="AllAndNone"/>
          <w:b/>
          <w:color w:val="000000"/>
          <w:sz w:val="18"/>
          <w:szCs w:val="18"/>
        </w:rPr>
        <w:t>PROVOZOVATEL DISTRIBUČNÍ SOUSTAVY (dále jen PDS)</w:t>
      </w:r>
    </w:p>
    <w:p w:rsidR="00E35862" w:rsidRDefault="00E35862" w:rsidP="00C20268">
      <w:pPr>
        <w:autoSpaceDE w:val="0"/>
        <w:autoSpaceDN w:val="0"/>
        <w:adjustRightInd w:val="0"/>
        <w:spacing w:after="0" w:line="240" w:lineRule="auto"/>
        <w:ind w:left="1416" w:hanging="1416"/>
        <w:rPr>
          <w:rFonts w:ascii="AllAndNone" w:hAnsi="AllAndNone" w:cs="AllAndNone"/>
          <w:color w:val="000000"/>
          <w:sz w:val="18"/>
          <w:szCs w:val="18"/>
        </w:rPr>
      </w:pPr>
      <w:r w:rsidRPr="00E35862">
        <w:rPr>
          <w:rFonts w:ascii="AllAndNone" w:hAnsi="AllAndNone" w:cs="AllAndNone"/>
          <w:b/>
          <w:color w:val="000000"/>
          <w:sz w:val="18"/>
          <w:szCs w:val="18"/>
        </w:rPr>
        <w:t>ČEZ Distribuce, a. s</w:t>
      </w:r>
      <w:r>
        <w:rPr>
          <w:rFonts w:ascii="AllAndNone" w:hAnsi="AllAndNone" w:cs="AllAndNone"/>
          <w:color w:val="000000"/>
          <w:sz w:val="18"/>
          <w:szCs w:val="18"/>
        </w:rPr>
        <w:t>. Děčín, Děčín IV – Podmokly, Teplická 874/8, PSČ 405 02 I IČ</w:t>
      </w:r>
      <w:r w:rsidR="00C20268">
        <w:rPr>
          <w:rFonts w:ascii="AllAndNone" w:hAnsi="AllAndNone" w:cs="AllAndNone"/>
          <w:color w:val="000000"/>
          <w:sz w:val="18"/>
          <w:szCs w:val="18"/>
        </w:rPr>
        <w:t xml:space="preserve"> 24729035 I DIČ </w:t>
      </w:r>
      <w:proofErr w:type="gramStart"/>
      <w:r w:rsidR="00C20268">
        <w:rPr>
          <w:rFonts w:ascii="AllAndNone" w:hAnsi="AllAndNone" w:cs="AllAndNone"/>
          <w:color w:val="000000"/>
          <w:sz w:val="18"/>
          <w:szCs w:val="18"/>
        </w:rPr>
        <w:t>CZ   24729035</w:t>
      </w:r>
      <w:proofErr w:type="gramEnd"/>
      <w:r w:rsidR="00C20268">
        <w:rPr>
          <w:rFonts w:ascii="AllAndNone" w:hAnsi="AllAndNone" w:cs="AllAndNone"/>
          <w:color w:val="000000"/>
          <w:sz w:val="18"/>
          <w:szCs w:val="18"/>
        </w:rPr>
        <w:t xml:space="preserve"> I </w:t>
      </w:r>
      <w:r>
        <w:rPr>
          <w:rFonts w:ascii="AllAndNone" w:hAnsi="AllAndNone" w:cs="AllAndNone"/>
          <w:color w:val="000000"/>
          <w:sz w:val="18"/>
          <w:szCs w:val="18"/>
        </w:rPr>
        <w:t>zapsána v obchodním rejstříku vedeném Krajským soudem v Ústí nad Labem, oddíl B., vložka 2145 I</w:t>
      </w:r>
      <w:r w:rsidR="00C20268">
        <w:rPr>
          <w:rFonts w:ascii="AllAndNone" w:hAnsi="AllAndNone" w:cs="AllAndNone"/>
          <w:color w:val="000000"/>
          <w:sz w:val="18"/>
          <w:szCs w:val="18"/>
        </w:rPr>
        <w:t xml:space="preserve"> </w:t>
      </w:r>
      <w:r>
        <w:rPr>
          <w:rFonts w:ascii="AllAndNone" w:hAnsi="AllAndNone" w:cs="AllAndNone"/>
          <w:color w:val="000000"/>
          <w:sz w:val="18"/>
          <w:szCs w:val="18"/>
        </w:rPr>
        <w:t>licence na distribuci elektřiny č. 121015583 I registrační číslo u OTE: 715 I Bankovní spojení</w:t>
      </w:r>
      <w:r w:rsidR="00C20268">
        <w:rPr>
          <w:rFonts w:ascii="AllAndNone" w:hAnsi="AllAndNone" w:cs="AllAndNone"/>
          <w:color w:val="000000"/>
          <w:sz w:val="18"/>
          <w:szCs w:val="18"/>
        </w:rPr>
        <w:t xml:space="preserve"> </w:t>
      </w:r>
      <w:r>
        <w:rPr>
          <w:rFonts w:ascii="AllAndNone" w:hAnsi="AllAndNone" w:cs="AllAndNone"/>
          <w:color w:val="000000"/>
          <w:sz w:val="18"/>
          <w:szCs w:val="18"/>
        </w:rPr>
        <w:t>Komerční banka, a. s., číslo účtu: 35-4544580267/0100 | info@cezdistribuce.cz I www.cezdistribuce.cz I</w:t>
      </w:r>
      <w:r w:rsidR="00C20268">
        <w:rPr>
          <w:rFonts w:ascii="AllAndNone" w:hAnsi="AllAndNone" w:cs="AllAndNone"/>
          <w:color w:val="000000"/>
          <w:sz w:val="18"/>
          <w:szCs w:val="18"/>
        </w:rPr>
        <w:t xml:space="preserve"> </w:t>
      </w:r>
      <w:r>
        <w:rPr>
          <w:rFonts w:ascii="AllAndNone" w:hAnsi="AllAndNone" w:cs="AllAndNone"/>
          <w:color w:val="000000"/>
          <w:sz w:val="18"/>
          <w:szCs w:val="18"/>
        </w:rPr>
        <w:t>Zákaznická linka 840 840 840 I adresa pro doručování: ČEZ Distribuce, a. s., Plzeň,</w:t>
      </w:r>
      <w:r w:rsidR="00C20268">
        <w:rPr>
          <w:rFonts w:ascii="AllAndNone" w:hAnsi="AllAndNone" w:cs="AllAndNone"/>
          <w:color w:val="000000"/>
          <w:sz w:val="18"/>
          <w:szCs w:val="18"/>
        </w:rPr>
        <w:t xml:space="preserve"> </w:t>
      </w:r>
      <w:r>
        <w:rPr>
          <w:rFonts w:ascii="AllAndNone" w:hAnsi="AllAndNone" w:cs="AllAndNone"/>
          <w:color w:val="000000"/>
          <w:sz w:val="18"/>
          <w:szCs w:val="18"/>
        </w:rPr>
        <w:t>Guldenerova 2577/19, PSČ 326 00 I na základě pověření ze dne 23. 1. 2015 zastupuje Ing. Zdeněk</w:t>
      </w:r>
      <w:r w:rsidR="00C20268">
        <w:rPr>
          <w:rFonts w:ascii="AllAndNone" w:hAnsi="AllAndNone" w:cs="AllAndNone"/>
          <w:color w:val="000000"/>
          <w:sz w:val="18"/>
          <w:szCs w:val="18"/>
        </w:rPr>
        <w:t xml:space="preserve"> </w:t>
      </w:r>
      <w:r>
        <w:rPr>
          <w:rFonts w:ascii="AllAndNone" w:hAnsi="AllAndNone" w:cs="AllAndNone"/>
          <w:color w:val="000000"/>
          <w:sz w:val="18"/>
          <w:szCs w:val="18"/>
        </w:rPr>
        <w:t>Bureš, pozice: Vedoucí oddělení Připojování</w:t>
      </w:r>
    </w:p>
    <w:p w:rsidR="00E35862" w:rsidRDefault="00E35862" w:rsidP="00E35862">
      <w:pPr>
        <w:autoSpaceDE w:val="0"/>
        <w:autoSpaceDN w:val="0"/>
        <w:adjustRightInd w:val="0"/>
        <w:spacing w:after="0" w:line="240" w:lineRule="auto"/>
        <w:ind w:left="708" w:firstLine="708"/>
        <w:rPr>
          <w:rFonts w:ascii="AllAndNone" w:hAnsi="AllAndNone" w:cs="AllAndNone"/>
          <w:color w:val="000000"/>
          <w:sz w:val="18"/>
          <w:szCs w:val="18"/>
        </w:rPr>
      </w:pPr>
    </w:p>
    <w:p w:rsidR="00E35862" w:rsidRPr="00E35862" w:rsidRDefault="00E35862" w:rsidP="00E35862">
      <w:pPr>
        <w:autoSpaceDE w:val="0"/>
        <w:autoSpaceDN w:val="0"/>
        <w:adjustRightInd w:val="0"/>
        <w:spacing w:after="0" w:line="240" w:lineRule="auto"/>
        <w:rPr>
          <w:rFonts w:ascii="AllAndNone" w:hAnsi="AllAndNone" w:cs="AllAndNone"/>
          <w:b/>
          <w:color w:val="000000"/>
          <w:sz w:val="18"/>
          <w:szCs w:val="18"/>
        </w:rPr>
      </w:pPr>
      <w:r w:rsidRPr="00E35862">
        <w:rPr>
          <w:rFonts w:ascii="AllAndNone" w:hAnsi="AllAndNone" w:cs="AllAndNone"/>
          <w:b/>
          <w:color w:val="000000"/>
          <w:sz w:val="18"/>
          <w:szCs w:val="18"/>
        </w:rPr>
        <w:t>ŽADATEL (dále jen Žadatel)</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 xml:space="preserve">OBCHODNÍ FIRMA / NÁZEV </w:t>
      </w:r>
      <w:r>
        <w:rPr>
          <w:rFonts w:ascii="AllAndNone" w:hAnsi="AllAndNone" w:cs="AllAndNone"/>
          <w:color w:val="000000"/>
          <w:sz w:val="18"/>
          <w:szCs w:val="18"/>
        </w:rPr>
        <w:tab/>
        <w:t>Město Aš</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 xml:space="preserve">IČ 00253901 </w:t>
      </w:r>
      <w:r>
        <w:rPr>
          <w:rFonts w:ascii="AllAndNone" w:hAnsi="AllAndNone" w:cs="AllAndNone"/>
          <w:color w:val="000000"/>
          <w:sz w:val="18"/>
          <w:szCs w:val="18"/>
        </w:rPr>
        <w:tab/>
      </w:r>
      <w:r>
        <w:rPr>
          <w:rFonts w:ascii="AllAndNone" w:hAnsi="AllAndNone" w:cs="AllAndNone"/>
          <w:color w:val="000000"/>
          <w:sz w:val="18"/>
          <w:szCs w:val="18"/>
        </w:rPr>
        <w:tab/>
      </w:r>
      <w:r>
        <w:rPr>
          <w:rFonts w:ascii="AllAndNone" w:hAnsi="AllAndNone" w:cs="AllAndNone"/>
          <w:color w:val="000000"/>
          <w:sz w:val="18"/>
          <w:szCs w:val="18"/>
        </w:rPr>
        <w:tab/>
      </w:r>
      <w:r>
        <w:rPr>
          <w:rFonts w:ascii="AllAndNone" w:hAnsi="AllAndNone" w:cs="AllAndNone"/>
          <w:color w:val="000000"/>
          <w:sz w:val="18"/>
          <w:szCs w:val="18"/>
        </w:rPr>
        <w:tab/>
      </w:r>
      <w:r>
        <w:rPr>
          <w:rFonts w:ascii="AllAndNone" w:hAnsi="AllAndNone" w:cs="AllAndNone"/>
          <w:color w:val="000000"/>
          <w:sz w:val="18"/>
          <w:szCs w:val="18"/>
        </w:rPr>
        <w:tab/>
        <w:t>DIČ CZ00253901</w:t>
      </w:r>
    </w:p>
    <w:p w:rsidR="00E35862" w:rsidRPr="00E35862" w:rsidRDefault="00E35862" w:rsidP="00E35862">
      <w:pPr>
        <w:autoSpaceDE w:val="0"/>
        <w:autoSpaceDN w:val="0"/>
        <w:adjustRightInd w:val="0"/>
        <w:spacing w:after="0" w:line="240" w:lineRule="auto"/>
        <w:rPr>
          <w:rFonts w:ascii="AllAndNone" w:hAnsi="AllAndNone" w:cs="AllAndNone"/>
          <w:b/>
          <w:color w:val="000000"/>
          <w:sz w:val="18"/>
          <w:szCs w:val="18"/>
        </w:rPr>
      </w:pPr>
      <w:r w:rsidRPr="00E35862">
        <w:rPr>
          <w:rFonts w:ascii="AllAndNone" w:hAnsi="AllAndNone" w:cs="AllAndNone"/>
          <w:b/>
          <w:color w:val="000000"/>
          <w:sz w:val="18"/>
          <w:szCs w:val="18"/>
        </w:rPr>
        <w:t>ADRESA MÍSTA TRVALÉHO POBYTU / SÍDLA SPOLEČNOSTI</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 xml:space="preserve">ULICE Kamenná </w:t>
      </w:r>
      <w:r>
        <w:rPr>
          <w:rFonts w:ascii="AllAndNone" w:hAnsi="AllAndNone" w:cs="AllAndNone"/>
          <w:color w:val="000000"/>
          <w:sz w:val="18"/>
          <w:szCs w:val="18"/>
        </w:rPr>
        <w:tab/>
      </w:r>
      <w:r>
        <w:rPr>
          <w:rFonts w:ascii="AllAndNone" w:hAnsi="AllAndNone" w:cs="AllAndNone"/>
          <w:color w:val="000000"/>
          <w:sz w:val="18"/>
          <w:szCs w:val="18"/>
        </w:rPr>
        <w:tab/>
      </w:r>
      <w:r>
        <w:rPr>
          <w:rFonts w:ascii="AllAndNone" w:hAnsi="AllAndNone" w:cs="AllAndNone"/>
          <w:color w:val="000000"/>
          <w:sz w:val="18"/>
          <w:szCs w:val="18"/>
        </w:rPr>
        <w:tab/>
      </w:r>
      <w:r>
        <w:rPr>
          <w:rFonts w:ascii="AllAndNone" w:hAnsi="AllAndNone" w:cs="AllAndNone"/>
          <w:color w:val="000000"/>
          <w:sz w:val="18"/>
          <w:szCs w:val="18"/>
        </w:rPr>
        <w:tab/>
      </w:r>
      <w:r>
        <w:rPr>
          <w:rFonts w:ascii="AllAndNone" w:hAnsi="AllAndNone" w:cs="AllAndNone"/>
          <w:color w:val="000000"/>
          <w:sz w:val="18"/>
          <w:szCs w:val="18"/>
        </w:rPr>
        <w:tab/>
        <w:t xml:space="preserve">Č. P. / Č. O. 473/52 </w:t>
      </w:r>
      <w:r>
        <w:rPr>
          <w:rFonts w:ascii="AllAndNone" w:hAnsi="AllAndNone" w:cs="AllAndNone"/>
          <w:color w:val="000000"/>
          <w:sz w:val="18"/>
          <w:szCs w:val="18"/>
        </w:rPr>
        <w:tab/>
      </w:r>
      <w:r>
        <w:rPr>
          <w:rFonts w:ascii="AllAndNone" w:hAnsi="AllAndNone" w:cs="AllAndNone"/>
          <w:color w:val="000000"/>
          <w:sz w:val="18"/>
          <w:szCs w:val="18"/>
        </w:rPr>
        <w:tab/>
        <w:t>PSČ 352 01</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 xml:space="preserve">OBEC Aš </w:t>
      </w:r>
      <w:r>
        <w:rPr>
          <w:rFonts w:ascii="AllAndNone" w:hAnsi="AllAndNone" w:cs="AllAndNone"/>
          <w:color w:val="000000"/>
          <w:sz w:val="18"/>
          <w:szCs w:val="18"/>
        </w:rPr>
        <w:tab/>
      </w:r>
      <w:r>
        <w:rPr>
          <w:rFonts w:ascii="AllAndNone" w:hAnsi="AllAndNone" w:cs="AllAndNone"/>
          <w:color w:val="000000"/>
          <w:sz w:val="18"/>
          <w:szCs w:val="18"/>
        </w:rPr>
        <w:tab/>
      </w:r>
      <w:r>
        <w:rPr>
          <w:rFonts w:ascii="AllAndNone" w:hAnsi="AllAndNone" w:cs="AllAndNone"/>
          <w:color w:val="000000"/>
          <w:sz w:val="18"/>
          <w:szCs w:val="18"/>
        </w:rPr>
        <w:tab/>
      </w:r>
      <w:r>
        <w:rPr>
          <w:rFonts w:ascii="AllAndNone" w:hAnsi="AllAndNone" w:cs="AllAndNone"/>
          <w:color w:val="000000"/>
          <w:sz w:val="18"/>
          <w:szCs w:val="18"/>
        </w:rPr>
        <w:tab/>
      </w:r>
      <w:r>
        <w:rPr>
          <w:rFonts w:ascii="AllAndNone" w:hAnsi="AllAndNone" w:cs="AllAndNone"/>
          <w:color w:val="000000"/>
          <w:sz w:val="18"/>
          <w:szCs w:val="18"/>
        </w:rPr>
        <w:tab/>
        <w:t>MÍSTNÍ ČÁST Aš</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ZÁPIS V OR / ŽR, ODDÍL, VLOŽKA Č.</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ZASTOUPENÍ Město Aš,</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 xml:space="preserve">TELEFON 354524234 / 602755424 </w:t>
      </w:r>
      <w:r>
        <w:rPr>
          <w:rFonts w:ascii="AllAndNone" w:hAnsi="AllAndNone" w:cs="AllAndNone"/>
          <w:color w:val="000000"/>
          <w:sz w:val="18"/>
          <w:szCs w:val="18"/>
        </w:rPr>
        <w:tab/>
      </w:r>
      <w:r>
        <w:rPr>
          <w:rFonts w:ascii="AllAndNone" w:hAnsi="AllAndNone" w:cs="AllAndNone"/>
          <w:color w:val="000000"/>
          <w:sz w:val="18"/>
          <w:szCs w:val="18"/>
        </w:rPr>
        <w:tab/>
        <w:t>FAX 354524242</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 xml:space="preserve">E-MAIL </w:t>
      </w:r>
      <w:r w:rsidRPr="00C20268">
        <w:rPr>
          <w:rFonts w:ascii="AllAndNone" w:hAnsi="AllAndNone" w:cs="AllAndNone"/>
          <w:color w:val="000000"/>
          <w:sz w:val="18"/>
          <w:szCs w:val="18"/>
        </w:rPr>
        <w:t>BLAZEK.DALIBOR@MUAS.CZ</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p>
    <w:p w:rsidR="00E35862" w:rsidRPr="00E35862" w:rsidRDefault="00E35862" w:rsidP="00E35862">
      <w:pPr>
        <w:autoSpaceDE w:val="0"/>
        <w:autoSpaceDN w:val="0"/>
        <w:adjustRightInd w:val="0"/>
        <w:spacing w:after="0" w:line="240" w:lineRule="auto"/>
        <w:rPr>
          <w:rFonts w:ascii="AllAndNone" w:hAnsi="AllAndNone" w:cs="AllAndNone"/>
          <w:b/>
          <w:color w:val="000000"/>
          <w:sz w:val="18"/>
          <w:szCs w:val="18"/>
        </w:rPr>
      </w:pPr>
      <w:r w:rsidRPr="00E35862">
        <w:rPr>
          <w:rFonts w:ascii="AllAndNone" w:hAnsi="AllAndNone" w:cs="AllAndNone"/>
          <w:b/>
          <w:color w:val="000000"/>
          <w:sz w:val="18"/>
          <w:szCs w:val="18"/>
        </w:rPr>
        <w:t>I. ÚVODNÍ USTANOVENÍ</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1) Žadatel má zájem o odběr elektřiny v odběrném místě na adrese:</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 xml:space="preserve">Aš, </w:t>
      </w:r>
      <w:proofErr w:type="spellStart"/>
      <w:proofErr w:type="gramStart"/>
      <w:r>
        <w:rPr>
          <w:rFonts w:ascii="AllAndNone" w:hAnsi="AllAndNone" w:cs="AllAndNone"/>
          <w:color w:val="000000"/>
          <w:sz w:val="18"/>
          <w:szCs w:val="18"/>
        </w:rPr>
        <w:t>kat</w:t>
      </w:r>
      <w:proofErr w:type="gramEnd"/>
      <w:r>
        <w:rPr>
          <w:rFonts w:ascii="AllAndNone" w:hAnsi="AllAndNone" w:cs="AllAndNone"/>
          <w:color w:val="000000"/>
          <w:sz w:val="18"/>
          <w:szCs w:val="18"/>
        </w:rPr>
        <w:t>.</w:t>
      </w:r>
      <w:proofErr w:type="gramStart"/>
      <w:r>
        <w:rPr>
          <w:rFonts w:ascii="AllAndNone" w:hAnsi="AllAndNone" w:cs="AllAndNone"/>
          <w:color w:val="000000"/>
          <w:sz w:val="18"/>
          <w:szCs w:val="18"/>
        </w:rPr>
        <w:t>území</w:t>
      </w:r>
      <w:proofErr w:type="spellEnd"/>
      <w:proofErr w:type="gramEnd"/>
      <w:r>
        <w:rPr>
          <w:rFonts w:ascii="AllAndNone" w:hAnsi="AllAndNone" w:cs="AllAndNone"/>
          <w:color w:val="000000"/>
          <w:sz w:val="18"/>
          <w:szCs w:val="18"/>
        </w:rPr>
        <w:t xml:space="preserve">: Aš, </w:t>
      </w:r>
      <w:proofErr w:type="gramStart"/>
      <w:r>
        <w:rPr>
          <w:rFonts w:ascii="AllAndNone" w:hAnsi="AllAndNone" w:cs="AllAndNone"/>
          <w:color w:val="000000"/>
          <w:sz w:val="18"/>
          <w:szCs w:val="18"/>
        </w:rPr>
        <w:t>parc</w:t>
      </w:r>
      <w:proofErr w:type="gramEnd"/>
      <w:r>
        <w:rPr>
          <w:rFonts w:ascii="AllAndNone" w:hAnsi="AllAndNone" w:cs="AllAndNone"/>
          <w:color w:val="000000"/>
          <w:sz w:val="18"/>
          <w:szCs w:val="18"/>
        </w:rPr>
        <w:t>.</w:t>
      </w:r>
      <w:proofErr w:type="gramStart"/>
      <w:r>
        <w:rPr>
          <w:rFonts w:ascii="AllAndNone" w:hAnsi="AllAndNone" w:cs="AllAndNone"/>
          <w:color w:val="000000"/>
          <w:sz w:val="18"/>
          <w:szCs w:val="18"/>
        </w:rPr>
        <w:t>č.</w:t>
      </w:r>
      <w:proofErr w:type="gramEnd"/>
      <w:r>
        <w:rPr>
          <w:rFonts w:ascii="AllAndNone" w:hAnsi="AllAndNone" w:cs="AllAndNone"/>
          <w:color w:val="000000"/>
          <w:sz w:val="18"/>
          <w:szCs w:val="18"/>
        </w:rPr>
        <w:t>715/1, 352 01 Aš, a dne 26. 5. 2016 žádostí č. 412119881</w:t>
      </w:r>
      <w:r w:rsidR="00C20268">
        <w:rPr>
          <w:rFonts w:ascii="AllAndNone" w:hAnsi="AllAndNone" w:cs="AllAndNone"/>
          <w:color w:val="000000"/>
          <w:sz w:val="18"/>
          <w:szCs w:val="18"/>
        </w:rPr>
        <w:t xml:space="preserve">0 požádal o připojení odběrného </w:t>
      </w:r>
      <w:r>
        <w:rPr>
          <w:rFonts w:ascii="AllAndNone" w:hAnsi="AllAndNone" w:cs="AllAndNone"/>
          <w:color w:val="000000"/>
          <w:sz w:val="18"/>
          <w:szCs w:val="18"/>
        </w:rPr>
        <w:t xml:space="preserve">elektrického zařízení v odběrném místě do napěťové hladiny 0,4 </w:t>
      </w:r>
      <w:proofErr w:type="spellStart"/>
      <w:r>
        <w:rPr>
          <w:rFonts w:ascii="AllAndNone" w:hAnsi="AllAndNone" w:cs="AllAndNone"/>
          <w:color w:val="000000"/>
          <w:sz w:val="18"/>
          <w:szCs w:val="18"/>
        </w:rPr>
        <w:t>kV</w:t>
      </w:r>
      <w:proofErr w:type="spellEnd"/>
      <w:r>
        <w:rPr>
          <w:rFonts w:ascii="AllAndNone" w:hAnsi="AllAndNone" w:cs="AllAndNone"/>
          <w:color w:val="000000"/>
          <w:sz w:val="18"/>
          <w:szCs w:val="18"/>
        </w:rPr>
        <w:t xml:space="preserve"> (NN) (dále jen „odběrné zařízení“).</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2) PDS neshledal důvody, jež by připojení bránily, a s ohledem na údaje pro zapojení odběrného zařízení do distribuční soustavy</w:t>
      </w:r>
      <w:r w:rsidR="00C20268">
        <w:rPr>
          <w:rFonts w:ascii="AllAndNone" w:hAnsi="AllAndNone" w:cs="AllAndNone"/>
          <w:color w:val="000000"/>
          <w:sz w:val="18"/>
          <w:szCs w:val="18"/>
        </w:rPr>
        <w:t xml:space="preserve"> </w:t>
      </w:r>
      <w:r>
        <w:rPr>
          <w:rFonts w:ascii="AllAndNone" w:hAnsi="AllAndNone" w:cs="AllAndNone"/>
          <w:color w:val="000000"/>
          <w:sz w:val="18"/>
          <w:szCs w:val="18"/>
        </w:rPr>
        <w:t>a údaje o odběru uvedené v žádosti o připojení určil technické podmínky připojení (dále jen „TPP“), které tvoří Přílohu č. 1 této</w:t>
      </w:r>
      <w:r w:rsidR="00C20268">
        <w:rPr>
          <w:rFonts w:ascii="AllAndNone" w:hAnsi="AllAndNone" w:cs="AllAndNone"/>
          <w:color w:val="000000"/>
          <w:sz w:val="18"/>
          <w:szCs w:val="18"/>
        </w:rPr>
        <w:t xml:space="preserve"> </w:t>
      </w:r>
      <w:r>
        <w:rPr>
          <w:rFonts w:ascii="AllAndNone" w:hAnsi="AllAndNone" w:cs="AllAndNone"/>
          <w:color w:val="000000"/>
          <w:sz w:val="18"/>
          <w:szCs w:val="18"/>
        </w:rPr>
        <w:t>smlouvy a jsou její součástí.</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3) K připojení může dojít až poté, co Žadatel zřídí odběrné zařízení a PDS provede odpovídající úpravu své distribuční soustavy.</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p>
    <w:p w:rsidR="00E35862" w:rsidRPr="00E35862" w:rsidRDefault="00E35862" w:rsidP="00E35862">
      <w:pPr>
        <w:autoSpaceDE w:val="0"/>
        <w:autoSpaceDN w:val="0"/>
        <w:adjustRightInd w:val="0"/>
        <w:spacing w:after="0" w:line="240" w:lineRule="auto"/>
        <w:rPr>
          <w:rFonts w:ascii="AllAndNone" w:hAnsi="AllAndNone" w:cs="AllAndNone"/>
          <w:b/>
          <w:color w:val="000000"/>
          <w:sz w:val="18"/>
          <w:szCs w:val="18"/>
        </w:rPr>
      </w:pPr>
      <w:r w:rsidRPr="00E35862">
        <w:rPr>
          <w:rFonts w:ascii="AllAndNone" w:hAnsi="AllAndNone" w:cs="AllAndNone"/>
          <w:b/>
          <w:color w:val="000000"/>
          <w:sz w:val="18"/>
          <w:szCs w:val="18"/>
        </w:rPr>
        <w:t>II. BUDOUCÍ SMLOUVA</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1) PDS se zavazuje uzavřít smlouvu o připojení odběrného zařízení (dále jen „budoucí smlouva“) podle § 50 odst. 3 zákona</w:t>
      </w:r>
      <w:r w:rsidR="00C20268">
        <w:rPr>
          <w:rFonts w:ascii="AllAndNone" w:hAnsi="AllAndNone" w:cs="AllAndNone"/>
          <w:color w:val="000000"/>
          <w:sz w:val="18"/>
          <w:szCs w:val="18"/>
        </w:rPr>
        <w:t xml:space="preserve"> </w:t>
      </w:r>
      <w:r>
        <w:rPr>
          <w:rFonts w:ascii="AllAndNone" w:hAnsi="AllAndNone" w:cs="AllAndNone"/>
          <w:color w:val="000000"/>
          <w:sz w:val="18"/>
          <w:szCs w:val="18"/>
        </w:rPr>
        <w:t>č. 458/2000 Sb., ve znění pozdějších předpisů, o podmínkách podnikání a o výkonu státní správy v energetických odvětvích</w:t>
      </w:r>
      <w:r w:rsidR="00C20268">
        <w:rPr>
          <w:rFonts w:ascii="AllAndNone" w:hAnsi="AllAndNone" w:cs="AllAndNone"/>
          <w:color w:val="000000"/>
          <w:sz w:val="18"/>
          <w:szCs w:val="18"/>
        </w:rPr>
        <w:t xml:space="preserve"> </w:t>
      </w:r>
      <w:r>
        <w:rPr>
          <w:rFonts w:ascii="AllAndNone" w:hAnsi="AllAndNone" w:cs="AllAndNone"/>
          <w:color w:val="000000"/>
          <w:sz w:val="18"/>
          <w:szCs w:val="18"/>
        </w:rPr>
        <w:t>a o změně některých zákonů (dále jen „energetický zákon“), a smluvně sjednaných podmínek, a to na písemnou výzvu Žadatele.</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2) Předmětem plnění budoucí smlouvy bude závazek PDS připojit odběrné zařízení a po připojení zajistit Žadateli rezervovaný</w:t>
      </w:r>
      <w:r w:rsidR="00C20268">
        <w:rPr>
          <w:rFonts w:ascii="AllAndNone" w:hAnsi="AllAndNone" w:cs="AllAndNone"/>
          <w:color w:val="000000"/>
          <w:sz w:val="18"/>
          <w:szCs w:val="18"/>
        </w:rPr>
        <w:t xml:space="preserve"> </w:t>
      </w:r>
      <w:r>
        <w:rPr>
          <w:rFonts w:ascii="AllAndNone" w:hAnsi="AllAndNone" w:cs="AllAndNone"/>
          <w:color w:val="000000"/>
          <w:sz w:val="18"/>
          <w:szCs w:val="18"/>
        </w:rPr>
        <w:t xml:space="preserve">příkon ve výši uvedené v TPP. Obsah budoucí smlouvy bude určen v souladu s Přílohou </w:t>
      </w:r>
      <w:proofErr w:type="gramStart"/>
      <w:r>
        <w:rPr>
          <w:rFonts w:ascii="AllAndNone" w:hAnsi="AllAndNone" w:cs="AllAndNone"/>
          <w:color w:val="000000"/>
          <w:sz w:val="18"/>
          <w:szCs w:val="18"/>
        </w:rPr>
        <w:t>č. 2 této</w:t>
      </w:r>
      <w:proofErr w:type="gramEnd"/>
      <w:r>
        <w:rPr>
          <w:rFonts w:ascii="AllAndNone" w:hAnsi="AllAndNone" w:cs="AllAndNone"/>
          <w:color w:val="000000"/>
          <w:sz w:val="18"/>
          <w:szCs w:val="18"/>
        </w:rPr>
        <w:t xml:space="preserve"> smlouvy.</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p>
    <w:p w:rsidR="00E35862" w:rsidRDefault="00E35862" w:rsidP="00E35862">
      <w:pPr>
        <w:autoSpaceDE w:val="0"/>
        <w:autoSpaceDN w:val="0"/>
        <w:adjustRightInd w:val="0"/>
        <w:spacing w:after="0" w:line="240" w:lineRule="auto"/>
        <w:rPr>
          <w:rFonts w:ascii="AllAndNone" w:hAnsi="AllAndNone" w:cs="AllAndNone"/>
          <w:b/>
          <w:color w:val="000000"/>
          <w:sz w:val="18"/>
          <w:szCs w:val="18"/>
        </w:rPr>
      </w:pPr>
      <w:r w:rsidRPr="00E35862">
        <w:rPr>
          <w:rFonts w:ascii="AllAndNone" w:hAnsi="AllAndNone" w:cs="AllAndNone"/>
          <w:b/>
          <w:color w:val="000000"/>
          <w:sz w:val="18"/>
          <w:szCs w:val="18"/>
        </w:rPr>
        <w:t>III. PODMÍNKY BUDOUCÍHO PŘIPOJENÍ ODBĚRNÉHO ZAŘÍZENÍ</w:t>
      </w:r>
    </w:p>
    <w:p w:rsidR="00E35862" w:rsidRPr="00E35862" w:rsidRDefault="00E35862" w:rsidP="00E35862">
      <w:pPr>
        <w:autoSpaceDE w:val="0"/>
        <w:autoSpaceDN w:val="0"/>
        <w:adjustRightInd w:val="0"/>
        <w:spacing w:after="0" w:line="240" w:lineRule="auto"/>
        <w:rPr>
          <w:rFonts w:ascii="AllAndNone" w:hAnsi="AllAndNone" w:cs="AllAndNone"/>
          <w:b/>
          <w:color w:val="000000"/>
          <w:sz w:val="18"/>
          <w:szCs w:val="18"/>
        </w:rPr>
      </w:pP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1) Žadatel je povinen zaplatit PDS částku 10 000,00 Kč jako podíl na oprávněných nákladech spojených s připojením a se</w:t>
      </w:r>
      <w:r w:rsidR="00C20268">
        <w:rPr>
          <w:rFonts w:ascii="AllAndNone" w:hAnsi="AllAndNone" w:cs="AllAndNone"/>
          <w:color w:val="000000"/>
          <w:sz w:val="18"/>
          <w:szCs w:val="18"/>
        </w:rPr>
        <w:t xml:space="preserve"> </w:t>
      </w:r>
      <w:r>
        <w:rPr>
          <w:rFonts w:ascii="AllAndNone" w:hAnsi="AllAndNone" w:cs="AllAndNone"/>
          <w:color w:val="000000"/>
          <w:sz w:val="18"/>
          <w:szCs w:val="18"/>
        </w:rPr>
        <w:t>zajištěním požadovaného příkonu určený právním předpisem (dále jen „Podíl na nákladech“). Žadatel zaplatí alespoň polovinu</w:t>
      </w:r>
      <w:r w:rsidR="00C20268">
        <w:rPr>
          <w:rFonts w:ascii="AllAndNone" w:hAnsi="AllAndNone" w:cs="AllAndNone"/>
          <w:color w:val="000000"/>
          <w:sz w:val="18"/>
          <w:szCs w:val="18"/>
        </w:rPr>
        <w:t xml:space="preserve"> </w:t>
      </w:r>
      <w:r>
        <w:rPr>
          <w:rFonts w:ascii="AllAndNone" w:hAnsi="AllAndNone" w:cs="AllAndNone"/>
          <w:color w:val="000000"/>
          <w:sz w:val="18"/>
          <w:szCs w:val="18"/>
        </w:rPr>
        <w:t>Podílu na nákladech nejpozději do 15 dnů ode dne uzavření této smlouvy; obdržel-li PDS platbu před uzavřením této smlouvy,</w:t>
      </w:r>
      <w:r w:rsidR="00C20268">
        <w:rPr>
          <w:rFonts w:ascii="AllAndNone" w:hAnsi="AllAndNone" w:cs="AllAndNone"/>
          <w:color w:val="000000"/>
          <w:sz w:val="18"/>
          <w:szCs w:val="18"/>
        </w:rPr>
        <w:t xml:space="preserve"> </w:t>
      </w:r>
      <w:r>
        <w:rPr>
          <w:rFonts w:ascii="AllAndNone" w:hAnsi="AllAndNone" w:cs="AllAndNone"/>
          <w:color w:val="000000"/>
          <w:sz w:val="18"/>
          <w:szCs w:val="18"/>
        </w:rPr>
        <w:t>platí, že Žadatel splnil povinnost v den uzavření této smlouvy. Zbylou část Podílu na nákladech Žadatel zaplatí nejpozději</w:t>
      </w:r>
      <w:r w:rsidR="00C20268">
        <w:rPr>
          <w:rFonts w:ascii="AllAndNone" w:hAnsi="AllAndNone" w:cs="AllAndNone"/>
          <w:color w:val="000000"/>
          <w:sz w:val="18"/>
          <w:szCs w:val="18"/>
        </w:rPr>
        <w:t xml:space="preserve"> </w:t>
      </w:r>
      <w:r>
        <w:rPr>
          <w:rFonts w:ascii="AllAndNone" w:hAnsi="AllAndNone" w:cs="AllAndNone"/>
          <w:color w:val="000000"/>
          <w:sz w:val="18"/>
          <w:szCs w:val="18"/>
        </w:rPr>
        <w:t>do 15 dnů ode dne doručení oznámení PDS podle odstavce 2) písm. c). Podíl na nákladech Žadatel zaplatí bezhotovostním</w:t>
      </w:r>
      <w:r w:rsidR="00C20268">
        <w:rPr>
          <w:rFonts w:ascii="AllAndNone" w:hAnsi="AllAndNone" w:cs="AllAndNone"/>
          <w:color w:val="000000"/>
          <w:sz w:val="18"/>
          <w:szCs w:val="18"/>
        </w:rPr>
        <w:t xml:space="preserve"> </w:t>
      </w:r>
      <w:r>
        <w:rPr>
          <w:rFonts w:ascii="AllAndNone" w:hAnsi="AllAndNone" w:cs="AllAndNone"/>
          <w:color w:val="000000"/>
          <w:sz w:val="18"/>
          <w:szCs w:val="18"/>
        </w:rPr>
        <w:t>převodem na účet PDS vedený u Komerční banky, a.s., číslo účtu: 35-4544580267/0100, variabilní symbol 3981198810.</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2) PDS je povinen do 12 měsíců ode dne, kdy Žadatel zaplatí alespoň polovinu Podílu na nákladech:</w:t>
      </w:r>
    </w:p>
    <w:p w:rsidR="00E35862" w:rsidRDefault="00E35862" w:rsidP="00C20268">
      <w:pPr>
        <w:autoSpaceDE w:val="0"/>
        <w:autoSpaceDN w:val="0"/>
        <w:adjustRightInd w:val="0"/>
        <w:spacing w:after="0" w:line="240" w:lineRule="auto"/>
        <w:ind w:left="708"/>
        <w:rPr>
          <w:rFonts w:ascii="AllAndNone" w:hAnsi="AllAndNone" w:cs="AllAndNone"/>
          <w:color w:val="000000"/>
          <w:sz w:val="18"/>
          <w:szCs w:val="18"/>
        </w:rPr>
      </w:pPr>
      <w:r>
        <w:rPr>
          <w:rFonts w:ascii="AllAndNone" w:hAnsi="AllAndNone" w:cs="AllAndNone"/>
          <w:color w:val="000000"/>
          <w:sz w:val="18"/>
          <w:szCs w:val="18"/>
        </w:rPr>
        <w:t>a) zajistit provedení úpravy distribuční soustavy v souladu s technickým řešením připojení odběrného zařízení určeným</w:t>
      </w:r>
      <w:r w:rsidR="00C20268">
        <w:rPr>
          <w:rFonts w:ascii="AllAndNone" w:hAnsi="AllAndNone" w:cs="AllAndNone"/>
          <w:color w:val="000000"/>
          <w:sz w:val="18"/>
          <w:szCs w:val="18"/>
        </w:rPr>
        <w:t xml:space="preserve"> </w:t>
      </w:r>
      <w:r>
        <w:rPr>
          <w:rFonts w:ascii="AllAndNone" w:hAnsi="AllAndNone" w:cs="AllAndNone"/>
          <w:color w:val="000000"/>
          <w:sz w:val="18"/>
          <w:szCs w:val="18"/>
        </w:rPr>
        <w:t>v TPP (dále jen „Stavba PDS“); je-li PDS povinen podle energetického zákona zřídit elektrickou přípojku, její zřízení je</w:t>
      </w:r>
      <w:r w:rsidR="00C20268">
        <w:rPr>
          <w:rFonts w:ascii="AllAndNone" w:hAnsi="AllAndNone" w:cs="AllAndNone"/>
          <w:color w:val="000000"/>
          <w:sz w:val="18"/>
          <w:szCs w:val="18"/>
        </w:rPr>
        <w:t xml:space="preserve"> </w:t>
      </w:r>
      <w:r>
        <w:rPr>
          <w:rFonts w:ascii="AllAndNone" w:hAnsi="AllAndNone" w:cs="AllAndNone"/>
          <w:color w:val="000000"/>
          <w:sz w:val="18"/>
          <w:szCs w:val="18"/>
        </w:rPr>
        <w:t>součástí Stavby PDS,</w:t>
      </w:r>
    </w:p>
    <w:p w:rsidR="00E35862" w:rsidRDefault="00E35862" w:rsidP="00E35862">
      <w:pPr>
        <w:autoSpaceDE w:val="0"/>
        <w:autoSpaceDN w:val="0"/>
        <w:adjustRightInd w:val="0"/>
        <w:spacing w:after="0" w:line="240" w:lineRule="auto"/>
        <w:ind w:firstLine="708"/>
        <w:rPr>
          <w:rFonts w:ascii="AllAndNone" w:hAnsi="AllAndNone" w:cs="AllAndNone"/>
          <w:color w:val="000000"/>
          <w:sz w:val="18"/>
          <w:szCs w:val="18"/>
        </w:rPr>
      </w:pPr>
      <w:r>
        <w:rPr>
          <w:rFonts w:ascii="AllAndNone" w:hAnsi="AllAndNone" w:cs="AllAndNone"/>
          <w:color w:val="000000"/>
          <w:sz w:val="18"/>
          <w:szCs w:val="18"/>
        </w:rPr>
        <w:t>b) získat podle stavebních předpisů právo užívat Stavbu PDS,</w:t>
      </w:r>
    </w:p>
    <w:p w:rsidR="00E35862" w:rsidRDefault="00E35862" w:rsidP="00E35862">
      <w:pPr>
        <w:autoSpaceDE w:val="0"/>
        <w:autoSpaceDN w:val="0"/>
        <w:adjustRightInd w:val="0"/>
        <w:spacing w:after="0" w:line="240" w:lineRule="auto"/>
        <w:ind w:left="708"/>
        <w:rPr>
          <w:rFonts w:ascii="AllAndNone" w:hAnsi="AllAndNone" w:cs="AllAndNone"/>
          <w:color w:val="000000"/>
          <w:sz w:val="18"/>
          <w:szCs w:val="18"/>
        </w:rPr>
      </w:pPr>
      <w:r>
        <w:rPr>
          <w:rFonts w:ascii="AllAndNone" w:hAnsi="AllAndNone" w:cs="AllAndNone"/>
          <w:color w:val="000000"/>
          <w:sz w:val="18"/>
          <w:szCs w:val="18"/>
        </w:rPr>
        <w:t>c) písemně oznámit Žadateli, že splnil povinnosti podle písm. a) a b) a je připraven provést připojení odběrného zařízení.</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lastRenderedPageBreak/>
        <w:t xml:space="preserve">3) Žadatel je povinen do 12 měsíců ode dne, kdy zaplatí alespoň polovinu Podílu na </w:t>
      </w:r>
      <w:proofErr w:type="gramStart"/>
      <w:r>
        <w:rPr>
          <w:rFonts w:ascii="AllAndNone" w:hAnsi="AllAndNone" w:cs="AllAndNone"/>
          <w:color w:val="000000"/>
          <w:sz w:val="18"/>
          <w:szCs w:val="18"/>
        </w:rPr>
        <w:t>nákladech :</w:t>
      </w:r>
      <w:proofErr w:type="gramEnd"/>
    </w:p>
    <w:p w:rsidR="00E35862" w:rsidRDefault="00E35862" w:rsidP="00C20268">
      <w:pPr>
        <w:autoSpaceDE w:val="0"/>
        <w:autoSpaceDN w:val="0"/>
        <w:adjustRightInd w:val="0"/>
        <w:spacing w:after="0" w:line="240" w:lineRule="auto"/>
        <w:ind w:left="708"/>
        <w:rPr>
          <w:rFonts w:ascii="AllAndNone" w:hAnsi="AllAndNone" w:cs="AllAndNone"/>
          <w:color w:val="000000"/>
          <w:sz w:val="18"/>
          <w:szCs w:val="18"/>
        </w:rPr>
      </w:pPr>
      <w:r>
        <w:rPr>
          <w:rFonts w:ascii="AllAndNone" w:hAnsi="AllAndNone" w:cs="AllAndNone"/>
          <w:color w:val="000000"/>
          <w:sz w:val="18"/>
          <w:szCs w:val="18"/>
        </w:rPr>
        <w:t>a) zajistit zřízení odběrného zařízení v odběrném místě v souladu s technickým řešením připojení určeným v TPP (dále jen</w:t>
      </w:r>
      <w:r w:rsidR="00C20268">
        <w:rPr>
          <w:rFonts w:ascii="AllAndNone" w:hAnsi="AllAndNone" w:cs="AllAndNone"/>
          <w:color w:val="000000"/>
          <w:sz w:val="18"/>
          <w:szCs w:val="18"/>
        </w:rPr>
        <w:t xml:space="preserve"> </w:t>
      </w:r>
      <w:r>
        <w:rPr>
          <w:rFonts w:ascii="AllAndNone" w:hAnsi="AllAndNone" w:cs="AllAndNone"/>
          <w:color w:val="000000"/>
          <w:sz w:val="18"/>
          <w:szCs w:val="18"/>
        </w:rPr>
        <w:t>„Stavba Žadatele“); je-li Žadatel povinen podle energetického zákona zřídit elektrickou přípojku, její zřízení je součástí</w:t>
      </w:r>
      <w:r w:rsidR="00C20268">
        <w:rPr>
          <w:rFonts w:ascii="AllAndNone" w:hAnsi="AllAndNone" w:cs="AllAndNone"/>
          <w:color w:val="000000"/>
          <w:sz w:val="18"/>
          <w:szCs w:val="18"/>
        </w:rPr>
        <w:t xml:space="preserve"> </w:t>
      </w:r>
      <w:r>
        <w:rPr>
          <w:rFonts w:ascii="AllAndNone" w:hAnsi="AllAndNone" w:cs="AllAndNone"/>
          <w:color w:val="000000"/>
          <w:sz w:val="18"/>
          <w:szCs w:val="18"/>
        </w:rPr>
        <w:t>Stavby Žadatele; v případě, že Stavba PDS je vyvolána Žadatelem požadovanou změnou technických parametrů stávajícího</w:t>
      </w:r>
      <w:r w:rsidR="00C20268">
        <w:rPr>
          <w:rFonts w:ascii="AllAndNone" w:hAnsi="AllAndNone" w:cs="AllAndNone"/>
          <w:color w:val="000000"/>
          <w:sz w:val="18"/>
          <w:szCs w:val="18"/>
        </w:rPr>
        <w:t xml:space="preserve"> </w:t>
      </w:r>
      <w:r>
        <w:rPr>
          <w:rFonts w:ascii="AllAndNone" w:hAnsi="AllAndNone" w:cs="AllAndNone"/>
          <w:color w:val="000000"/>
          <w:sz w:val="18"/>
          <w:szCs w:val="18"/>
        </w:rPr>
        <w:t>již připojeného odběrného zařízení, smí Žadatel změnu těchto technických parametrů odběrného zařízení provést až</w:t>
      </w:r>
      <w:r w:rsidR="00C20268">
        <w:rPr>
          <w:rFonts w:ascii="AllAndNone" w:hAnsi="AllAndNone" w:cs="AllAndNone"/>
          <w:color w:val="000000"/>
          <w:sz w:val="18"/>
          <w:szCs w:val="18"/>
        </w:rPr>
        <w:t xml:space="preserve"> </w:t>
      </w:r>
      <w:r>
        <w:rPr>
          <w:rFonts w:ascii="AllAndNone" w:hAnsi="AllAndNone" w:cs="AllAndNone"/>
          <w:color w:val="000000"/>
          <w:sz w:val="18"/>
          <w:szCs w:val="18"/>
        </w:rPr>
        <w:t>po obdržení písemné výzvy od PDS dle čl. III odst. 2 písm. c),</w:t>
      </w:r>
    </w:p>
    <w:p w:rsidR="00E35862" w:rsidRDefault="00E35862" w:rsidP="00E35862">
      <w:pPr>
        <w:autoSpaceDE w:val="0"/>
        <w:autoSpaceDN w:val="0"/>
        <w:adjustRightInd w:val="0"/>
        <w:spacing w:after="0" w:line="240" w:lineRule="auto"/>
        <w:ind w:firstLine="708"/>
        <w:rPr>
          <w:rFonts w:ascii="AllAndNone" w:hAnsi="AllAndNone" w:cs="AllAndNone"/>
          <w:color w:val="000000"/>
          <w:sz w:val="18"/>
          <w:szCs w:val="18"/>
        </w:rPr>
      </w:pPr>
      <w:r>
        <w:rPr>
          <w:rFonts w:ascii="AllAndNone" w:hAnsi="AllAndNone" w:cs="AllAndNone"/>
          <w:color w:val="000000"/>
          <w:sz w:val="18"/>
          <w:szCs w:val="18"/>
        </w:rPr>
        <w:t>b) získat podle stavebních předpisů právo užívat Stavbu Žadatele,</w:t>
      </w:r>
    </w:p>
    <w:p w:rsidR="00C20268" w:rsidRDefault="00E35862" w:rsidP="00E35862">
      <w:pPr>
        <w:autoSpaceDE w:val="0"/>
        <w:autoSpaceDN w:val="0"/>
        <w:adjustRightInd w:val="0"/>
        <w:spacing w:after="0" w:line="240" w:lineRule="auto"/>
        <w:ind w:left="708"/>
        <w:rPr>
          <w:rFonts w:ascii="AllAndNone" w:hAnsi="AllAndNone" w:cs="AllAndNone"/>
          <w:color w:val="000000"/>
          <w:sz w:val="18"/>
          <w:szCs w:val="18"/>
        </w:rPr>
      </w:pPr>
      <w:r>
        <w:rPr>
          <w:rFonts w:ascii="AllAndNone" w:hAnsi="AllAndNone" w:cs="AllAndNone"/>
          <w:color w:val="000000"/>
          <w:sz w:val="18"/>
          <w:szCs w:val="18"/>
        </w:rPr>
        <w:t>c) má-li být část Stavby PDS umístěna na nemovitosti Žadatele, zřídit ve prospěch PDS právo odpovídající věcnému</w:t>
      </w:r>
      <w:r w:rsidR="00C20268">
        <w:rPr>
          <w:rFonts w:ascii="AllAndNone" w:hAnsi="AllAndNone" w:cs="AllAndNone"/>
          <w:color w:val="000000"/>
          <w:sz w:val="18"/>
          <w:szCs w:val="18"/>
        </w:rPr>
        <w:t xml:space="preserve"> </w:t>
      </w:r>
      <w:r>
        <w:rPr>
          <w:rFonts w:ascii="AllAndNone" w:hAnsi="AllAndNone" w:cs="AllAndNone"/>
          <w:color w:val="000000"/>
          <w:sz w:val="18"/>
          <w:szCs w:val="18"/>
        </w:rPr>
        <w:t>břemeni zřídit a provozovat dotčenou část Stavby PDS na nemovitosti Žadatele, včetně práva přístupu,</w:t>
      </w:r>
      <w:r w:rsidR="00C20268">
        <w:rPr>
          <w:rFonts w:ascii="AllAndNone" w:hAnsi="AllAndNone" w:cs="AllAndNone"/>
          <w:color w:val="000000"/>
          <w:sz w:val="18"/>
          <w:szCs w:val="18"/>
        </w:rPr>
        <w:t xml:space="preserve"> </w:t>
      </w:r>
    </w:p>
    <w:p w:rsidR="00E35862" w:rsidRDefault="00E35862" w:rsidP="00E35862">
      <w:pPr>
        <w:autoSpaceDE w:val="0"/>
        <w:autoSpaceDN w:val="0"/>
        <w:adjustRightInd w:val="0"/>
        <w:spacing w:after="0" w:line="240" w:lineRule="auto"/>
        <w:ind w:left="708"/>
        <w:rPr>
          <w:rFonts w:ascii="AllAndNone" w:hAnsi="AllAndNone" w:cs="AllAndNone"/>
          <w:color w:val="000000"/>
          <w:sz w:val="18"/>
          <w:szCs w:val="18"/>
        </w:rPr>
      </w:pPr>
      <w:r>
        <w:rPr>
          <w:rFonts w:ascii="AllAndNone" w:hAnsi="AllAndNone" w:cs="AllAndNone"/>
          <w:color w:val="000000"/>
          <w:sz w:val="18"/>
          <w:szCs w:val="18"/>
        </w:rPr>
        <w:t>d) vyklidit a připravit na svůj náklad v nezbytně nutném rozsahu na své nemovitosti prostor pro Stavbu PDS,</w:t>
      </w:r>
    </w:p>
    <w:p w:rsidR="00E35862" w:rsidRDefault="00E35862" w:rsidP="00C20268">
      <w:pPr>
        <w:autoSpaceDE w:val="0"/>
        <w:autoSpaceDN w:val="0"/>
        <w:adjustRightInd w:val="0"/>
        <w:spacing w:after="0" w:line="240" w:lineRule="auto"/>
        <w:ind w:left="708"/>
        <w:rPr>
          <w:rFonts w:ascii="AllAndNone" w:hAnsi="AllAndNone" w:cs="AllAndNone"/>
          <w:color w:val="000000"/>
          <w:sz w:val="18"/>
          <w:szCs w:val="18"/>
        </w:rPr>
      </w:pPr>
      <w:r>
        <w:rPr>
          <w:rFonts w:ascii="AllAndNone" w:hAnsi="AllAndNone" w:cs="AllAndNone"/>
          <w:color w:val="000000"/>
          <w:sz w:val="18"/>
          <w:szCs w:val="18"/>
        </w:rPr>
        <w:t>e) písemně oznámit PDS, že splnil povinnosti podle písm. a) a b) a je připraven provést připojení odběrného zařízení;</w:t>
      </w:r>
      <w:r w:rsidR="00C20268">
        <w:rPr>
          <w:rFonts w:ascii="AllAndNone" w:hAnsi="AllAndNone" w:cs="AllAndNone"/>
          <w:color w:val="000000"/>
          <w:sz w:val="18"/>
          <w:szCs w:val="18"/>
        </w:rPr>
        <w:t xml:space="preserve"> </w:t>
      </w:r>
      <w:r>
        <w:rPr>
          <w:rFonts w:ascii="AllAndNone" w:hAnsi="AllAndNone" w:cs="AllAndNone"/>
          <w:color w:val="000000"/>
          <w:sz w:val="18"/>
          <w:szCs w:val="18"/>
        </w:rPr>
        <w:t>k oznámení Žadatel musí připojit písemnosti určené v TPP a v Pravidlech provozování distribuční soustavy (dále jen</w:t>
      </w:r>
      <w:r w:rsidR="00C20268">
        <w:rPr>
          <w:rFonts w:ascii="AllAndNone" w:hAnsi="AllAndNone" w:cs="AllAndNone"/>
          <w:color w:val="000000"/>
          <w:sz w:val="18"/>
          <w:szCs w:val="18"/>
        </w:rPr>
        <w:t xml:space="preserve"> </w:t>
      </w:r>
      <w:r>
        <w:rPr>
          <w:rFonts w:ascii="AllAndNone" w:hAnsi="AllAndNone" w:cs="AllAndNone"/>
          <w:color w:val="000000"/>
          <w:sz w:val="18"/>
          <w:szCs w:val="18"/>
        </w:rPr>
        <w:t>„PPDS“).</w:t>
      </w:r>
    </w:p>
    <w:p w:rsidR="00E35862" w:rsidRDefault="00E35862" w:rsidP="00E35862">
      <w:pPr>
        <w:autoSpaceDE w:val="0"/>
        <w:autoSpaceDN w:val="0"/>
        <w:adjustRightInd w:val="0"/>
        <w:spacing w:after="0" w:line="240" w:lineRule="auto"/>
        <w:ind w:firstLine="708"/>
        <w:rPr>
          <w:rFonts w:ascii="AllAndNone" w:hAnsi="AllAndNone" w:cs="AllAndNone"/>
          <w:color w:val="000000"/>
          <w:sz w:val="18"/>
          <w:szCs w:val="18"/>
        </w:rPr>
      </w:pP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4) Stavbu PDS nelze pro účely této smlouvy provést, jestliže</w:t>
      </w:r>
    </w:p>
    <w:p w:rsidR="00E35862" w:rsidRDefault="00E35862" w:rsidP="00C20268">
      <w:pPr>
        <w:autoSpaceDE w:val="0"/>
        <w:autoSpaceDN w:val="0"/>
        <w:adjustRightInd w:val="0"/>
        <w:spacing w:after="0" w:line="240" w:lineRule="auto"/>
        <w:ind w:left="708"/>
        <w:rPr>
          <w:rFonts w:ascii="AllAndNone" w:hAnsi="AllAndNone" w:cs="AllAndNone"/>
          <w:color w:val="000000"/>
          <w:sz w:val="18"/>
          <w:szCs w:val="18"/>
        </w:rPr>
      </w:pPr>
      <w:r>
        <w:rPr>
          <w:rFonts w:ascii="AllAndNone" w:hAnsi="AllAndNone" w:cs="AllAndNone"/>
          <w:color w:val="000000"/>
          <w:sz w:val="18"/>
          <w:szCs w:val="18"/>
        </w:rPr>
        <w:t>a) vlastník nemovitosti odmítne zřídit ve prospěch PDS právo odpovídající věcnému břemeni zřídit a provozovat</w:t>
      </w:r>
      <w:r w:rsidR="00C20268">
        <w:rPr>
          <w:rFonts w:ascii="AllAndNone" w:hAnsi="AllAndNone" w:cs="AllAndNone"/>
          <w:color w:val="000000"/>
          <w:sz w:val="18"/>
          <w:szCs w:val="18"/>
        </w:rPr>
        <w:t xml:space="preserve"> </w:t>
      </w:r>
      <w:r>
        <w:rPr>
          <w:rFonts w:ascii="AllAndNone" w:hAnsi="AllAndNone" w:cs="AllAndNone"/>
          <w:color w:val="000000"/>
          <w:sz w:val="18"/>
          <w:szCs w:val="18"/>
        </w:rPr>
        <w:t>na nemovitosti Stavbu PDS; to platí i v případě, že vlastník nemovitosti je neznámého pobytu nebo sídla nebo není znám</w:t>
      </w:r>
      <w:r w:rsidR="00C20268">
        <w:rPr>
          <w:rFonts w:ascii="AllAndNone" w:hAnsi="AllAndNone" w:cs="AllAndNone"/>
          <w:color w:val="000000"/>
          <w:sz w:val="18"/>
          <w:szCs w:val="18"/>
        </w:rPr>
        <w:t xml:space="preserve"> </w:t>
      </w:r>
      <w:r>
        <w:rPr>
          <w:rFonts w:ascii="AllAndNone" w:hAnsi="AllAndNone" w:cs="AllAndNone"/>
          <w:color w:val="000000"/>
          <w:sz w:val="18"/>
          <w:szCs w:val="18"/>
        </w:rPr>
        <w:t>nebo určen,</w:t>
      </w:r>
    </w:p>
    <w:p w:rsidR="00E35862" w:rsidRDefault="00E35862" w:rsidP="00E35862">
      <w:pPr>
        <w:autoSpaceDE w:val="0"/>
        <w:autoSpaceDN w:val="0"/>
        <w:adjustRightInd w:val="0"/>
        <w:spacing w:after="0" w:line="240" w:lineRule="auto"/>
        <w:ind w:left="708"/>
        <w:rPr>
          <w:rFonts w:ascii="AllAndNone" w:hAnsi="AllAndNone" w:cs="AllAndNone"/>
          <w:color w:val="000000"/>
          <w:sz w:val="18"/>
          <w:szCs w:val="18"/>
        </w:rPr>
      </w:pPr>
      <w:r>
        <w:rPr>
          <w:rFonts w:ascii="AllAndNone" w:hAnsi="AllAndNone" w:cs="AllAndNone"/>
          <w:color w:val="000000"/>
          <w:sz w:val="18"/>
          <w:szCs w:val="18"/>
        </w:rPr>
        <w:t>b) osoba, jejíž souhlas se podle stavebních předpisů vyžaduje ke zřízení Stavby PDS, odmítla tento souhlas vydat, nebo</w:t>
      </w:r>
    </w:p>
    <w:p w:rsidR="00E35862" w:rsidRDefault="00E35862" w:rsidP="00C20268">
      <w:pPr>
        <w:autoSpaceDE w:val="0"/>
        <w:autoSpaceDN w:val="0"/>
        <w:adjustRightInd w:val="0"/>
        <w:spacing w:after="0" w:line="240" w:lineRule="auto"/>
        <w:ind w:left="708"/>
        <w:rPr>
          <w:rFonts w:ascii="AllAndNone" w:hAnsi="AllAndNone" w:cs="AllAndNone"/>
          <w:color w:val="000000"/>
          <w:sz w:val="18"/>
          <w:szCs w:val="18"/>
        </w:rPr>
      </w:pPr>
      <w:r>
        <w:rPr>
          <w:rFonts w:ascii="AllAndNone" w:hAnsi="AllAndNone" w:cs="AllAndNone"/>
          <w:color w:val="000000"/>
          <w:sz w:val="18"/>
          <w:szCs w:val="18"/>
        </w:rPr>
        <w:t>c) jiné okolnosti, z nichž PDS zřejmě vycházel při vzniku závazku podle odstavce 2) písm. a) a b), se do té míry změnily, že</w:t>
      </w:r>
      <w:r w:rsidR="00C20268">
        <w:rPr>
          <w:rFonts w:ascii="AllAndNone" w:hAnsi="AllAndNone" w:cs="AllAndNone"/>
          <w:color w:val="000000"/>
          <w:sz w:val="18"/>
          <w:szCs w:val="18"/>
        </w:rPr>
        <w:t xml:space="preserve"> </w:t>
      </w:r>
      <w:r>
        <w:rPr>
          <w:rFonts w:ascii="AllAndNone" w:hAnsi="AllAndNone" w:cs="AllAndNone"/>
          <w:color w:val="000000"/>
          <w:sz w:val="18"/>
          <w:szCs w:val="18"/>
        </w:rPr>
        <w:t>nelze na PDS rozumně požadovat, aby Stavbu PDS provedl, případně Žadatel neposkytne PDS nezbytně potřebnou</w:t>
      </w:r>
      <w:r w:rsidR="00C20268">
        <w:rPr>
          <w:rFonts w:ascii="AllAndNone" w:hAnsi="AllAndNone" w:cs="AllAndNone"/>
          <w:color w:val="000000"/>
          <w:sz w:val="18"/>
          <w:szCs w:val="18"/>
        </w:rPr>
        <w:t xml:space="preserve"> </w:t>
      </w:r>
      <w:r>
        <w:rPr>
          <w:rFonts w:ascii="AllAndNone" w:hAnsi="AllAndNone" w:cs="AllAndNone"/>
          <w:color w:val="000000"/>
          <w:sz w:val="18"/>
          <w:szCs w:val="18"/>
        </w:rPr>
        <w:t>součinnost.</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5) Zjistí-li PDS, že Stavbu PDS nelze provést, oznámí tuto skutečnost bez zbytečného odkladu Žadateli spolu s návrhem jiných TPP a, je-li to nutné, i s návrhem nového termínu podle odstavce 2).</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p>
    <w:p w:rsidR="00E35862" w:rsidRPr="00E35862" w:rsidRDefault="00E35862" w:rsidP="00E35862">
      <w:pPr>
        <w:autoSpaceDE w:val="0"/>
        <w:autoSpaceDN w:val="0"/>
        <w:adjustRightInd w:val="0"/>
        <w:spacing w:after="0" w:line="240" w:lineRule="auto"/>
        <w:rPr>
          <w:rFonts w:ascii="AllAndNone" w:hAnsi="AllAndNone" w:cs="AllAndNone"/>
          <w:b/>
          <w:color w:val="000000"/>
          <w:sz w:val="18"/>
          <w:szCs w:val="18"/>
        </w:rPr>
      </w:pPr>
      <w:r w:rsidRPr="00E35862">
        <w:rPr>
          <w:rFonts w:ascii="AllAndNone" w:hAnsi="AllAndNone" w:cs="AllAndNone"/>
          <w:b/>
          <w:color w:val="000000"/>
          <w:sz w:val="18"/>
          <w:szCs w:val="18"/>
        </w:rPr>
        <w:t>IV. UZAVŘENÍ BUDOUCÍ SMLOUVY</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1) Žadatel může vyzvat PDS k uzavření budoucí smlouvy nejdříve poté, co:</w:t>
      </w:r>
    </w:p>
    <w:p w:rsidR="00E35862" w:rsidRDefault="00E35862" w:rsidP="00E35862">
      <w:pPr>
        <w:autoSpaceDE w:val="0"/>
        <w:autoSpaceDN w:val="0"/>
        <w:adjustRightInd w:val="0"/>
        <w:spacing w:after="0" w:line="240" w:lineRule="auto"/>
        <w:ind w:firstLine="708"/>
        <w:rPr>
          <w:rFonts w:ascii="AllAndNone" w:hAnsi="AllAndNone" w:cs="AllAndNone"/>
          <w:color w:val="000000"/>
          <w:sz w:val="18"/>
          <w:szCs w:val="18"/>
        </w:rPr>
      </w:pPr>
      <w:r>
        <w:rPr>
          <w:rFonts w:ascii="AllAndNone" w:hAnsi="AllAndNone" w:cs="AllAndNone"/>
          <w:color w:val="000000"/>
          <w:sz w:val="18"/>
          <w:szCs w:val="18"/>
        </w:rPr>
        <w:t>a) Žadatel splnil peněžité závazky podle čl. III. odst. 1),</w:t>
      </w:r>
    </w:p>
    <w:p w:rsidR="00E35862" w:rsidRDefault="00E35862" w:rsidP="00C20268">
      <w:pPr>
        <w:autoSpaceDE w:val="0"/>
        <w:autoSpaceDN w:val="0"/>
        <w:adjustRightInd w:val="0"/>
        <w:spacing w:after="0" w:line="240" w:lineRule="auto"/>
        <w:ind w:left="708"/>
        <w:rPr>
          <w:rFonts w:ascii="AllAndNone" w:hAnsi="AllAndNone" w:cs="AllAndNone"/>
          <w:color w:val="000000"/>
          <w:sz w:val="18"/>
          <w:szCs w:val="18"/>
        </w:rPr>
      </w:pPr>
      <w:r>
        <w:rPr>
          <w:rFonts w:ascii="AllAndNone" w:hAnsi="AllAndNone" w:cs="AllAndNone"/>
          <w:color w:val="000000"/>
          <w:sz w:val="18"/>
          <w:szCs w:val="18"/>
        </w:rPr>
        <w:t>b) Žadatel splnil závazky podle čl. III. odst. 3) s tím, že oznámení o jeho připravenosti provést připojení odběrného zařízení</w:t>
      </w:r>
      <w:r w:rsidR="00C20268">
        <w:rPr>
          <w:rFonts w:ascii="AllAndNone" w:hAnsi="AllAndNone" w:cs="AllAndNone"/>
          <w:color w:val="000000"/>
          <w:sz w:val="18"/>
          <w:szCs w:val="18"/>
        </w:rPr>
        <w:t xml:space="preserve"> </w:t>
      </w:r>
      <w:r>
        <w:rPr>
          <w:rFonts w:ascii="AllAndNone" w:hAnsi="AllAndNone" w:cs="AllAndNone"/>
          <w:color w:val="000000"/>
          <w:sz w:val="18"/>
          <w:szCs w:val="18"/>
        </w:rPr>
        <w:t>může Žadatel učinit spolu s výzvou, a</w:t>
      </w:r>
    </w:p>
    <w:p w:rsidR="00E35862" w:rsidRDefault="00E35862" w:rsidP="00E35862">
      <w:pPr>
        <w:autoSpaceDE w:val="0"/>
        <w:autoSpaceDN w:val="0"/>
        <w:adjustRightInd w:val="0"/>
        <w:spacing w:after="0" w:line="240" w:lineRule="auto"/>
        <w:ind w:firstLine="708"/>
        <w:rPr>
          <w:rFonts w:ascii="AllAndNone" w:hAnsi="AllAndNone" w:cs="AllAndNone"/>
          <w:color w:val="000000"/>
          <w:sz w:val="18"/>
          <w:szCs w:val="18"/>
        </w:rPr>
      </w:pPr>
      <w:r>
        <w:rPr>
          <w:rFonts w:ascii="AllAndNone" w:hAnsi="AllAndNone" w:cs="AllAndNone"/>
          <w:color w:val="000000"/>
          <w:sz w:val="18"/>
          <w:szCs w:val="18"/>
        </w:rPr>
        <w:t>c) PDS oznámil podle čl. III. odst. 2) písm. c), že je připraven provést připojení odběrného zařízení.</w:t>
      </w:r>
    </w:p>
    <w:p w:rsidR="00E35862" w:rsidRDefault="00E35862" w:rsidP="00E35862">
      <w:pPr>
        <w:autoSpaceDE w:val="0"/>
        <w:autoSpaceDN w:val="0"/>
        <w:adjustRightInd w:val="0"/>
        <w:spacing w:after="0" w:line="240" w:lineRule="auto"/>
        <w:ind w:firstLine="708"/>
        <w:rPr>
          <w:rFonts w:ascii="AllAndNone" w:hAnsi="AllAndNone" w:cs="AllAndNone"/>
          <w:color w:val="000000"/>
          <w:sz w:val="18"/>
          <w:szCs w:val="18"/>
        </w:rPr>
      </w:pP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 xml:space="preserve">2) Do 30 dnů ode dne doručení písemné výzvy podle odstavce 1) PDS zašle Žadateli návrh budoucí smlouvy s uvedením lhůty pro přijetí návrhu, která nesmí být </w:t>
      </w:r>
      <w:proofErr w:type="gramStart"/>
      <w:r>
        <w:rPr>
          <w:rFonts w:ascii="AllAndNone" w:hAnsi="AllAndNone" w:cs="AllAndNone"/>
          <w:color w:val="000000"/>
          <w:sz w:val="18"/>
          <w:szCs w:val="18"/>
        </w:rPr>
        <w:t>kratší než</w:t>
      </w:r>
      <w:proofErr w:type="gramEnd"/>
      <w:r>
        <w:rPr>
          <w:rFonts w:ascii="AllAndNone" w:hAnsi="AllAndNone" w:cs="AllAndNone"/>
          <w:color w:val="000000"/>
          <w:sz w:val="18"/>
          <w:szCs w:val="18"/>
        </w:rPr>
        <w:t xml:space="preserve"> určuje právní předpis, jinak ne kratší než 30 dnů.</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3) Oznámí-li PDS Žadateli do 15 dnů ode dne doručení písemné výzvy podle odstavce 1), že trvá na kontrole odběrného zařízení, je Žadatel povinen umožnit PDS provedení kontroly do jednoho týdne ode dne doručení oznámení a PDS je povinen ve stejné lhůtě kontrolu provést. Lhůta pro zaslání návrhu budoucí smlouvy podle odstavce 2) začne běžet dnem následujícím po provedení kontroly.</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4) Povinnost PDS podle čl. II. a rezervace příkonu zanikají, jestliže Žadatel:</w:t>
      </w:r>
    </w:p>
    <w:p w:rsidR="00E35862" w:rsidRDefault="00E35862" w:rsidP="00C20268">
      <w:pPr>
        <w:autoSpaceDE w:val="0"/>
        <w:autoSpaceDN w:val="0"/>
        <w:adjustRightInd w:val="0"/>
        <w:spacing w:after="0" w:line="240" w:lineRule="auto"/>
        <w:ind w:left="708"/>
        <w:rPr>
          <w:rFonts w:ascii="AllAndNone" w:hAnsi="AllAndNone" w:cs="AllAndNone"/>
          <w:color w:val="000000"/>
          <w:sz w:val="18"/>
          <w:szCs w:val="18"/>
        </w:rPr>
      </w:pPr>
      <w:r>
        <w:rPr>
          <w:rFonts w:ascii="AllAndNone" w:hAnsi="AllAndNone" w:cs="AllAndNone"/>
          <w:color w:val="000000"/>
          <w:sz w:val="18"/>
          <w:szCs w:val="18"/>
        </w:rPr>
        <w:t>a) je v prodlení se zaplacením peněžitého závazku podle čl. III. odst. 1) a tuto povinnost nesplní ani v dodatečné lhůtě</w:t>
      </w:r>
      <w:r w:rsidR="00C20268">
        <w:rPr>
          <w:rFonts w:ascii="AllAndNone" w:hAnsi="AllAndNone" w:cs="AllAndNone"/>
          <w:color w:val="000000"/>
          <w:sz w:val="18"/>
          <w:szCs w:val="18"/>
        </w:rPr>
        <w:t xml:space="preserve"> </w:t>
      </w:r>
      <w:r>
        <w:rPr>
          <w:rFonts w:ascii="AllAndNone" w:hAnsi="AllAndNone" w:cs="AllAndNone"/>
          <w:color w:val="000000"/>
          <w:sz w:val="18"/>
          <w:szCs w:val="18"/>
        </w:rPr>
        <w:t>jednoho měsíce od uplynutí původní lhůty k placení,</w:t>
      </w:r>
    </w:p>
    <w:p w:rsidR="00E35862" w:rsidRDefault="00E35862" w:rsidP="00C20268">
      <w:pPr>
        <w:autoSpaceDE w:val="0"/>
        <w:autoSpaceDN w:val="0"/>
        <w:adjustRightInd w:val="0"/>
        <w:spacing w:after="0" w:line="240" w:lineRule="auto"/>
        <w:ind w:left="708"/>
        <w:rPr>
          <w:rFonts w:ascii="AllAndNone" w:hAnsi="AllAndNone" w:cs="AllAndNone"/>
          <w:color w:val="000000"/>
          <w:sz w:val="18"/>
          <w:szCs w:val="18"/>
        </w:rPr>
      </w:pPr>
      <w:r>
        <w:rPr>
          <w:rFonts w:ascii="AllAndNone" w:hAnsi="AllAndNone" w:cs="AllAndNone"/>
          <w:color w:val="000000"/>
          <w:sz w:val="18"/>
          <w:szCs w:val="18"/>
        </w:rPr>
        <w:t>b) je v prodlení s plněním povinnosti podle čl. III. odst. 3) a tuto povinnost nesplní ani v dodatečné přiměřené lhůtě, kterou</w:t>
      </w:r>
      <w:r w:rsidR="00C20268">
        <w:rPr>
          <w:rFonts w:ascii="AllAndNone" w:hAnsi="AllAndNone" w:cs="AllAndNone"/>
          <w:color w:val="000000"/>
          <w:sz w:val="18"/>
          <w:szCs w:val="18"/>
        </w:rPr>
        <w:t xml:space="preserve"> </w:t>
      </w:r>
      <w:r>
        <w:rPr>
          <w:rFonts w:ascii="AllAndNone" w:hAnsi="AllAndNone" w:cs="AllAndNone"/>
          <w:color w:val="000000"/>
          <w:sz w:val="18"/>
          <w:szCs w:val="18"/>
        </w:rPr>
        <w:t>mu stanoví PDS,</w:t>
      </w:r>
    </w:p>
    <w:p w:rsidR="00E35862" w:rsidRDefault="00E35862" w:rsidP="00E35862">
      <w:pPr>
        <w:autoSpaceDE w:val="0"/>
        <w:autoSpaceDN w:val="0"/>
        <w:adjustRightInd w:val="0"/>
        <w:spacing w:after="0" w:line="240" w:lineRule="auto"/>
        <w:ind w:firstLine="708"/>
        <w:rPr>
          <w:rFonts w:ascii="AllAndNone" w:hAnsi="AllAndNone" w:cs="AllAndNone"/>
          <w:color w:val="000000"/>
          <w:sz w:val="18"/>
          <w:szCs w:val="18"/>
        </w:rPr>
      </w:pPr>
      <w:r>
        <w:rPr>
          <w:rFonts w:ascii="AllAndNone" w:hAnsi="AllAndNone" w:cs="AllAndNone"/>
          <w:color w:val="000000"/>
          <w:sz w:val="18"/>
          <w:szCs w:val="18"/>
        </w:rPr>
        <w:t>c) nepřijme návrh PDS podle čl. III. odst. 5) do jednoho měsíce od doručení návrhu,</w:t>
      </w:r>
    </w:p>
    <w:p w:rsidR="00E35862" w:rsidRDefault="00E35862" w:rsidP="00C20268">
      <w:pPr>
        <w:autoSpaceDE w:val="0"/>
        <w:autoSpaceDN w:val="0"/>
        <w:adjustRightInd w:val="0"/>
        <w:spacing w:after="0" w:line="240" w:lineRule="auto"/>
        <w:ind w:left="708"/>
        <w:rPr>
          <w:rFonts w:ascii="AllAndNone" w:hAnsi="AllAndNone" w:cs="AllAndNone"/>
          <w:color w:val="000000"/>
          <w:sz w:val="18"/>
          <w:szCs w:val="18"/>
        </w:rPr>
      </w:pPr>
      <w:r>
        <w:rPr>
          <w:rFonts w:ascii="AllAndNone" w:hAnsi="AllAndNone" w:cs="AllAndNone"/>
          <w:color w:val="000000"/>
          <w:sz w:val="18"/>
          <w:szCs w:val="18"/>
        </w:rPr>
        <w:t>d) nevyzve PDS k uzavření budoucí smlouvy ani do jednoho měsíce ode dne, kdy mu vzniklo právo učinit tuto výzvu podle</w:t>
      </w:r>
      <w:r w:rsidR="00C20268">
        <w:rPr>
          <w:rFonts w:ascii="AllAndNone" w:hAnsi="AllAndNone" w:cs="AllAndNone"/>
          <w:color w:val="000000"/>
          <w:sz w:val="18"/>
          <w:szCs w:val="18"/>
        </w:rPr>
        <w:t xml:space="preserve"> </w:t>
      </w:r>
      <w:r>
        <w:rPr>
          <w:rFonts w:ascii="AllAndNone" w:hAnsi="AllAndNone" w:cs="AllAndNone"/>
          <w:color w:val="000000"/>
          <w:sz w:val="18"/>
          <w:szCs w:val="18"/>
        </w:rPr>
        <w:t>odstavce 1),</w:t>
      </w:r>
    </w:p>
    <w:p w:rsidR="00C20268" w:rsidRDefault="00E35862" w:rsidP="00C20268">
      <w:pPr>
        <w:autoSpaceDE w:val="0"/>
        <w:autoSpaceDN w:val="0"/>
        <w:adjustRightInd w:val="0"/>
        <w:spacing w:after="0" w:line="240" w:lineRule="auto"/>
        <w:ind w:left="708"/>
        <w:rPr>
          <w:rFonts w:ascii="AllAndNone" w:hAnsi="AllAndNone" w:cs="AllAndNone"/>
          <w:color w:val="000000"/>
          <w:sz w:val="18"/>
          <w:szCs w:val="18"/>
        </w:rPr>
      </w:pPr>
      <w:r>
        <w:rPr>
          <w:rFonts w:ascii="AllAndNone" w:hAnsi="AllAndNone" w:cs="AllAndNone"/>
          <w:color w:val="000000"/>
          <w:sz w:val="18"/>
          <w:szCs w:val="18"/>
        </w:rPr>
        <w:t>e) neumožní PDS provedení kontroly podle odstavce 3) ani do jednoho měsíce od doručení oznámení PDS,</w:t>
      </w:r>
    </w:p>
    <w:p w:rsidR="00E35862" w:rsidRDefault="00E35862" w:rsidP="00C20268">
      <w:pPr>
        <w:autoSpaceDE w:val="0"/>
        <w:autoSpaceDN w:val="0"/>
        <w:adjustRightInd w:val="0"/>
        <w:spacing w:after="0" w:line="240" w:lineRule="auto"/>
        <w:ind w:left="708"/>
        <w:rPr>
          <w:rFonts w:ascii="AllAndNone" w:hAnsi="AllAndNone" w:cs="AllAndNone"/>
          <w:color w:val="000000"/>
          <w:sz w:val="18"/>
          <w:szCs w:val="18"/>
        </w:rPr>
      </w:pPr>
      <w:r>
        <w:rPr>
          <w:rFonts w:ascii="AllAndNone" w:hAnsi="AllAndNone" w:cs="AllAndNone"/>
          <w:color w:val="000000"/>
          <w:sz w:val="18"/>
          <w:szCs w:val="18"/>
        </w:rPr>
        <w:t>f) nepřijme návrh budoucí smlouvy ve lhůtě uvedené v návrhu, nebo</w:t>
      </w:r>
    </w:p>
    <w:p w:rsidR="00E35862" w:rsidRDefault="00E35862" w:rsidP="00E35862">
      <w:pPr>
        <w:autoSpaceDE w:val="0"/>
        <w:autoSpaceDN w:val="0"/>
        <w:adjustRightInd w:val="0"/>
        <w:spacing w:after="0" w:line="240" w:lineRule="auto"/>
        <w:ind w:firstLine="708"/>
        <w:rPr>
          <w:rFonts w:ascii="AllAndNone" w:hAnsi="AllAndNone" w:cs="AllAndNone"/>
          <w:color w:val="000000"/>
          <w:sz w:val="18"/>
          <w:szCs w:val="18"/>
        </w:rPr>
      </w:pPr>
      <w:r>
        <w:rPr>
          <w:rFonts w:ascii="AllAndNone" w:hAnsi="AllAndNone" w:cs="AllAndNone"/>
          <w:color w:val="000000"/>
          <w:sz w:val="18"/>
          <w:szCs w:val="18"/>
        </w:rPr>
        <w:t>g) oznámí písemně PDS, že na připojení odběrného zařízení netrvá.</w:t>
      </w:r>
    </w:p>
    <w:p w:rsidR="00E35862" w:rsidRDefault="00E35862" w:rsidP="00E35862">
      <w:pPr>
        <w:autoSpaceDE w:val="0"/>
        <w:autoSpaceDN w:val="0"/>
        <w:adjustRightInd w:val="0"/>
        <w:spacing w:after="0" w:line="240" w:lineRule="auto"/>
        <w:ind w:firstLine="708"/>
        <w:rPr>
          <w:rFonts w:ascii="AllAndNone" w:hAnsi="AllAndNone" w:cs="AllAndNone"/>
          <w:color w:val="000000"/>
          <w:sz w:val="18"/>
          <w:szCs w:val="18"/>
        </w:rPr>
      </w:pP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5) Nastane-li skutečnost předvídaná v odstavci 4), je Žadatel povinen nahradit PDS náklady, které PDS oprávněně vynaložil</w:t>
      </w:r>
      <w:r w:rsidR="00C20268">
        <w:rPr>
          <w:rFonts w:ascii="AllAndNone" w:hAnsi="AllAndNone" w:cs="AllAndNone"/>
          <w:color w:val="000000"/>
          <w:sz w:val="18"/>
          <w:szCs w:val="18"/>
        </w:rPr>
        <w:t xml:space="preserve"> </w:t>
      </w:r>
      <w:r>
        <w:rPr>
          <w:rFonts w:ascii="AllAndNone" w:hAnsi="AllAndNone" w:cs="AllAndNone"/>
          <w:color w:val="000000"/>
          <w:sz w:val="18"/>
          <w:szCs w:val="18"/>
        </w:rPr>
        <w:t>v souvislosti se zamýšleným připojením odběrného zařízení podle této smlouvy a které PDS žadateli vyúčtuje. Následně</w:t>
      </w:r>
      <w:r w:rsidR="00C20268">
        <w:rPr>
          <w:rFonts w:ascii="AllAndNone" w:hAnsi="AllAndNone" w:cs="AllAndNone"/>
          <w:color w:val="000000"/>
          <w:sz w:val="18"/>
          <w:szCs w:val="18"/>
        </w:rPr>
        <w:t xml:space="preserve"> </w:t>
      </w:r>
      <w:r>
        <w:rPr>
          <w:rFonts w:ascii="AllAndNone" w:hAnsi="AllAndNone" w:cs="AllAndNone"/>
          <w:color w:val="000000"/>
          <w:sz w:val="18"/>
          <w:szCs w:val="18"/>
        </w:rPr>
        <w:t>na základě Žadatelem předložené písemné žádosti o vrácení Podílu na nákladech, obsahující způsob a aktuální údaje pro jeho</w:t>
      </w:r>
      <w:r w:rsidR="00C20268">
        <w:rPr>
          <w:rFonts w:ascii="AllAndNone" w:hAnsi="AllAndNone" w:cs="AllAndNone"/>
          <w:color w:val="000000"/>
          <w:sz w:val="18"/>
          <w:szCs w:val="18"/>
        </w:rPr>
        <w:t xml:space="preserve"> </w:t>
      </w:r>
      <w:r>
        <w:rPr>
          <w:rFonts w:ascii="AllAndNone" w:hAnsi="AllAndNone" w:cs="AllAndNone"/>
          <w:color w:val="000000"/>
          <w:sz w:val="18"/>
          <w:szCs w:val="18"/>
        </w:rPr>
        <w:t>vrácení, obsažené na předepsaném formuláři PDS, s možností jeho stažení na webové adrese www.cezdistribuce.cz vrátí PDS</w:t>
      </w:r>
      <w:r w:rsidR="00C20268">
        <w:rPr>
          <w:rFonts w:ascii="AllAndNone" w:hAnsi="AllAndNone" w:cs="AllAndNone"/>
          <w:color w:val="000000"/>
          <w:sz w:val="18"/>
          <w:szCs w:val="18"/>
        </w:rPr>
        <w:t xml:space="preserve"> </w:t>
      </w:r>
      <w:r>
        <w:rPr>
          <w:rFonts w:ascii="AllAndNone" w:hAnsi="AllAndNone" w:cs="AllAndNone"/>
          <w:color w:val="000000"/>
          <w:sz w:val="18"/>
          <w:szCs w:val="18"/>
        </w:rPr>
        <w:t>Žadateli zaplacený Podíl na nákladech nebo jeho část převyšující náklady vynaložené PDS.</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p>
    <w:p w:rsidR="00C20268" w:rsidRDefault="00C20268" w:rsidP="00E35862">
      <w:pPr>
        <w:autoSpaceDE w:val="0"/>
        <w:autoSpaceDN w:val="0"/>
        <w:adjustRightInd w:val="0"/>
        <w:spacing w:after="0" w:line="240" w:lineRule="auto"/>
        <w:rPr>
          <w:rFonts w:ascii="AllAndNone" w:hAnsi="AllAndNone" w:cs="AllAndNone"/>
          <w:color w:val="000000"/>
          <w:sz w:val="18"/>
          <w:szCs w:val="18"/>
        </w:rPr>
      </w:pPr>
    </w:p>
    <w:p w:rsidR="00C20268" w:rsidRDefault="00C20268" w:rsidP="00E35862">
      <w:pPr>
        <w:autoSpaceDE w:val="0"/>
        <w:autoSpaceDN w:val="0"/>
        <w:adjustRightInd w:val="0"/>
        <w:spacing w:after="0" w:line="240" w:lineRule="auto"/>
        <w:rPr>
          <w:rFonts w:ascii="AllAndNone" w:hAnsi="AllAndNone" w:cs="AllAndNone"/>
          <w:color w:val="000000"/>
          <w:sz w:val="18"/>
          <w:szCs w:val="18"/>
        </w:rPr>
      </w:pPr>
    </w:p>
    <w:p w:rsidR="00E35862" w:rsidRDefault="00E35862" w:rsidP="00E35862">
      <w:pPr>
        <w:autoSpaceDE w:val="0"/>
        <w:autoSpaceDN w:val="0"/>
        <w:adjustRightInd w:val="0"/>
        <w:spacing w:after="0" w:line="240" w:lineRule="auto"/>
        <w:rPr>
          <w:rFonts w:ascii="AllAndNone" w:hAnsi="AllAndNone" w:cs="AllAndNone"/>
          <w:b/>
          <w:color w:val="000000"/>
          <w:sz w:val="18"/>
          <w:szCs w:val="18"/>
        </w:rPr>
      </w:pPr>
      <w:r w:rsidRPr="00E35862">
        <w:rPr>
          <w:rFonts w:ascii="AllAndNone" w:hAnsi="AllAndNone" w:cs="AllAndNone"/>
          <w:b/>
          <w:color w:val="000000"/>
          <w:sz w:val="18"/>
          <w:szCs w:val="18"/>
        </w:rPr>
        <w:lastRenderedPageBreak/>
        <w:t>V. SPOLEČNÁ USTANOVENÍ</w:t>
      </w:r>
    </w:p>
    <w:p w:rsidR="00E35862" w:rsidRPr="00E35862" w:rsidRDefault="00E35862" w:rsidP="00E35862">
      <w:pPr>
        <w:autoSpaceDE w:val="0"/>
        <w:autoSpaceDN w:val="0"/>
        <w:adjustRightInd w:val="0"/>
        <w:spacing w:after="0" w:line="240" w:lineRule="auto"/>
        <w:rPr>
          <w:rFonts w:ascii="AllAndNone" w:hAnsi="AllAndNone" w:cs="AllAndNone"/>
          <w:b/>
          <w:color w:val="000000"/>
          <w:sz w:val="18"/>
          <w:szCs w:val="18"/>
        </w:rPr>
      </w:pP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1) Změní-li Žadatel dodatečně údaj týkající se odběrného zařízení a v důsledku toho se sníží Podíl na nákladech, případný</w:t>
      </w:r>
      <w:r w:rsidR="00C20268">
        <w:rPr>
          <w:rFonts w:ascii="AllAndNone" w:hAnsi="AllAndNone" w:cs="AllAndNone"/>
          <w:color w:val="000000"/>
          <w:sz w:val="18"/>
          <w:szCs w:val="18"/>
        </w:rPr>
        <w:t xml:space="preserve"> </w:t>
      </w:r>
      <w:r>
        <w:rPr>
          <w:rFonts w:ascii="AllAndNone" w:hAnsi="AllAndNone" w:cs="AllAndNone"/>
          <w:color w:val="000000"/>
          <w:sz w:val="18"/>
          <w:szCs w:val="18"/>
        </w:rPr>
        <w:t>přeplatek PDS vrátí Žadateli.</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2) Jestliže si změna podle odstavce 1) vyžádá změnu TPP, je Žadatel povinen nahradit PDS náklady vynaložené na provedení</w:t>
      </w:r>
      <w:r w:rsidR="00C20268">
        <w:rPr>
          <w:rFonts w:ascii="AllAndNone" w:hAnsi="AllAndNone" w:cs="AllAndNone"/>
          <w:color w:val="000000"/>
          <w:sz w:val="18"/>
          <w:szCs w:val="18"/>
        </w:rPr>
        <w:t xml:space="preserve"> </w:t>
      </w:r>
      <w:r>
        <w:rPr>
          <w:rFonts w:ascii="AllAndNone" w:hAnsi="AllAndNone" w:cs="AllAndNone"/>
          <w:color w:val="000000"/>
          <w:sz w:val="18"/>
          <w:szCs w:val="18"/>
        </w:rPr>
        <w:t>a odstranění původního technického řešení připojení odběrného zařízení. V opačném případě Žadatel zaplatí PDS rozdíl mezi</w:t>
      </w:r>
      <w:r w:rsidR="00C20268">
        <w:rPr>
          <w:rFonts w:ascii="AllAndNone" w:hAnsi="AllAndNone" w:cs="AllAndNone"/>
          <w:color w:val="000000"/>
          <w:sz w:val="18"/>
          <w:szCs w:val="18"/>
        </w:rPr>
        <w:t xml:space="preserve"> </w:t>
      </w:r>
      <w:r>
        <w:rPr>
          <w:rFonts w:ascii="AllAndNone" w:hAnsi="AllAndNone" w:cs="AllAndNone"/>
          <w:color w:val="000000"/>
          <w:sz w:val="18"/>
          <w:szCs w:val="18"/>
        </w:rPr>
        <w:t>náklady, které PDS vynaložil, a náklady, které by PDS vynaložil, kdyby od počátku postupoval se znalostí změněného údaje.</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3) Vznikla-li nezávisle na vůli smluvní strany překážka, která smluvní straně brání ve splnění její povinnost podle čl. III. odst. 2) a 3),</w:t>
      </w:r>
      <w:r w:rsidR="00C20268">
        <w:rPr>
          <w:rFonts w:ascii="AllAndNone" w:hAnsi="AllAndNone" w:cs="AllAndNone"/>
          <w:color w:val="000000"/>
          <w:sz w:val="18"/>
          <w:szCs w:val="18"/>
        </w:rPr>
        <w:t xml:space="preserve"> </w:t>
      </w:r>
      <w:r>
        <w:rPr>
          <w:rFonts w:ascii="AllAndNone" w:hAnsi="AllAndNone" w:cs="AllAndNone"/>
          <w:color w:val="000000"/>
          <w:sz w:val="18"/>
          <w:szCs w:val="18"/>
        </w:rPr>
        <w:t>po dobu nezbytně nutnou k překonání této překážky neběží smluvní straně lhůta pro splnění povinnosti, jestliže existenci</w:t>
      </w:r>
      <w:r w:rsidR="00C20268">
        <w:rPr>
          <w:rFonts w:ascii="AllAndNone" w:hAnsi="AllAndNone" w:cs="AllAndNone"/>
          <w:color w:val="000000"/>
          <w:sz w:val="18"/>
          <w:szCs w:val="18"/>
        </w:rPr>
        <w:t xml:space="preserve"> </w:t>
      </w:r>
      <w:r>
        <w:rPr>
          <w:rFonts w:ascii="AllAndNone" w:hAnsi="AllAndNone" w:cs="AllAndNone"/>
          <w:color w:val="000000"/>
          <w:sz w:val="18"/>
          <w:szCs w:val="18"/>
        </w:rPr>
        <w:t>překážky oznámila bez zbytečného odkladu po jejím vzniku druhé smluvní straně. Ustanovení čl. III. odst. 4) a 5) není tímto</w:t>
      </w:r>
      <w:r w:rsidR="00C20268">
        <w:rPr>
          <w:rFonts w:ascii="AllAndNone" w:hAnsi="AllAndNone" w:cs="AllAndNone"/>
          <w:color w:val="000000"/>
          <w:sz w:val="18"/>
          <w:szCs w:val="18"/>
        </w:rPr>
        <w:t xml:space="preserve"> </w:t>
      </w:r>
      <w:r>
        <w:rPr>
          <w:rFonts w:ascii="AllAndNone" w:hAnsi="AllAndNone" w:cs="AllAndNone"/>
          <w:color w:val="000000"/>
          <w:sz w:val="18"/>
          <w:szCs w:val="18"/>
        </w:rPr>
        <w:t>dotčeno.</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4) Je-li to pro splnění povinnosti podle čl. III. odst. 2) nebo 3) nutné, smluvní strany si poskytnou potřebnou součinnost, zejména</w:t>
      </w:r>
      <w:r w:rsidR="00C20268">
        <w:rPr>
          <w:rFonts w:ascii="AllAndNone" w:hAnsi="AllAndNone" w:cs="AllAndNone"/>
          <w:color w:val="000000"/>
          <w:sz w:val="18"/>
          <w:szCs w:val="18"/>
        </w:rPr>
        <w:t xml:space="preserve"> </w:t>
      </w:r>
      <w:r>
        <w:rPr>
          <w:rFonts w:ascii="AllAndNone" w:hAnsi="AllAndNone" w:cs="AllAndNone"/>
          <w:color w:val="000000"/>
          <w:sz w:val="18"/>
          <w:szCs w:val="18"/>
        </w:rPr>
        <w:t>co do stavební nebo montážní připravenosti nebo k získání rozhodnutí, stanoviska, vyjádření, osvědčení nebo sdělení správního</w:t>
      </w:r>
      <w:r w:rsidR="00C20268">
        <w:rPr>
          <w:rFonts w:ascii="AllAndNone" w:hAnsi="AllAndNone" w:cs="AllAndNone"/>
          <w:color w:val="000000"/>
          <w:sz w:val="18"/>
          <w:szCs w:val="18"/>
        </w:rPr>
        <w:t xml:space="preserve"> </w:t>
      </w:r>
      <w:r>
        <w:rPr>
          <w:rFonts w:ascii="AllAndNone" w:hAnsi="AllAndNone" w:cs="AllAndNone"/>
          <w:color w:val="000000"/>
          <w:sz w:val="18"/>
          <w:szCs w:val="18"/>
        </w:rPr>
        <w:t>úřadu. Smluvní strany se navzájem v potřebném obsahu a rozsahu informují o plnění svých povinností a o skutečnostech, které</w:t>
      </w:r>
      <w:r w:rsidR="00C20268">
        <w:rPr>
          <w:rFonts w:ascii="AllAndNone" w:hAnsi="AllAndNone" w:cs="AllAndNone"/>
          <w:color w:val="000000"/>
          <w:sz w:val="18"/>
          <w:szCs w:val="18"/>
        </w:rPr>
        <w:t xml:space="preserve"> </w:t>
      </w:r>
      <w:r>
        <w:rPr>
          <w:rFonts w:ascii="AllAndNone" w:hAnsi="AllAndNone" w:cs="AllAndNone"/>
          <w:color w:val="000000"/>
          <w:sz w:val="18"/>
          <w:szCs w:val="18"/>
        </w:rPr>
        <w:t>by mohly mít vliv na řádné a včasné splnění jejich povinnosti a koordinaci Stavby PDS a Stavby Žadatele.</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5) PDS je oprávněn započítat pohledávku na náhradu nákladů oproti pohledávce Žadatele na vrácení zaplaceného Podílu na nákladech nebo jeho části. Smluvní strany nemohou své pohledávky, které vzniknou na základě této smlouvy či v souvislosti s ní, postoupit na třetí osobu nebo k těmto pohledávkám zřídit zástavní právo.</w:t>
      </w:r>
    </w:p>
    <w:p w:rsidR="00C20268" w:rsidRDefault="00C20268" w:rsidP="00E35862">
      <w:pPr>
        <w:autoSpaceDE w:val="0"/>
        <w:autoSpaceDN w:val="0"/>
        <w:adjustRightInd w:val="0"/>
        <w:spacing w:after="0" w:line="240" w:lineRule="auto"/>
        <w:rPr>
          <w:rFonts w:ascii="AllAndNone" w:hAnsi="AllAndNone" w:cs="AllAndNone"/>
          <w:color w:val="000000"/>
          <w:sz w:val="18"/>
          <w:szCs w:val="18"/>
        </w:rPr>
      </w:pPr>
    </w:p>
    <w:p w:rsidR="00E35862" w:rsidRDefault="00E35862" w:rsidP="00E35862">
      <w:pPr>
        <w:autoSpaceDE w:val="0"/>
        <w:autoSpaceDN w:val="0"/>
        <w:adjustRightInd w:val="0"/>
        <w:spacing w:after="0" w:line="240" w:lineRule="auto"/>
        <w:rPr>
          <w:rFonts w:ascii="AllAndNone" w:hAnsi="AllAndNone" w:cs="AllAndNone"/>
          <w:b/>
          <w:color w:val="000000"/>
          <w:sz w:val="18"/>
          <w:szCs w:val="18"/>
        </w:rPr>
      </w:pPr>
      <w:r w:rsidRPr="00E35862">
        <w:rPr>
          <w:rFonts w:ascii="AllAndNone" w:hAnsi="AllAndNone" w:cs="AllAndNone"/>
          <w:b/>
          <w:color w:val="000000"/>
          <w:sz w:val="18"/>
          <w:szCs w:val="18"/>
        </w:rPr>
        <w:t>VI. ZÁVĚREČNÁ USTANOVENÍ</w:t>
      </w:r>
    </w:p>
    <w:p w:rsidR="00E35862" w:rsidRPr="00E35862" w:rsidRDefault="00E35862" w:rsidP="00E35862">
      <w:pPr>
        <w:autoSpaceDE w:val="0"/>
        <w:autoSpaceDN w:val="0"/>
        <w:adjustRightInd w:val="0"/>
        <w:spacing w:after="0" w:line="240" w:lineRule="auto"/>
        <w:rPr>
          <w:rFonts w:ascii="AllAndNone" w:hAnsi="AllAndNone" w:cs="AllAndNone"/>
          <w:b/>
          <w:color w:val="000000"/>
          <w:sz w:val="18"/>
          <w:szCs w:val="18"/>
        </w:rPr>
      </w:pP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1) Tato smlouva je po vzájemné dohodě uzavřena v režimu zákona č. 89/2012 Sb., občanský zákoník (dále jen „OZ“), ve znění</w:t>
      </w:r>
      <w:r w:rsidR="00C20268">
        <w:rPr>
          <w:rFonts w:ascii="AllAndNone" w:hAnsi="AllAndNone" w:cs="AllAndNone"/>
          <w:color w:val="000000"/>
          <w:sz w:val="18"/>
          <w:szCs w:val="18"/>
        </w:rPr>
        <w:t xml:space="preserve"> </w:t>
      </w:r>
      <w:r>
        <w:rPr>
          <w:rFonts w:ascii="AllAndNone" w:hAnsi="AllAndNone" w:cs="AllAndNone"/>
          <w:color w:val="000000"/>
          <w:sz w:val="18"/>
          <w:szCs w:val="18"/>
        </w:rPr>
        <w:t>pozdějších předpisů, ve spojení s § 50 odst. 3 energetického zákona a jeho prováděcími předpisy, zejména vyhláškou</w:t>
      </w:r>
      <w:r w:rsidR="00C20268">
        <w:rPr>
          <w:rFonts w:ascii="AllAndNone" w:hAnsi="AllAndNone" w:cs="AllAndNone"/>
          <w:color w:val="000000"/>
          <w:sz w:val="18"/>
          <w:szCs w:val="18"/>
        </w:rPr>
        <w:t xml:space="preserve"> </w:t>
      </w:r>
      <w:r>
        <w:rPr>
          <w:rFonts w:ascii="AllAndNone" w:hAnsi="AllAndNone" w:cs="AllAndNone"/>
          <w:color w:val="000000"/>
          <w:sz w:val="18"/>
          <w:szCs w:val="18"/>
        </w:rPr>
        <w:t>o podmínkách připojení k elektrizační soustavě, ve znění pozdějších předpisů.</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2) Práva a povinnosti smluvních stran neupravené touto smlouvou se řídí PPDS a Připojovacími podmínkami pro příslušnou</w:t>
      </w:r>
      <w:r w:rsidR="00C20268">
        <w:rPr>
          <w:rFonts w:ascii="AllAndNone" w:hAnsi="AllAndNone" w:cs="AllAndNone"/>
          <w:color w:val="000000"/>
          <w:sz w:val="18"/>
          <w:szCs w:val="18"/>
        </w:rPr>
        <w:t xml:space="preserve"> </w:t>
      </w:r>
      <w:r>
        <w:rPr>
          <w:rFonts w:ascii="AllAndNone" w:hAnsi="AllAndNone" w:cs="AllAndNone"/>
          <w:color w:val="000000"/>
          <w:sz w:val="18"/>
          <w:szCs w:val="18"/>
        </w:rPr>
        <w:t>napěťovou hladinu, zveřejněnými na webové stránce PDS www.cezdistribuce.cz. Žadatel prohlašuje, že se seznámil s</w:t>
      </w:r>
      <w:r w:rsidR="00C20268">
        <w:rPr>
          <w:rFonts w:ascii="AllAndNone" w:hAnsi="AllAndNone" w:cs="AllAndNone"/>
          <w:color w:val="000000"/>
          <w:sz w:val="18"/>
          <w:szCs w:val="18"/>
        </w:rPr>
        <w:t> </w:t>
      </w:r>
      <w:r>
        <w:rPr>
          <w:rFonts w:ascii="AllAndNone" w:hAnsi="AllAndNone" w:cs="AllAndNone"/>
          <w:color w:val="000000"/>
          <w:sz w:val="18"/>
          <w:szCs w:val="18"/>
        </w:rPr>
        <w:t>obsahem</w:t>
      </w:r>
      <w:r w:rsidR="00C20268">
        <w:rPr>
          <w:rFonts w:ascii="AllAndNone" w:hAnsi="AllAndNone" w:cs="AllAndNone"/>
          <w:color w:val="000000"/>
          <w:sz w:val="18"/>
          <w:szCs w:val="18"/>
        </w:rPr>
        <w:t xml:space="preserve"> </w:t>
      </w:r>
      <w:r>
        <w:rPr>
          <w:rFonts w:ascii="AllAndNone" w:hAnsi="AllAndNone" w:cs="AllAndNone"/>
          <w:color w:val="000000"/>
          <w:sz w:val="18"/>
          <w:szCs w:val="18"/>
        </w:rPr>
        <w:t>těchto dokumentů, rozumí jim a zavazuje se je respektovat.</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3) Tato smlouva je uzavřena dnem, kdy Žadatel (příjemce návrhu smlouvy) doručí včas PDS (navrhovateli) svůj souhlas</w:t>
      </w:r>
      <w:r w:rsidR="00C20268">
        <w:rPr>
          <w:rFonts w:ascii="AllAndNone" w:hAnsi="AllAndNone" w:cs="AllAndNone"/>
          <w:color w:val="000000"/>
          <w:sz w:val="18"/>
          <w:szCs w:val="18"/>
        </w:rPr>
        <w:t xml:space="preserve"> </w:t>
      </w:r>
      <w:r>
        <w:rPr>
          <w:rFonts w:ascii="AllAndNone" w:hAnsi="AllAndNone" w:cs="AllAndNone"/>
          <w:color w:val="000000"/>
          <w:sz w:val="18"/>
          <w:szCs w:val="18"/>
        </w:rPr>
        <w:t>s obsahem návrhu smlouvy vyjádřený tím, že Žadatel připojí na návrh smlouvy svůj podpis. Žadatel přijme návrh smlouvy včas,</w:t>
      </w:r>
      <w:r w:rsidR="00C20268">
        <w:rPr>
          <w:rFonts w:ascii="AllAndNone" w:hAnsi="AllAndNone" w:cs="AllAndNone"/>
          <w:color w:val="000000"/>
          <w:sz w:val="18"/>
          <w:szCs w:val="18"/>
        </w:rPr>
        <w:t xml:space="preserve"> </w:t>
      </w:r>
      <w:r>
        <w:rPr>
          <w:rFonts w:ascii="AllAndNone" w:hAnsi="AllAndNone" w:cs="AllAndNone"/>
          <w:color w:val="000000"/>
          <w:sz w:val="18"/>
          <w:szCs w:val="18"/>
        </w:rPr>
        <w:t>jestliže doručí svůj souhlas PDS ve lhůtě 30 dnů ode dne, kdy mu byl návrh smlouvy doručen, jinak návrh smlouvy zaniká. PDS,</w:t>
      </w:r>
      <w:r w:rsidR="00C20268">
        <w:rPr>
          <w:rFonts w:ascii="AllAndNone" w:hAnsi="AllAndNone" w:cs="AllAndNone"/>
          <w:color w:val="000000"/>
          <w:sz w:val="18"/>
          <w:szCs w:val="18"/>
        </w:rPr>
        <w:t xml:space="preserve"> </w:t>
      </w:r>
      <w:r>
        <w:rPr>
          <w:rFonts w:ascii="AllAndNone" w:hAnsi="AllAndNone" w:cs="AllAndNone"/>
          <w:color w:val="000000"/>
          <w:sz w:val="18"/>
          <w:szCs w:val="18"/>
        </w:rPr>
        <w:t>v rámci respektování jemu příslušející povinnosti dbát rovného přístupu k žadatelům, a v souladu s ustanovením § 1740 odst. 3</w:t>
      </w:r>
      <w:r w:rsidR="00C20268">
        <w:rPr>
          <w:rFonts w:ascii="AllAndNone" w:hAnsi="AllAndNone" w:cs="AllAndNone"/>
          <w:color w:val="000000"/>
          <w:sz w:val="18"/>
          <w:szCs w:val="18"/>
        </w:rPr>
        <w:t xml:space="preserve"> </w:t>
      </w:r>
      <w:r>
        <w:rPr>
          <w:rFonts w:ascii="AllAndNone" w:hAnsi="AllAndNone" w:cs="AllAndNone"/>
          <w:color w:val="000000"/>
          <w:sz w:val="18"/>
          <w:szCs w:val="18"/>
        </w:rPr>
        <w:t>OZ, předem vylučuje možnost přijetí smluvního návrhu s dodatkem nebo odchylkou učiněnými Žadatelem.</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4) Žadatel prohlašuje, že na základě vlastnického nebo jiného, k tomu způsobilého práva, je oprávněn užívat nemovitost, na které</w:t>
      </w:r>
      <w:r w:rsidR="00C20268">
        <w:rPr>
          <w:rFonts w:ascii="AllAndNone" w:hAnsi="AllAndNone" w:cs="AllAndNone"/>
          <w:color w:val="000000"/>
          <w:sz w:val="18"/>
          <w:szCs w:val="18"/>
        </w:rPr>
        <w:t xml:space="preserve"> </w:t>
      </w:r>
      <w:r>
        <w:rPr>
          <w:rFonts w:ascii="AllAndNone" w:hAnsi="AllAndNone" w:cs="AllAndNone"/>
          <w:color w:val="000000"/>
          <w:sz w:val="18"/>
          <w:szCs w:val="18"/>
        </w:rPr>
        <w:t>má být odběrné zařízení zhotoveno, případně, že má souhlas vlastníka dotčené nemovitosti k uzavření této smlouvy. Je-li</w:t>
      </w:r>
      <w:r w:rsidR="00C20268">
        <w:rPr>
          <w:rFonts w:ascii="AllAndNone" w:hAnsi="AllAndNone" w:cs="AllAndNone"/>
          <w:color w:val="000000"/>
          <w:sz w:val="18"/>
          <w:szCs w:val="18"/>
        </w:rPr>
        <w:t xml:space="preserve"> </w:t>
      </w:r>
      <w:r>
        <w:rPr>
          <w:rFonts w:ascii="AllAndNone" w:hAnsi="AllAndNone" w:cs="AllAndNone"/>
          <w:color w:val="000000"/>
          <w:sz w:val="18"/>
          <w:szCs w:val="18"/>
        </w:rPr>
        <w:t>prohlášení Žadatele nepravdivé a PDS písemně oznámí tuto skutečnost Žadateli, po dobu, než Žadatel uvede právní stav</w:t>
      </w:r>
      <w:r w:rsidR="00C20268">
        <w:rPr>
          <w:rFonts w:ascii="AllAndNone" w:hAnsi="AllAndNone" w:cs="AllAndNone"/>
          <w:color w:val="000000"/>
          <w:sz w:val="18"/>
          <w:szCs w:val="18"/>
        </w:rPr>
        <w:t xml:space="preserve"> </w:t>
      </w:r>
      <w:r>
        <w:rPr>
          <w:rFonts w:ascii="AllAndNone" w:hAnsi="AllAndNone" w:cs="AllAndNone"/>
          <w:color w:val="000000"/>
          <w:sz w:val="18"/>
          <w:szCs w:val="18"/>
        </w:rPr>
        <w:t>do souladu s jeho prohlášením, PDS neběží lhůty ke splnění povinností podle této smlouvy. Neučiní-li tak Žadatel ani do šesti</w:t>
      </w:r>
      <w:r w:rsidR="00C20268">
        <w:rPr>
          <w:rFonts w:ascii="AllAndNone" w:hAnsi="AllAndNone" w:cs="AllAndNone"/>
          <w:color w:val="000000"/>
          <w:sz w:val="18"/>
          <w:szCs w:val="18"/>
        </w:rPr>
        <w:t xml:space="preserve"> </w:t>
      </w:r>
      <w:r>
        <w:rPr>
          <w:rFonts w:ascii="AllAndNone" w:hAnsi="AllAndNone" w:cs="AllAndNone"/>
          <w:color w:val="000000"/>
          <w:sz w:val="18"/>
          <w:szCs w:val="18"/>
        </w:rPr>
        <w:t>měsíců ode dne, kdy mu PDS doručil oznámení, je PDS oprávněn od této smlouvy odstoupit; odstoupením povinnost PDS podle</w:t>
      </w:r>
      <w:r w:rsidR="00C20268">
        <w:rPr>
          <w:rFonts w:ascii="AllAndNone" w:hAnsi="AllAndNone" w:cs="AllAndNone"/>
          <w:color w:val="000000"/>
          <w:sz w:val="18"/>
          <w:szCs w:val="18"/>
        </w:rPr>
        <w:t xml:space="preserve"> </w:t>
      </w:r>
      <w:r>
        <w:rPr>
          <w:rFonts w:ascii="AllAndNone" w:hAnsi="AllAndNone" w:cs="AllAndNone"/>
          <w:color w:val="000000"/>
          <w:sz w:val="18"/>
          <w:szCs w:val="18"/>
        </w:rPr>
        <w:t>čl. II. a rezervace příkonu zanikají. Odstoupením nejsou dotčena ustanovení čl. IV. odst. 5) a čl. V. odst. 5), která se</w:t>
      </w:r>
      <w:r w:rsidR="00C20268">
        <w:rPr>
          <w:rFonts w:ascii="AllAndNone" w:hAnsi="AllAndNone" w:cs="AllAndNone"/>
          <w:color w:val="000000"/>
          <w:sz w:val="18"/>
          <w:szCs w:val="18"/>
        </w:rPr>
        <w:t xml:space="preserve"> </w:t>
      </w:r>
      <w:r>
        <w:rPr>
          <w:rFonts w:ascii="AllAndNone" w:hAnsi="AllAndNone" w:cs="AllAndNone"/>
          <w:color w:val="000000"/>
          <w:sz w:val="18"/>
          <w:szCs w:val="18"/>
        </w:rPr>
        <w:t>pro vypořádání vzájemných nároků použijí obdobně.</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5) Žadatel a PDS berou na vědomí, že podle informace Ministerstva financí o uplatňování DPH v energetice Podíl</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na oprávněných nákladech na připojení stanovený podle Vyhlášky o připojení není úhradou za zdanitelné plnění, a proto</w:t>
      </w:r>
      <w:r w:rsidR="00347522">
        <w:rPr>
          <w:rFonts w:ascii="AllAndNone" w:hAnsi="AllAndNone" w:cs="AllAndNone"/>
          <w:color w:val="000000"/>
          <w:sz w:val="18"/>
          <w:szCs w:val="18"/>
        </w:rPr>
        <w:t xml:space="preserve"> </w:t>
      </w:r>
      <w:r>
        <w:rPr>
          <w:rFonts w:ascii="AllAndNone" w:hAnsi="AllAndNone" w:cs="AllAndNone"/>
          <w:color w:val="000000"/>
          <w:sz w:val="18"/>
          <w:szCs w:val="18"/>
        </w:rPr>
        <w:t>nepodléhá dani z přidané hodnoty. Platby jsou prováděny na základě této smlouvy, která je zároveň dokladem k</w:t>
      </w:r>
      <w:r w:rsidR="00347522">
        <w:rPr>
          <w:rFonts w:ascii="AllAndNone" w:hAnsi="AllAndNone" w:cs="AllAndNone"/>
          <w:color w:val="000000"/>
          <w:sz w:val="18"/>
          <w:szCs w:val="18"/>
        </w:rPr>
        <w:t> </w:t>
      </w:r>
      <w:r>
        <w:rPr>
          <w:rFonts w:ascii="AllAndNone" w:hAnsi="AllAndNone" w:cs="AllAndNone"/>
          <w:color w:val="000000"/>
          <w:sz w:val="18"/>
          <w:szCs w:val="18"/>
        </w:rPr>
        <w:t>provedeným</w:t>
      </w:r>
      <w:r w:rsidR="00347522">
        <w:rPr>
          <w:rFonts w:ascii="AllAndNone" w:hAnsi="AllAndNone" w:cs="AllAndNone"/>
          <w:color w:val="000000"/>
          <w:sz w:val="18"/>
          <w:szCs w:val="18"/>
        </w:rPr>
        <w:t xml:space="preserve"> </w:t>
      </w:r>
      <w:r>
        <w:rPr>
          <w:rFonts w:ascii="AllAndNone" w:hAnsi="AllAndNone" w:cs="AllAndNone"/>
          <w:color w:val="000000"/>
          <w:sz w:val="18"/>
          <w:szCs w:val="18"/>
        </w:rPr>
        <w:t>platbám. Faktura nebude vystavena.</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 xml:space="preserve">6) Žadatel souhlasí s tím, aby mu PDS doručoval sdělení ve věci této smlouvy elektronickými prostředky </w:t>
      </w:r>
      <w:proofErr w:type="gramStart"/>
      <w:r>
        <w:rPr>
          <w:rFonts w:ascii="AllAndNone" w:hAnsi="AllAndNone" w:cs="AllAndNone"/>
          <w:color w:val="000000"/>
          <w:sz w:val="18"/>
          <w:szCs w:val="18"/>
        </w:rPr>
        <w:t>na</w:t>
      </w:r>
      <w:proofErr w:type="gramEnd"/>
      <w:r>
        <w:rPr>
          <w:rFonts w:ascii="AllAndNone" w:hAnsi="AllAndNone" w:cs="AllAndNone"/>
          <w:color w:val="000000"/>
          <w:sz w:val="18"/>
          <w:szCs w:val="18"/>
        </w:rPr>
        <w:t xml:space="preserve"> </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elektronickou adresu</w:t>
      </w:r>
      <w:r w:rsidR="00347522">
        <w:rPr>
          <w:rFonts w:ascii="AllAndNone" w:hAnsi="AllAndNone" w:cs="AllAndNone"/>
          <w:color w:val="000000"/>
          <w:sz w:val="18"/>
          <w:szCs w:val="18"/>
        </w:rPr>
        <w:t xml:space="preserve"> </w:t>
      </w:r>
      <w:r>
        <w:rPr>
          <w:rFonts w:ascii="AllAndNone" w:hAnsi="AllAndNone" w:cs="AllAndNone"/>
          <w:color w:val="000000"/>
          <w:sz w:val="18"/>
          <w:szCs w:val="18"/>
        </w:rPr>
        <w:t>Žadatele uvedenou v této smlouvě, a stejný souhlas dává PDS Žadateli; souhlas Žadatele se vztahuje i na zasílání jiných</w:t>
      </w:r>
      <w:r w:rsidR="00347522">
        <w:rPr>
          <w:rFonts w:ascii="AllAndNone" w:hAnsi="AllAndNone" w:cs="AllAndNone"/>
          <w:color w:val="000000"/>
          <w:sz w:val="18"/>
          <w:szCs w:val="18"/>
        </w:rPr>
        <w:t xml:space="preserve"> </w:t>
      </w:r>
      <w:r>
        <w:rPr>
          <w:rFonts w:ascii="AllAndNone" w:hAnsi="AllAndNone" w:cs="AllAndNone"/>
          <w:color w:val="000000"/>
          <w:sz w:val="18"/>
          <w:szCs w:val="18"/>
        </w:rPr>
        <w:t>obchodních sdělení podle zákona č. 480/2004 Sb., zákon o některých službách informační společnosti, ve znění pozdějších</w:t>
      </w:r>
      <w:r w:rsidR="00347522">
        <w:rPr>
          <w:rFonts w:ascii="AllAndNone" w:hAnsi="AllAndNone" w:cs="AllAndNone"/>
          <w:color w:val="000000"/>
          <w:sz w:val="18"/>
          <w:szCs w:val="18"/>
        </w:rPr>
        <w:t xml:space="preserve"> </w:t>
      </w:r>
      <w:r>
        <w:rPr>
          <w:rFonts w:ascii="AllAndNone" w:hAnsi="AllAndNone" w:cs="AllAndNone"/>
          <w:color w:val="000000"/>
          <w:sz w:val="18"/>
          <w:szCs w:val="18"/>
        </w:rPr>
        <w:t>předpisů, ve věci služeb PDS souvisejících s plněním této smlouvy. Tím není dotčeno zákonné právo obou účastníků na vyjádření</w:t>
      </w:r>
      <w:r w:rsidR="00347522">
        <w:rPr>
          <w:rFonts w:ascii="AllAndNone" w:hAnsi="AllAndNone" w:cs="AllAndNone"/>
          <w:color w:val="000000"/>
          <w:sz w:val="18"/>
          <w:szCs w:val="18"/>
        </w:rPr>
        <w:t xml:space="preserve"> </w:t>
      </w:r>
      <w:r>
        <w:rPr>
          <w:rFonts w:ascii="AllAndNone" w:hAnsi="AllAndNone" w:cs="AllAndNone"/>
          <w:color w:val="000000"/>
          <w:sz w:val="18"/>
          <w:szCs w:val="18"/>
        </w:rPr>
        <w:t>nesouhlasu se zasíláním obchodních sdělení elektronickými prostředky.</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7) Smluvní strany se zavazují, že nezpřístupní obsah této smlouvy třetí osobě, bez předchozího písemného souhlasu druhé</w:t>
      </w:r>
      <w:r w:rsidR="00347522">
        <w:rPr>
          <w:rFonts w:ascii="AllAndNone" w:hAnsi="AllAndNone" w:cs="AllAndNone"/>
          <w:color w:val="000000"/>
          <w:sz w:val="18"/>
          <w:szCs w:val="18"/>
        </w:rPr>
        <w:t xml:space="preserve"> </w:t>
      </w:r>
      <w:r>
        <w:rPr>
          <w:rFonts w:ascii="AllAndNone" w:hAnsi="AllAndNone" w:cs="AllAndNone"/>
          <w:color w:val="000000"/>
          <w:sz w:val="18"/>
          <w:szCs w:val="18"/>
        </w:rPr>
        <w:t>smluvní strany. To neplatí, jestliže zpřístupnění obsahu smlouvy (i) ukládá smluvní straně právní</w:t>
      </w:r>
      <w:r w:rsidR="00347522">
        <w:rPr>
          <w:rFonts w:ascii="AllAndNone" w:hAnsi="AllAndNone" w:cs="AllAndNone"/>
          <w:color w:val="000000"/>
          <w:sz w:val="18"/>
          <w:szCs w:val="18"/>
        </w:rPr>
        <w:t xml:space="preserve"> </w:t>
      </w:r>
      <w:r>
        <w:rPr>
          <w:rFonts w:ascii="AllAndNone" w:hAnsi="AllAndNone" w:cs="AllAndNone"/>
          <w:color w:val="000000"/>
          <w:sz w:val="18"/>
          <w:szCs w:val="18"/>
        </w:rPr>
        <w:t>předpis či závazné rozhodnutí</w:t>
      </w:r>
      <w:r w:rsidR="00347522">
        <w:rPr>
          <w:rFonts w:ascii="AllAndNone" w:hAnsi="AllAndNone" w:cs="AllAndNone"/>
          <w:color w:val="000000"/>
          <w:sz w:val="18"/>
          <w:szCs w:val="18"/>
        </w:rPr>
        <w:t xml:space="preserve"> </w:t>
      </w:r>
      <w:r>
        <w:rPr>
          <w:rFonts w:ascii="AllAndNone" w:hAnsi="AllAndNone" w:cs="AllAndNone"/>
          <w:color w:val="000000"/>
          <w:sz w:val="18"/>
          <w:szCs w:val="18"/>
        </w:rPr>
        <w:t>nebo opatření správního orgánu nebo soudu nebo (</w:t>
      </w:r>
      <w:proofErr w:type="spellStart"/>
      <w:r>
        <w:rPr>
          <w:rFonts w:ascii="AllAndNone" w:hAnsi="AllAndNone" w:cs="AllAndNone"/>
          <w:color w:val="000000"/>
          <w:sz w:val="18"/>
          <w:szCs w:val="18"/>
        </w:rPr>
        <w:t>ii</w:t>
      </w:r>
      <w:proofErr w:type="spellEnd"/>
      <w:r>
        <w:rPr>
          <w:rFonts w:ascii="AllAndNone" w:hAnsi="AllAndNone" w:cs="AllAndNone"/>
          <w:color w:val="000000"/>
          <w:sz w:val="18"/>
          <w:szCs w:val="18"/>
        </w:rPr>
        <w:t xml:space="preserve">) umožňuje právní předpis v </w:t>
      </w:r>
      <w:r>
        <w:rPr>
          <w:rFonts w:ascii="AllAndNone" w:hAnsi="AllAndNone" w:cs="AllAndNone"/>
          <w:color w:val="000000"/>
          <w:sz w:val="18"/>
          <w:szCs w:val="18"/>
        </w:rPr>
        <w:lastRenderedPageBreak/>
        <w:t>rámci poskytování důvěrných informací</w:t>
      </w:r>
      <w:r w:rsidR="00347522">
        <w:rPr>
          <w:rFonts w:ascii="AllAndNone" w:hAnsi="AllAndNone" w:cs="AllAndNone"/>
          <w:color w:val="000000"/>
          <w:sz w:val="18"/>
          <w:szCs w:val="18"/>
        </w:rPr>
        <w:t xml:space="preserve"> </w:t>
      </w:r>
      <w:r>
        <w:rPr>
          <w:rFonts w:ascii="AllAndNone" w:hAnsi="AllAndNone" w:cs="AllAndNone"/>
          <w:color w:val="000000"/>
          <w:sz w:val="18"/>
          <w:szCs w:val="18"/>
        </w:rPr>
        <w:t>pro účely podnikatelské činnosti v rámci podnikatelského seskupení; povinnost PDS zachovávat pravidla informačního oddělení</w:t>
      </w:r>
      <w:r w:rsidR="00347522">
        <w:rPr>
          <w:rFonts w:ascii="AllAndNone" w:hAnsi="AllAndNone" w:cs="AllAndNone"/>
          <w:color w:val="000000"/>
          <w:sz w:val="18"/>
          <w:szCs w:val="18"/>
        </w:rPr>
        <w:t xml:space="preserve"> </w:t>
      </w:r>
      <w:r>
        <w:rPr>
          <w:rFonts w:ascii="AllAndNone" w:hAnsi="AllAndNone" w:cs="AllAndNone"/>
          <w:color w:val="000000"/>
          <w:sz w:val="18"/>
          <w:szCs w:val="18"/>
        </w:rPr>
        <w:t>(„</w:t>
      </w:r>
      <w:proofErr w:type="spellStart"/>
      <w:r>
        <w:rPr>
          <w:rFonts w:ascii="AllAndNone" w:hAnsi="AllAndNone" w:cs="AllAndNone"/>
          <w:color w:val="000000"/>
          <w:sz w:val="18"/>
          <w:szCs w:val="18"/>
        </w:rPr>
        <w:t>unbundling</w:t>
      </w:r>
      <w:proofErr w:type="spellEnd"/>
      <w:r>
        <w:rPr>
          <w:rFonts w:ascii="AllAndNone" w:hAnsi="AllAndNone" w:cs="AllAndNone"/>
          <w:color w:val="000000"/>
          <w:sz w:val="18"/>
          <w:szCs w:val="18"/>
        </w:rPr>
        <w:t>“) podle energetického zákona nejsou tímto dotčena.</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8) Žadatel fyzická osoba souhlasí s tím, aby pro účely plnění této smlouvy PDS zpracoval osobní údaje Žadatele podle zákona</w:t>
      </w:r>
      <w:r w:rsidR="00347522">
        <w:rPr>
          <w:rFonts w:ascii="AllAndNone" w:hAnsi="AllAndNone" w:cs="AllAndNone"/>
          <w:color w:val="000000"/>
          <w:sz w:val="18"/>
          <w:szCs w:val="18"/>
        </w:rPr>
        <w:t xml:space="preserve"> </w:t>
      </w:r>
      <w:r>
        <w:rPr>
          <w:rFonts w:ascii="AllAndNone" w:hAnsi="AllAndNone" w:cs="AllAndNone"/>
          <w:color w:val="000000"/>
          <w:sz w:val="18"/>
          <w:szCs w:val="18"/>
        </w:rPr>
        <w:t>č. 101/2000 Sb., o ochraně osobních údajů, ve znění pozdějších předpisů (dále jen “</w:t>
      </w:r>
      <w:proofErr w:type="spellStart"/>
      <w:r>
        <w:rPr>
          <w:rFonts w:ascii="AllAndNone" w:hAnsi="AllAndNone" w:cs="AllAndNone"/>
          <w:color w:val="000000"/>
          <w:sz w:val="18"/>
          <w:szCs w:val="18"/>
        </w:rPr>
        <w:t>ZoOOÚ</w:t>
      </w:r>
      <w:proofErr w:type="spellEnd"/>
      <w:r>
        <w:rPr>
          <w:rFonts w:ascii="AllAndNone" w:hAnsi="AllAndNone" w:cs="AllAndNone"/>
          <w:color w:val="000000"/>
          <w:sz w:val="18"/>
          <w:szCs w:val="18"/>
        </w:rPr>
        <w:t>”), zejména jméno, příjmení, bydliště</w:t>
      </w:r>
      <w:r w:rsidR="00347522">
        <w:rPr>
          <w:rFonts w:ascii="AllAndNone" w:hAnsi="AllAndNone" w:cs="AllAndNone"/>
          <w:color w:val="000000"/>
          <w:sz w:val="18"/>
          <w:szCs w:val="18"/>
        </w:rPr>
        <w:t xml:space="preserve"> </w:t>
      </w:r>
      <w:r>
        <w:rPr>
          <w:rFonts w:ascii="AllAndNone" w:hAnsi="AllAndNone" w:cs="AllAndNone"/>
          <w:color w:val="000000"/>
          <w:sz w:val="18"/>
          <w:szCs w:val="18"/>
        </w:rPr>
        <w:t>(trvalé, popř. přechodné), datum narození a popř. číslo bankovního účtu. Žadatel - fyzická osoba bere dále na vědomí, že PDS</w:t>
      </w:r>
      <w:r w:rsidR="00347522">
        <w:rPr>
          <w:rFonts w:ascii="AllAndNone" w:hAnsi="AllAndNone" w:cs="AllAndNone"/>
          <w:color w:val="000000"/>
          <w:sz w:val="18"/>
          <w:szCs w:val="18"/>
        </w:rPr>
        <w:t xml:space="preserve"> </w:t>
      </w:r>
      <w:r>
        <w:rPr>
          <w:rFonts w:ascii="AllAndNone" w:hAnsi="AllAndNone" w:cs="AllAndNone"/>
          <w:color w:val="000000"/>
          <w:sz w:val="18"/>
          <w:szCs w:val="18"/>
        </w:rPr>
        <w:t xml:space="preserve">podle </w:t>
      </w:r>
      <w:proofErr w:type="spellStart"/>
      <w:r>
        <w:rPr>
          <w:rFonts w:ascii="AllAndNone" w:hAnsi="AllAndNone" w:cs="AllAndNone"/>
          <w:color w:val="000000"/>
          <w:sz w:val="18"/>
          <w:szCs w:val="18"/>
        </w:rPr>
        <w:t>ZoOOÚ</w:t>
      </w:r>
      <w:proofErr w:type="spellEnd"/>
      <w:r>
        <w:rPr>
          <w:rFonts w:ascii="AllAndNone" w:hAnsi="AllAndNone" w:cs="AllAndNone"/>
          <w:color w:val="000000"/>
          <w:sz w:val="18"/>
          <w:szCs w:val="18"/>
        </w:rPr>
        <w:t xml:space="preserve"> pověřil zpracováním osobních údajů společnost ČEZ Zákaznické služby, s.r.o., se sídlem v Plzni, Guldenerova</w:t>
      </w:r>
      <w:r w:rsidR="00347522">
        <w:rPr>
          <w:rFonts w:ascii="AllAndNone" w:hAnsi="AllAndNone" w:cs="AllAndNone"/>
          <w:color w:val="000000"/>
          <w:sz w:val="18"/>
          <w:szCs w:val="18"/>
        </w:rPr>
        <w:t xml:space="preserve"> </w:t>
      </w:r>
      <w:r>
        <w:rPr>
          <w:rFonts w:ascii="AllAndNone" w:hAnsi="AllAndNone" w:cs="AllAndNone"/>
          <w:color w:val="000000"/>
          <w:sz w:val="18"/>
          <w:szCs w:val="18"/>
        </w:rPr>
        <w:t>2577/19, PSČ 326 00, IČ: 26376547 a některé další osoby poskytující služby obsluhy žadatelů; seznam těchto osob je umístěn</w:t>
      </w:r>
      <w:r w:rsidR="00347522">
        <w:rPr>
          <w:rFonts w:ascii="AllAndNone" w:hAnsi="AllAndNone" w:cs="AllAndNone"/>
          <w:color w:val="000000"/>
          <w:sz w:val="18"/>
          <w:szCs w:val="18"/>
        </w:rPr>
        <w:t xml:space="preserve"> </w:t>
      </w:r>
      <w:r>
        <w:rPr>
          <w:rFonts w:ascii="AllAndNone" w:hAnsi="AllAndNone" w:cs="AllAndNone"/>
          <w:color w:val="000000"/>
          <w:sz w:val="18"/>
          <w:szCs w:val="18"/>
        </w:rPr>
        <w:t>na webové stránce PDS www.cezdistribuce.cz. Ochrana osobních údajů Žadatele - fyzické osoby bude PDS technicky</w:t>
      </w:r>
      <w:r w:rsidR="00347522">
        <w:rPr>
          <w:rFonts w:ascii="AllAndNone" w:hAnsi="AllAndNone" w:cs="AllAndNone"/>
          <w:color w:val="000000"/>
          <w:sz w:val="18"/>
          <w:szCs w:val="18"/>
        </w:rPr>
        <w:t xml:space="preserve"> </w:t>
      </w:r>
      <w:r>
        <w:rPr>
          <w:rFonts w:ascii="AllAndNone" w:hAnsi="AllAndNone" w:cs="AllAndNone"/>
          <w:color w:val="000000"/>
          <w:sz w:val="18"/>
          <w:szCs w:val="18"/>
        </w:rPr>
        <w:t xml:space="preserve">a organizačně zabezpečena v souladu se </w:t>
      </w:r>
      <w:proofErr w:type="spellStart"/>
      <w:r>
        <w:rPr>
          <w:rFonts w:ascii="AllAndNone" w:hAnsi="AllAndNone" w:cs="AllAndNone"/>
          <w:color w:val="000000"/>
          <w:sz w:val="18"/>
          <w:szCs w:val="18"/>
        </w:rPr>
        <w:t>ZoOOÚ</w:t>
      </w:r>
      <w:proofErr w:type="spellEnd"/>
      <w:r>
        <w:rPr>
          <w:rFonts w:ascii="AllAndNone" w:hAnsi="AllAndNone" w:cs="AllAndNone"/>
          <w:color w:val="000000"/>
          <w:sz w:val="18"/>
          <w:szCs w:val="18"/>
        </w:rPr>
        <w:t>. Požádá-li Žadatel - fyzická osoba o informaci o zpracování svých osobních</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údajů, PDS mu tuto informaci bez zbytečného odkladu za přiměřenou úhradu nepřevyšující náklady nezbytné na poskytnutí</w:t>
      </w:r>
      <w:r w:rsidR="00347522">
        <w:rPr>
          <w:rFonts w:ascii="AllAndNone" w:hAnsi="AllAndNone" w:cs="AllAndNone"/>
          <w:color w:val="000000"/>
          <w:sz w:val="18"/>
          <w:szCs w:val="18"/>
        </w:rPr>
        <w:t xml:space="preserve"> </w:t>
      </w:r>
      <w:r>
        <w:rPr>
          <w:rFonts w:ascii="AllAndNone" w:hAnsi="AllAndNone" w:cs="AllAndNone"/>
          <w:color w:val="000000"/>
          <w:sz w:val="18"/>
          <w:szCs w:val="18"/>
        </w:rPr>
        <w:t>informace předá. Žadatel - fyzická osoba, který zjistí nebo se bude domnívat, že PDS nebo uvedení zpracovatelé provádějí</w:t>
      </w:r>
      <w:r w:rsidR="00347522">
        <w:rPr>
          <w:rFonts w:ascii="AllAndNone" w:hAnsi="AllAndNone" w:cs="AllAndNone"/>
          <w:color w:val="000000"/>
          <w:sz w:val="18"/>
          <w:szCs w:val="18"/>
        </w:rPr>
        <w:t xml:space="preserve"> </w:t>
      </w:r>
      <w:r>
        <w:rPr>
          <w:rFonts w:ascii="AllAndNone" w:hAnsi="AllAndNone" w:cs="AllAndNone"/>
          <w:color w:val="000000"/>
          <w:sz w:val="18"/>
          <w:szCs w:val="18"/>
        </w:rPr>
        <w:t xml:space="preserve">zpracování jeho osobních údajů, které je v rozporu s jeho ochranou soukromého a osobního života nebo v rozporu se </w:t>
      </w:r>
      <w:proofErr w:type="spellStart"/>
      <w:r>
        <w:rPr>
          <w:rFonts w:ascii="AllAndNone" w:hAnsi="AllAndNone" w:cs="AllAndNone"/>
          <w:color w:val="000000"/>
          <w:sz w:val="18"/>
          <w:szCs w:val="18"/>
        </w:rPr>
        <w:t>ZoOOÚ</w:t>
      </w:r>
      <w:proofErr w:type="spellEnd"/>
      <w:r>
        <w:rPr>
          <w:rFonts w:ascii="AllAndNone" w:hAnsi="AllAndNone" w:cs="AllAndNone"/>
          <w:color w:val="000000"/>
          <w:sz w:val="18"/>
          <w:szCs w:val="18"/>
        </w:rPr>
        <w:t>,</w:t>
      </w:r>
      <w:r w:rsidR="00347522">
        <w:rPr>
          <w:rFonts w:ascii="AllAndNone" w:hAnsi="AllAndNone" w:cs="AllAndNone"/>
          <w:color w:val="000000"/>
          <w:sz w:val="18"/>
          <w:szCs w:val="18"/>
        </w:rPr>
        <w:t xml:space="preserve"> </w:t>
      </w:r>
      <w:r>
        <w:rPr>
          <w:rFonts w:ascii="AllAndNone" w:hAnsi="AllAndNone" w:cs="AllAndNone"/>
          <w:color w:val="000000"/>
          <w:sz w:val="18"/>
          <w:szCs w:val="18"/>
        </w:rPr>
        <w:t>zejména jsou-li osobní údaje nepřesné s ohledem na účel jejich zpracování, může požádat PDS o vysvětlení a příp. požadovat,</w:t>
      </w:r>
      <w:r w:rsidR="00347522">
        <w:rPr>
          <w:rFonts w:ascii="AllAndNone" w:hAnsi="AllAndNone" w:cs="AllAndNone"/>
          <w:color w:val="000000"/>
          <w:sz w:val="18"/>
          <w:szCs w:val="18"/>
        </w:rPr>
        <w:t xml:space="preserve"> </w:t>
      </w:r>
      <w:r>
        <w:rPr>
          <w:rFonts w:ascii="AllAndNone" w:hAnsi="AllAndNone" w:cs="AllAndNone"/>
          <w:color w:val="000000"/>
          <w:sz w:val="18"/>
          <w:szCs w:val="18"/>
        </w:rPr>
        <w:t>aby PDS nebo uvedený zpracovatel odstranil takto vzniklý stav.</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9) Změnit smlouvu nebo učinit úkon směřující k jejímu zániku lze pouze písemně. Žadatel bere na vědomí a souhlasí s tím, že</w:t>
      </w:r>
      <w:r w:rsidR="00347522">
        <w:rPr>
          <w:rFonts w:ascii="AllAndNone" w:hAnsi="AllAndNone" w:cs="AllAndNone"/>
          <w:color w:val="000000"/>
          <w:sz w:val="18"/>
          <w:szCs w:val="18"/>
        </w:rPr>
        <w:t xml:space="preserve"> </w:t>
      </w:r>
      <w:r>
        <w:rPr>
          <w:rFonts w:ascii="AllAndNone" w:hAnsi="AllAndNone" w:cs="AllAndNone"/>
          <w:color w:val="000000"/>
          <w:sz w:val="18"/>
          <w:szCs w:val="18"/>
        </w:rPr>
        <w:t>PDS může podpis na písemném projevu vůle nahradit mechanickým prostředkem (faksimile). Je-li smlouva uzavírána prostředky</w:t>
      </w:r>
      <w:r w:rsidR="00347522">
        <w:rPr>
          <w:rFonts w:ascii="AllAndNone" w:hAnsi="AllAndNone" w:cs="AllAndNone"/>
          <w:color w:val="000000"/>
          <w:sz w:val="18"/>
          <w:szCs w:val="18"/>
        </w:rPr>
        <w:t xml:space="preserve"> </w:t>
      </w:r>
      <w:r>
        <w:rPr>
          <w:rFonts w:ascii="AllAndNone" w:hAnsi="AllAndNone" w:cs="AllAndNone"/>
          <w:color w:val="000000"/>
          <w:sz w:val="18"/>
          <w:szCs w:val="18"/>
        </w:rPr>
        <w:t>umožňující komunikaci na dálku (distančním způsobem) nebo mimo obchodní prostory PDS, je Žadatel, je-li spotřebitelem</w:t>
      </w:r>
      <w:r w:rsidR="00347522">
        <w:rPr>
          <w:rFonts w:ascii="AllAndNone" w:hAnsi="AllAndNone" w:cs="AllAndNone"/>
          <w:color w:val="000000"/>
          <w:sz w:val="18"/>
          <w:szCs w:val="18"/>
        </w:rPr>
        <w:t xml:space="preserve"> </w:t>
      </w:r>
      <w:r>
        <w:rPr>
          <w:rFonts w:ascii="AllAndNone" w:hAnsi="AllAndNone" w:cs="AllAndNone"/>
          <w:color w:val="000000"/>
          <w:sz w:val="18"/>
          <w:szCs w:val="18"/>
        </w:rPr>
        <w:t>dle § 419 OZ, oprávněn od této smlouvy odstoupit ve lhůtě 14 dnů od uzavření této smlouvy, a to písemně prostřednictvím</w:t>
      </w:r>
      <w:r w:rsidR="00347522">
        <w:rPr>
          <w:rFonts w:ascii="AllAndNone" w:hAnsi="AllAndNone" w:cs="AllAndNone"/>
          <w:color w:val="000000"/>
          <w:sz w:val="18"/>
          <w:szCs w:val="18"/>
        </w:rPr>
        <w:t xml:space="preserve"> </w:t>
      </w:r>
      <w:r>
        <w:rPr>
          <w:rFonts w:ascii="AllAndNone" w:hAnsi="AllAndNone" w:cs="AllAndNone"/>
          <w:color w:val="000000"/>
          <w:sz w:val="18"/>
          <w:szCs w:val="18"/>
        </w:rPr>
        <w:t>formuláře, jehož náležitosti stanoví prováděcí právní předpis OZ a který je k dispozici v provozních místech (kancelářích,</w:t>
      </w:r>
      <w:r w:rsidR="00347522">
        <w:rPr>
          <w:rFonts w:ascii="AllAndNone" w:hAnsi="AllAndNone" w:cs="AllAndNone"/>
          <w:color w:val="000000"/>
          <w:sz w:val="18"/>
          <w:szCs w:val="18"/>
        </w:rPr>
        <w:t xml:space="preserve"> </w:t>
      </w:r>
      <w:r>
        <w:rPr>
          <w:rFonts w:ascii="AllAndNone" w:hAnsi="AllAndNone" w:cs="AllAndNone"/>
          <w:color w:val="000000"/>
          <w:sz w:val="18"/>
          <w:szCs w:val="18"/>
        </w:rPr>
        <w:t>provozovnách apod.) PDS a ke stažení na webové adrese www.cezdistribuce.cz. Žadatel, je-li spotřebitelem, současně žádá</w:t>
      </w:r>
      <w:r w:rsidR="00347522">
        <w:rPr>
          <w:rFonts w:ascii="AllAndNone" w:hAnsi="AllAndNone" w:cs="AllAndNone"/>
          <w:color w:val="000000"/>
          <w:sz w:val="18"/>
          <w:szCs w:val="18"/>
        </w:rPr>
        <w:t xml:space="preserve"> </w:t>
      </w:r>
      <w:r>
        <w:rPr>
          <w:rFonts w:ascii="AllAndNone" w:hAnsi="AllAndNone" w:cs="AllAndNone"/>
          <w:color w:val="000000"/>
          <w:sz w:val="18"/>
          <w:szCs w:val="18"/>
        </w:rPr>
        <w:t>PDS, aby započal s plněním svého závazku dle této smlouvy ještě před uplynutím lhůty pro odstoupení od smlouvy dle předchozí</w:t>
      </w:r>
      <w:r w:rsidR="00347522">
        <w:rPr>
          <w:rFonts w:ascii="AllAndNone" w:hAnsi="AllAndNone" w:cs="AllAndNone"/>
          <w:color w:val="000000"/>
          <w:sz w:val="18"/>
          <w:szCs w:val="18"/>
        </w:rPr>
        <w:t xml:space="preserve"> </w:t>
      </w:r>
      <w:r>
        <w:rPr>
          <w:rFonts w:ascii="AllAndNone" w:hAnsi="AllAndNone" w:cs="AllAndNone"/>
          <w:color w:val="000000"/>
          <w:sz w:val="18"/>
          <w:szCs w:val="18"/>
        </w:rPr>
        <w:t>věty a to ve smyslu § 1823 OZ.</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10) Pokud se kterékoli ujednání smlouvy stane nebo bude shledáno neplatným nebo právně nevymahatelným, nebude to mít vliv</w:t>
      </w:r>
      <w:r w:rsidR="00347522">
        <w:rPr>
          <w:rFonts w:ascii="AllAndNone" w:hAnsi="AllAndNone" w:cs="AllAndNone"/>
          <w:color w:val="000000"/>
          <w:sz w:val="18"/>
          <w:szCs w:val="18"/>
        </w:rPr>
        <w:t xml:space="preserve"> </w:t>
      </w:r>
      <w:r>
        <w:rPr>
          <w:rFonts w:ascii="AllAndNone" w:hAnsi="AllAndNone" w:cs="AllAndNone"/>
          <w:color w:val="000000"/>
          <w:sz w:val="18"/>
          <w:szCs w:val="18"/>
        </w:rPr>
        <w:t>na platnost a právní vymahatelnost ostatních ustanovení smlouvy; smluvní strany se zavazují nahradit neplatné nebo právně</w:t>
      </w:r>
      <w:r w:rsidR="00347522">
        <w:rPr>
          <w:rFonts w:ascii="AllAndNone" w:hAnsi="AllAndNone" w:cs="AllAndNone"/>
          <w:color w:val="000000"/>
          <w:sz w:val="18"/>
          <w:szCs w:val="18"/>
        </w:rPr>
        <w:t xml:space="preserve"> </w:t>
      </w:r>
      <w:r>
        <w:rPr>
          <w:rFonts w:ascii="AllAndNone" w:hAnsi="AllAndNone" w:cs="AllAndNone"/>
          <w:color w:val="000000"/>
          <w:sz w:val="18"/>
          <w:szCs w:val="18"/>
        </w:rPr>
        <w:t>nevymahatelné ustanovení novým, platným a právně vymahatelným ustanovením s obdobným právním a obchodním smyslem,</w:t>
      </w:r>
      <w:r w:rsidR="00347522">
        <w:rPr>
          <w:rFonts w:ascii="AllAndNone" w:hAnsi="AllAndNone" w:cs="AllAndNone"/>
          <w:color w:val="000000"/>
          <w:sz w:val="18"/>
          <w:szCs w:val="18"/>
        </w:rPr>
        <w:t xml:space="preserve"> </w:t>
      </w:r>
      <w:r>
        <w:rPr>
          <w:rFonts w:ascii="AllAndNone" w:hAnsi="AllAndNone" w:cs="AllAndNone"/>
          <w:color w:val="000000"/>
          <w:sz w:val="18"/>
          <w:szCs w:val="18"/>
        </w:rPr>
        <w:t>a to do 30 dnů od výzvy kterékoli ze smluvních stran.</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11) Smlouva je vyhotovena ve dvou (2) stejnopisech; po jejím podpisu každá strana obdrží jeden (1) stejnopis.</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Otočte prosím</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12) Smluvní strany prohlašují, že obsah smlouvy je výrazem jejich pravé a svobodné vůle.</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Příloha č. 1: Technické podmínky připojení č. 4121198810.</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Příloha č. 2: Obsah budoucí smlouvy o připojení</w:t>
      </w:r>
    </w:p>
    <w:p w:rsidR="00347522" w:rsidRDefault="00347522" w:rsidP="00E35862">
      <w:pPr>
        <w:autoSpaceDE w:val="0"/>
        <w:autoSpaceDN w:val="0"/>
        <w:adjustRightInd w:val="0"/>
        <w:spacing w:after="0" w:line="240" w:lineRule="auto"/>
        <w:rPr>
          <w:rFonts w:ascii="AllAndNone" w:hAnsi="AllAndNone" w:cs="AllAndNone"/>
          <w:color w:val="000000"/>
          <w:sz w:val="18"/>
          <w:szCs w:val="18"/>
        </w:rPr>
      </w:pPr>
    </w:p>
    <w:p w:rsidR="00347522" w:rsidRDefault="00347522" w:rsidP="00E35862">
      <w:pPr>
        <w:autoSpaceDE w:val="0"/>
        <w:autoSpaceDN w:val="0"/>
        <w:adjustRightInd w:val="0"/>
        <w:spacing w:after="0" w:line="240" w:lineRule="auto"/>
        <w:rPr>
          <w:rFonts w:ascii="AllAndNone" w:hAnsi="AllAndNone" w:cs="AllAndNone"/>
          <w:color w:val="000000"/>
          <w:sz w:val="18"/>
          <w:szCs w:val="18"/>
        </w:rPr>
      </w:pPr>
    </w:p>
    <w:p w:rsidR="00E35862" w:rsidRPr="00E35862" w:rsidRDefault="00E35862" w:rsidP="00E35862">
      <w:pPr>
        <w:autoSpaceDE w:val="0"/>
        <w:autoSpaceDN w:val="0"/>
        <w:adjustRightInd w:val="0"/>
        <w:spacing w:after="0" w:line="240" w:lineRule="auto"/>
        <w:rPr>
          <w:rFonts w:ascii="AllAndNone" w:hAnsi="AllAndNone" w:cs="AllAndNone"/>
          <w:b/>
          <w:color w:val="000000"/>
          <w:sz w:val="18"/>
          <w:szCs w:val="18"/>
        </w:rPr>
      </w:pPr>
      <w:r w:rsidRPr="00E35862">
        <w:rPr>
          <w:rFonts w:ascii="AllAndNone" w:hAnsi="AllAndNone" w:cs="AllAndNone"/>
          <w:b/>
          <w:color w:val="000000"/>
          <w:sz w:val="18"/>
          <w:szCs w:val="18"/>
        </w:rPr>
        <w:t xml:space="preserve">ZA ZÁKAZNÍKA </w:t>
      </w:r>
      <w:r>
        <w:rPr>
          <w:rFonts w:ascii="AllAndNone" w:hAnsi="AllAndNone" w:cs="AllAndNone"/>
          <w:b/>
          <w:color w:val="000000"/>
          <w:sz w:val="18"/>
          <w:szCs w:val="18"/>
        </w:rPr>
        <w:tab/>
      </w:r>
      <w:r>
        <w:rPr>
          <w:rFonts w:ascii="AllAndNone" w:hAnsi="AllAndNone" w:cs="AllAndNone"/>
          <w:b/>
          <w:color w:val="000000"/>
          <w:sz w:val="18"/>
          <w:szCs w:val="18"/>
        </w:rPr>
        <w:tab/>
      </w:r>
      <w:r>
        <w:rPr>
          <w:rFonts w:ascii="AllAndNone" w:hAnsi="AllAndNone" w:cs="AllAndNone"/>
          <w:b/>
          <w:color w:val="000000"/>
          <w:sz w:val="18"/>
          <w:szCs w:val="18"/>
        </w:rPr>
        <w:tab/>
      </w:r>
      <w:r>
        <w:rPr>
          <w:rFonts w:ascii="AllAndNone" w:hAnsi="AllAndNone" w:cs="AllAndNone"/>
          <w:b/>
          <w:color w:val="000000"/>
          <w:sz w:val="18"/>
          <w:szCs w:val="18"/>
        </w:rPr>
        <w:tab/>
      </w:r>
      <w:r>
        <w:rPr>
          <w:rFonts w:ascii="AllAndNone" w:hAnsi="AllAndNone" w:cs="AllAndNone"/>
          <w:b/>
          <w:color w:val="000000"/>
          <w:sz w:val="18"/>
          <w:szCs w:val="18"/>
        </w:rPr>
        <w:tab/>
      </w:r>
      <w:r>
        <w:rPr>
          <w:rFonts w:ascii="AllAndNone" w:hAnsi="AllAndNone" w:cs="AllAndNone"/>
          <w:b/>
          <w:color w:val="000000"/>
          <w:sz w:val="18"/>
          <w:szCs w:val="18"/>
        </w:rPr>
        <w:tab/>
      </w:r>
      <w:r w:rsidRPr="00E35862">
        <w:rPr>
          <w:rFonts w:ascii="AllAndNone" w:hAnsi="AllAndNone" w:cs="AllAndNone"/>
          <w:b/>
          <w:color w:val="000000"/>
          <w:sz w:val="18"/>
          <w:szCs w:val="18"/>
        </w:rPr>
        <w:t>ZA PDS</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 xml:space="preserve">Město Aš </w:t>
      </w:r>
      <w:r>
        <w:rPr>
          <w:rFonts w:ascii="AllAndNone" w:hAnsi="AllAndNone" w:cs="AllAndNone"/>
          <w:color w:val="000000"/>
          <w:sz w:val="18"/>
          <w:szCs w:val="18"/>
        </w:rPr>
        <w:tab/>
      </w:r>
      <w:r>
        <w:rPr>
          <w:rFonts w:ascii="AllAndNone" w:hAnsi="AllAndNone" w:cs="AllAndNone"/>
          <w:color w:val="000000"/>
          <w:sz w:val="18"/>
          <w:szCs w:val="18"/>
        </w:rPr>
        <w:tab/>
      </w:r>
      <w:r>
        <w:rPr>
          <w:rFonts w:ascii="AllAndNone" w:hAnsi="AllAndNone" w:cs="AllAndNone"/>
          <w:color w:val="000000"/>
          <w:sz w:val="18"/>
          <w:szCs w:val="18"/>
        </w:rPr>
        <w:tab/>
      </w:r>
      <w:r>
        <w:rPr>
          <w:rFonts w:ascii="AllAndNone" w:hAnsi="AllAndNone" w:cs="AllAndNone"/>
          <w:color w:val="000000"/>
          <w:sz w:val="18"/>
          <w:szCs w:val="18"/>
        </w:rPr>
        <w:tab/>
      </w:r>
      <w:r>
        <w:rPr>
          <w:rFonts w:ascii="AllAndNone" w:hAnsi="AllAndNone" w:cs="AllAndNone"/>
          <w:color w:val="000000"/>
          <w:sz w:val="18"/>
          <w:szCs w:val="18"/>
        </w:rPr>
        <w:tab/>
      </w:r>
      <w:r>
        <w:rPr>
          <w:rFonts w:ascii="AllAndNone" w:hAnsi="AllAndNone" w:cs="AllAndNone"/>
          <w:color w:val="000000"/>
          <w:sz w:val="18"/>
          <w:szCs w:val="18"/>
        </w:rPr>
        <w:tab/>
        <w:t>ČEZ Distribuce, a. s.</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 xml:space="preserve">Město Aš </w:t>
      </w:r>
      <w:r>
        <w:rPr>
          <w:rFonts w:ascii="AllAndNone" w:hAnsi="AllAndNone" w:cs="AllAndNone"/>
          <w:color w:val="000000"/>
          <w:sz w:val="18"/>
          <w:szCs w:val="18"/>
        </w:rPr>
        <w:tab/>
      </w:r>
      <w:r>
        <w:rPr>
          <w:rFonts w:ascii="AllAndNone" w:hAnsi="AllAndNone" w:cs="AllAndNone"/>
          <w:color w:val="000000"/>
          <w:sz w:val="18"/>
          <w:szCs w:val="18"/>
        </w:rPr>
        <w:tab/>
      </w:r>
      <w:r>
        <w:rPr>
          <w:rFonts w:ascii="AllAndNone" w:hAnsi="AllAndNone" w:cs="AllAndNone"/>
          <w:color w:val="000000"/>
          <w:sz w:val="18"/>
          <w:szCs w:val="18"/>
        </w:rPr>
        <w:tab/>
      </w:r>
      <w:r>
        <w:rPr>
          <w:rFonts w:ascii="AllAndNone" w:hAnsi="AllAndNone" w:cs="AllAndNone"/>
          <w:color w:val="000000"/>
          <w:sz w:val="18"/>
          <w:szCs w:val="18"/>
        </w:rPr>
        <w:tab/>
      </w:r>
      <w:r>
        <w:rPr>
          <w:rFonts w:ascii="AllAndNone" w:hAnsi="AllAndNone" w:cs="AllAndNone"/>
          <w:color w:val="000000"/>
          <w:sz w:val="18"/>
          <w:szCs w:val="18"/>
        </w:rPr>
        <w:tab/>
      </w:r>
      <w:r>
        <w:rPr>
          <w:rFonts w:ascii="AllAndNone" w:hAnsi="AllAndNone" w:cs="AllAndNone"/>
          <w:color w:val="000000"/>
          <w:sz w:val="18"/>
          <w:szCs w:val="18"/>
        </w:rPr>
        <w:tab/>
        <w:t>Ing. Zdeněk Bureš</w:t>
      </w:r>
    </w:p>
    <w:p w:rsidR="00E35862" w:rsidRDefault="00E35862" w:rsidP="00E35862">
      <w:pPr>
        <w:autoSpaceDE w:val="0"/>
        <w:autoSpaceDN w:val="0"/>
        <w:adjustRightInd w:val="0"/>
        <w:spacing w:after="0" w:line="240" w:lineRule="auto"/>
        <w:ind w:left="4956"/>
        <w:rPr>
          <w:rFonts w:ascii="AllAndNone" w:hAnsi="AllAndNone" w:cs="AllAndNone"/>
          <w:color w:val="000000"/>
          <w:sz w:val="18"/>
          <w:szCs w:val="18"/>
        </w:rPr>
      </w:pPr>
      <w:r>
        <w:rPr>
          <w:rFonts w:ascii="AllAndNone" w:hAnsi="AllAndNone" w:cs="AllAndNone"/>
          <w:color w:val="000000"/>
          <w:sz w:val="18"/>
          <w:szCs w:val="18"/>
        </w:rPr>
        <w:t>Vedoucí oddělení Připojování</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p>
    <w:p w:rsidR="00E35862" w:rsidRDefault="00E35862" w:rsidP="00E35862">
      <w:pPr>
        <w:autoSpaceDE w:val="0"/>
        <w:autoSpaceDN w:val="0"/>
        <w:adjustRightInd w:val="0"/>
        <w:spacing w:after="0" w:line="240" w:lineRule="auto"/>
        <w:rPr>
          <w:rFonts w:ascii="AllAndNone" w:hAnsi="AllAndNone" w:cs="AllAndNone"/>
          <w:color w:val="000000"/>
          <w:sz w:val="18"/>
          <w:szCs w:val="18"/>
        </w:rPr>
      </w:pPr>
    </w:p>
    <w:p w:rsidR="00E35862" w:rsidRDefault="00E35862" w:rsidP="00E35862">
      <w:pPr>
        <w:autoSpaceDE w:val="0"/>
        <w:autoSpaceDN w:val="0"/>
        <w:adjustRightInd w:val="0"/>
        <w:spacing w:after="0" w:line="240" w:lineRule="auto"/>
        <w:rPr>
          <w:rFonts w:ascii="AllAndNone" w:hAnsi="AllAndNone" w:cs="AllAndNone"/>
          <w:color w:val="000000"/>
          <w:sz w:val="18"/>
          <w:szCs w:val="18"/>
        </w:rPr>
      </w:pPr>
    </w:p>
    <w:p w:rsidR="00E35862" w:rsidRDefault="00E35862" w:rsidP="00E35862">
      <w:pPr>
        <w:autoSpaceDE w:val="0"/>
        <w:autoSpaceDN w:val="0"/>
        <w:adjustRightInd w:val="0"/>
        <w:spacing w:after="0" w:line="240" w:lineRule="auto"/>
        <w:rPr>
          <w:rFonts w:ascii="AllAndNone" w:hAnsi="AllAndNone" w:cs="AllAndNone"/>
          <w:color w:val="000000"/>
          <w:sz w:val="18"/>
          <w:szCs w:val="18"/>
        </w:rPr>
      </w:pPr>
    </w:p>
    <w:p w:rsidR="00E35862" w:rsidRDefault="00E35862" w:rsidP="00E35862">
      <w:pPr>
        <w:autoSpaceDE w:val="0"/>
        <w:autoSpaceDN w:val="0"/>
        <w:adjustRightInd w:val="0"/>
        <w:spacing w:after="0" w:line="240" w:lineRule="auto"/>
        <w:ind w:left="4248" w:firstLine="708"/>
        <w:rPr>
          <w:rFonts w:ascii="AllAndNone" w:hAnsi="AllAndNone" w:cs="AllAndNone"/>
          <w:color w:val="000000"/>
          <w:sz w:val="18"/>
          <w:szCs w:val="18"/>
        </w:rPr>
      </w:pPr>
      <w:r>
        <w:rPr>
          <w:rFonts w:ascii="AllAndNone" w:hAnsi="AllAndNone" w:cs="AllAndNone"/>
          <w:color w:val="000000"/>
          <w:sz w:val="18"/>
          <w:szCs w:val="18"/>
        </w:rPr>
        <w:t>30. 5. 2016</w:t>
      </w:r>
    </w:p>
    <w:p w:rsidR="00E35862" w:rsidRDefault="00E35862" w:rsidP="00347522">
      <w:pPr>
        <w:autoSpaceDE w:val="0"/>
        <w:autoSpaceDN w:val="0"/>
        <w:adjustRightInd w:val="0"/>
        <w:spacing w:after="0" w:line="240" w:lineRule="auto"/>
        <w:ind w:left="4248" w:firstLine="708"/>
        <w:rPr>
          <w:rFonts w:ascii="AllAndNone" w:hAnsi="AllAndNone" w:cs="AllAndNone"/>
          <w:color w:val="000000"/>
          <w:sz w:val="18"/>
          <w:szCs w:val="18"/>
        </w:rPr>
      </w:pPr>
      <w:r>
        <w:rPr>
          <w:rFonts w:ascii="AllAndNone" w:hAnsi="AllAndNone" w:cs="AllAndNone"/>
          <w:color w:val="000000"/>
          <w:sz w:val="18"/>
          <w:szCs w:val="18"/>
        </w:rPr>
        <w:t>V</w:t>
      </w:r>
      <w:r w:rsidR="00347522">
        <w:rPr>
          <w:rFonts w:ascii="AllAndNone" w:hAnsi="AllAndNone" w:cs="AllAndNone"/>
          <w:color w:val="000000"/>
          <w:sz w:val="18"/>
          <w:szCs w:val="18"/>
        </w:rPr>
        <w:t> </w:t>
      </w:r>
      <w:r>
        <w:rPr>
          <w:rFonts w:ascii="AllAndNone" w:hAnsi="AllAndNone" w:cs="AllAndNone"/>
          <w:color w:val="000000"/>
          <w:sz w:val="18"/>
          <w:szCs w:val="18"/>
        </w:rPr>
        <w:t>Plzni</w:t>
      </w:r>
    </w:p>
    <w:p w:rsidR="00347522" w:rsidRDefault="00347522" w:rsidP="00347522">
      <w:pPr>
        <w:autoSpaceDE w:val="0"/>
        <w:autoSpaceDN w:val="0"/>
        <w:adjustRightInd w:val="0"/>
        <w:spacing w:after="0" w:line="240" w:lineRule="auto"/>
        <w:ind w:left="4248" w:firstLine="708"/>
        <w:rPr>
          <w:rFonts w:ascii="AllAndNone" w:hAnsi="AllAndNone" w:cs="AllAndNone"/>
          <w:color w:val="000000"/>
          <w:sz w:val="18"/>
          <w:szCs w:val="18"/>
        </w:rPr>
      </w:pPr>
    </w:p>
    <w:p w:rsidR="00347522" w:rsidRDefault="00347522" w:rsidP="00347522">
      <w:pPr>
        <w:autoSpaceDE w:val="0"/>
        <w:autoSpaceDN w:val="0"/>
        <w:adjustRightInd w:val="0"/>
        <w:spacing w:after="0" w:line="240" w:lineRule="auto"/>
        <w:ind w:left="4248" w:firstLine="708"/>
        <w:rPr>
          <w:rFonts w:ascii="AllAndNone" w:hAnsi="AllAndNone" w:cs="AllAndNone"/>
          <w:color w:val="000000"/>
          <w:sz w:val="18"/>
          <w:szCs w:val="18"/>
        </w:rPr>
      </w:pPr>
    </w:p>
    <w:p w:rsidR="00347522" w:rsidRDefault="00347522" w:rsidP="00347522">
      <w:pPr>
        <w:autoSpaceDE w:val="0"/>
        <w:autoSpaceDN w:val="0"/>
        <w:adjustRightInd w:val="0"/>
        <w:spacing w:after="0" w:line="240" w:lineRule="auto"/>
        <w:ind w:left="4248" w:firstLine="708"/>
        <w:rPr>
          <w:rFonts w:ascii="AllAndNone" w:hAnsi="AllAndNone" w:cs="AllAndNone"/>
          <w:color w:val="000000"/>
          <w:sz w:val="18"/>
          <w:szCs w:val="18"/>
        </w:rPr>
      </w:pPr>
    </w:p>
    <w:p w:rsidR="00347522" w:rsidRDefault="00347522" w:rsidP="00347522">
      <w:pPr>
        <w:autoSpaceDE w:val="0"/>
        <w:autoSpaceDN w:val="0"/>
        <w:adjustRightInd w:val="0"/>
        <w:spacing w:after="0" w:line="240" w:lineRule="auto"/>
        <w:ind w:left="4248" w:firstLine="708"/>
        <w:rPr>
          <w:rFonts w:ascii="AllAndNone" w:hAnsi="AllAndNone" w:cs="AllAndNone"/>
          <w:color w:val="000000"/>
          <w:sz w:val="18"/>
          <w:szCs w:val="18"/>
        </w:rPr>
      </w:pPr>
    </w:p>
    <w:p w:rsidR="00347522" w:rsidRDefault="00347522" w:rsidP="00347522">
      <w:pPr>
        <w:autoSpaceDE w:val="0"/>
        <w:autoSpaceDN w:val="0"/>
        <w:adjustRightInd w:val="0"/>
        <w:spacing w:after="0" w:line="240" w:lineRule="auto"/>
        <w:ind w:left="4248" w:firstLine="708"/>
        <w:rPr>
          <w:rFonts w:ascii="AllAndNone" w:hAnsi="AllAndNone" w:cs="AllAndNone"/>
          <w:color w:val="000000"/>
          <w:sz w:val="18"/>
          <w:szCs w:val="18"/>
        </w:rPr>
      </w:pPr>
    </w:p>
    <w:p w:rsidR="00347522" w:rsidRDefault="00347522" w:rsidP="00347522">
      <w:pPr>
        <w:autoSpaceDE w:val="0"/>
        <w:autoSpaceDN w:val="0"/>
        <w:adjustRightInd w:val="0"/>
        <w:spacing w:after="0" w:line="240" w:lineRule="auto"/>
        <w:ind w:left="4248" w:firstLine="708"/>
        <w:rPr>
          <w:rFonts w:ascii="AllAndNone" w:hAnsi="AllAndNone" w:cs="AllAndNone"/>
          <w:color w:val="000000"/>
          <w:sz w:val="18"/>
          <w:szCs w:val="18"/>
        </w:rPr>
      </w:pPr>
    </w:p>
    <w:p w:rsidR="00347522" w:rsidRDefault="00347522" w:rsidP="00347522">
      <w:pPr>
        <w:autoSpaceDE w:val="0"/>
        <w:autoSpaceDN w:val="0"/>
        <w:adjustRightInd w:val="0"/>
        <w:spacing w:after="0" w:line="240" w:lineRule="auto"/>
        <w:ind w:left="4248" w:firstLine="708"/>
        <w:rPr>
          <w:rFonts w:ascii="AllAndNone" w:hAnsi="AllAndNone" w:cs="AllAndNone"/>
          <w:color w:val="000000"/>
          <w:sz w:val="18"/>
          <w:szCs w:val="18"/>
        </w:rPr>
      </w:pP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 xml:space="preserve">DATUM A MÍSTO </w:t>
      </w:r>
      <w:r>
        <w:rPr>
          <w:rFonts w:ascii="AllAndNone" w:hAnsi="AllAndNone" w:cs="AllAndNone"/>
          <w:color w:val="000000"/>
          <w:sz w:val="18"/>
          <w:szCs w:val="18"/>
        </w:rPr>
        <w:tab/>
        <w:t xml:space="preserve">PODPIS </w:t>
      </w:r>
      <w:r>
        <w:rPr>
          <w:rFonts w:ascii="AllAndNone" w:hAnsi="AllAndNone" w:cs="AllAndNone"/>
          <w:color w:val="000000"/>
          <w:sz w:val="18"/>
          <w:szCs w:val="18"/>
        </w:rPr>
        <w:tab/>
      </w:r>
      <w:r>
        <w:rPr>
          <w:rFonts w:ascii="AllAndNone" w:hAnsi="AllAndNone" w:cs="AllAndNone"/>
          <w:color w:val="000000"/>
          <w:sz w:val="18"/>
          <w:szCs w:val="18"/>
        </w:rPr>
        <w:tab/>
      </w:r>
      <w:r>
        <w:rPr>
          <w:rFonts w:ascii="AllAndNone" w:hAnsi="AllAndNone" w:cs="AllAndNone"/>
          <w:color w:val="000000"/>
          <w:sz w:val="18"/>
          <w:szCs w:val="18"/>
        </w:rPr>
        <w:tab/>
        <w:t xml:space="preserve">DATUM A MÍSTO </w:t>
      </w:r>
      <w:r>
        <w:rPr>
          <w:rFonts w:ascii="AllAndNone" w:hAnsi="AllAndNone" w:cs="AllAndNone"/>
          <w:color w:val="000000"/>
          <w:sz w:val="18"/>
          <w:szCs w:val="18"/>
        </w:rPr>
        <w:tab/>
        <w:t>PODPIS</w:t>
      </w:r>
    </w:p>
    <w:p w:rsidR="00347522" w:rsidRDefault="00347522" w:rsidP="00E35862">
      <w:pPr>
        <w:autoSpaceDE w:val="0"/>
        <w:autoSpaceDN w:val="0"/>
        <w:adjustRightInd w:val="0"/>
        <w:spacing w:after="0" w:line="240" w:lineRule="auto"/>
        <w:rPr>
          <w:rFonts w:ascii="AllAndNone" w:hAnsi="AllAndNone" w:cs="AllAndNone"/>
          <w:color w:val="000000"/>
          <w:sz w:val="12"/>
          <w:szCs w:val="12"/>
        </w:rPr>
      </w:pPr>
    </w:p>
    <w:p w:rsidR="00347522" w:rsidRDefault="00347522" w:rsidP="00E35862">
      <w:pPr>
        <w:autoSpaceDE w:val="0"/>
        <w:autoSpaceDN w:val="0"/>
        <w:adjustRightInd w:val="0"/>
        <w:spacing w:after="0" w:line="240" w:lineRule="auto"/>
        <w:rPr>
          <w:rFonts w:ascii="AllAndNone" w:hAnsi="AllAndNone" w:cs="AllAndNone"/>
          <w:color w:val="000000"/>
          <w:sz w:val="12"/>
          <w:szCs w:val="12"/>
        </w:rPr>
      </w:pPr>
    </w:p>
    <w:p w:rsidR="00347522" w:rsidRDefault="00347522" w:rsidP="00E35862">
      <w:pPr>
        <w:autoSpaceDE w:val="0"/>
        <w:autoSpaceDN w:val="0"/>
        <w:adjustRightInd w:val="0"/>
        <w:spacing w:after="0" w:line="240" w:lineRule="auto"/>
        <w:rPr>
          <w:rFonts w:ascii="AllAndNone" w:hAnsi="AllAndNone" w:cs="AllAndNone"/>
          <w:color w:val="000000"/>
          <w:sz w:val="12"/>
          <w:szCs w:val="12"/>
        </w:rPr>
      </w:pPr>
    </w:p>
    <w:p w:rsidR="00E35862" w:rsidRDefault="00E35862" w:rsidP="00E35862">
      <w:pPr>
        <w:autoSpaceDE w:val="0"/>
        <w:autoSpaceDN w:val="0"/>
        <w:adjustRightInd w:val="0"/>
        <w:spacing w:after="0" w:line="240" w:lineRule="auto"/>
        <w:rPr>
          <w:rFonts w:ascii="AllAndNone" w:hAnsi="AllAndNone" w:cs="AllAndNone"/>
          <w:color w:val="000000"/>
          <w:sz w:val="12"/>
          <w:szCs w:val="12"/>
        </w:rPr>
      </w:pPr>
      <w:r>
        <w:rPr>
          <w:rFonts w:ascii="AllAndNone" w:hAnsi="AllAndNone" w:cs="AllAndNone"/>
          <w:color w:val="000000"/>
          <w:sz w:val="12"/>
          <w:szCs w:val="12"/>
        </w:rPr>
        <w:t xml:space="preserve">R4P100 </w:t>
      </w:r>
      <w:proofErr w:type="spellStart"/>
      <w:r>
        <w:rPr>
          <w:rFonts w:ascii="AllAndNone" w:hAnsi="AllAndNone" w:cs="AllAndNone"/>
          <w:color w:val="000000"/>
          <w:sz w:val="12"/>
          <w:szCs w:val="12"/>
        </w:rPr>
        <w:t>ReqType:H</w:t>
      </w:r>
      <w:proofErr w:type="spellEnd"/>
      <w:r>
        <w:rPr>
          <w:rFonts w:ascii="AllAndNone" w:hAnsi="AllAndNone" w:cs="AllAndNone"/>
          <w:color w:val="000000"/>
          <w:sz w:val="12"/>
          <w:szCs w:val="12"/>
        </w:rPr>
        <w:t xml:space="preserve"> ReqExtID:0004006641 ProcesID:CS-20160530T220942-0004 DocExtID:0000000027803878 BOID:001A4A1A09221ED689C643AB616D5B7E</w:t>
      </w:r>
    </w:p>
    <w:p w:rsidR="00E35862" w:rsidRDefault="00E35862" w:rsidP="00E35862">
      <w:pPr>
        <w:autoSpaceDE w:val="0"/>
        <w:autoSpaceDN w:val="0"/>
        <w:adjustRightInd w:val="0"/>
        <w:spacing w:after="0" w:line="240" w:lineRule="auto"/>
        <w:rPr>
          <w:rFonts w:ascii="AllAndNone" w:hAnsi="AllAndNone" w:cs="AllAndNone"/>
          <w:color w:val="000000"/>
          <w:sz w:val="12"/>
          <w:szCs w:val="12"/>
        </w:rPr>
      </w:pPr>
      <w:r>
        <w:rPr>
          <w:rFonts w:ascii="AllAndNone" w:hAnsi="AllAndNone" w:cs="AllAndNone"/>
          <w:color w:val="000000"/>
          <w:sz w:val="12"/>
          <w:szCs w:val="12"/>
        </w:rPr>
        <w:t>BONM:ZISUCSPRN DocType:CZ01Iw4/(6) SAPtyp:celávýrob-SML-872 ZakID:0010031280 DocID:001030657018 IA:winpmkkauto2-43287669 Ver:X1354D324L153 ARCHIVE str:423 lst:212 doc:76</w:t>
      </w:r>
    </w:p>
    <w:p w:rsidR="00347522" w:rsidRDefault="00347522">
      <w:pPr>
        <w:rPr>
          <w:rFonts w:ascii="AllAndNone" w:hAnsi="AllAndNone" w:cs="AllAndNone"/>
          <w:b/>
          <w:color w:val="000000"/>
          <w:sz w:val="24"/>
          <w:szCs w:val="24"/>
        </w:rPr>
      </w:pPr>
      <w:r>
        <w:rPr>
          <w:rFonts w:ascii="AllAndNone" w:hAnsi="AllAndNone" w:cs="AllAndNone"/>
          <w:b/>
          <w:color w:val="000000"/>
          <w:sz w:val="24"/>
          <w:szCs w:val="24"/>
        </w:rPr>
        <w:br w:type="page"/>
      </w:r>
    </w:p>
    <w:p w:rsidR="00E35862" w:rsidRPr="00E35862" w:rsidRDefault="00E35862" w:rsidP="00E35862">
      <w:pPr>
        <w:autoSpaceDE w:val="0"/>
        <w:autoSpaceDN w:val="0"/>
        <w:adjustRightInd w:val="0"/>
        <w:spacing w:after="0" w:line="240" w:lineRule="auto"/>
        <w:rPr>
          <w:rFonts w:ascii="AllAndNone" w:hAnsi="AllAndNone" w:cs="AllAndNone"/>
          <w:b/>
          <w:color w:val="000000"/>
          <w:sz w:val="24"/>
          <w:szCs w:val="24"/>
        </w:rPr>
      </w:pPr>
      <w:r w:rsidRPr="00E35862">
        <w:rPr>
          <w:rFonts w:ascii="AllAndNone" w:hAnsi="AllAndNone" w:cs="AllAndNone"/>
          <w:b/>
          <w:color w:val="000000"/>
          <w:sz w:val="24"/>
          <w:szCs w:val="24"/>
        </w:rPr>
        <w:lastRenderedPageBreak/>
        <w:t>Příloha č. 1 smlouvy 16_SOBS01_4121198810</w:t>
      </w:r>
    </w:p>
    <w:p w:rsidR="00E35862" w:rsidRPr="00E35862" w:rsidRDefault="00E35862" w:rsidP="00E35862">
      <w:pPr>
        <w:autoSpaceDE w:val="0"/>
        <w:autoSpaceDN w:val="0"/>
        <w:adjustRightInd w:val="0"/>
        <w:spacing w:after="0" w:line="240" w:lineRule="auto"/>
        <w:rPr>
          <w:rFonts w:ascii="AllAndNone" w:hAnsi="AllAndNone" w:cs="AllAndNone"/>
          <w:b/>
          <w:color w:val="000000"/>
          <w:sz w:val="18"/>
          <w:szCs w:val="18"/>
        </w:rPr>
      </w:pPr>
      <w:r w:rsidRPr="00E35862">
        <w:rPr>
          <w:rFonts w:ascii="AllAndNone" w:hAnsi="AllAndNone" w:cs="AllAndNone"/>
          <w:b/>
          <w:color w:val="000000"/>
          <w:sz w:val="18"/>
          <w:szCs w:val="18"/>
        </w:rPr>
        <w:t>Technické podmínky připojení (TPP) k žádosti o připojení číslo: č. 4121198810</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SPECIFIKACE ZAŘÍZENÍ – odběr</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 xml:space="preserve">- umístění zařízení: Aš, </w:t>
      </w:r>
      <w:proofErr w:type="spellStart"/>
      <w:proofErr w:type="gramStart"/>
      <w:r>
        <w:rPr>
          <w:rFonts w:ascii="AllAndNone" w:hAnsi="AllAndNone" w:cs="AllAndNone"/>
          <w:color w:val="000000"/>
          <w:sz w:val="18"/>
          <w:szCs w:val="18"/>
        </w:rPr>
        <w:t>kat</w:t>
      </w:r>
      <w:proofErr w:type="gramEnd"/>
      <w:r>
        <w:rPr>
          <w:rFonts w:ascii="AllAndNone" w:hAnsi="AllAndNone" w:cs="AllAndNone"/>
          <w:color w:val="000000"/>
          <w:sz w:val="18"/>
          <w:szCs w:val="18"/>
        </w:rPr>
        <w:t>.</w:t>
      </w:r>
      <w:proofErr w:type="gramStart"/>
      <w:r>
        <w:rPr>
          <w:rFonts w:ascii="AllAndNone" w:hAnsi="AllAndNone" w:cs="AllAndNone"/>
          <w:color w:val="000000"/>
          <w:sz w:val="18"/>
          <w:szCs w:val="18"/>
        </w:rPr>
        <w:t>území</w:t>
      </w:r>
      <w:proofErr w:type="spellEnd"/>
      <w:proofErr w:type="gramEnd"/>
      <w:r>
        <w:rPr>
          <w:rFonts w:ascii="AllAndNone" w:hAnsi="AllAndNone" w:cs="AllAndNone"/>
          <w:color w:val="000000"/>
          <w:sz w:val="18"/>
          <w:szCs w:val="18"/>
        </w:rPr>
        <w:t xml:space="preserve">: Aš, </w:t>
      </w:r>
      <w:proofErr w:type="gramStart"/>
      <w:r>
        <w:rPr>
          <w:rFonts w:ascii="AllAndNone" w:hAnsi="AllAndNone" w:cs="AllAndNone"/>
          <w:color w:val="000000"/>
          <w:sz w:val="18"/>
          <w:szCs w:val="18"/>
        </w:rPr>
        <w:t>parc</w:t>
      </w:r>
      <w:proofErr w:type="gramEnd"/>
      <w:r>
        <w:rPr>
          <w:rFonts w:ascii="AllAndNone" w:hAnsi="AllAndNone" w:cs="AllAndNone"/>
          <w:color w:val="000000"/>
          <w:sz w:val="18"/>
          <w:szCs w:val="18"/>
        </w:rPr>
        <w:t>.</w:t>
      </w:r>
      <w:proofErr w:type="gramStart"/>
      <w:r>
        <w:rPr>
          <w:rFonts w:ascii="AllAndNone" w:hAnsi="AllAndNone" w:cs="AllAndNone"/>
          <w:color w:val="000000"/>
          <w:sz w:val="18"/>
          <w:szCs w:val="18"/>
        </w:rPr>
        <w:t>č.</w:t>
      </w:r>
      <w:proofErr w:type="gramEnd"/>
      <w:r>
        <w:rPr>
          <w:rFonts w:ascii="AllAndNone" w:hAnsi="AllAndNone" w:cs="AllAndNone"/>
          <w:color w:val="000000"/>
          <w:sz w:val="18"/>
          <w:szCs w:val="18"/>
        </w:rPr>
        <w:t>715/1, 352 01 Aš</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MÍSTO PŘIPOJENÍ</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 místo připojení k distribuční soustavě – odběrné místo: HDS pojistková</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 hranice vlastnictví: Pojistkové spodky v HDS</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 xml:space="preserve">- spínací prvek sloužící k odpojení odběrného zařízení od distribuční soustavy: Pojistky </w:t>
      </w:r>
      <w:proofErr w:type="spellStart"/>
      <w:r>
        <w:rPr>
          <w:rFonts w:ascii="AllAndNone" w:hAnsi="AllAndNone" w:cs="AllAndNone"/>
          <w:color w:val="000000"/>
          <w:sz w:val="18"/>
          <w:szCs w:val="18"/>
        </w:rPr>
        <w:t>nn</w:t>
      </w:r>
      <w:proofErr w:type="spellEnd"/>
      <w:r>
        <w:rPr>
          <w:rFonts w:ascii="AllAndNone" w:hAnsi="AllAndNone" w:cs="AllAndNone"/>
          <w:color w:val="000000"/>
          <w:sz w:val="18"/>
          <w:szCs w:val="18"/>
        </w:rPr>
        <w:t xml:space="preserve"> v HDS</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TECHNICKÉ ÚDAJE ODBĚRNÉHO/PŘEDÁVACÍHO MÍSTA</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 xml:space="preserve">- napěťová hladina: 0,4 </w:t>
      </w:r>
      <w:proofErr w:type="spellStart"/>
      <w:r>
        <w:rPr>
          <w:rFonts w:ascii="AllAndNone" w:hAnsi="AllAndNone" w:cs="AllAndNone"/>
          <w:color w:val="000000"/>
          <w:sz w:val="18"/>
          <w:szCs w:val="18"/>
        </w:rPr>
        <w:t>kV</w:t>
      </w:r>
      <w:proofErr w:type="spellEnd"/>
      <w:r>
        <w:rPr>
          <w:rFonts w:ascii="AllAndNone" w:hAnsi="AllAndNone" w:cs="AllAndNone"/>
          <w:color w:val="000000"/>
          <w:sz w:val="18"/>
          <w:szCs w:val="18"/>
        </w:rPr>
        <w:t xml:space="preserve"> (NN)</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 způsob připojení: 3 (počet fází)</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 hodnota jističe před elektroměrem: 3 x 20,0 A; vypínací charakteristika: B</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 charakter odběru: T2</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PŘIPOJOVANÉ ELEKTRICKÉ SPOTŘEBIČE</w:t>
      </w:r>
    </w:p>
    <w:p w:rsidR="00E35862" w:rsidRDefault="00E35862" w:rsidP="00E35862">
      <w:pPr>
        <w:autoSpaceDE w:val="0"/>
        <w:autoSpaceDN w:val="0"/>
        <w:adjustRightInd w:val="0"/>
        <w:spacing w:after="0" w:line="240" w:lineRule="auto"/>
        <w:rPr>
          <w:rFonts w:ascii="AllAndNone" w:hAnsi="AllAndNone" w:cs="AllAndNone"/>
          <w:color w:val="000000"/>
          <w:sz w:val="16"/>
          <w:szCs w:val="16"/>
        </w:rPr>
      </w:pPr>
      <w:r>
        <w:rPr>
          <w:rFonts w:ascii="AllAndNone" w:hAnsi="AllAndNone" w:cs="AllAndNone"/>
          <w:color w:val="000000"/>
          <w:sz w:val="16"/>
          <w:szCs w:val="16"/>
        </w:rPr>
        <w:t>Spotřebič</w:t>
      </w:r>
      <w:r w:rsidR="00C20268">
        <w:rPr>
          <w:rFonts w:ascii="AllAndNone" w:hAnsi="AllAndNone" w:cs="AllAndNone"/>
          <w:color w:val="000000"/>
          <w:sz w:val="16"/>
          <w:szCs w:val="16"/>
        </w:rPr>
        <w:tab/>
      </w:r>
      <w:r w:rsidR="00C20268">
        <w:rPr>
          <w:rFonts w:ascii="AllAndNone" w:hAnsi="AllAndNone" w:cs="AllAndNone"/>
          <w:color w:val="000000"/>
          <w:sz w:val="16"/>
          <w:szCs w:val="16"/>
        </w:rPr>
        <w:tab/>
      </w:r>
      <w:r>
        <w:rPr>
          <w:rFonts w:ascii="AllAndNone" w:hAnsi="AllAndNone" w:cs="AllAndNone"/>
          <w:color w:val="000000"/>
          <w:sz w:val="16"/>
          <w:szCs w:val="16"/>
        </w:rPr>
        <w:t xml:space="preserve"> </w:t>
      </w:r>
      <w:r w:rsidR="00C20268">
        <w:rPr>
          <w:rFonts w:ascii="AllAndNone" w:hAnsi="AllAndNone" w:cs="AllAndNone"/>
          <w:color w:val="000000"/>
          <w:sz w:val="16"/>
          <w:szCs w:val="16"/>
        </w:rPr>
        <w:tab/>
      </w:r>
      <w:r>
        <w:rPr>
          <w:rFonts w:ascii="AllAndNone" w:hAnsi="AllAndNone" w:cs="AllAndNone"/>
          <w:color w:val="000000"/>
          <w:sz w:val="16"/>
          <w:szCs w:val="16"/>
        </w:rPr>
        <w:t xml:space="preserve">Stávající [kW] </w:t>
      </w:r>
      <w:r w:rsidR="00C20268">
        <w:rPr>
          <w:rFonts w:ascii="AllAndNone" w:hAnsi="AllAndNone" w:cs="AllAndNone"/>
          <w:color w:val="000000"/>
          <w:sz w:val="16"/>
          <w:szCs w:val="16"/>
        </w:rPr>
        <w:tab/>
      </w:r>
      <w:r>
        <w:rPr>
          <w:rFonts w:ascii="AllAndNone" w:hAnsi="AllAndNone" w:cs="AllAndNone"/>
          <w:color w:val="000000"/>
          <w:sz w:val="16"/>
          <w:szCs w:val="16"/>
        </w:rPr>
        <w:t xml:space="preserve">Nový [kW] </w:t>
      </w:r>
      <w:r w:rsidR="00C20268">
        <w:rPr>
          <w:rFonts w:ascii="AllAndNone" w:hAnsi="AllAndNone" w:cs="AllAndNone"/>
          <w:color w:val="000000"/>
          <w:sz w:val="16"/>
          <w:szCs w:val="16"/>
        </w:rPr>
        <w:tab/>
      </w:r>
      <w:r>
        <w:rPr>
          <w:rFonts w:ascii="AllAndNone" w:hAnsi="AllAndNone" w:cs="AllAndNone"/>
          <w:color w:val="000000"/>
          <w:sz w:val="16"/>
          <w:szCs w:val="16"/>
        </w:rPr>
        <w:t>Celkem</w:t>
      </w:r>
    </w:p>
    <w:p w:rsidR="00E35862" w:rsidRDefault="00E35862" w:rsidP="00E35862">
      <w:pPr>
        <w:autoSpaceDE w:val="0"/>
        <w:autoSpaceDN w:val="0"/>
        <w:adjustRightInd w:val="0"/>
        <w:spacing w:after="0" w:line="240" w:lineRule="auto"/>
        <w:rPr>
          <w:rFonts w:ascii="AllAndNone" w:hAnsi="AllAndNone" w:cs="AllAndNone"/>
          <w:color w:val="000000"/>
          <w:sz w:val="16"/>
          <w:szCs w:val="16"/>
        </w:rPr>
      </w:pPr>
      <w:r>
        <w:rPr>
          <w:rFonts w:ascii="AllAndNone" w:hAnsi="AllAndNone" w:cs="AllAndNone"/>
          <w:color w:val="000000"/>
          <w:sz w:val="16"/>
          <w:szCs w:val="16"/>
        </w:rPr>
        <w:t xml:space="preserve">Ohřev TUV </w:t>
      </w:r>
      <w:r w:rsidR="00C20268">
        <w:rPr>
          <w:rFonts w:ascii="AllAndNone" w:hAnsi="AllAndNone" w:cs="AllAndNone"/>
          <w:color w:val="000000"/>
          <w:sz w:val="16"/>
          <w:szCs w:val="16"/>
        </w:rPr>
        <w:t>–</w:t>
      </w:r>
      <w:r>
        <w:rPr>
          <w:rFonts w:ascii="AllAndNone" w:hAnsi="AllAndNone" w:cs="AllAndNone"/>
          <w:color w:val="000000"/>
          <w:sz w:val="16"/>
          <w:szCs w:val="16"/>
        </w:rPr>
        <w:t xml:space="preserve"> akumulační</w:t>
      </w:r>
      <w:r w:rsidR="00C20268">
        <w:rPr>
          <w:rFonts w:ascii="AllAndNone" w:hAnsi="AllAndNone" w:cs="AllAndNone"/>
          <w:color w:val="000000"/>
          <w:sz w:val="16"/>
          <w:szCs w:val="16"/>
        </w:rPr>
        <w:tab/>
      </w:r>
      <w:r>
        <w:rPr>
          <w:rFonts w:ascii="AllAndNone" w:hAnsi="AllAndNone" w:cs="AllAndNone"/>
          <w:color w:val="000000"/>
          <w:sz w:val="16"/>
          <w:szCs w:val="16"/>
        </w:rPr>
        <w:t xml:space="preserve"> 0,00 </w:t>
      </w:r>
      <w:r w:rsidR="00C20268">
        <w:rPr>
          <w:rFonts w:ascii="AllAndNone" w:hAnsi="AllAndNone" w:cs="AllAndNone"/>
          <w:color w:val="000000"/>
          <w:sz w:val="16"/>
          <w:szCs w:val="16"/>
        </w:rPr>
        <w:tab/>
      </w:r>
      <w:r w:rsidR="00C20268">
        <w:rPr>
          <w:rFonts w:ascii="AllAndNone" w:hAnsi="AllAndNone" w:cs="AllAndNone"/>
          <w:color w:val="000000"/>
          <w:sz w:val="16"/>
          <w:szCs w:val="16"/>
        </w:rPr>
        <w:tab/>
      </w:r>
      <w:r>
        <w:rPr>
          <w:rFonts w:ascii="AllAndNone" w:hAnsi="AllAndNone" w:cs="AllAndNone"/>
          <w:color w:val="000000"/>
          <w:sz w:val="16"/>
          <w:szCs w:val="16"/>
        </w:rPr>
        <w:t xml:space="preserve">2,00 </w:t>
      </w:r>
      <w:r w:rsidR="00C20268">
        <w:rPr>
          <w:rFonts w:ascii="AllAndNone" w:hAnsi="AllAndNone" w:cs="AllAndNone"/>
          <w:color w:val="000000"/>
          <w:sz w:val="16"/>
          <w:szCs w:val="16"/>
        </w:rPr>
        <w:tab/>
      </w:r>
      <w:r w:rsidR="00C20268">
        <w:rPr>
          <w:rFonts w:ascii="AllAndNone" w:hAnsi="AllAndNone" w:cs="AllAndNone"/>
          <w:color w:val="000000"/>
          <w:sz w:val="16"/>
          <w:szCs w:val="16"/>
        </w:rPr>
        <w:tab/>
      </w:r>
      <w:r>
        <w:rPr>
          <w:rFonts w:ascii="AllAndNone" w:hAnsi="AllAndNone" w:cs="AllAndNone"/>
          <w:color w:val="000000"/>
          <w:sz w:val="16"/>
          <w:szCs w:val="16"/>
        </w:rPr>
        <w:t>2,00</w:t>
      </w:r>
    </w:p>
    <w:p w:rsidR="00E35862" w:rsidRDefault="00E35862" w:rsidP="00E35862">
      <w:pPr>
        <w:autoSpaceDE w:val="0"/>
        <w:autoSpaceDN w:val="0"/>
        <w:adjustRightInd w:val="0"/>
        <w:spacing w:after="0" w:line="240" w:lineRule="auto"/>
        <w:rPr>
          <w:rFonts w:ascii="AllAndNone" w:hAnsi="AllAndNone" w:cs="AllAndNone"/>
          <w:color w:val="000000"/>
          <w:sz w:val="16"/>
          <w:szCs w:val="16"/>
        </w:rPr>
      </w:pPr>
      <w:r>
        <w:rPr>
          <w:rFonts w:ascii="AllAndNone" w:hAnsi="AllAndNone" w:cs="AllAndNone"/>
          <w:color w:val="000000"/>
          <w:sz w:val="16"/>
          <w:szCs w:val="16"/>
        </w:rPr>
        <w:t xml:space="preserve">Příprava pokrmů </w:t>
      </w:r>
      <w:r w:rsidR="00C20268">
        <w:rPr>
          <w:rFonts w:ascii="AllAndNone" w:hAnsi="AllAndNone" w:cs="AllAndNone"/>
          <w:color w:val="000000"/>
          <w:sz w:val="16"/>
          <w:szCs w:val="16"/>
        </w:rPr>
        <w:tab/>
      </w:r>
      <w:r w:rsidR="00C20268">
        <w:rPr>
          <w:rFonts w:ascii="AllAndNone" w:hAnsi="AllAndNone" w:cs="AllAndNone"/>
          <w:color w:val="000000"/>
          <w:sz w:val="16"/>
          <w:szCs w:val="16"/>
        </w:rPr>
        <w:tab/>
        <w:t xml:space="preserve"> </w:t>
      </w:r>
      <w:r>
        <w:rPr>
          <w:rFonts w:ascii="AllAndNone" w:hAnsi="AllAndNone" w:cs="AllAndNone"/>
          <w:color w:val="000000"/>
          <w:sz w:val="16"/>
          <w:szCs w:val="16"/>
        </w:rPr>
        <w:t xml:space="preserve">0,00 </w:t>
      </w:r>
      <w:r w:rsidR="00C20268">
        <w:rPr>
          <w:rFonts w:ascii="AllAndNone" w:hAnsi="AllAndNone" w:cs="AllAndNone"/>
          <w:color w:val="000000"/>
          <w:sz w:val="16"/>
          <w:szCs w:val="16"/>
        </w:rPr>
        <w:tab/>
      </w:r>
      <w:r w:rsidR="00C20268">
        <w:rPr>
          <w:rFonts w:ascii="AllAndNone" w:hAnsi="AllAndNone" w:cs="AllAndNone"/>
          <w:color w:val="000000"/>
          <w:sz w:val="16"/>
          <w:szCs w:val="16"/>
        </w:rPr>
        <w:tab/>
      </w:r>
      <w:r>
        <w:rPr>
          <w:rFonts w:ascii="AllAndNone" w:hAnsi="AllAndNone" w:cs="AllAndNone"/>
          <w:color w:val="000000"/>
          <w:sz w:val="16"/>
          <w:szCs w:val="16"/>
        </w:rPr>
        <w:t xml:space="preserve">2,00 </w:t>
      </w:r>
      <w:r w:rsidR="00C20268">
        <w:rPr>
          <w:rFonts w:ascii="AllAndNone" w:hAnsi="AllAndNone" w:cs="AllAndNone"/>
          <w:color w:val="000000"/>
          <w:sz w:val="16"/>
          <w:szCs w:val="16"/>
        </w:rPr>
        <w:tab/>
      </w:r>
      <w:r w:rsidR="00C20268">
        <w:rPr>
          <w:rFonts w:ascii="AllAndNone" w:hAnsi="AllAndNone" w:cs="AllAndNone"/>
          <w:color w:val="000000"/>
          <w:sz w:val="16"/>
          <w:szCs w:val="16"/>
        </w:rPr>
        <w:tab/>
      </w:r>
      <w:r>
        <w:rPr>
          <w:rFonts w:ascii="AllAndNone" w:hAnsi="AllAndNone" w:cs="AllAndNone"/>
          <w:color w:val="000000"/>
          <w:sz w:val="16"/>
          <w:szCs w:val="16"/>
        </w:rPr>
        <w:t>2,00</w:t>
      </w:r>
    </w:p>
    <w:p w:rsidR="00E35862" w:rsidRDefault="00E35862" w:rsidP="00E35862">
      <w:pPr>
        <w:autoSpaceDE w:val="0"/>
        <w:autoSpaceDN w:val="0"/>
        <w:adjustRightInd w:val="0"/>
        <w:spacing w:after="0" w:line="240" w:lineRule="auto"/>
        <w:rPr>
          <w:rFonts w:ascii="AllAndNone" w:hAnsi="AllAndNone" w:cs="AllAndNone"/>
          <w:color w:val="000000"/>
          <w:sz w:val="16"/>
          <w:szCs w:val="16"/>
        </w:rPr>
      </w:pPr>
      <w:r>
        <w:rPr>
          <w:rFonts w:ascii="AllAndNone" w:hAnsi="AllAndNone" w:cs="AllAndNone"/>
          <w:color w:val="000000"/>
          <w:sz w:val="16"/>
          <w:szCs w:val="16"/>
        </w:rPr>
        <w:t xml:space="preserve">Ostatní spotřebiče </w:t>
      </w:r>
      <w:r w:rsidR="00C20268">
        <w:rPr>
          <w:rFonts w:ascii="AllAndNone" w:hAnsi="AllAndNone" w:cs="AllAndNone"/>
          <w:color w:val="000000"/>
          <w:sz w:val="16"/>
          <w:szCs w:val="16"/>
        </w:rPr>
        <w:tab/>
      </w:r>
      <w:r w:rsidR="00C20268">
        <w:rPr>
          <w:rFonts w:ascii="AllAndNone" w:hAnsi="AllAndNone" w:cs="AllAndNone"/>
          <w:color w:val="000000"/>
          <w:sz w:val="16"/>
          <w:szCs w:val="16"/>
        </w:rPr>
        <w:tab/>
        <w:t xml:space="preserve"> </w:t>
      </w:r>
      <w:r>
        <w:rPr>
          <w:rFonts w:ascii="AllAndNone" w:hAnsi="AllAndNone" w:cs="AllAndNone"/>
          <w:color w:val="000000"/>
          <w:sz w:val="16"/>
          <w:szCs w:val="16"/>
        </w:rPr>
        <w:t xml:space="preserve">0,00 </w:t>
      </w:r>
      <w:r w:rsidR="00C20268">
        <w:rPr>
          <w:rFonts w:ascii="AllAndNone" w:hAnsi="AllAndNone" w:cs="AllAndNone"/>
          <w:color w:val="000000"/>
          <w:sz w:val="16"/>
          <w:szCs w:val="16"/>
        </w:rPr>
        <w:tab/>
      </w:r>
      <w:r w:rsidR="00C20268">
        <w:rPr>
          <w:rFonts w:ascii="AllAndNone" w:hAnsi="AllAndNone" w:cs="AllAndNone"/>
          <w:color w:val="000000"/>
          <w:sz w:val="16"/>
          <w:szCs w:val="16"/>
        </w:rPr>
        <w:tab/>
      </w:r>
      <w:r>
        <w:rPr>
          <w:rFonts w:ascii="AllAndNone" w:hAnsi="AllAndNone" w:cs="AllAndNone"/>
          <w:color w:val="000000"/>
          <w:sz w:val="16"/>
          <w:szCs w:val="16"/>
        </w:rPr>
        <w:t xml:space="preserve">3,00 </w:t>
      </w:r>
      <w:r w:rsidR="00C20268">
        <w:rPr>
          <w:rFonts w:ascii="AllAndNone" w:hAnsi="AllAndNone" w:cs="AllAndNone"/>
          <w:color w:val="000000"/>
          <w:sz w:val="16"/>
          <w:szCs w:val="16"/>
        </w:rPr>
        <w:tab/>
      </w:r>
      <w:r w:rsidR="00C20268">
        <w:rPr>
          <w:rFonts w:ascii="AllAndNone" w:hAnsi="AllAndNone" w:cs="AllAndNone"/>
          <w:color w:val="000000"/>
          <w:sz w:val="16"/>
          <w:szCs w:val="16"/>
        </w:rPr>
        <w:tab/>
      </w:r>
      <w:r>
        <w:rPr>
          <w:rFonts w:ascii="AllAndNone" w:hAnsi="AllAndNone" w:cs="AllAndNone"/>
          <w:color w:val="000000"/>
          <w:sz w:val="16"/>
          <w:szCs w:val="16"/>
        </w:rPr>
        <w:t>3,00</w:t>
      </w:r>
    </w:p>
    <w:p w:rsidR="00E35862" w:rsidRDefault="00E35862" w:rsidP="00E35862">
      <w:pPr>
        <w:autoSpaceDE w:val="0"/>
        <w:autoSpaceDN w:val="0"/>
        <w:adjustRightInd w:val="0"/>
        <w:spacing w:after="0" w:line="240" w:lineRule="auto"/>
        <w:rPr>
          <w:rFonts w:ascii="AllAndNone" w:hAnsi="AllAndNone" w:cs="AllAndNone"/>
          <w:color w:val="000000"/>
          <w:sz w:val="16"/>
          <w:szCs w:val="16"/>
        </w:rPr>
      </w:pPr>
      <w:r>
        <w:rPr>
          <w:rFonts w:ascii="AllAndNone" w:hAnsi="AllAndNone" w:cs="AllAndNone"/>
          <w:color w:val="000000"/>
          <w:sz w:val="16"/>
          <w:szCs w:val="16"/>
        </w:rPr>
        <w:t xml:space="preserve">Osvětlení </w:t>
      </w:r>
      <w:r w:rsidR="00C20268">
        <w:rPr>
          <w:rFonts w:ascii="AllAndNone" w:hAnsi="AllAndNone" w:cs="AllAndNone"/>
          <w:color w:val="000000"/>
          <w:sz w:val="16"/>
          <w:szCs w:val="16"/>
        </w:rPr>
        <w:tab/>
      </w:r>
      <w:r w:rsidR="00C20268">
        <w:rPr>
          <w:rFonts w:ascii="AllAndNone" w:hAnsi="AllAndNone" w:cs="AllAndNone"/>
          <w:color w:val="000000"/>
          <w:sz w:val="16"/>
          <w:szCs w:val="16"/>
        </w:rPr>
        <w:tab/>
        <w:t xml:space="preserve"> </w:t>
      </w:r>
      <w:r>
        <w:rPr>
          <w:rFonts w:ascii="AllAndNone" w:hAnsi="AllAndNone" w:cs="AllAndNone"/>
          <w:color w:val="000000"/>
          <w:sz w:val="16"/>
          <w:szCs w:val="16"/>
        </w:rPr>
        <w:t xml:space="preserve">0,00 </w:t>
      </w:r>
      <w:r w:rsidR="00C20268">
        <w:rPr>
          <w:rFonts w:ascii="AllAndNone" w:hAnsi="AllAndNone" w:cs="AllAndNone"/>
          <w:color w:val="000000"/>
          <w:sz w:val="16"/>
          <w:szCs w:val="16"/>
        </w:rPr>
        <w:tab/>
      </w:r>
      <w:r w:rsidR="00C20268">
        <w:rPr>
          <w:rFonts w:ascii="AllAndNone" w:hAnsi="AllAndNone" w:cs="AllAndNone"/>
          <w:color w:val="000000"/>
          <w:sz w:val="16"/>
          <w:szCs w:val="16"/>
        </w:rPr>
        <w:tab/>
      </w:r>
      <w:r>
        <w:rPr>
          <w:rFonts w:ascii="AllAndNone" w:hAnsi="AllAndNone" w:cs="AllAndNone"/>
          <w:color w:val="000000"/>
          <w:sz w:val="16"/>
          <w:szCs w:val="16"/>
        </w:rPr>
        <w:t xml:space="preserve">1,00 </w:t>
      </w:r>
      <w:r w:rsidR="00C20268">
        <w:rPr>
          <w:rFonts w:ascii="AllAndNone" w:hAnsi="AllAndNone" w:cs="AllAndNone"/>
          <w:color w:val="000000"/>
          <w:sz w:val="16"/>
          <w:szCs w:val="16"/>
        </w:rPr>
        <w:tab/>
      </w:r>
      <w:r w:rsidR="00C20268">
        <w:rPr>
          <w:rFonts w:ascii="AllAndNone" w:hAnsi="AllAndNone" w:cs="AllAndNone"/>
          <w:color w:val="000000"/>
          <w:sz w:val="16"/>
          <w:szCs w:val="16"/>
        </w:rPr>
        <w:tab/>
      </w:r>
      <w:r>
        <w:rPr>
          <w:rFonts w:ascii="AllAndNone" w:hAnsi="AllAndNone" w:cs="AllAndNone"/>
          <w:color w:val="000000"/>
          <w:sz w:val="16"/>
          <w:szCs w:val="16"/>
        </w:rPr>
        <w:t>1,00</w:t>
      </w:r>
    </w:p>
    <w:p w:rsidR="00C20268" w:rsidRDefault="00C20268" w:rsidP="00E35862">
      <w:pPr>
        <w:autoSpaceDE w:val="0"/>
        <w:autoSpaceDN w:val="0"/>
        <w:adjustRightInd w:val="0"/>
        <w:spacing w:after="0" w:line="240" w:lineRule="auto"/>
        <w:rPr>
          <w:rFonts w:ascii="AllAndNone" w:hAnsi="AllAndNone" w:cs="AllAndNone"/>
          <w:color w:val="000000"/>
          <w:sz w:val="18"/>
          <w:szCs w:val="18"/>
        </w:rPr>
      </w:pP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PODMÍNKY PŘIPOJENÍ</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Pro připojení Vašeho zařízení dle výše uvedené specifikace provede PDS nutné úpravy dist</w:t>
      </w:r>
      <w:r w:rsidR="00C20268">
        <w:rPr>
          <w:rFonts w:ascii="AllAndNone" w:hAnsi="AllAndNone" w:cs="AllAndNone"/>
          <w:color w:val="000000"/>
          <w:sz w:val="18"/>
          <w:szCs w:val="18"/>
        </w:rPr>
        <w:t xml:space="preserve">ribuční soustavy na své náklady </w:t>
      </w:r>
      <w:r>
        <w:rPr>
          <w:rFonts w:ascii="AllAndNone" w:hAnsi="AllAndNone" w:cs="AllAndNone"/>
          <w:color w:val="000000"/>
          <w:sz w:val="18"/>
          <w:szCs w:val="18"/>
        </w:rPr>
        <w:t>v rozsahu:</w:t>
      </w:r>
    </w:p>
    <w:p w:rsidR="00C20268" w:rsidRDefault="00C20268" w:rsidP="00E35862">
      <w:pPr>
        <w:autoSpaceDE w:val="0"/>
        <w:autoSpaceDN w:val="0"/>
        <w:adjustRightInd w:val="0"/>
        <w:spacing w:after="0" w:line="240" w:lineRule="auto"/>
        <w:rPr>
          <w:rFonts w:ascii="AllAndNone" w:hAnsi="AllAndNone" w:cs="AllAndNone"/>
          <w:color w:val="000000"/>
          <w:sz w:val="18"/>
          <w:szCs w:val="18"/>
        </w:rPr>
      </w:pPr>
    </w:p>
    <w:p w:rsidR="00E35862" w:rsidRDefault="00E35862" w:rsidP="00C20268">
      <w:pPr>
        <w:autoSpaceDE w:val="0"/>
        <w:autoSpaceDN w:val="0"/>
        <w:adjustRightInd w:val="0"/>
        <w:spacing w:after="0" w:line="240" w:lineRule="auto"/>
        <w:ind w:firstLine="708"/>
        <w:rPr>
          <w:rFonts w:ascii="AllAndNone" w:hAnsi="AllAndNone" w:cs="AllAndNone"/>
          <w:color w:val="000000"/>
          <w:sz w:val="18"/>
          <w:szCs w:val="18"/>
        </w:rPr>
      </w:pPr>
      <w:r>
        <w:rPr>
          <w:rFonts w:ascii="AllAndNone" w:hAnsi="AllAndNone" w:cs="AllAndNone"/>
          <w:color w:val="000000"/>
          <w:sz w:val="18"/>
          <w:szCs w:val="18"/>
        </w:rPr>
        <w:t xml:space="preserve">Na podpěrném bodu </w:t>
      </w:r>
      <w:proofErr w:type="gramStart"/>
      <w:r>
        <w:rPr>
          <w:rFonts w:ascii="AllAndNone" w:hAnsi="AllAndNone" w:cs="AllAndNone"/>
          <w:color w:val="000000"/>
          <w:sz w:val="18"/>
          <w:szCs w:val="18"/>
        </w:rPr>
        <w:t>č.209</w:t>
      </w:r>
      <w:proofErr w:type="gramEnd"/>
      <w:r>
        <w:rPr>
          <w:rFonts w:ascii="AllAndNone" w:hAnsi="AllAndNone" w:cs="AllAndNone"/>
          <w:color w:val="000000"/>
          <w:sz w:val="18"/>
          <w:szCs w:val="18"/>
        </w:rPr>
        <w:t xml:space="preserve"> se provede svod do PS.</w:t>
      </w:r>
    </w:p>
    <w:p w:rsidR="00C20268" w:rsidRDefault="00C20268" w:rsidP="00C20268">
      <w:pPr>
        <w:autoSpaceDE w:val="0"/>
        <w:autoSpaceDN w:val="0"/>
        <w:adjustRightInd w:val="0"/>
        <w:spacing w:after="0" w:line="240" w:lineRule="auto"/>
        <w:ind w:firstLine="708"/>
        <w:rPr>
          <w:rFonts w:ascii="AllAndNone" w:hAnsi="AllAndNone" w:cs="AllAndNone"/>
          <w:color w:val="000000"/>
          <w:sz w:val="18"/>
          <w:szCs w:val="18"/>
        </w:rPr>
      </w:pP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Pro připojení zařízení dle výše uvedené specifikace provede žadatel nutné úpravy na své náklady v rozsahu:</w:t>
      </w:r>
    </w:p>
    <w:p w:rsidR="00C20268" w:rsidRDefault="00C20268" w:rsidP="00E35862">
      <w:pPr>
        <w:autoSpaceDE w:val="0"/>
        <w:autoSpaceDN w:val="0"/>
        <w:adjustRightInd w:val="0"/>
        <w:spacing w:after="0" w:line="240" w:lineRule="auto"/>
        <w:rPr>
          <w:rFonts w:ascii="AllAndNone" w:hAnsi="AllAndNone" w:cs="AllAndNone"/>
          <w:color w:val="000000"/>
          <w:sz w:val="18"/>
          <w:szCs w:val="18"/>
        </w:rPr>
      </w:pPr>
    </w:p>
    <w:p w:rsidR="00E35862" w:rsidRDefault="00E35862" w:rsidP="00C20268">
      <w:pPr>
        <w:autoSpaceDE w:val="0"/>
        <w:autoSpaceDN w:val="0"/>
        <w:adjustRightInd w:val="0"/>
        <w:spacing w:after="0" w:line="240" w:lineRule="auto"/>
        <w:ind w:firstLine="708"/>
        <w:rPr>
          <w:rFonts w:ascii="AllAndNone" w:hAnsi="AllAndNone" w:cs="AllAndNone"/>
          <w:color w:val="000000"/>
          <w:sz w:val="18"/>
          <w:szCs w:val="18"/>
        </w:rPr>
      </w:pPr>
      <w:r>
        <w:rPr>
          <w:rFonts w:ascii="AllAndNone" w:hAnsi="AllAndNone" w:cs="AllAndNone"/>
          <w:color w:val="000000"/>
          <w:sz w:val="18"/>
          <w:szCs w:val="18"/>
        </w:rPr>
        <w:t xml:space="preserve">Připojení bude z podpěrného bodu </w:t>
      </w:r>
      <w:proofErr w:type="gramStart"/>
      <w:r>
        <w:rPr>
          <w:rFonts w:ascii="AllAndNone" w:hAnsi="AllAndNone" w:cs="AllAndNone"/>
          <w:color w:val="000000"/>
          <w:sz w:val="18"/>
          <w:szCs w:val="18"/>
        </w:rPr>
        <w:t>č.209</w:t>
      </w:r>
      <w:proofErr w:type="gramEnd"/>
      <w:r>
        <w:rPr>
          <w:rFonts w:ascii="AllAndNone" w:hAnsi="AllAndNone" w:cs="AllAndNone"/>
          <w:color w:val="000000"/>
          <w:sz w:val="18"/>
          <w:szCs w:val="18"/>
        </w:rPr>
        <w:t>. Měření bude volně přístupné. Elektroměrový rozvaděč bude splňovat"</w:t>
      </w:r>
      <w:r w:rsidR="00C20268">
        <w:rPr>
          <w:rFonts w:ascii="AllAndNone" w:hAnsi="AllAndNone" w:cs="AllAndNone"/>
          <w:color w:val="000000"/>
          <w:sz w:val="18"/>
          <w:szCs w:val="18"/>
        </w:rPr>
        <w:t xml:space="preserve"> </w:t>
      </w:r>
      <w:r>
        <w:rPr>
          <w:rFonts w:ascii="AllAndNone" w:hAnsi="AllAndNone" w:cs="AllAndNone"/>
          <w:color w:val="000000"/>
          <w:sz w:val="18"/>
          <w:szCs w:val="18"/>
        </w:rPr>
        <w:t>Připojovací podmínky pro osazení měřících zařízení v odběrných místech napojený</w:t>
      </w:r>
      <w:r w:rsidR="00C20268">
        <w:rPr>
          <w:rFonts w:ascii="AllAndNone" w:hAnsi="AllAndNone" w:cs="AllAndNone"/>
          <w:color w:val="000000"/>
          <w:sz w:val="18"/>
          <w:szCs w:val="18"/>
        </w:rPr>
        <w:t xml:space="preserve">ch ze sítí NN", které naleznete </w:t>
      </w:r>
      <w:r>
        <w:rPr>
          <w:rFonts w:ascii="AllAndNone" w:hAnsi="AllAndNone" w:cs="AllAndNone"/>
          <w:color w:val="000000"/>
          <w:sz w:val="18"/>
          <w:szCs w:val="18"/>
        </w:rPr>
        <w:t xml:space="preserve">na www.cezdistribuce.cz v části Technické informace-Připojovací podmínky- Připojovací podmínky pro </w:t>
      </w:r>
      <w:proofErr w:type="gramStart"/>
      <w:r>
        <w:rPr>
          <w:rFonts w:ascii="AllAndNone" w:hAnsi="AllAndNone" w:cs="AllAndNone"/>
          <w:color w:val="000000"/>
          <w:sz w:val="18"/>
          <w:szCs w:val="18"/>
        </w:rPr>
        <w:t>odběry C,D.</w:t>
      </w:r>
      <w:proofErr w:type="gramEnd"/>
    </w:p>
    <w:p w:rsidR="00C20268" w:rsidRDefault="00C20268" w:rsidP="00C20268">
      <w:pPr>
        <w:autoSpaceDE w:val="0"/>
        <w:autoSpaceDN w:val="0"/>
        <w:adjustRightInd w:val="0"/>
        <w:spacing w:after="0" w:line="240" w:lineRule="auto"/>
        <w:ind w:firstLine="708"/>
        <w:rPr>
          <w:rFonts w:ascii="AllAndNone" w:hAnsi="AllAndNone" w:cs="AllAndNone"/>
          <w:color w:val="000000"/>
          <w:sz w:val="18"/>
          <w:szCs w:val="18"/>
        </w:rPr>
      </w:pP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ZPŮSOB A PROVEDENÍ MĚŘENÍ MNOŽSTVÍ ODEBRANÉ/VYROBENÉ ELEKTŘINY</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 umístění měřicího zařízení: v oplocení</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 přístupnost měřícího zařízení: přístupné</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 typ měření: C</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 odběr elektřiny bude měřen měřicím zařízením PDS</w:t>
      </w:r>
    </w:p>
    <w:p w:rsidR="00C20268" w:rsidRDefault="00C20268" w:rsidP="00E35862">
      <w:pPr>
        <w:autoSpaceDE w:val="0"/>
        <w:autoSpaceDN w:val="0"/>
        <w:adjustRightInd w:val="0"/>
        <w:spacing w:after="0" w:line="240" w:lineRule="auto"/>
        <w:rPr>
          <w:rFonts w:ascii="AllAndNone" w:hAnsi="AllAndNone" w:cs="AllAndNone"/>
          <w:color w:val="000000"/>
          <w:sz w:val="18"/>
          <w:szCs w:val="18"/>
        </w:rPr>
      </w:pP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Obchodní měření bude provedeno jako přímé. Elektroměrová souprava bude umístěna v sa</w:t>
      </w:r>
      <w:r w:rsidR="00C20268">
        <w:rPr>
          <w:rFonts w:ascii="AllAndNone" w:hAnsi="AllAndNone" w:cs="AllAndNone"/>
          <w:color w:val="000000"/>
          <w:sz w:val="18"/>
          <w:szCs w:val="18"/>
        </w:rPr>
        <w:t xml:space="preserve">mostatném rozvaděči nebo skříni </w:t>
      </w:r>
      <w:r>
        <w:rPr>
          <w:rFonts w:ascii="AllAndNone" w:hAnsi="AllAndNone" w:cs="AllAndNone"/>
          <w:color w:val="000000"/>
          <w:sz w:val="18"/>
          <w:szCs w:val="18"/>
        </w:rPr>
        <w:t>měření upravené k zaplombování tak, aby byl zajištěn přístup pověřeným osobám PD</w:t>
      </w:r>
      <w:r w:rsidR="00C20268">
        <w:rPr>
          <w:rFonts w:ascii="AllAndNone" w:hAnsi="AllAndNone" w:cs="AllAndNone"/>
          <w:color w:val="000000"/>
          <w:sz w:val="18"/>
          <w:szCs w:val="18"/>
        </w:rPr>
        <w:t xml:space="preserve">S za účelem provádění kontroly, </w:t>
      </w:r>
      <w:r>
        <w:rPr>
          <w:rFonts w:ascii="AllAndNone" w:hAnsi="AllAndNone" w:cs="AllAndNone"/>
          <w:color w:val="000000"/>
          <w:sz w:val="18"/>
          <w:szCs w:val="18"/>
        </w:rPr>
        <w:t>odečtu, údržby, výměny či odebrání měřicího zařízení. Měření musí být provedeno v souladu s příslušnými</w:t>
      </w:r>
      <w:r w:rsidR="00C20268">
        <w:rPr>
          <w:rFonts w:ascii="AllAndNone" w:hAnsi="AllAndNone" w:cs="AllAndNone"/>
          <w:color w:val="000000"/>
          <w:sz w:val="18"/>
          <w:szCs w:val="18"/>
        </w:rPr>
        <w:t xml:space="preserve"> právními předpisy, </w:t>
      </w:r>
      <w:r>
        <w:rPr>
          <w:rFonts w:ascii="AllAndNone" w:hAnsi="AllAndNone" w:cs="AllAndNone"/>
          <w:color w:val="000000"/>
          <w:sz w:val="18"/>
          <w:szCs w:val="18"/>
        </w:rPr>
        <w:t xml:space="preserve">především s </w:t>
      </w:r>
      <w:proofErr w:type="spellStart"/>
      <w:r>
        <w:rPr>
          <w:rFonts w:ascii="AllAndNone" w:hAnsi="AllAndNone" w:cs="AllAndNone"/>
          <w:color w:val="000000"/>
          <w:sz w:val="18"/>
          <w:szCs w:val="18"/>
        </w:rPr>
        <w:t>Vyhl</w:t>
      </w:r>
      <w:proofErr w:type="spellEnd"/>
      <w:r>
        <w:rPr>
          <w:rFonts w:ascii="AllAndNone" w:hAnsi="AllAndNone" w:cs="AllAndNone"/>
          <w:color w:val="000000"/>
          <w:sz w:val="18"/>
          <w:szCs w:val="18"/>
        </w:rPr>
        <w:t>. č. 82/ 2011 Sb., PPDS a Připojovacími podmínkami NN pro osazení měřicí</w:t>
      </w:r>
      <w:r w:rsidR="00C20268">
        <w:rPr>
          <w:rFonts w:ascii="AllAndNone" w:hAnsi="AllAndNone" w:cs="AllAndNone"/>
          <w:color w:val="000000"/>
          <w:sz w:val="18"/>
          <w:szCs w:val="18"/>
        </w:rPr>
        <w:t xml:space="preserve">ch zařízení v odběrných místech </w:t>
      </w:r>
      <w:r>
        <w:rPr>
          <w:rFonts w:ascii="AllAndNone" w:hAnsi="AllAndNone" w:cs="AllAndNone"/>
          <w:color w:val="000000"/>
          <w:sz w:val="18"/>
          <w:szCs w:val="18"/>
        </w:rPr>
        <w:t>napojených z distribuční sítě nízkého napětí.</w:t>
      </w:r>
    </w:p>
    <w:p w:rsidR="00C20268" w:rsidRDefault="00C20268" w:rsidP="00E35862">
      <w:pPr>
        <w:autoSpaceDE w:val="0"/>
        <w:autoSpaceDN w:val="0"/>
        <w:adjustRightInd w:val="0"/>
        <w:spacing w:after="0" w:line="240" w:lineRule="auto"/>
        <w:rPr>
          <w:rFonts w:ascii="AllAndNone" w:hAnsi="AllAndNone" w:cs="AllAndNone"/>
          <w:color w:val="000000"/>
          <w:sz w:val="18"/>
          <w:szCs w:val="18"/>
        </w:rPr>
      </w:pP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DALŠÍ PODMÍNKY PŘIPOJENÍ</w:t>
      </w:r>
    </w:p>
    <w:p w:rsidR="00C20268" w:rsidRDefault="00C20268" w:rsidP="00E35862">
      <w:pPr>
        <w:autoSpaceDE w:val="0"/>
        <w:autoSpaceDN w:val="0"/>
        <w:adjustRightInd w:val="0"/>
        <w:spacing w:after="0" w:line="240" w:lineRule="auto"/>
        <w:rPr>
          <w:rFonts w:ascii="AllAndNone" w:hAnsi="AllAndNone" w:cs="AllAndNone"/>
          <w:color w:val="000000"/>
          <w:sz w:val="18"/>
          <w:szCs w:val="18"/>
        </w:rPr>
      </w:pP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Nově budované zařízení a elektrická instalace, a provedení a umístění měřícího za</w:t>
      </w:r>
      <w:r w:rsidR="00C20268">
        <w:rPr>
          <w:rFonts w:ascii="AllAndNone" w:hAnsi="AllAndNone" w:cs="AllAndNone"/>
          <w:color w:val="000000"/>
          <w:sz w:val="18"/>
          <w:szCs w:val="18"/>
        </w:rPr>
        <w:t xml:space="preserve">řízení odběrného místa musí být </w:t>
      </w:r>
      <w:r>
        <w:rPr>
          <w:rFonts w:ascii="AllAndNone" w:hAnsi="AllAndNone" w:cs="AllAndNone"/>
          <w:color w:val="000000"/>
          <w:sz w:val="18"/>
          <w:szCs w:val="18"/>
        </w:rPr>
        <w:t>v souladu s platnými ČSN, s „Pravidly provozování distribuční soustavy”, „Připojovac</w:t>
      </w:r>
      <w:r w:rsidR="00C20268">
        <w:rPr>
          <w:rFonts w:ascii="AllAndNone" w:hAnsi="AllAndNone" w:cs="AllAndNone"/>
          <w:color w:val="000000"/>
          <w:sz w:val="18"/>
          <w:szCs w:val="18"/>
        </w:rPr>
        <w:t xml:space="preserve">ími podmínkami PDS“, Podmínkami </w:t>
      </w:r>
      <w:r>
        <w:rPr>
          <w:rFonts w:ascii="AllAndNone" w:hAnsi="AllAndNone" w:cs="AllAndNone"/>
          <w:color w:val="000000"/>
          <w:sz w:val="18"/>
          <w:szCs w:val="18"/>
        </w:rPr>
        <w:t>distribuce elektřiny. Tyto dokumenty jsou k dispozici na www.cezdistribuce.cz.</w:t>
      </w:r>
    </w:p>
    <w:p w:rsidR="00C20268" w:rsidRDefault="00C20268" w:rsidP="00E35862">
      <w:pPr>
        <w:autoSpaceDE w:val="0"/>
        <w:autoSpaceDN w:val="0"/>
        <w:adjustRightInd w:val="0"/>
        <w:spacing w:after="0" w:line="240" w:lineRule="auto"/>
        <w:rPr>
          <w:rFonts w:ascii="AllAndNone" w:hAnsi="AllAndNone" w:cs="AllAndNone"/>
          <w:color w:val="000000"/>
          <w:sz w:val="18"/>
          <w:szCs w:val="18"/>
        </w:rPr>
      </w:pP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 xml:space="preserve">PŘEHLED DOKLADŮ NUTNÝCH PRO PŘIPOJENÍ NEBO UZAVŘENÍ </w:t>
      </w:r>
      <w:proofErr w:type="spellStart"/>
      <w:r>
        <w:rPr>
          <w:rFonts w:ascii="AllAndNone" w:hAnsi="AllAndNone" w:cs="AllAndNone"/>
          <w:color w:val="000000"/>
          <w:sz w:val="18"/>
          <w:szCs w:val="18"/>
        </w:rPr>
        <w:t>SoP</w:t>
      </w:r>
      <w:proofErr w:type="spellEnd"/>
    </w:p>
    <w:p w:rsidR="00C20268" w:rsidRDefault="00C20268" w:rsidP="00E35862">
      <w:pPr>
        <w:autoSpaceDE w:val="0"/>
        <w:autoSpaceDN w:val="0"/>
        <w:adjustRightInd w:val="0"/>
        <w:spacing w:after="0" w:line="240" w:lineRule="auto"/>
        <w:rPr>
          <w:rFonts w:ascii="AllAndNone" w:hAnsi="AllAndNone" w:cs="AllAndNone"/>
          <w:color w:val="000000"/>
          <w:sz w:val="18"/>
          <w:szCs w:val="18"/>
        </w:rPr>
      </w:pP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 xml:space="preserve">- Uzavřená smlouva o připojení </w:t>
      </w:r>
      <w:proofErr w:type="spellStart"/>
      <w:r>
        <w:rPr>
          <w:rFonts w:ascii="AllAndNone" w:hAnsi="AllAndNone" w:cs="AllAndNone"/>
          <w:color w:val="000000"/>
          <w:sz w:val="18"/>
          <w:szCs w:val="18"/>
        </w:rPr>
        <w:t>SoP</w:t>
      </w:r>
      <w:proofErr w:type="spellEnd"/>
      <w:r>
        <w:rPr>
          <w:rFonts w:ascii="AllAndNone" w:hAnsi="AllAndNone" w:cs="AllAndNone"/>
          <w:color w:val="000000"/>
          <w:sz w:val="18"/>
          <w:szCs w:val="18"/>
        </w:rPr>
        <w:t xml:space="preserve"> (byla-li dříve uzavřena) nebo vyplněný formulář žádosti o je</w:t>
      </w:r>
      <w:r w:rsidR="00C20268">
        <w:rPr>
          <w:rFonts w:ascii="AllAndNone" w:hAnsi="AllAndNone" w:cs="AllAndNone"/>
          <w:color w:val="000000"/>
          <w:sz w:val="18"/>
          <w:szCs w:val="18"/>
        </w:rPr>
        <w:t xml:space="preserve">jí uzavření a doklad o uhrazení </w:t>
      </w:r>
      <w:r>
        <w:rPr>
          <w:rFonts w:ascii="AllAndNone" w:hAnsi="AllAndNone" w:cs="AllAndNone"/>
          <w:color w:val="000000"/>
          <w:sz w:val="18"/>
          <w:szCs w:val="18"/>
        </w:rPr>
        <w:t>plateb ze smlouvy o připojení vyplývajících.</w:t>
      </w: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 Zpráva o výchozí revizi elektrického zařízení v OM/výrobny a případně dalšího elekt</w:t>
      </w:r>
      <w:r w:rsidR="00C20268">
        <w:rPr>
          <w:rFonts w:ascii="AllAndNone" w:hAnsi="AllAndNone" w:cs="AllAndNone"/>
          <w:color w:val="000000"/>
          <w:sz w:val="18"/>
          <w:szCs w:val="18"/>
        </w:rPr>
        <w:t xml:space="preserve">rického zařízení nově uváděného </w:t>
      </w:r>
      <w:r>
        <w:rPr>
          <w:rFonts w:ascii="AllAndNone" w:hAnsi="AllAndNone" w:cs="AllAndNone"/>
          <w:color w:val="000000"/>
          <w:sz w:val="18"/>
          <w:szCs w:val="18"/>
        </w:rPr>
        <w:t>do provozu, bez kterého nelze provést připojení k síti PDS.</w:t>
      </w:r>
    </w:p>
    <w:p w:rsidR="00E35862" w:rsidRDefault="00E35862" w:rsidP="00E35862">
      <w:pPr>
        <w:autoSpaceDE w:val="0"/>
        <w:autoSpaceDN w:val="0"/>
        <w:adjustRightInd w:val="0"/>
        <w:spacing w:after="0" w:line="240" w:lineRule="auto"/>
        <w:rPr>
          <w:rFonts w:ascii="AllAndNone" w:hAnsi="AllAndNone" w:cs="AllAndNone"/>
          <w:color w:val="FFFFFF"/>
          <w:sz w:val="6"/>
          <w:szCs w:val="6"/>
        </w:rPr>
      </w:pPr>
      <w:r>
        <w:rPr>
          <w:rFonts w:ascii="AllAndNone" w:hAnsi="AllAndNone" w:cs="AllAndNone"/>
          <w:color w:val="FFFFFF"/>
          <w:sz w:val="6"/>
          <w:szCs w:val="6"/>
        </w:rPr>
        <w:t>.</w:t>
      </w:r>
    </w:p>
    <w:p w:rsidR="00E35862" w:rsidRDefault="00E35862" w:rsidP="00E35862">
      <w:pPr>
        <w:autoSpaceDE w:val="0"/>
        <w:autoSpaceDN w:val="0"/>
        <w:adjustRightInd w:val="0"/>
        <w:spacing w:after="0" w:line="240" w:lineRule="auto"/>
        <w:rPr>
          <w:rFonts w:ascii="AllAndNone" w:hAnsi="AllAndNone" w:cs="AllAndNone"/>
          <w:color w:val="000000"/>
          <w:sz w:val="12"/>
          <w:szCs w:val="12"/>
        </w:rPr>
      </w:pPr>
      <w:r>
        <w:rPr>
          <w:rFonts w:ascii="AllAndNone" w:hAnsi="AllAndNone" w:cs="AllAndNone"/>
          <w:color w:val="000000"/>
          <w:sz w:val="12"/>
          <w:szCs w:val="12"/>
        </w:rPr>
        <w:t xml:space="preserve">R4P100 </w:t>
      </w:r>
      <w:proofErr w:type="spellStart"/>
      <w:r>
        <w:rPr>
          <w:rFonts w:ascii="AllAndNone" w:hAnsi="AllAndNone" w:cs="AllAndNone"/>
          <w:color w:val="000000"/>
          <w:sz w:val="12"/>
          <w:szCs w:val="12"/>
        </w:rPr>
        <w:t>ReqType:H</w:t>
      </w:r>
      <w:proofErr w:type="spellEnd"/>
      <w:r>
        <w:rPr>
          <w:rFonts w:ascii="AllAndNone" w:hAnsi="AllAndNone" w:cs="AllAndNone"/>
          <w:color w:val="000000"/>
          <w:sz w:val="12"/>
          <w:szCs w:val="12"/>
        </w:rPr>
        <w:t xml:space="preserve"> ReqExtID:0004006641 ProcesID:CS-20160530T220942-0004 DocExtID:0000000027803878 BOID:001A4A1A09221ED689C643AB616D5B7E</w:t>
      </w:r>
    </w:p>
    <w:p w:rsidR="00E35862" w:rsidRDefault="00E35862" w:rsidP="00E35862">
      <w:pPr>
        <w:autoSpaceDE w:val="0"/>
        <w:autoSpaceDN w:val="0"/>
        <w:adjustRightInd w:val="0"/>
        <w:spacing w:after="0" w:line="240" w:lineRule="auto"/>
        <w:rPr>
          <w:rFonts w:ascii="AllAndNone" w:hAnsi="AllAndNone" w:cs="AllAndNone"/>
          <w:color w:val="000000"/>
          <w:sz w:val="12"/>
          <w:szCs w:val="12"/>
        </w:rPr>
      </w:pPr>
      <w:r>
        <w:rPr>
          <w:rFonts w:ascii="AllAndNone" w:hAnsi="AllAndNone" w:cs="AllAndNone"/>
          <w:color w:val="000000"/>
          <w:sz w:val="12"/>
          <w:szCs w:val="12"/>
        </w:rPr>
        <w:t>BONM:ZISUCSPRN DocType:CZ01Iw4/(6) SAPtyp:celávýrob-SML-872 ZakID:0010031280 DocID:001030657018 IA:winpmkkauto2-43287669 Ver:X1354D324L153 ARCHIVE str:425</w:t>
      </w:r>
    </w:p>
    <w:p w:rsidR="00E35862" w:rsidRDefault="00E35862" w:rsidP="00E35862">
      <w:pPr>
        <w:autoSpaceDE w:val="0"/>
        <w:autoSpaceDN w:val="0"/>
        <w:adjustRightInd w:val="0"/>
        <w:spacing w:after="0" w:line="240" w:lineRule="auto"/>
        <w:rPr>
          <w:rFonts w:ascii="AllAndNone" w:hAnsi="AllAndNone" w:cs="AllAndNone"/>
          <w:color w:val="000000"/>
          <w:sz w:val="12"/>
          <w:szCs w:val="12"/>
        </w:rPr>
      </w:pPr>
      <w:r>
        <w:rPr>
          <w:rFonts w:ascii="AllAndNone" w:hAnsi="AllAndNone" w:cs="AllAndNone"/>
          <w:color w:val="000000"/>
          <w:sz w:val="12"/>
          <w:szCs w:val="12"/>
        </w:rPr>
        <w:t>lst:213 doc:76</w:t>
      </w:r>
    </w:p>
    <w:p w:rsidR="00C20268" w:rsidRDefault="00C20268" w:rsidP="00E35862">
      <w:pPr>
        <w:autoSpaceDE w:val="0"/>
        <w:autoSpaceDN w:val="0"/>
        <w:adjustRightInd w:val="0"/>
        <w:spacing w:after="0" w:line="240" w:lineRule="auto"/>
        <w:rPr>
          <w:rFonts w:ascii="AllAndNone" w:hAnsi="AllAndNone" w:cs="AllAndNone"/>
          <w:color w:val="000000"/>
          <w:sz w:val="24"/>
          <w:szCs w:val="24"/>
        </w:rPr>
      </w:pPr>
    </w:p>
    <w:p w:rsidR="00C20268" w:rsidRDefault="00C20268" w:rsidP="00E35862">
      <w:pPr>
        <w:autoSpaceDE w:val="0"/>
        <w:autoSpaceDN w:val="0"/>
        <w:adjustRightInd w:val="0"/>
        <w:spacing w:after="0" w:line="240" w:lineRule="auto"/>
        <w:rPr>
          <w:rFonts w:ascii="AllAndNone" w:hAnsi="AllAndNone" w:cs="AllAndNone"/>
          <w:color w:val="000000"/>
          <w:sz w:val="24"/>
          <w:szCs w:val="24"/>
        </w:rPr>
      </w:pPr>
    </w:p>
    <w:p w:rsidR="00E35862" w:rsidRDefault="00E35862" w:rsidP="00E35862">
      <w:pPr>
        <w:autoSpaceDE w:val="0"/>
        <w:autoSpaceDN w:val="0"/>
        <w:adjustRightInd w:val="0"/>
        <w:spacing w:after="0" w:line="240" w:lineRule="auto"/>
        <w:rPr>
          <w:rFonts w:ascii="AllAndNone" w:hAnsi="AllAndNone" w:cs="AllAndNone"/>
          <w:color w:val="000000"/>
          <w:sz w:val="24"/>
          <w:szCs w:val="24"/>
        </w:rPr>
      </w:pPr>
      <w:r>
        <w:rPr>
          <w:rFonts w:ascii="AllAndNone" w:hAnsi="AllAndNone" w:cs="AllAndNone"/>
          <w:color w:val="000000"/>
          <w:sz w:val="24"/>
          <w:szCs w:val="24"/>
        </w:rPr>
        <w:lastRenderedPageBreak/>
        <w:t>Příloha č. 2</w:t>
      </w:r>
    </w:p>
    <w:p w:rsidR="00C20268" w:rsidRDefault="00C20268" w:rsidP="00E35862">
      <w:pPr>
        <w:autoSpaceDE w:val="0"/>
        <w:autoSpaceDN w:val="0"/>
        <w:adjustRightInd w:val="0"/>
        <w:spacing w:after="0" w:line="240" w:lineRule="auto"/>
        <w:rPr>
          <w:rFonts w:ascii="AllAndNone" w:hAnsi="AllAndNone" w:cs="AllAndNone"/>
          <w:color w:val="000000"/>
          <w:sz w:val="24"/>
          <w:szCs w:val="24"/>
        </w:rPr>
      </w:pPr>
    </w:p>
    <w:p w:rsidR="00E35862" w:rsidRDefault="00E35862" w:rsidP="00E35862">
      <w:pPr>
        <w:autoSpaceDE w:val="0"/>
        <w:autoSpaceDN w:val="0"/>
        <w:adjustRightInd w:val="0"/>
        <w:spacing w:after="0" w:line="240" w:lineRule="auto"/>
        <w:rPr>
          <w:rFonts w:ascii="AllAndNone" w:hAnsi="AllAndNone" w:cs="AllAndNone"/>
          <w:b/>
          <w:color w:val="000000"/>
          <w:sz w:val="18"/>
          <w:szCs w:val="18"/>
        </w:rPr>
      </w:pPr>
      <w:r w:rsidRPr="00C20268">
        <w:rPr>
          <w:rFonts w:ascii="AllAndNone" w:hAnsi="AllAndNone" w:cs="AllAndNone"/>
          <w:b/>
          <w:color w:val="000000"/>
          <w:sz w:val="18"/>
          <w:szCs w:val="18"/>
        </w:rPr>
        <w:t>OBSAH BUDOUCÍ SMLOUVY O PŘIPOJENÍ</w:t>
      </w:r>
    </w:p>
    <w:p w:rsidR="00C20268" w:rsidRPr="00C20268" w:rsidRDefault="00C20268" w:rsidP="00E35862">
      <w:pPr>
        <w:autoSpaceDE w:val="0"/>
        <w:autoSpaceDN w:val="0"/>
        <w:adjustRightInd w:val="0"/>
        <w:spacing w:after="0" w:line="240" w:lineRule="auto"/>
        <w:rPr>
          <w:rFonts w:ascii="AllAndNone" w:hAnsi="AllAndNone" w:cs="AllAndNone"/>
          <w:b/>
          <w:color w:val="000000"/>
          <w:sz w:val="18"/>
          <w:szCs w:val="18"/>
        </w:rPr>
      </w:pP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Smlouva o připojení bude obsahovat:</w:t>
      </w:r>
    </w:p>
    <w:p w:rsidR="00C20268" w:rsidRDefault="00C20268" w:rsidP="00E35862">
      <w:pPr>
        <w:autoSpaceDE w:val="0"/>
        <w:autoSpaceDN w:val="0"/>
        <w:adjustRightInd w:val="0"/>
        <w:spacing w:after="0" w:line="240" w:lineRule="auto"/>
        <w:rPr>
          <w:rFonts w:ascii="AllAndNone" w:hAnsi="AllAndNone" w:cs="AllAndNone"/>
          <w:color w:val="000000"/>
          <w:sz w:val="18"/>
          <w:szCs w:val="18"/>
        </w:rPr>
      </w:pPr>
    </w:p>
    <w:p w:rsidR="00E35862" w:rsidRPr="00C20268" w:rsidRDefault="00C20268" w:rsidP="00C20268">
      <w:pPr>
        <w:autoSpaceDE w:val="0"/>
        <w:autoSpaceDN w:val="0"/>
        <w:adjustRightInd w:val="0"/>
        <w:spacing w:after="0" w:line="240" w:lineRule="auto"/>
        <w:rPr>
          <w:rFonts w:ascii="AllAndNone" w:hAnsi="AllAndNone" w:cs="AllAndNone"/>
          <w:color w:val="000000"/>
          <w:sz w:val="18"/>
          <w:szCs w:val="18"/>
        </w:rPr>
      </w:pPr>
      <w:r w:rsidRPr="00C20268">
        <w:rPr>
          <w:rFonts w:ascii="AllAndNone" w:hAnsi="AllAndNone" w:cs="AllAndNone"/>
          <w:color w:val="000000"/>
          <w:sz w:val="18"/>
          <w:szCs w:val="18"/>
        </w:rPr>
        <w:t>1)</w:t>
      </w:r>
      <w:r>
        <w:rPr>
          <w:rFonts w:ascii="AllAndNone" w:hAnsi="AllAndNone" w:cs="AllAndNone"/>
          <w:color w:val="000000"/>
          <w:sz w:val="18"/>
          <w:szCs w:val="18"/>
        </w:rPr>
        <w:t xml:space="preserve"> </w:t>
      </w:r>
      <w:r w:rsidR="00E35862" w:rsidRPr="00C20268">
        <w:rPr>
          <w:rFonts w:ascii="AllAndNone" w:hAnsi="AllAndNone" w:cs="AllAndNone"/>
          <w:color w:val="000000"/>
          <w:sz w:val="18"/>
          <w:szCs w:val="18"/>
        </w:rPr>
        <w:t>Závazek PDS připojit odběrné elektrické zařízení Žadatele a zajistit Žadateli dohodnutý reze</w:t>
      </w:r>
      <w:r w:rsidRPr="00C20268">
        <w:rPr>
          <w:rFonts w:ascii="AllAndNone" w:hAnsi="AllAndNone" w:cs="AllAndNone"/>
          <w:color w:val="000000"/>
          <w:sz w:val="18"/>
          <w:szCs w:val="18"/>
        </w:rPr>
        <w:t xml:space="preserve">rvovaný příkon podle TPP. Podíl </w:t>
      </w:r>
      <w:r w:rsidR="00E35862" w:rsidRPr="00C20268">
        <w:rPr>
          <w:rFonts w:ascii="AllAndNone" w:hAnsi="AllAndNone" w:cs="AllAndNone"/>
          <w:color w:val="000000"/>
          <w:sz w:val="18"/>
          <w:szCs w:val="18"/>
        </w:rPr>
        <w:t xml:space="preserve">na nákladech stanovený Vyhláškou o připojení bude uhrazen na základě Smlouvy o uzavření budoucí </w:t>
      </w:r>
      <w:r w:rsidRPr="00C20268">
        <w:rPr>
          <w:rFonts w:ascii="AllAndNone" w:hAnsi="AllAndNone" w:cs="AllAndNone"/>
          <w:color w:val="000000"/>
          <w:sz w:val="18"/>
          <w:szCs w:val="18"/>
        </w:rPr>
        <w:t xml:space="preserve">smlouvy o připojení </w:t>
      </w:r>
      <w:r w:rsidR="00E35862" w:rsidRPr="00C20268">
        <w:rPr>
          <w:rFonts w:ascii="AllAndNone" w:hAnsi="AllAndNone" w:cs="AllAndNone"/>
          <w:color w:val="000000"/>
          <w:sz w:val="18"/>
          <w:szCs w:val="18"/>
        </w:rPr>
        <w:t>odběrného elektrického zařízení k distribuční soustavě.</w:t>
      </w:r>
    </w:p>
    <w:p w:rsidR="00C20268" w:rsidRDefault="00C20268" w:rsidP="00E35862">
      <w:pPr>
        <w:autoSpaceDE w:val="0"/>
        <w:autoSpaceDN w:val="0"/>
        <w:adjustRightInd w:val="0"/>
        <w:spacing w:after="0" w:line="240" w:lineRule="auto"/>
        <w:rPr>
          <w:rFonts w:ascii="AllAndNone" w:hAnsi="AllAndNone" w:cs="AllAndNone"/>
          <w:color w:val="000000"/>
          <w:sz w:val="18"/>
          <w:szCs w:val="18"/>
        </w:rPr>
      </w:pP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2) Podmínky připojení odběrného elektrického zařízení v odběrném místě, a to specifikaci odběrného místa, technické podmínky</w:t>
      </w:r>
      <w:r w:rsidR="00C20268">
        <w:rPr>
          <w:rFonts w:ascii="AllAndNone" w:hAnsi="AllAndNone" w:cs="AllAndNone"/>
          <w:color w:val="000000"/>
          <w:sz w:val="18"/>
          <w:szCs w:val="18"/>
        </w:rPr>
        <w:t xml:space="preserve"> </w:t>
      </w:r>
      <w:r>
        <w:rPr>
          <w:rFonts w:ascii="AllAndNone" w:hAnsi="AllAndNone" w:cs="AllAndNone"/>
          <w:color w:val="000000"/>
          <w:sz w:val="18"/>
          <w:szCs w:val="18"/>
        </w:rPr>
        <w:t>připojení, údaje o připojovaných elektrických spotřebičích v odběrném elektrickém zařízení, místo připojení odběrného místa</w:t>
      </w:r>
      <w:r w:rsidR="00C20268">
        <w:rPr>
          <w:rFonts w:ascii="AllAndNone" w:hAnsi="AllAndNone" w:cs="AllAndNone"/>
          <w:color w:val="000000"/>
          <w:sz w:val="18"/>
          <w:szCs w:val="18"/>
        </w:rPr>
        <w:t xml:space="preserve"> </w:t>
      </w:r>
      <w:r>
        <w:rPr>
          <w:rFonts w:ascii="AllAndNone" w:hAnsi="AllAndNone" w:cs="AllAndNone"/>
          <w:color w:val="000000"/>
          <w:sz w:val="18"/>
          <w:szCs w:val="18"/>
        </w:rPr>
        <w:t>k distribuční soustavě - hranice vlastnictví a způsob a provedení měření elektřiny. Tyto podmínky budou ve smlouvě o připojení</w:t>
      </w:r>
      <w:r w:rsidR="00C20268">
        <w:rPr>
          <w:rFonts w:ascii="AllAndNone" w:hAnsi="AllAndNone" w:cs="AllAndNone"/>
          <w:color w:val="000000"/>
          <w:sz w:val="18"/>
          <w:szCs w:val="18"/>
        </w:rPr>
        <w:t xml:space="preserve"> </w:t>
      </w:r>
      <w:r>
        <w:rPr>
          <w:rFonts w:ascii="AllAndNone" w:hAnsi="AllAndNone" w:cs="AllAndNone"/>
          <w:color w:val="000000"/>
          <w:sz w:val="18"/>
          <w:szCs w:val="18"/>
        </w:rPr>
        <w:t>stanoveny v souladu s TPP.</w:t>
      </w:r>
    </w:p>
    <w:p w:rsidR="00C20268" w:rsidRDefault="00C20268" w:rsidP="00E35862">
      <w:pPr>
        <w:autoSpaceDE w:val="0"/>
        <w:autoSpaceDN w:val="0"/>
        <w:adjustRightInd w:val="0"/>
        <w:spacing w:after="0" w:line="240" w:lineRule="auto"/>
        <w:rPr>
          <w:rFonts w:ascii="AllAndNone" w:hAnsi="AllAndNone" w:cs="AllAndNone"/>
          <w:color w:val="000000"/>
          <w:sz w:val="18"/>
          <w:szCs w:val="18"/>
        </w:rPr>
      </w:pP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3) Termín připojení – bude určen v souladu s PPDS; nebudou-li PPDS tento termín upravovat, pak bude tento termín činit 30 dnů</w:t>
      </w:r>
      <w:r w:rsidR="00C20268">
        <w:rPr>
          <w:rFonts w:ascii="AllAndNone" w:hAnsi="AllAndNone" w:cs="AllAndNone"/>
          <w:color w:val="000000"/>
          <w:sz w:val="18"/>
          <w:szCs w:val="18"/>
        </w:rPr>
        <w:t xml:space="preserve"> </w:t>
      </w:r>
      <w:r>
        <w:rPr>
          <w:rFonts w:ascii="AllAndNone" w:hAnsi="AllAndNone" w:cs="AllAndNone"/>
          <w:color w:val="000000"/>
          <w:sz w:val="18"/>
          <w:szCs w:val="18"/>
        </w:rPr>
        <w:t>od uzavření smlouvy o připojení. PDS nebude povinen připojit Žadatele dříve, než Žadatel splní povinnosti a podmínky určené</w:t>
      </w:r>
      <w:r w:rsidR="00C20268">
        <w:rPr>
          <w:rFonts w:ascii="AllAndNone" w:hAnsi="AllAndNone" w:cs="AllAndNone"/>
          <w:color w:val="000000"/>
          <w:sz w:val="18"/>
          <w:szCs w:val="18"/>
        </w:rPr>
        <w:t xml:space="preserve"> </w:t>
      </w:r>
      <w:r>
        <w:rPr>
          <w:rFonts w:ascii="AllAndNone" w:hAnsi="AllAndNone" w:cs="AllAndNone"/>
          <w:color w:val="000000"/>
          <w:sz w:val="18"/>
          <w:szCs w:val="18"/>
        </w:rPr>
        <w:t>v PPDS a TPP a splnění těchto povinností a podmínek doloží, ledaže tak Žadatel učinil již před uzavřením smlouvy o připojení.</w:t>
      </w:r>
    </w:p>
    <w:p w:rsidR="00C20268" w:rsidRDefault="00C20268" w:rsidP="00E35862">
      <w:pPr>
        <w:autoSpaceDE w:val="0"/>
        <w:autoSpaceDN w:val="0"/>
        <w:adjustRightInd w:val="0"/>
        <w:spacing w:after="0" w:line="240" w:lineRule="auto"/>
        <w:rPr>
          <w:rFonts w:ascii="AllAndNone" w:hAnsi="AllAndNone" w:cs="AllAndNone"/>
          <w:color w:val="000000"/>
          <w:sz w:val="18"/>
          <w:szCs w:val="18"/>
        </w:rPr>
      </w:pP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4) Není-li výslovně sjednáno jinak, má se zato, že smlouva o připojení je uzavírána na dobu neurčitou.</w:t>
      </w:r>
    </w:p>
    <w:p w:rsidR="00C20268" w:rsidRDefault="00C20268" w:rsidP="00E35862">
      <w:pPr>
        <w:autoSpaceDE w:val="0"/>
        <w:autoSpaceDN w:val="0"/>
        <w:adjustRightInd w:val="0"/>
        <w:spacing w:after="0" w:line="240" w:lineRule="auto"/>
        <w:rPr>
          <w:rFonts w:ascii="AllAndNone" w:hAnsi="AllAndNone" w:cs="AllAndNone"/>
          <w:color w:val="000000"/>
          <w:sz w:val="18"/>
          <w:szCs w:val="18"/>
        </w:rPr>
      </w:pP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5) Tyto závazky Žadatele:</w:t>
      </w:r>
    </w:p>
    <w:p w:rsidR="00E35862" w:rsidRDefault="00E35862" w:rsidP="00C20268">
      <w:pPr>
        <w:autoSpaceDE w:val="0"/>
        <w:autoSpaceDN w:val="0"/>
        <w:adjustRightInd w:val="0"/>
        <w:spacing w:after="0" w:line="240" w:lineRule="auto"/>
        <w:ind w:left="708"/>
        <w:rPr>
          <w:rFonts w:ascii="AllAndNone" w:hAnsi="AllAndNone" w:cs="AllAndNone"/>
          <w:color w:val="000000"/>
          <w:sz w:val="18"/>
          <w:szCs w:val="18"/>
        </w:rPr>
      </w:pPr>
      <w:r>
        <w:rPr>
          <w:rFonts w:ascii="AllAndNone" w:hAnsi="AllAndNone" w:cs="AllAndNone"/>
          <w:color w:val="000000"/>
          <w:sz w:val="18"/>
          <w:szCs w:val="18"/>
        </w:rPr>
        <w:t>a) plnit podmínky pro připojení odběrného zařízení uvedené v TPP, PPDS a v Připojovacích podmínkách pro příslušnou</w:t>
      </w:r>
      <w:r w:rsidR="00C20268">
        <w:rPr>
          <w:rFonts w:ascii="AllAndNone" w:hAnsi="AllAndNone" w:cs="AllAndNone"/>
          <w:color w:val="000000"/>
          <w:sz w:val="18"/>
          <w:szCs w:val="18"/>
        </w:rPr>
        <w:t xml:space="preserve"> </w:t>
      </w:r>
      <w:r>
        <w:rPr>
          <w:rFonts w:ascii="AllAndNone" w:hAnsi="AllAndNone" w:cs="AllAndNone"/>
          <w:color w:val="000000"/>
          <w:sz w:val="18"/>
          <w:szCs w:val="18"/>
        </w:rPr>
        <w:t>napěťovou hladinu stanovených PDS, a udržovat odběrné zařízení ve stavu, který odpovídá ustanovením smlouvy</w:t>
      </w:r>
      <w:r w:rsidR="00C20268">
        <w:rPr>
          <w:rFonts w:ascii="AllAndNone" w:hAnsi="AllAndNone" w:cs="AllAndNone"/>
          <w:color w:val="000000"/>
          <w:sz w:val="18"/>
          <w:szCs w:val="18"/>
        </w:rPr>
        <w:t xml:space="preserve"> </w:t>
      </w:r>
      <w:r>
        <w:rPr>
          <w:rFonts w:ascii="AllAndNone" w:hAnsi="AllAndNone" w:cs="AllAndNone"/>
          <w:color w:val="000000"/>
          <w:sz w:val="18"/>
          <w:szCs w:val="18"/>
        </w:rPr>
        <w:t>o připojení, právním předpisům, technickým normám a PPDS, a plnit pokyny výrobce zařízení používaného k</w:t>
      </w:r>
      <w:r w:rsidR="00C20268">
        <w:rPr>
          <w:rFonts w:ascii="AllAndNone" w:hAnsi="AllAndNone" w:cs="AllAndNone"/>
          <w:color w:val="000000"/>
          <w:sz w:val="18"/>
          <w:szCs w:val="18"/>
        </w:rPr>
        <w:t> </w:t>
      </w:r>
      <w:r>
        <w:rPr>
          <w:rFonts w:ascii="AllAndNone" w:hAnsi="AllAndNone" w:cs="AllAndNone"/>
          <w:color w:val="000000"/>
          <w:sz w:val="18"/>
          <w:szCs w:val="18"/>
        </w:rPr>
        <w:t>odběru</w:t>
      </w:r>
      <w:r w:rsidR="00C20268">
        <w:rPr>
          <w:rFonts w:ascii="AllAndNone" w:hAnsi="AllAndNone" w:cs="AllAndNone"/>
          <w:color w:val="000000"/>
          <w:sz w:val="18"/>
          <w:szCs w:val="18"/>
        </w:rPr>
        <w:t xml:space="preserve"> </w:t>
      </w:r>
      <w:r>
        <w:rPr>
          <w:rFonts w:ascii="AllAndNone" w:hAnsi="AllAndNone" w:cs="AllAndNone"/>
          <w:color w:val="000000"/>
          <w:sz w:val="18"/>
          <w:szCs w:val="18"/>
        </w:rPr>
        <w:t>po celou dobu trvání smlouvy o připojení,</w:t>
      </w:r>
    </w:p>
    <w:p w:rsidR="00E35862" w:rsidRDefault="00E35862" w:rsidP="00C20268">
      <w:pPr>
        <w:autoSpaceDE w:val="0"/>
        <w:autoSpaceDN w:val="0"/>
        <w:adjustRightInd w:val="0"/>
        <w:spacing w:after="0" w:line="240" w:lineRule="auto"/>
        <w:ind w:left="708"/>
        <w:rPr>
          <w:rFonts w:ascii="AllAndNone" w:hAnsi="AllAndNone" w:cs="AllAndNone"/>
          <w:color w:val="000000"/>
          <w:sz w:val="18"/>
          <w:szCs w:val="18"/>
        </w:rPr>
      </w:pPr>
      <w:r>
        <w:rPr>
          <w:rFonts w:ascii="AllAndNone" w:hAnsi="AllAndNone" w:cs="AllAndNone"/>
          <w:color w:val="000000"/>
          <w:sz w:val="18"/>
          <w:szCs w:val="18"/>
        </w:rPr>
        <w:t>b) provádět opatření zamezující vlivům zpětného působení na kvalitu dodávané elektřiny v neprospěch ostatních účastníků</w:t>
      </w:r>
      <w:r w:rsidR="00C20268">
        <w:rPr>
          <w:rFonts w:ascii="AllAndNone" w:hAnsi="AllAndNone" w:cs="AllAndNone"/>
          <w:color w:val="000000"/>
          <w:sz w:val="18"/>
          <w:szCs w:val="18"/>
        </w:rPr>
        <w:t xml:space="preserve"> </w:t>
      </w:r>
      <w:r>
        <w:rPr>
          <w:rFonts w:ascii="AllAndNone" w:hAnsi="AllAndNone" w:cs="AllAndNone"/>
          <w:color w:val="000000"/>
          <w:sz w:val="18"/>
          <w:szCs w:val="18"/>
        </w:rPr>
        <w:t>trhu s elektřinou, zejména vybavit odběrné zařízení dostupnými technickými prostředky k omezení těchto vlivů, a používat</w:t>
      </w:r>
      <w:r w:rsidR="00C20268">
        <w:rPr>
          <w:rFonts w:ascii="AllAndNone" w:hAnsi="AllAndNone" w:cs="AllAndNone"/>
          <w:color w:val="000000"/>
          <w:sz w:val="18"/>
          <w:szCs w:val="18"/>
        </w:rPr>
        <w:t xml:space="preserve"> </w:t>
      </w:r>
      <w:r>
        <w:rPr>
          <w:rFonts w:ascii="AllAndNone" w:hAnsi="AllAndNone" w:cs="AllAndNone"/>
          <w:color w:val="000000"/>
          <w:sz w:val="18"/>
          <w:szCs w:val="18"/>
        </w:rPr>
        <w:t>k odběru elektřiny zařízení, která neohrožují život, zdraví nebo majetek,</w:t>
      </w:r>
    </w:p>
    <w:p w:rsidR="00E35862" w:rsidRDefault="00E35862" w:rsidP="00C20268">
      <w:pPr>
        <w:autoSpaceDE w:val="0"/>
        <w:autoSpaceDN w:val="0"/>
        <w:adjustRightInd w:val="0"/>
        <w:spacing w:after="0" w:line="240" w:lineRule="auto"/>
        <w:ind w:left="708"/>
        <w:rPr>
          <w:rFonts w:ascii="AllAndNone" w:hAnsi="AllAndNone" w:cs="AllAndNone"/>
          <w:color w:val="000000"/>
          <w:sz w:val="18"/>
          <w:szCs w:val="18"/>
        </w:rPr>
      </w:pPr>
      <w:r>
        <w:rPr>
          <w:rFonts w:ascii="AllAndNone" w:hAnsi="AllAndNone" w:cs="AllAndNone"/>
          <w:color w:val="000000"/>
          <w:sz w:val="18"/>
          <w:szCs w:val="18"/>
        </w:rPr>
        <w:t>c) nahradit PDS oprávněné náklady, které PDS vynaložil za účelem plnění jeho povinnosti vytvořit podmínky pro připojení</w:t>
      </w:r>
      <w:r w:rsidR="00C20268">
        <w:rPr>
          <w:rFonts w:ascii="AllAndNone" w:hAnsi="AllAndNone" w:cs="AllAndNone"/>
          <w:color w:val="000000"/>
          <w:sz w:val="18"/>
          <w:szCs w:val="18"/>
        </w:rPr>
        <w:t xml:space="preserve"> </w:t>
      </w:r>
      <w:r>
        <w:rPr>
          <w:rFonts w:ascii="AllAndNone" w:hAnsi="AllAndNone" w:cs="AllAndNone"/>
          <w:color w:val="000000"/>
          <w:sz w:val="18"/>
          <w:szCs w:val="18"/>
        </w:rPr>
        <w:t>odběrného zařízení Žadatele, včetně nákladů, které PDS vynaložil podle Smlouvy o uzavření budoucí smlouvy o připojení</w:t>
      </w:r>
      <w:r w:rsidR="00C20268">
        <w:rPr>
          <w:rFonts w:ascii="AllAndNone" w:hAnsi="AllAndNone" w:cs="AllAndNone"/>
          <w:color w:val="000000"/>
          <w:sz w:val="18"/>
          <w:szCs w:val="18"/>
        </w:rPr>
        <w:t xml:space="preserve"> </w:t>
      </w:r>
      <w:r>
        <w:rPr>
          <w:rFonts w:ascii="AllAndNone" w:hAnsi="AllAndNone" w:cs="AllAndNone"/>
          <w:color w:val="000000"/>
          <w:sz w:val="18"/>
          <w:szCs w:val="18"/>
        </w:rPr>
        <w:t>odběrného elektrického zařízení k distribuční soustavě, a to v případech, kdy smlouva o připojení zanikne z</w:t>
      </w:r>
      <w:r w:rsidR="00C20268">
        <w:rPr>
          <w:rFonts w:ascii="AllAndNone" w:hAnsi="AllAndNone" w:cs="AllAndNone"/>
          <w:color w:val="000000"/>
          <w:sz w:val="18"/>
          <w:szCs w:val="18"/>
        </w:rPr>
        <w:t> </w:t>
      </w:r>
      <w:r>
        <w:rPr>
          <w:rFonts w:ascii="AllAndNone" w:hAnsi="AllAndNone" w:cs="AllAndNone"/>
          <w:color w:val="000000"/>
          <w:sz w:val="18"/>
          <w:szCs w:val="18"/>
        </w:rPr>
        <w:t>důvodu</w:t>
      </w:r>
      <w:r w:rsidR="00C20268">
        <w:rPr>
          <w:rFonts w:ascii="AllAndNone" w:hAnsi="AllAndNone" w:cs="AllAndNone"/>
          <w:color w:val="000000"/>
          <w:sz w:val="18"/>
          <w:szCs w:val="18"/>
        </w:rPr>
        <w:t xml:space="preserve"> </w:t>
      </w:r>
      <w:r>
        <w:rPr>
          <w:rFonts w:ascii="AllAndNone" w:hAnsi="AllAndNone" w:cs="AllAndNone"/>
          <w:color w:val="000000"/>
          <w:sz w:val="18"/>
          <w:szCs w:val="18"/>
        </w:rPr>
        <w:t>oznámení Žadatele, že na připojení odběrného zařízení netrvá, ještě před připojením odběrného zařízení k</w:t>
      </w:r>
      <w:r w:rsidR="00C20268">
        <w:rPr>
          <w:rFonts w:ascii="AllAndNone" w:hAnsi="AllAndNone" w:cs="AllAndNone"/>
          <w:color w:val="000000"/>
          <w:sz w:val="18"/>
          <w:szCs w:val="18"/>
        </w:rPr>
        <w:t> </w:t>
      </w:r>
      <w:r>
        <w:rPr>
          <w:rFonts w:ascii="AllAndNone" w:hAnsi="AllAndNone" w:cs="AllAndNone"/>
          <w:color w:val="000000"/>
          <w:sz w:val="18"/>
          <w:szCs w:val="18"/>
        </w:rPr>
        <w:t>distribuční</w:t>
      </w:r>
      <w:r w:rsidR="00C20268">
        <w:rPr>
          <w:rFonts w:ascii="AllAndNone" w:hAnsi="AllAndNone" w:cs="AllAndNone"/>
          <w:color w:val="000000"/>
          <w:sz w:val="18"/>
          <w:szCs w:val="18"/>
        </w:rPr>
        <w:t xml:space="preserve"> </w:t>
      </w:r>
      <w:r>
        <w:rPr>
          <w:rFonts w:ascii="AllAndNone" w:hAnsi="AllAndNone" w:cs="AllAndNone"/>
          <w:color w:val="000000"/>
          <w:sz w:val="18"/>
          <w:szCs w:val="18"/>
        </w:rPr>
        <w:t>soustavě, nebo zanikne-li smlouva o připojení v důsledku odstoupení PDS pro nepravdivost prohlášení Žadatele týkajícího</w:t>
      </w:r>
      <w:r w:rsidR="00C20268">
        <w:rPr>
          <w:rFonts w:ascii="AllAndNone" w:hAnsi="AllAndNone" w:cs="AllAndNone"/>
          <w:color w:val="000000"/>
          <w:sz w:val="18"/>
          <w:szCs w:val="18"/>
        </w:rPr>
        <w:t xml:space="preserve"> </w:t>
      </w:r>
      <w:r>
        <w:rPr>
          <w:rFonts w:ascii="AllAndNone" w:hAnsi="AllAndNone" w:cs="AllAndNone"/>
          <w:color w:val="000000"/>
          <w:sz w:val="18"/>
          <w:szCs w:val="18"/>
        </w:rPr>
        <w:t>se jeho oprávnění užívat odběrné zařízení, jakož i nemovitost, na které je toto zařízení umístěno, na základě vlastnického</w:t>
      </w:r>
      <w:r w:rsidR="00C20268">
        <w:rPr>
          <w:rFonts w:ascii="AllAndNone" w:hAnsi="AllAndNone" w:cs="AllAndNone"/>
          <w:color w:val="000000"/>
          <w:sz w:val="18"/>
          <w:szCs w:val="18"/>
        </w:rPr>
        <w:t xml:space="preserve"> </w:t>
      </w:r>
      <w:r>
        <w:rPr>
          <w:rFonts w:ascii="AllAndNone" w:hAnsi="AllAndNone" w:cs="AllAndNone"/>
          <w:color w:val="000000"/>
          <w:sz w:val="18"/>
          <w:szCs w:val="18"/>
        </w:rPr>
        <w:t>nebo jiného, k tomu způsobilého práva, nebo dojde-li k zániku rezervace pro nezaplacení Podílu na nákladech nebo jeho</w:t>
      </w:r>
      <w:r w:rsidR="00C20268">
        <w:rPr>
          <w:rFonts w:ascii="AllAndNone" w:hAnsi="AllAndNone" w:cs="AllAndNone"/>
          <w:color w:val="000000"/>
          <w:sz w:val="18"/>
          <w:szCs w:val="18"/>
        </w:rPr>
        <w:t xml:space="preserve"> </w:t>
      </w:r>
      <w:r>
        <w:rPr>
          <w:rFonts w:ascii="AllAndNone" w:hAnsi="AllAndNone" w:cs="AllAndNone"/>
          <w:color w:val="000000"/>
          <w:sz w:val="18"/>
          <w:szCs w:val="18"/>
        </w:rPr>
        <w:t>části.</w:t>
      </w:r>
    </w:p>
    <w:p w:rsidR="00C20268" w:rsidRDefault="00C20268" w:rsidP="00C20268">
      <w:pPr>
        <w:autoSpaceDE w:val="0"/>
        <w:autoSpaceDN w:val="0"/>
        <w:adjustRightInd w:val="0"/>
        <w:spacing w:after="0" w:line="240" w:lineRule="auto"/>
        <w:ind w:left="708"/>
        <w:rPr>
          <w:rFonts w:ascii="AllAndNone" w:hAnsi="AllAndNone" w:cs="AllAndNone"/>
          <w:color w:val="000000"/>
          <w:sz w:val="18"/>
          <w:szCs w:val="18"/>
        </w:rPr>
      </w:pPr>
    </w:p>
    <w:p w:rsidR="00E35862" w:rsidRDefault="00E35862" w:rsidP="00E35862">
      <w:pPr>
        <w:autoSpaceDE w:val="0"/>
        <w:autoSpaceDN w:val="0"/>
        <w:adjustRightInd w:val="0"/>
        <w:spacing w:after="0" w:line="240" w:lineRule="auto"/>
        <w:rPr>
          <w:rFonts w:ascii="AllAndNone" w:hAnsi="AllAndNone" w:cs="AllAndNone"/>
          <w:color w:val="000000"/>
          <w:sz w:val="18"/>
          <w:szCs w:val="18"/>
        </w:rPr>
      </w:pPr>
      <w:r>
        <w:rPr>
          <w:rFonts w:ascii="AllAndNone" w:hAnsi="AllAndNone" w:cs="AllAndNone"/>
          <w:color w:val="000000"/>
          <w:sz w:val="18"/>
          <w:szCs w:val="18"/>
        </w:rPr>
        <w:t>6) Právo Žadatele ukončit připojení prostřednictvím písemného oznámení, že na připo</w:t>
      </w:r>
      <w:r w:rsidR="00C20268">
        <w:rPr>
          <w:rFonts w:ascii="AllAndNone" w:hAnsi="AllAndNone" w:cs="AllAndNone"/>
          <w:color w:val="000000"/>
          <w:sz w:val="18"/>
          <w:szCs w:val="18"/>
        </w:rPr>
        <w:t xml:space="preserve">jení odběrného zařízení netrvá, </w:t>
      </w:r>
      <w:r>
        <w:rPr>
          <w:rFonts w:ascii="AllAndNone" w:hAnsi="AllAndNone" w:cs="AllAndNone"/>
          <w:color w:val="000000"/>
          <w:sz w:val="18"/>
          <w:szCs w:val="18"/>
        </w:rPr>
        <w:t>doručeného PDS.</w:t>
      </w:r>
    </w:p>
    <w:p w:rsidR="00E35862" w:rsidRDefault="00E35862" w:rsidP="00E35862">
      <w:pPr>
        <w:autoSpaceDE w:val="0"/>
        <w:autoSpaceDN w:val="0"/>
        <w:adjustRightInd w:val="0"/>
        <w:spacing w:after="0" w:line="240" w:lineRule="auto"/>
        <w:rPr>
          <w:rFonts w:ascii="AllAndNone" w:hAnsi="AllAndNone" w:cs="AllAndNone"/>
          <w:color w:val="FFFFFF"/>
          <w:sz w:val="6"/>
          <w:szCs w:val="6"/>
        </w:rPr>
      </w:pPr>
      <w:r>
        <w:rPr>
          <w:rFonts w:ascii="AllAndNone" w:hAnsi="AllAndNone" w:cs="AllAndNone"/>
          <w:color w:val="FFFFFF"/>
          <w:sz w:val="6"/>
          <w:szCs w:val="6"/>
        </w:rPr>
        <w:t>.</w:t>
      </w:r>
    </w:p>
    <w:p w:rsidR="0038687A" w:rsidRPr="00347522" w:rsidRDefault="0038687A" w:rsidP="00E35862">
      <w:pPr>
        <w:rPr>
          <w:rFonts w:ascii="AllAndNone" w:hAnsi="AllAndNone" w:cs="AllAndNone"/>
          <w:color w:val="000000"/>
          <w:sz w:val="12"/>
          <w:szCs w:val="12"/>
        </w:rPr>
      </w:pPr>
      <w:bookmarkStart w:id="0" w:name="_GoBack"/>
      <w:bookmarkEnd w:id="0"/>
    </w:p>
    <w:sectPr w:rsidR="0038687A" w:rsidRPr="003475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llAndNone">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2637E"/>
    <w:multiLevelType w:val="hybridMultilevel"/>
    <w:tmpl w:val="132E181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862"/>
    <w:rsid w:val="00347522"/>
    <w:rsid w:val="0038687A"/>
    <w:rsid w:val="00C20268"/>
    <w:rsid w:val="00E358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35862"/>
    <w:rPr>
      <w:color w:val="0000FF" w:themeColor="hyperlink"/>
      <w:u w:val="single"/>
    </w:rPr>
  </w:style>
  <w:style w:type="paragraph" w:styleId="Odstavecseseznamem">
    <w:name w:val="List Paragraph"/>
    <w:basedOn w:val="Normln"/>
    <w:uiPriority w:val="34"/>
    <w:qFormat/>
    <w:rsid w:val="00C202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35862"/>
    <w:rPr>
      <w:color w:val="0000FF" w:themeColor="hyperlink"/>
      <w:u w:val="single"/>
    </w:rPr>
  </w:style>
  <w:style w:type="paragraph" w:styleId="Odstavecseseznamem">
    <w:name w:val="List Paragraph"/>
    <w:basedOn w:val="Normln"/>
    <w:uiPriority w:val="34"/>
    <w:qFormat/>
    <w:rsid w:val="00C202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CD022-A506-4318-998A-8B5BD610C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3406</Words>
  <Characters>20097</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Němcová</dc:creator>
  <cp:lastModifiedBy>Nikola Němcová</cp:lastModifiedBy>
  <cp:revision>1</cp:revision>
  <dcterms:created xsi:type="dcterms:W3CDTF">2016-07-28T11:53:00Z</dcterms:created>
  <dcterms:modified xsi:type="dcterms:W3CDTF">2016-07-28T12:17:00Z</dcterms:modified>
</cp:coreProperties>
</file>