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B8" w:rsidRPr="00E060B8" w:rsidRDefault="00E060B8" w:rsidP="00E060B8">
      <w:pPr>
        <w:pStyle w:val="Zhlav"/>
        <w:pageBreakBefore/>
        <w:tabs>
          <w:tab w:val="clear" w:pos="4536"/>
          <w:tab w:val="clear" w:pos="9072"/>
        </w:tabs>
        <w:jc w:val="center"/>
        <w:rPr>
          <w:rFonts w:cs="Times New Roman"/>
        </w:rPr>
      </w:pPr>
      <w:r w:rsidRPr="00E060B8">
        <w:rPr>
          <w:rFonts w:cs="Times New Roman"/>
          <w:b/>
          <w:u w:val="single"/>
        </w:rPr>
        <w:t>KUPNÍ SMLOUVA</w:t>
      </w:r>
      <w:r w:rsidRPr="00E060B8">
        <w:rPr>
          <w:rFonts w:cs="Times New Roman"/>
          <w:b/>
          <w:bCs/>
        </w:rPr>
        <w:br/>
      </w:r>
    </w:p>
    <w:p w:rsidR="00E060B8" w:rsidRPr="00E060B8" w:rsidRDefault="00E060B8" w:rsidP="00E060B8">
      <w:pPr>
        <w:pStyle w:val="Zkladntext"/>
        <w:spacing w:line="240" w:lineRule="atLeast"/>
        <w:rPr>
          <w:rFonts w:cs="Times New Roman"/>
        </w:rPr>
      </w:pPr>
      <w:r w:rsidRPr="00E060B8">
        <w:rPr>
          <w:rFonts w:cs="Times New Roman"/>
        </w:rPr>
        <w:t>uzavřená dle  §  2079 a násl. zák. č. 89/2012 Sb., Občanský zákoník, ve znění pozdějších předpisů.</w:t>
      </w:r>
    </w:p>
    <w:p w:rsidR="00E060B8" w:rsidRPr="00E060B8" w:rsidRDefault="00E060B8" w:rsidP="00E060B8">
      <w:pPr>
        <w:pStyle w:val="Zkladntext"/>
        <w:spacing w:line="240" w:lineRule="atLeast"/>
        <w:rPr>
          <w:rFonts w:cs="Times New Roman"/>
        </w:rPr>
      </w:pPr>
    </w:p>
    <w:p w:rsidR="00E060B8" w:rsidRDefault="00E060B8" w:rsidP="007C021C">
      <w:pPr>
        <w:pStyle w:val="Zkladntext"/>
        <w:numPr>
          <w:ilvl w:val="0"/>
          <w:numId w:val="4"/>
        </w:numPr>
        <w:spacing w:line="240" w:lineRule="atLeast"/>
        <w:jc w:val="center"/>
        <w:rPr>
          <w:rFonts w:cs="Times New Roman"/>
          <w:b/>
        </w:rPr>
      </w:pPr>
      <w:r w:rsidRPr="00E060B8">
        <w:rPr>
          <w:rFonts w:cs="Times New Roman"/>
          <w:b/>
        </w:rPr>
        <w:t>Smluvní strany</w:t>
      </w:r>
    </w:p>
    <w:p w:rsidR="007C021C" w:rsidRPr="00E060B8" w:rsidRDefault="007C021C" w:rsidP="007C021C">
      <w:pPr>
        <w:pStyle w:val="Zkladntext"/>
        <w:spacing w:line="240" w:lineRule="atLeast"/>
        <w:ind w:left="1080"/>
        <w:rPr>
          <w:rFonts w:cs="Times New Roman"/>
          <w:u w:val="single"/>
        </w:rPr>
      </w:pPr>
    </w:p>
    <w:p w:rsidR="00F56B79" w:rsidRDefault="00E060B8" w:rsidP="005E701B">
      <w:pPr>
        <w:pStyle w:val="Zkladntext"/>
        <w:spacing w:after="0"/>
        <w:rPr>
          <w:rFonts w:cs="Times New Roman"/>
        </w:rPr>
      </w:pPr>
      <w:r w:rsidRPr="00E060B8">
        <w:rPr>
          <w:rFonts w:cs="Times New Roman"/>
          <w:u w:val="single"/>
        </w:rPr>
        <w:t>Prodávající:</w:t>
      </w:r>
      <w:r w:rsidRPr="00E060B8">
        <w:rPr>
          <w:rFonts w:cs="Times New Roman"/>
        </w:rPr>
        <w:t xml:space="preserve"> </w:t>
      </w:r>
      <w:r w:rsidRPr="00E060B8">
        <w:rPr>
          <w:rFonts w:cs="Times New Roman"/>
        </w:rPr>
        <w:tab/>
      </w:r>
    </w:p>
    <w:p w:rsidR="005E701B" w:rsidRDefault="00EA7D29" w:rsidP="005E701B">
      <w:pPr>
        <w:pStyle w:val="Zkladntext"/>
        <w:spacing w:after="0"/>
        <w:rPr>
          <w:rFonts w:cs="Times New Roman"/>
        </w:rPr>
      </w:pPr>
      <w:r>
        <w:rPr>
          <w:rFonts w:cs="Times New Roman"/>
        </w:rPr>
        <w:t xml:space="preserve">KLARO, spol. s r.o., </w:t>
      </w:r>
    </w:p>
    <w:p w:rsidR="00EA7D29" w:rsidRDefault="00EA7D29" w:rsidP="00B204B5">
      <w:pPr>
        <w:pStyle w:val="Zkladntext"/>
        <w:spacing w:after="0"/>
        <w:rPr>
          <w:rFonts w:cs="Times New Roman"/>
        </w:rPr>
      </w:pPr>
      <w:r>
        <w:rPr>
          <w:rFonts w:cs="Times New Roman"/>
        </w:rPr>
        <w:t>Podolská 103/126, 147 00 Praha 4</w:t>
      </w:r>
    </w:p>
    <w:p w:rsidR="00B204B5" w:rsidRPr="00E060B8" w:rsidRDefault="00B204B5" w:rsidP="00B204B5">
      <w:pPr>
        <w:rPr>
          <w:rFonts w:cs="Times New Roman"/>
        </w:rPr>
      </w:pPr>
      <w:r w:rsidRPr="00E060B8">
        <w:rPr>
          <w:rFonts w:cs="Times New Roman"/>
        </w:rPr>
        <w:t xml:space="preserve">zapsaná v obchodním rejstříku </w:t>
      </w:r>
      <w:r>
        <w:rPr>
          <w:rFonts w:cs="Times New Roman"/>
        </w:rPr>
        <w:t xml:space="preserve">Městského soudu </w:t>
      </w:r>
      <w:r w:rsidRPr="00B204B5">
        <w:rPr>
          <w:rFonts w:cs="Times New Roman"/>
        </w:rPr>
        <w:t>v Praze, spisová značka C 28288</w:t>
      </w:r>
    </w:p>
    <w:p w:rsidR="00B204B5" w:rsidRDefault="00C136B8" w:rsidP="00B204B5">
      <w:pPr>
        <w:pStyle w:val="Zkladntext"/>
        <w:spacing w:after="0"/>
        <w:rPr>
          <w:rFonts w:cs="Times New Roman"/>
        </w:rPr>
      </w:pPr>
      <w:r>
        <w:rPr>
          <w:rFonts w:cs="Times New Roman"/>
        </w:rPr>
        <w:t>IČ</w:t>
      </w:r>
      <w:r w:rsidR="00EA7D29">
        <w:rPr>
          <w:rFonts w:cs="Times New Roman"/>
        </w:rPr>
        <w:t>O</w:t>
      </w:r>
      <w:r>
        <w:rPr>
          <w:rFonts w:cs="Times New Roman"/>
        </w:rPr>
        <w:t xml:space="preserve">: </w:t>
      </w:r>
      <w:r w:rsidR="00B204B5">
        <w:rPr>
          <w:rFonts w:cs="Times New Roman"/>
        </w:rPr>
        <w:t>61460478</w:t>
      </w:r>
    </w:p>
    <w:p w:rsidR="00E060B8" w:rsidRPr="00E060B8" w:rsidRDefault="00E060B8" w:rsidP="00B204B5">
      <w:pPr>
        <w:pStyle w:val="Zkladntext"/>
        <w:spacing w:after="0"/>
        <w:rPr>
          <w:rFonts w:cs="Times New Roman"/>
        </w:rPr>
      </w:pPr>
      <w:r w:rsidRPr="00E060B8">
        <w:rPr>
          <w:rFonts w:cs="Times New Roman"/>
        </w:rPr>
        <w:t>DIČ: CZ</w:t>
      </w:r>
      <w:r w:rsidR="00EA7D29">
        <w:rPr>
          <w:rFonts w:cs="Times New Roman"/>
        </w:rPr>
        <w:t>61460478</w:t>
      </w:r>
    </w:p>
    <w:p w:rsidR="00E060B8" w:rsidRPr="002E27AD" w:rsidRDefault="00E060B8" w:rsidP="00B204B5">
      <w:pPr>
        <w:pStyle w:val="Zkladntext"/>
        <w:spacing w:after="0"/>
        <w:rPr>
          <w:rFonts w:cs="Times New Roman"/>
        </w:rPr>
      </w:pPr>
      <w:r w:rsidRPr="00E060B8">
        <w:rPr>
          <w:rFonts w:cs="Times New Roman"/>
        </w:rPr>
        <w:t xml:space="preserve">Bankovní spojení: </w:t>
      </w:r>
    </w:p>
    <w:p w:rsidR="00E060B8" w:rsidRPr="002E27AD" w:rsidRDefault="00EA7D29" w:rsidP="00B204B5">
      <w:pPr>
        <w:pStyle w:val="Zkladntext"/>
        <w:spacing w:after="0"/>
        <w:rPr>
          <w:rFonts w:cs="Times New Roman"/>
        </w:rPr>
      </w:pPr>
      <w:r w:rsidRPr="002E27AD">
        <w:rPr>
          <w:rFonts w:cs="Times New Roman"/>
        </w:rPr>
        <w:t>Z</w:t>
      </w:r>
      <w:r w:rsidR="00E060B8" w:rsidRPr="002E27AD">
        <w:rPr>
          <w:rFonts w:cs="Times New Roman"/>
        </w:rPr>
        <w:t>asto</w:t>
      </w:r>
      <w:r w:rsidR="00C136B8" w:rsidRPr="002E27AD">
        <w:rPr>
          <w:rFonts w:cs="Times New Roman"/>
        </w:rPr>
        <w:t>upen</w:t>
      </w:r>
      <w:r w:rsidRPr="002E27AD">
        <w:rPr>
          <w:rFonts w:cs="Times New Roman"/>
        </w:rPr>
        <w:t xml:space="preserve">á: </w:t>
      </w:r>
      <w:r w:rsidR="002E27AD" w:rsidRPr="002E27AD">
        <w:rPr>
          <w:rFonts w:cs="Times New Roman"/>
        </w:rPr>
        <w:t>jednatelem Janem Rothe</w:t>
      </w:r>
    </w:p>
    <w:p w:rsidR="00E060B8" w:rsidRPr="00E060B8" w:rsidRDefault="00E060B8" w:rsidP="00B204B5">
      <w:pPr>
        <w:pStyle w:val="Zkladntext"/>
        <w:spacing w:after="0"/>
        <w:rPr>
          <w:rFonts w:cs="Times New Roman"/>
        </w:rPr>
      </w:pPr>
      <w:r w:rsidRPr="00E060B8">
        <w:rPr>
          <w:rFonts w:cs="Times New Roman"/>
        </w:rPr>
        <w:t>dále jen prodávající.</w:t>
      </w:r>
    </w:p>
    <w:p w:rsidR="00E060B8" w:rsidRPr="00E060B8" w:rsidRDefault="00E060B8" w:rsidP="00E060B8">
      <w:pPr>
        <w:pStyle w:val="Zkladntext"/>
        <w:spacing w:line="240" w:lineRule="atLeast"/>
        <w:rPr>
          <w:rFonts w:cs="Times New Roman"/>
        </w:rPr>
      </w:pPr>
    </w:p>
    <w:p w:rsidR="00F56B79" w:rsidRDefault="00F56B79" w:rsidP="00F56B79">
      <w:pPr>
        <w:rPr>
          <w:rFonts w:cs="Times New Roman"/>
        </w:rPr>
      </w:pPr>
      <w:r w:rsidRPr="00E060B8">
        <w:rPr>
          <w:rFonts w:cs="Times New Roman"/>
          <w:u w:val="single"/>
        </w:rPr>
        <w:t>Kupující:</w:t>
      </w:r>
      <w:r>
        <w:rPr>
          <w:rFonts w:cs="Times New Roman"/>
        </w:rPr>
        <w:t xml:space="preserve"> </w:t>
      </w:r>
    </w:p>
    <w:p w:rsidR="00F56B79" w:rsidRDefault="00F56B79" w:rsidP="00F56B79">
      <w:pPr>
        <w:rPr>
          <w:rFonts w:cs="Times New Roman"/>
        </w:rPr>
      </w:pPr>
      <w:r w:rsidRPr="00E060B8">
        <w:rPr>
          <w:rFonts w:cs="Times New Roman"/>
        </w:rPr>
        <w:t>Fontán</w:t>
      </w:r>
      <w:r w:rsidR="009E594B">
        <w:rPr>
          <w:rFonts w:cs="Times New Roman"/>
        </w:rPr>
        <w:t>a</w:t>
      </w:r>
      <w:r w:rsidRPr="00E060B8">
        <w:rPr>
          <w:rFonts w:cs="Times New Roman"/>
        </w:rPr>
        <w:t>, příspěvková organizace</w:t>
      </w:r>
    </w:p>
    <w:p w:rsidR="00B204B5" w:rsidRDefault="00B204B5" w:rsidP="00B204B5">
      <w:pPr>
        <w:rPr>
          <w:rFonts w:cs="Times New Roman"/>
          <w:kern w:val="2"/>
        </w:rPr>
      </w:pPr>
      <w:r>
        <w:rPr>
          <w:rFonts w:cs="Times New Roman"/>
        </w:rPr>
        <w:t>Celní 409/3, 748 01, Hlučín</w:t>
      </w:r>
    </w:p>
    <w:p w:rsidR="00F56B79" w:rsidRPr="00E060B8" w:rsidRDefault="00F56B79" w:rsidP="00F56B79">
      <w:pPr>
        <w:rPr>
          <w:rFonts w:cs="Times New Roman"/>
        </w:rPr>
      </w:pPr>
      <w:r w:rsidRPr="00E060B8">
        <w:rPr>
          <w:rFonts w:cs="Times New Roman"/>
        </w:rPr>
        <w:t xml:space="preserve">zapsaná v obchodním rejstříku Krajského soudu v </w:t>
      </w:r>
      <w:r>
        <w:rPr>
          <w:rFonts w:cs="Times New Roman"/>
        </w:rPr>
        <w:t>Ostravě</w:t>
      </w:r>
      <w:r w:rsidRPr="00E060B8">
        <w:rPr>
          <w:rFonts w:cs="Times New Roman"/>
        </w:rPr>
        <w:t xml:space="preserve">, </w:t>
      </w:r>
      <w:r w:rsidR="00B204B5">
        <w:rPr>
          <w:rFonts w:cs="Times New Roman"/>
        </w:rPr>
        <w:t xml:space="preserve">spisová značka </w:t>
      </w:r>
      <w:proofErr w:type="spellStart"/>
      <w:r>
        <w:rPr>
          <w:rFonts w:cs="Times New Roman"/>
        </w:rPr>
        <w:t>Pr</w:t>
      </w:r>
      <w:proofErr w:type="spellEnd"/>
      <w:r w:rsidR="00B204B5">
        <w:rPr>
          <w:rFonts w:cs="Times New Roman"/>
        </w:rPr>
        <w:t xml:space="preserve"> </w:t>
      </w:r>
      <w:r>
        <w:rPr>
          <w:rFonts w:cs="Times New Roman"/>
        </w:rPr>
        <w:t>971</w:t>
      </w:r>
    </w:p>
    <w:p w:rsidR="00F56B79" w:rsidRDefault="00F56B79" w:rsidP="00F56B79">
      <w:pPr>
        <w:rPr>
          <w:rFonts w:cs="Times New Roman"/>
        </w:rPr>
      </w:pPr>
      <w:r w:rsidRPr="00E060B8">
        <w:rPr>
          <w:rFonts w:cs="Times New Roman"/>
        </w:rPr>
        <w:t>IČ: 71197044</w:t>
      </w:r>
    </w:p>
    <w:p w:rsidR="00F56B79" w:rsidRPr="00E060B8" w:rsidRDefault="00F56B79" w:rsidP="00F56B79">
      <w:pPr>
        <w:pStyle w:val="Zkladntext"/>
        <w:spacing w:after="0"/>
        <w:rPr>
          <w:rFonts w:cs="Times New Roman"/>
        </w:rPr>
      </w:pPr>
      <w:r>
        <w:rPr>
          <w:rFonts w:cs="Times New Roman"/>
        </w:rPr>
        <w:t xml:space="preserve">bankovní spojení: </w:t>
      </w:r>
    </w:p>
    <w:p w:rsidR="00F56B79" w:rsidRPr="00E060B8" w:rsidRDefault="00F56B79" w:rsidP="00F56B79">
      <w:pPr>
        <w:rPr>
          <w:rFonts w:cs="Times New Roman"/>
        </w:rPr>
      </w:pPr>
      <w:r w:rsidRPr="00E060B8">
        <w:rPr>
          <w:rFonts w:cs="Times New Roman"/>
        </w:rPr>
        <w:t>zastoupena ředitelem Bc. Petrem Surovkou</w:t>
      </w:r>
    </w:p>
    <w:p w:rsidR="00F56B79" w:rsidRPr="00E060B8" w:rsidRDefault="00F56B79" w:rsidP="00F56B79">
      <w:pPr>
        <w:rPr>
          <w:rFonts w:cs="Times New Roman"/>
        </w:rPr>
      </w:pPr>
      <w:r w:rsidRPr="00E060B8">
        <w:rPr>
          <w:rFonts w:cs="Times New Roman"/>
        </w:rPr>
        <w:t xml:space="preserve">dále jen </w:t>
      </w:r>
      <w:r>
        <w:rPr>
          <w:rFonts w:cs="Times New Roman"/>
        </w:rPr>
        <w:t>„</w:t>
      </w:r>
      <w:r w:rsidRPr="00E060B8">
        <w:rPr>
          <w:rFonts w:cs="Times New Roman"/>
        </w:rPr>
        <w:t>kupující</w:t>
      </w:r>
      <w:r>
        <w:rPr>
          <w:rFonts w:cs="Times New Roman"/>
        </w:rPr>
        <w:t>“</w:t>
      </w:r>
      <w:r w:rsidRPr="00E060B8">
        <w:rPr>
          <w:rFonts w:cs="Times New Roman"/>
        </w:rPr>
        <w:t xml:space="preserve"> </w:t>
      </w:r>
    </w:p>
    <w:p w:rsidR="00E060B8" w:rsidRPr="00E060B8" w:rsidRDefault="00E060B8" w:rsidP="00E060B8">
      <w:pPr>
        <w:rPr>
          <w:rFonts w:cs="Times New Roman"/>
        </w:rPr>
      </w:pPr>
    </w:p>
    <w:p w:rsidR="00E060B8" w:rsidRPr="00E060B8" w:rsidRDefault="00E060B8" w:rsidP="00E060B8">
      <w:pPr>
        <w:rPr>
          <w:rFonts w:cs="Times New Roman"/>
        </w:rPr>
      </w:pPr>
    </w:p>
    <w:p w:rsidR="00E060B8" w:rsidRDefault="007C021C" w:rsidP="007C021C">
      <w:pPr>
        <w:pStyle w:val="Zkladntext"/>
        <w:numPr>
          <w:ilvl w:val="0"/>
          <w:numId w:val="3"/>
        </w:numPr>
        <w:spacing w:line="240" w:lineRule="atLeast"/>
        <w:jc w:val="center"/>
        <w:rPr>
          <w:rFonts w:cs="Times New Roman"/>
          <w:b/>
        </w:rPr>
      </w:pPr>
      <w:r>
        <w:rPr>
          <w:rFonts w:cs="Times New Roman"/>
          <w:b/>
        </w:rPr>
        <w:t>Předmět smlouvy</w:t>
      </w:r>
    </w:p>
    <w:p w:rsidR="00B204B5" w:rsidRPr="00E060B8" w:rsidRDefault="00B204B5" w:rsidP="00B204B5">
      <w:pPr>
        <w:pStyle w:val="Zkladntext"/>
        <w:spacing w:line="240" w:lineRule="atLeast"/>
        <w:ind w:left="1080"/>
        <w:rPr>
          <w:rFonts w:cs="Times New Roman"/>
        </w:rPr>
      </w:pPr>
    </w:p>
    <w:p w:rsidR="00B204B5" w:rsidRDefault="00B204B5" w:rsidP="00B204B5">
      <w:pPr>
        <w:pStyle w:val="Zkladntext"/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Prodávající se zavazuje dodat (za dále specifikovaných podmínek) kupujícímu  následující: </w:t>
      </w:r>
    </w:p>
    <w:p w:rsidR="00EA7D29" w:rsidRPr="00B204B5" w:rsidRDefault="00EA7D29" w:rsidP="00B204B5">
      <w:pPr>
        <w:pStyle w:val="Odstavecseseznamem"/>
        <w:widowControl/>
        <w:numPr>
          <w:ilvl w:val="0"/>
          <w:numId w:val="7"/>
        </w:numPr>
        <w:suppressAutoHyphens w:val="0"/>
        <w:ind w:left="714" w:hanging="357"/>
        <w:jc w:val="both"/>
        <w:rPr>
          <w:rFonts w:cs="Times New Roman"/>
        </w:rPr>
      </w:pPr>
      <w:r w:rsidRPr="00B204B5">
        <w:rPr>
          <w:rFonts w:cs="Times New Roman"/>
        </w:rPr>
        <w:t>3 ks úklidových vozíků PRAKTIK 9001AP80/E (vak80l)</w:t>
      </w:r>
      <w:r w:rsidR="00B204B5">
        <w:rPr>
          <w:rFonts w:cs="Times New Roman"/>
        </w:rPr>
        <w:t>,</w:t>
      </w:r>
    </w:p>
    <w:p w:rsidR="00EA7D29" w:rsidRPr="00B204B5" w:rsidRDefault="00EA7D29" w:rsidP="00B204B5">
      <w:pPr>
        <w:pStyle w:val="Odstavecseseznamem"/>
        <w:widowControl/>
        <w:numPr>
          <w:ilvl w:val="0"/>
          <w:numId w:val="7"/>
        </w:numPr>
        <w:suppressAutoHyphens w:val="0"/>
        <w:ind w:left="714" w:hanging="357"/>
        <w:jc w:val="both"/>
        <w:rPr>
          <w:rFonts w:cs="Times New Roman"/>
        </w:rPr>
      </w:pPr>
      <w:r w:rsidRPr="00B204B5">
        <w:rPr>
          <w:rFonts w:cs="Times New Roman"/>
        </w:rPr>
        <w:t>1</w:t>
      </w:r>
      <w:r w:rsidR="0089276B" w:rsidRPr="00B204B5">
        <w:rPr>
          <w:rFonts w:cs="Times New Roman"/>
        </w:rPr>
        <w:t>6</w:t>
      </w:r>
      <w:r w:rsidRPr="00B204B5">
        <w:rPr>
          <w:rFonts w:cs="Times New Roman"/>
        </w:rPr>
        <w:t xml:space="preserve"> ks úklidových vozíků EKONOM3 (1xvedro17ls rukojetí)</w:t>
      </w:r>
      <w:r w:rsidR="00B204B5">
        <w:rPr>
          <w:rFonts w:cs="Times New Roman"/>
        </w:rPr>
        <w:t>,</w:t>
      </w:r>
    </w:p>
    <w:p w:rsidR="00EE76FB" w:rsidRPr="00B204B5" w:rsidRDefault="00EE76FB" w:rsidP="00B204B5">
      <w:pPr>
        <w:pStyle w:val="Odstavecseseznamem"/>
        <w:widowControl/>
        <w:numPr>
          <w:ilvl w:val="0"/>
          <w:numId w:val="7"/>
        </w:numPr>
        <w:suppressAutoHyphens w:val="0"/>
        <w:ind w:left="714" w:hanging="357"/>
        <w:jc w:val="both"/>
        <w:rPr>
          <w:rFonts w:cs="Times New Roman"/>
        </w:rPr>
      </w:pPr>
      <w:r w:rsidRPr="00B204B5">
        <w:rPr>
          <w:rFonts w:cs="Times New Roman"/>
        </w:rPr>
        <w:t>19 ks vložka do ždímače EUR (vložkaE)</w:t>
      </w:r>
      <w:r w:rsidR="00B204B5">
        <w:rPr>
          <w:rFonts w:cs="Times New Roman"/>
        </w:rPr>
        <w:t>,</w:t>
      </w:r>
    </w:p>
    <w:p w:rsidR="00EE76FB" w:rsidRPr="00B204B5" w:rsidRDefault="00EE76FB" w:rsidP="00B204B5">
      <w:pPr>
        <w:pStyle w:val="Odstavecseseznamem"/>
        <w:widowControl/>
        <w:numPr>
          <w:ilvl w:val="0"/>
          <w:numId w:val="7"/>
        </w:numPr>
        <w:suppressAutoHyphens w:val="0"/>
        <w:ind w:left="714" w:hanging="357"/>
        <w:jc w:val="both"/>
        <w:rPr>
          <w:rFonts w:cs="Times New Roman"/>
        </w:rPr>
      </w:pPr>
      <w:r w:rsidRPr="00B204B5">
        <w:rPr>
          <w:rFonts w:cs="Times New Roman"/>
        </w:rPr>
        <w:t xml:space="preserve">18 ks Mop komplet 40 cm, červený smyčka + rozstř. </w:t>
      </w:r>
      <w:r w:rsidR="00B204B5">
        <w:rPr>
          <w:rFonts w:cs="Times New Roman"/>
        </w:rPr>
        <w:t>,</w:t>
      </w:r>
    </w:p>
    <w:p w:rsidR="00EE76FB" w:rsidRPr="00B204B5" w:rsidRDefault="00EE76FB" w:rsidP="00B204B5">
      <w:pPr>
        <w:pStyle w:val="Odstavecseseznamem"/>
        <w:widowControl/>
        <w:numPr>
          <w:ilvl w:val="0"/>
          <w:numId w:val="7"/>
        </w:numPr>
        <w:suppressAutoHyphens w:val="0"/>
        <w:ind w:left="714" w:hanging="357"/>
        <w:jc w:val="both"/>
        <w:rPr>
          <w:rFonts w:cs="Times New Roman"/>
        </w:rPr>
      </w:pPr>
      <w:r w:rsidRPr="00B204B5">
        <w:rPr>
          <w:rFonts w:cs="Times New Roman"/>
        </w:rPr>
        <w:t>18 ks náhradní mop XMK10CRK</w:t>
      </w:r>
      <w:r w:rsidR="00B204B5">
        <w:rPr>
          <w:rFonts w:cs="Times New Roman"/>
        </w:rPr>
        <w:t>,</w:t>
      </w:r>
    </w:p>
    <w:p w:rsidR="00C136B8" w:rsidRDefault="00C136B8" w:rsidP="00EE76FB">
      <w:pPr>
        <w:widowControl/>
        <w:suppressAutoHyphens w:val="0"/>
        <w:ind w:left="1701" w:hanging="1701"/>
        <w:jc w:val="both"/>
        <w:rPr>
          <w:rFonts w:eastAsia="Times New Roman" w:cs="Times New Roman"/>
          <w:kern w:val="0"/>
          <w:lang w:eastAsia="cs-CZ" w:bidi="ar-SA"/>
        </w:rPr>
      </w:pPr>
    </w:p>
    <w:p w:rsidR="00FC2C25" w:rsidRPr="00E060B8" w:rsidRDefault="00FC2C25" w:rsidP="00E060B8">
      <w:pPr>
        <w:pStyle w:val="Zkladntext"/>
        <w:spacing w:line="240" w:lineRule="atLeast"/>
        <w:rPr>
          <w:rFonts w:cs="Times New Roman"/>
        </w:rPr>
      </w:pPr>
    </w:p>
    <w:p w:rsidR="00E060B8" w:rsidRDefault="007C021C" w:rsidP="007C021C">
      <w:pPr>
        <w:pStyle w:val="Zkladntext"/>
        <w:numPr>
          <w:ilvl w:val="0"/>
          <w:numId w:val="2"/>
        </w:numPr>
        <w:spacing w:line="240" w:lineRule="atLeast"/>
        <w:jc w:val="center"/>
        <w:rPr>
          <w:rFonts w:cs="Times New Roman"/>
          <w:b/>
        </w:rPr>
      </w:pPr>
      <w:r>
        <w:rPr>
          <w:rFonts w:cs="Times New Roman"/>
          <w:b/>
        </w:rPr>
        <w:t>Kupní cena</w:t>
      </w:r>
    </w:p>
    <w:p w:rsidR="007C021C" w:rsidRPr="00E060B8" w:rsidRDefault="007C021C" w:rsidP="007C021C">
      <w:pPr>
        <w:pStyle w:val="Zkladntext"/>
        <w:spacing w:line="240" w:lineRule="atLeast"/>
        <w:ind w:left="1080"/>
        <w:rPr>
          <w:rFonts w:cs="Times New Roman"/>
        </w:rPr>
      </w:pPr>
    </w:p>
    <w:p w:rsidR="00E060B8" w:rsidRDefault="00E060B8" w:rsidP="00B204B5">
      <w:pPr>
        <w:pStyle w:val="Zkladntext"/>
        <w:spacing w:after="0"/>
        <w:jc w:val="both"/>
        <w:rPr>
          <w:rFonts w:cs="Times New Roman"/>
        </w:rPr>
      </w:pPr>
      <w:r w:rsidRPr="00E060B8">
        <w:rPr>
          <w:rFonts w:cs="Times New Roman"/>
        </w:rPr>
        <w:t xml:space="preserve">Kupní cena byla sjednána dohodou ve smyslu zákona o  cenách č.526/1990 Sb. se změnou dle  zák. č. 580/1992 Sb.  </w:t>
      </w:r>
    </w:p>
    <w:p w:rsidR="00B204B5" w:rsidRDefault="00B204B5" w:rsidP="00B204B5">
      <w:pPr>
        <w:pStyle w:val="Zkladntext"/>
        <w:spacing w:after="0"/>
        <w:jc w:val="both"/>
        <w:rPr>
          <w:rFonts w:cs="Times New Roman"/>
        </w:rPr>
      </w:pPr>
    </w:p>
    <w:p w:rsidR="00783F20" w:rsidRDefault="00783F20" w:rsidP="00B204B5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Podkladem pro zaplacení kupní ceny je faktura, která musí obsahovat náležitosti daňového dokladu. </w:t>
      </w:r>
    </w:p>
    <w:p w:rsidR="00B204B5" w:rsidRDefault="00B204B5" w:rsidP="00B204B5">
      <w:pPr>
        <w:pStyle w:val="Zkladntext"/>
        <w:spacing w:after="0"/>
        <w:jc w:val="both"/>
        <w:rPr>
          <w:rFonts w:cs="Times New Roman"/>
        </w:rPr>
      </w:pPr>
    </w:p>
    <w:p w:rsidR="00783F20" w:rsidRDefault="00783F20" w:rsidP="00B204B5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Splatnost faktury je 14 dnů od vystavení faktury kupujícímu.  </w:t>
      </w:r>
    </w:p>
    <w:p w:rsidR="00B204B5" w:rsidRDefault="00B204B5" w:rsidP="00B204B5">
      <w:pPr>
        <w:pStyle w:val="Zkladntext"/>
        <w:spacing w:after="0"/>
        <w:jc w:val="both"/>
        <w:rPr>
          <w:rFonts w:cs="Times New Roman"/>
        </w:rPr>
      </w:pPr>
    </w:p>
    <w:p w:rsidR="00783F20" w:rsidRDefault="00783F20" w:rsidP="00B204B5">
      <w:pPr>
        <w:pStyle w:val="Zkladntext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V případě, že je kupující v prodlení s placením faktur, je povinen zaplatit prodávajícímu </w:t>
      </w:r>
      <w:r>
        <w:rPr>
          <w:rFonts w:cs="Times New Roman"/>
        </w:rPr>
        <w:lastRenderedPageBreak/>
        <w:t xml:space="preserve">smluvní pokutu ve výši 0,2 % z dlužné částky za každý den z prodlení. Smluvní pokuta je splatná do 10 dnů ode dne uplatnění písemného nároku prodávajícím na ni. Uvedená smluvní pokuta je nad rámec úroku z prodlení, tj. je možno ji vymáhat ještě vedle úroku z prodlení. </w:t>
      </w:r>
    </w:p>
    <w:p w:rsidR="00783F20" w:rsidRPr="00E060B8" w:rsidRDefault="00783F20" w:rsidP="00783F20">
      <w:pPr>
        <w:pStyle w:val="Zkladntext"/>
        <w:spacing w:after="0"/>
        <w:jc w:val="both"/>
        <w:rPr>
          <w:rFonts w:cs="Times New Roman"/>
        </w:rPr>
      </w:pPr>
    </w:p>
    <w:p w:rsidR="00E060B8" w:rsidRPr="00FC2C25" w:rsidRDefault="00E060B8" w:rsidP="00783F20">
      <w:pPr>
        <w:pStyle w:val="Zkladntext"/>
        <w:spacing w:after="0"/>
        <w:jc w:val="both"/>
        <w:rPr>
          <w:rFonts w:cs="Times New Roman"/>
        </w:rPr>
      </w:pPr>
      <w:r w:rsidRPr="00E060B8">
        <w:rPr>
          <w:rFonts w:cs="Times New Roman"/>
        </w:rPr>
        <w:t xml:space="preserve">Celková cena zakázky je </w:t>
      </w:r>
      <w:r w:rsidR="00C1674B" w:rsidRPr="00FC2C25">
        <w:rPr>
          <w:rFonts w:cs="Times New Roman"/>
          <w:b/>
        </w:rPr>
        <w:t>82.139,50</w:t>
      </w:r>
      <w:r w:rsidR="00F47F81" w:rsidRPr="00FC2C25">
        <w:rPr>
          <w:rFonts w:cs="Times New Roman"/>
          <w:b/>
        </w:rPr>
        <w:t xml:space="preserve"> </w:t>
      </w:r>
      <w:r w:rsidR="00783F20" w:rsidRPr="00FC2C25">
        <w:rPr>
          <w:rFonts w:cs="Times New Roman"/>
          <w:b/>
        </w:rPr>
        <w:t>Kč včetně DPH</w:t>
      </w:r>
      <w:r w:rsidR="00783F20" w:rsidRPr="00FC2C25">
        <w:rPr>
          <w:rFonts w:cs="Times New Roman"/>
        </w:rPr>
        <w:t xml:space="preserve"> (slovy: </w:t>
      </w:r>
      <w:r w:rsidR="00C1674B" w:rsidRPr="00FC2C25">
        <w:rPr>
          <w:rFonts w:cs="Times New Roman"/>
        </w:rPr>
        <w:t>osmdesátdvatisícstotřicetdevět korun českých a padesát haléřů</w:t>
      </w:r>
      <w:r w:rsidR="00783F20" w:rsidRPr="00FC2C25">
        <w:rPr>
          <w:rFonts w:cs="Times New Roman"/>
        </w:rPr>
        <w:t xml:space="preserve">). </w:t>
      </w:r>
    </w:p>
    <w:p w:rsidR="00C93E75" w:rsidRPr="00FC2C25" w:rsidRDefault="00C93E75" w:rsidP="00783F20">
      <w:pPr>
        <w:pStyle w:val="Zkladntext"/>
        <w:spacing w:after="0"/>
        <w:jc w:val="both"/>
        <w:rPr>
          <w:rFonts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3"/>
        <w:gridCol w:w="1510"/>
        <w:gridCol w:w="553"/>
        <w:gridCol w:w="993"/>
        <w:gridCol w:w="752"/>
        <w:gridCol w:w="1016"/>
        <w:gridCol w:w="763"/>
        <w:gridCol w:w="1176"/>
        <w:gridCol w:w="1176"/>
      </w:tblGrid>
      <w:tr w:rsidR="00FC2C25" w:rsidRPr="00FC2C25" w:rsidTr="00C93E75">
        <w:tc>
          <w:tcPr>
            <w:tcW w:w="1006" w:type="dxa"/>
          </w:tcPr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Pořadové číslo</w:t>
            </w:r>
          </w:p>
        </w:tc>
        <w:tc>
          <w:tcPr>
            <w:tcW w:w="1007" w:type="dxa"/>
          </w:tcPr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Druh zboží</w:t>
            </w:r>
          </w:p>
        </w:tc>
        <w:tc>
          <w:tcPr>
            <w:tcW w:w="1007" w:type="dxa"/>
          </w:tcPr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ks</w:t>
            </w:r>
          </w:p>
        </w:tc>
        <w:tc>
          <w:tcPr>
            <w:tcW w:w="1007" w:type="dxa"/>
          </w:tcPr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Cena/ks bez DPH</w:t>
            </w:r>
          </w:p>
        </w:tc>
        <w:tc>
          <w:tcPr>
            <w:tcW w:w="1007" w:type="dxa"/>
          </w:tcPr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DPH v %</w:t>
            </w:r>
          </w:p>
        </w:tc>
        <w:tc>
          <w:tcPr>
            <w:tcW w:w="1007" w:type="dxa"/>
          </w:tcPr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Celková cena bez DPH</w:t>
            </w:r>
          </w:p>
        </w:tc>
        <w:tc>
          <w:tcPr>
            <w:tcW w:w="1007" w:type="dxa"/>
          </w:tcPr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sleva</w:t>
            </w:r>
          </w:p>
        </w:tc>
        <w:tc>
          <w:tcPr>
            <w:tcW w:w="1007" w:type="dxa"/>
          </w:tcPr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Cena se slevou bez DPH</w:t>
            </w:r>
          </w:p>
        </w:tc>
        <w:tc>
          <w:tcPr>
            <w:tcW w:w="1007" w:type="dxa"/>
          </w:tcPr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Cena vč. DPH</w:t>
            </w:r>
          </w:p>
        </w:tc>
      </w:tr>
      <w:tr w:rsidR="00FC2C25" w:rsidRPr="00FC2C25" w:rsidTr="00C93E75">
        <w:tc>
          <w:tcPr>
            <w:tcW w:w="1006" w:type="dxa"/>
          </w:tcPr>
          <w:p w:rsidR="00C93E75" w:rsidRPr="00FC2C25" w:rsidRDefault="00C93E75" w:rsidP="00C93E75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C93E75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1.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úklidový vozík PRAKTIK 9001AP80/E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3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6 657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21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19 971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15 %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16 975,35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20 540,20</w:t>
            </w:r>
          </w:p>
        </w:tc>
      </w:tr>
      <w:tr w:rsidR="00FC2C25" w:rsidRPr="00FC2C25" w:rsidTr="00C93E75">
        <w:tc>
          <w:tcPr>
            <w:tcW w:w="1006" w:type="dxa"/>
          </w:tcPr>
          <w:p w:rsidR="00C93E75" w:rsidRPr="00FC2C25" w:rsidRDefault="00C93E75" w:rsidP="00C93E75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C93E75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2.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úklidový vozík EKONOM3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FA5179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</w:t>
            </w:r>
            <w:r w:rsidR="00FA5179" w:rsidRPr="00FC2C25">
              <w:rPr>
                <w:rFonts w:cs="Times New Roman"/>
              </w:rPr>
              <w:t>6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2 340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21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F47F81" w:rsidRPr="00FC2C25" w:rsidRDefault="00FA5179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37 440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0 %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A5179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37 440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A5179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45 302,40</w:t>
            </w:r>
          </w:p>
        </w:tc>
      </w:tr>
      <w:tr w:rsidR="00FC2C25" w:rsidRPr="00FC2C25" w:rsidTr="00C93E75">
        <w:tc>
          <w:tcPr>
            <w:tcW w:w="1006" w:type="dxa"/>
          </w:tcPr>
          <w:p w:rsidR="00C93E75" w:rsidRPr="00FC2C25" w:rsidRDefault="00C93E75" w:rsidP="00C93E75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C93E75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3.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vložka do ždímače EUR (vložkaE)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F47F81" w:rsidRPr="00FC2C25" w:rsidRDefault="00FA5179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19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54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21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A5179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</w:t>
            </w:r>
            <w:r w:rsidR="00F34FD2" w:rsidRPr="00FC2C25">
              <w:rPr>
                <w:rFonts w:cs="Times New Roman"/>
              </w:rPr>
              <w:t xml:space="preserve"> </w:t>
            </w:r>
            <w:r w:rsidRPr="00FC2C25">
              <w:rPr>
                <w:rFonts w:cs="Times New Roman"/>
              </w:rPr>
              <w:t>026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0 %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A5179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</w:t>
            </w:r>
            <w:r w:rsidR="00F34FD2" w:rsidRPr="00FC2C25">
              <w:rPr>
                <w:rFonts w:cs="Times New Roman"/>
              </w:rPr>
              <w:t xml:space="preserve"> </w:t>
            </w:r>
            <w:r w:rsidRPr="00FC2C25">
              <w:rPr>
                <w:rFonts w:cs="Times New Roman"/>
              </w:rPr>
              <w:t>026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34FD2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1 241,46</w:t>
            </w:r>
          </w:p>
        </w:tc>
      </w:tr>
      <w:tr w:rsidR="00FC2C25" w:rsidRPr="00FC2C25" w:rsidTr="00C93E75">
        <w:tc>
          <w:tcPr>
            <w:tcW w:w="1006" w:type="dxa"/>
          </w:tcPr>
          <w:p w:rsidR="00C93E75" w:rsidRPr="00FC2C25" w:rsidRDefault="00C93E75" w:rsidP="00C93E75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C93E75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4.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Mop komplet 40 cm, červený smyčka + rozstř.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18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568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21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10 224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0 %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10 224</w:t>
            </w:r>
          </w:p>
        </w:tc>
        <w:tc>
          <w:tcPr>
            <w:tcW w:w="1007" w:type="dxa"/>
          </w:tcPr>
          <w:p w:rsidR="00F47F81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C93E75" w:rsidRPr="00FC2C25" w:rsidRDefault="00F47F81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12 371,04</w:t>
            </w:r>
          </w:p>
        </w:tc>
      </w:tr>
      <w:tr w:rsidR="00FC2C25" w:rsidRPr="00FC2C25" w:rsidTr="00C93E75">
        <w:tc>
          <w:tcPr>
            <w:tcW w:w="1006" w:type="dxa"/>
          </w:tcPr>
          <w:p w:rsidR="00F34FD2" w:rsidRPr="00FC2C25" w:rsidRDefault="00F34FD2" w:rsidP="00C93E75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5.</w:t>
            </w:r>
          </w:p>
        </w:tc>
        <w:tc>
          <w:tcPr>
            <w:tcW w:w="1007" w:type="dxa"/>
          </w:tcPr>
          <w:p w:rsidR="00F34FD2" w:rsidRPr="00FC2C25" w:rsidRDefault="00F34FD2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Náhradní</w:t>
            </w:r>
          </w:p>
          <w:p w:rsidR="00F34FD2" w:rsidRPr="00FC2C25" w:rsidRDefault="00F34FD2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Mop</w:t>
            </w:r>
          </w:p>
          <w:p w:rsidR="00F34FD2" w:rsidRPr="00FC2C25" w:rsidRDefault="00F34FD2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XMK10CRK</w:t>
            </w:r>
          </w:p>
        </w:tc>
        <w:tc>
          <w:tcPr>
            <w:tcW w:w="1007" w:type="dxa"/>
          </w:tcPr>
          <w:p w:rsidR="00F34FD2" w:rsidRPr="00FC2C25" w:rsidRDefault="00F34FD2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F34FD2" w:rsidRPr="00FC2C25" w:rsidRDefault="00F34FD2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18</w:t>
            </w:r>
          </w:p>
          <w:p w:rsidR="00F34FD2" w:rsidRPr="00FC2C25" w:rsidRDefault="00F34FD2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007" w:type="dxa"/>
          </w:tcPr>
          <w:p w:rsidR="00F34FD2" w:rsidRPr="00FC2C25" w:rsidRDefault="00F34FD2" w:rsidP="00F47F81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  <w:p w:rsidR="00F34FD2" w:rsidRPr="00FC2C25" w:rsidRDefault="00F34FD2" w:rsidP="00F47F81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145</w:t>
            </w:r>
          </w:p>
        </w:tc>
        <w:tc>
          <w:tcPr>
            <w:tcW w:w="1007" w:type="dxa"/>
          </w:tcPr>
          <w:p w:rsidR="00F34FD2" w:rsidRPr="00FC2C25" w:rsidRDefault="00F34FD2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F34FD2" w:rsidRPr="00FC2C25" w:rsidRDefault="00F34FD2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21</w:t>
            </w:r>
          </w:p>
        </w:tc>
        <w:tc>
          <w:tcPr>
            <w:tcW w:w="1007" w:type="dxa"/>
          </w:tcPr>
          <w:p w:rsidR="00F34FD2" w:rsidRPr="00FC2C25" w:rsidRDefault="00F34FD2" w:rsidP="00F47F8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cs-CZ" w:bidi="ar-SA"/>
              </w:rPr>
            </w:pPr>
          </w:p>
          <w:p w:rsidR="00F34FD2" w:rsidRPr="00FC2C25" w:rsidRDefault="00F34FD2" w:rsidP="00F47F8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cs-CZ" w:bidi="ar-SA"/>
              </w:rPr>
            </w:pPr>
            <w:r w:rsidRPr="00FC2C25">
              <w:rPr>
                <w:rFonts w:eastAsia="Times New Roman" w:cs="Times New Roman"/>
                <w:kern w:val="0"/>
                <w:lang w:eastAsia="cs-CZ" w:bidi="ar-SA"/>
              </w:rPr>
              <w:t>2 610</w:t>
            </w:r>
          </w:p>
        </w:tc>
        <w:tc>
          <w:tcPr>
            <w:tcW w:w="1007" w:type="dxa"/>
          </w:tcPr>
          <w:p w:rsidR="00F34FD2" w:rsidRPr="00FC2C25" w:rsidRDefault="00F34FD2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</w:p>
          <w:p w:rsidR="00F34FD2" w:rsidRPr="00FC2C25" w:rsidRDefault="00F34FD2" w:rsidP="00F47F81">
            <w:pPr>
              <w:pStyle w:val="Zkladntext"/>
              <w:spacing w:after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15 %</w:t>
            </w:r>
          </w:p>
        </w:tc>
        <w:tc>
          <w:tcPr>
            <w:tcW w:w="1007" w:type="dxa"/>
          </w:tcPr>
          <w:p w:rsidR="00F34FD2" w:rsidRPr="00FC2C25" w:rsidRDefault="00F34FD2" w:rsidP="00F47F81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  <w:p w:rsidR="00F34FD2" w:rsidRPr="00FC2C25" w:rsidRDefault="00F34FD2" w:rsidP="00F47F81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2 218,50</w:t>
            </w:r>
          </w:p>
        </w:tc>
        <w:tc>
          <w:tcPr>
            <w:tcW w:w="1007" w:type="dxa"/>
          </w:tcPr>
          <w:p w:rsidR="00F34FD2" w:rsidRPr="00FC2C25" w:rsidRDefault="00F34FD2" w:rsidP="00F47F81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  <w:p w:rsidR="00F34FD2" w:rsidRPr="00FC2C25" w:rsidRDefault="00F34FD2" w:rsidP="00F47F81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FC2C25">
              <w:rPr>
                <w:rFonts w:cs="Times New Roman"/>
              </w:rPr>
              <w:t>2 684,40</w:t>
            </w:r>
          </w:p>
        </w:tc>
      </w:tr>
      <w:tr w:rsidR="00FC2C25" w:rsidRPr="00FC2C25" w:rsidTr="00C93E75">
        <w:tc>
          <w:tcPr>
            <w:tcW w:w="1006" w:type="dxa"/>
          </w:tcPr>
          <w:p w:rsidR="00F47F81" w:rsidRPr="00FC2C25" w:rsidRDefault="00F47F81" w:rsidP="00C93E75">
            <w:pPr>
              <w:pStyle w:val="Zkladntext"/>
              <w:spacing w:after="0"/>
              <w:jc w:val="center"/>
              <w:rPr>
                <w:rFonts w:cs="Times New Roman"/>
                <w:b/>
              </w:rPr>
            </w:pPr>
          </w:p>
          <w:p w:rsidR="00C93E75" w:rsidRPr="00FC2C25" w:rsidRDefault="00C93E75" w:rsidP="00C93E75">
            <w:pPr>
              <w:pStyle w:val="Zkladntext"/>
              <w:spacing w:after="0"/>
              <w:jc w:val="center"/>
              <w:rPr>
                <w:rFonts w:cs="Times New Roman"/>
                <w:b/>
              </w:rPr>
            </w:pPr>
            <w:r w:rsidRPr="00FC2C25">
              <w:rPr>
                <w:rFonts w:cs="Times New Roman"/>
                <w:b/>
              </w:rPr>
              <w:t>celkem</w:t>
            </w: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1007" w:type="dxa"/>
          </w:tcPr>
          <w:p w:rsidR="00C93E75" w:rsidRPr="00FC2C25" w:rsidRDefault="00C93E75" w:rsidP="00F47F81">
            <w:pPr>
              <w:widowControl/>
              <w:suppressAutoHyphens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1007" w:type="dxa"/>
          </w:tcPr>
          <w:p w:rsidR="00F47F81" w:rsidRPr="00FC2C25" w:rsidRDefault="00F47F81" w:rsidP="00F47F8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cs-CZ" w:bidi="ar-SA"/>
              </w:rPr>
            </w:pPr>
          </w:p>
          <w:p w:rsidR="00F47F81" w:rsidRPr="00FC2C25" w:rsidRDefault="00F34FD2" w:rsidP="00F47F8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cs-CZ" w:bidi="ar-SA"/>
              </w:rPr>
            </w:pPr>
            <w:r w:rsidRPr="00FC2C25">
              <w:rPr>
                <w:rFonts w:cs="Times New Roman"/>
                <w:b/>
              </w:rPr>
              <w:t>71 271</w:t>
            </w:r>
            <w:r w:rsidR="00F47F81" w:rsidRPr="00FC2C25">
              <w:rPr>
                <w:rFonts w:cs="Times New Roman"/>
                <w:b/>
              </w:rPr>
              <w:t xml:space="preserve"> Kč</w:t>
            </w:r>
          </w:p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1007" w:type="dxa"/>
          </w:tcPr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1007" w:type="dxa"/>
          </w:tcPr>
          <w:p w:rsidR="00F47F81" w:rsidRPr="00FC2C25" w:rsidRDefault="00F47F81" w:rsidP="00F47F81">
            <w:pPr>
              <w:widowControl/>
              <w:suppressAutoHyphens w:val="0"/>
              <w:jc w:val="center"/>
              <w:rPr>
                <w:rFonts w:cs="Times New Roman"/>
                <w:b/>
              </w:rPr>
            </w:pPr>
          </w:p>
          <w:p w:rsidR="00F47F81" w:rsidRPr="00FC2C25" w:rsidRDefault="00F34FD2" w:rsidP="00F47F8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cs-CZ" w:bidi="ar-SA"/>
              </w:rPr>
            </w:pPr>
            <w:r w:rsidRPr="00FC2C25">
              <w:rPr>
                <w:rFonts w:cs="Times New Roman"/>
                <w:b/>
              </w:rPr>
              <w:t>67 883,85</w:t>
            </w:r>
            <w:r w:rsidR="00F47F81" w:rsidRPr="00FC2C25">
              <w:rPr>
                <w:rFonts w:cs="Times New Roman"/>
                <w:b/>
              </w:rPr>
              <w:t xml:space="preserve"> Kč</w:t>
            </w:r>
          </w:p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1007" w:type="dxa"/>
          </w:tcPr>
          <w:p w:rsidR="00F47F81" w:rsidRPr="00FC2C25" w:rsidRDefault="00F47F81" w:rsidP="00F47F81">
            <w:pPr>
              <w:widowControl/>
              <w:suppressAutoHyphens w:val="0"/>
              <w:jc w:val="center"/>
              <w:rPr>
                <w:rFonts w:cs="Times New Roman"/>
                <w:b/>
              </w:rPr>
            </w:pPr>
          </w:p>
          <w:p w:rsidR="00F47F81" w:rsidRPr="00FC2C25" w:rsidRDefault="00F34FD2" w:rsidP="00F47F8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cs-CZ" w:bidi="ar-SA"/>
              </w:rPr>
            </w:pPr>
            <w:r w:rsidRPr="00FC2C25">
              <w:rPr>
                <w:rFonts w:cs="Times New Roman"/>
                <w:b/>
              </w:rPr>
              <w:t>82 139,50</w:t>
            </w:r>
            <w:r w:rsidR="00F47F81" w:rsidRPr="00FC2C25">
              <w:rPr>
                <w:rFonts w:cs="Times New Roman"/>
                <w:b/>
              </w:rPr>
              <w:t xml:space="preserve"> Kč</w:t>
            </w:r>
          </w:p>
          <w:p w:rsidR="00C93E75" w:rsidRPr="00FC2C25" w:rsidRDefault="00C93E75" w:rsidP="00F47F81">
            <w:pPr>
              <w:pStyle w:val="Zkladntext"/>
              <w:spacing w:after="0"/>
              <w:jc w:val="center"/>
              <w:rPr>
                <w:rFonts w:cs="Times New Roman"/>
                <w:b/>
              </w:rPr>
            </w:pPr>
          </w:p>
        </w:tc>
      </w:tr>
    </w:tbl>
    <w:p w:rsidR="00C1674B" w:rsidRPr="007C021C" w:rsidRDefault="00C1674B" w:rsidP="00C1674B">
      <w:pPr>
        <w:pStyle w:val="Zkladntext"/>
        <w:spacing w:line="240" w:lineRule="atLeast"/>
        <w:rPr>
          <w:rFonts w:cs="Times New Roman"/>
          <w:b/>
        </w:rPr>
      </w:pPr>
    </w:p>
    <w:p w:rsidR="00E060B8" w:rsidRPr="007C021C" w:rsidRDefault="00C27319" w:rsidP="007C021C">
      <w:pPr>
        <w:pStyle w:val="Zkladntext"/>
        <w:numPr>
          <w:ilvl w:val="0"/>
          <w:numId w:val="2"/>
        </w:numPr>
        <w:spacing w:line="240" w:lineRule="atLeast"/>
        <w:jc w:val="center"/>
        <w:rPr>
          <w:rFonts w:cs="Times New Roman"/>
          <w:b/>
        </w:rPr>
      </w:pPr>
      <w:r w:rsidRPr="007C021C">
        <w:rPr>
          <w:rFonts w:cs="Times New Roman"/>
          <w:b/>
        </w:rPr>
        <w:t>Čas a místo plnění:</w:t>
      </w:r>
    </w:p>
    <w:p w:rsidR="007C021C" w:rsidRPr="00E060B8" w:rsidRDefault="007C021C" w:rsidP="007C021C">
      <w:pPr>
        <w:pStyle w:val="Zkladntext"/>
        <w:spacing w:line="240" w:lineRule="atLeast"/>
        <w:ind w:left="1800"/>
        <w:rPr>
          <w:rFonts w:cs="Times New Roman"/>
        </w:rPr>
      </w:pPr>
    </w:p>
    <w:p w:rsidR="00C27319" w:rsidRDefault="00C27319" w:rsidP="00B204B5">
      <w:pPr>
        <w:pStyle w:val="Zkladntext"/>
        <w:spacing w:after="0" w:line="240" w:lineRule="atLeast"/>
        <w:jc w:val="both"/>
        <w:rPr>
          <w:rFonts w:cs="Times New Roman"/>
        </w:rPr>
      </w:pPr>
      <w:r>
        <w:rPr>
          <w:rFonts w:cs="Times New Roman"/>
        </w:rPr>
        <w:t>Prodávající splní svůj závazek dodáním a předáním předmětu plnění sjednaný v čl. I</w:t>
      </w:r>
      <w:r w:rsidR="005B5015">
        <w:rPr>
          <w:rFonts w:cs="Times New Roman"/>
        </w:rPr>
        <w:t>I</w:t>
      </w:r>
      <w:r>
        <w:rPr>
          <w:rFonts w:cs="Times New Roman"/>
        </w:rPr>
        <w:t>. (v době a místě určeným</w:t>
      </w:r>
      <w:r w:rsidR="005E701B">
        <w:rPr>
          <w:rFonts w:cs="Times New Roman"/>
        </w:rPr>
        <w:t>) v této smlouvě</w:t>
      </w:r>
      <w:r>
        <w:rPr>
          <w:rFonts w:cs="Times New Roman"/>
        </w:rPr>
        <w:t xml:space="preserve">. </w:t>
      </w:r>
    </w:p>
    <w:p w:rsidR="00B204B5" w:rsidRDefault="00B204B5" w:rsidP="00B204B5">
      <w:pPr>
        <w:pStyle w:val="Zkladntext"/>
        <w:spacing w:after="0" w:line="240" w:lineRule="atLeast"/>
        <w:jc w:val="both"/>
        <w:rPr>
          <w:rFonts w:cs="Times New Roman"/>
        </w:rPr>
      </w:pPr>
    </w:p>
    <w:p w:rsidR="00C27319" w:rsidRDefault="00C27319" w:rsidP="00B204B5">
      <w:pPr>
        <w:pStyle w:val="Zkladntext"/>
        <w:spacing w:after="0"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Termín plnění dodávky byl dohodnut do </w:t>
      </w:r>
      <w:r w:rsidR="00E03108">
        <w:rPr>
          <w:rFonts w:cs="Times New Roman"/>
        </w:rPr>
        <w:t>5</w:t>
      </w:r>
      <w:r>
        <w:rPr>
          <w:rFonts w:cs="Times New Roman"/>
        </w:rPr>
        <w:t xml:space="preserve"> týdnů od podepsání smlouvy. Místem plnění bylo dohodnuto: Fontána, p. o., </w:t>
      </w:r>
      <w:r w:rsidR="005E701B">
        <w:rPr>
          <w:rFonts w:cs="Times New Roman"/>
        </w:rPr>
        <w:t>C</w:t>
      </w:r>
      <w:r>
        <w:rPr>
          <w:rFonts w:cs="Times New Roman"/>
        </w:rPr>
        <w:t xml:space="preserve">elní 409/3, 748 01 Hlučín. </w:t>
      </w:r>
    </w:p>
    <w:p w:rsidR="00B204B5" w:rsidRDefault="00B204B5" w:rsidP="00B204B5">
      <w:pPr>
        <w:pStyle w:val="Zkladntext"/>
        <w:spacing w:after="0" w:line="240" w:lineRule="atLeast"/>
        <w:jc w:val="both"/>
        <w:rPr>
          <w:rFonts w:cs="Times New Roman"/>
        </w:rPr>
      </w:pPr>
    </w:p>
    <w:p w:rsidR="007C021C" w:rsidRDefault="007C021C" w:rsidP="00B204B5">
      <w:pPr>
        <w:pStyle w:val="Zkladntext"/>
        <w:spacing w:after="0"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Při nedodržení termínu dle čl. IV, odst. 2 této smlouvy se sjednává smluvní pokuta ve výši 0,02 % z ceny nedodaného zboží za každý den prodlení. </w:t>
      </w:r>
    </w:p>
    <w:p w:rsidR="00C27319" w:rsidRDefault="00C27319" w:rsidP="00E060B8">
      <w:pPr>
        <w:pStyle w:val="Zkladntext"/>
        <w:spacing w:line="240" w:lineRule="atLeast"/>
        <w:jc w:val="both"/>
        <w:rPr>
          <w:rFonts w:cs="Times New Roman"/>
        </w:rPr>
      </w:pPr>
    </w:p>
    <w:p w:rsidR="00B204B5" w:rsidRDefault="00B204B5" w:rsidP="00B204B5">
      <w:pPr>
        <w:pStyle w:val="Zkladntext"/>
        <w:numPr>
          <w:ilvl w:val="0"/>
          <w:numId w:val="2"/>
        </w:numPr>
        <w:spacing w:line="240" w:lineRule="atLeast"/>
        <w:jc w:val="center"/>
        <w:rPr>
          <w:rFonts w:cs="Times New Roman"/>
          <w:b/>
        </w:rPr>
      </w:pPr>
      <w:r>
        <w:rPr>
          <w:rFonts w:cs="Times New Roman"/>
          <w:b/>
        </w:rPr>
        <w:t>Záruční podmínky</w:t>
      </w:r>
    </w:p>
    <w:p w:rsidR="00B204B5" w:rsidRPr="00E060B8" w:rsidRDefault="00B204B5" w:rsidP="00B204B5">
      <w:pPr>
        <w:pStyle w:val="Zkladntext"/>
        <w:spacing w:line="240" w:lineRule="atLeast"/>
        <w:jc w:val="center"/>
        <w:rPr>
          <w:rFonts w:cs="Times New Roman"/>
        </w:rPr>
      </w:pPr>
    </w:p>
    <w:p w:rsidR="00B204B5" w:rsidRPr="00E060B8" w:rsidRDefault="00B204B5" w:rsidP="00B204B5">
      <w:pPr>
        <w:pStyle w:val="Zkladntext"/>
        <w:spacing w:line="240" w:lineRule="atLeast"/>
        <w:jc w:val="both"/>
        <w:rPr>
          <w:rFonts w:cs="Times New Roman"/>
        </w:rPr>
      </w:pPr>
      <w:r w:rsidRPr="00E060B8">
        <w:rPr>
          <w:rFonts w:cs="Times New Roman"/>
        </w:rPr>
        <w:t xml:space="preserve">Na  předmět smlouvy dle čl.  </w:t>
      </w:r>
      <w:r>
        <w:rPr>
          <w:rFonts w:cs="Times New Roman"/>
        </w:rPr>
        <w:t>II</w:t>
      </w:r>
      <w:r w:rsidRPr="00E060B8">
        <w:rPr>
          <w:rFonts w:cs="Times New Roman"/>
        </w:rPr>
        <w:t>) této s</w:t>
      </w:r>
      <w:r>
        <w:rPr>
          <w:rFonts w:cs="Times New Roman"/>
        </w:rPr>
        <w:t>mlouvy  poskytuje  prodávající (</w:t>
      </w:r>
      <w:r w:rsidRPr="00E060B8">
        <w:rPr>
          <w:rFonts w:cs="Times New Roman"/>
        </w:rPr>
        <w:t xml:space="preserve">ode  dne předání  </w:t>
      </w:r>
      <w:r w:rsidRPr="00E060B8">
        <w:rPr>
          <w:rFonts w:cs="Times New Roman"/>
        </w:rPr>
        <w:lastRenderedPageBreak/>
        <w:t>předmětu koupě</w:t>
      </w:r>
      <w:r>
        <w:rPr>
          <w:rFonts w:cs="Times New Roman"/>
        </w:rPr>
        <w:t>)</w:t>
      </w:r>
      <w:r w:rsidRPr="00E060B8">
        <w:rPr>
          <w:rFonts w:cs="Times New Roman"/>
        </w:rPr>
        <w:t xml:space="preserve"> </w:t>
      </w:r>
      <w:r>
        <w:rPr>
          <w:rFonts w:cs="Times New Roman"/>
        </w:rPr>
        <w:t>kupujíc</w:t>
      </w:r>
      <w:r w:rsidRPr="00E060B8">
        <w:rPr>
          <w:rFonts w:cs="Times New Roman"/>
        </w:rPr>
        <w:t xml:space="preserve">ímu záruční lhůtu v délce 24 měsíců.  Záruka se nevztahuje na vady způsobené mechanickým opotřebením. </w:t>
      </w:r>
    </w:p>
    <w:p w:rsidR="00B204B5" w:rsidRPr="007C021C" w:rsidRDefault="00B204B5" w:rsidP="00B204B5">
      <w:pPr>
        <w:suppressAutoHyphens w:val="0"/>
        <w:autoSpaceDE w:val="0"/>
        <w:autoSpaceDN w:val="0"/>
        <w:jc w:val="both"/>
        <w:rPr>
          <w:rFonts w:cs="Times New Roman"/>
        </w:rPr>
      </w:pPr>
    </w:p>
    <w:p w:rsidR="00B204B5" w:rsidRDefault="00B204B5" w:rsidP="00B204B5">
      <w:pPr>
        <w:suppressAutoHyphens w:val="0"/>
        <w:autoSpaceDE w:val="0"/>
        <w:autoSpaceDN w:val="0"/>
        <w:jc w:val="both"/>
        <w:rPr>
          <w:rFonts w:cs="Times New Roman"/>
        </w:rPr>
      </w:pPr>
      <w:r w:rsidRPr="007C021C">
        <w:rPr>
          <w:rFonts w:cs="Times New Roman"/>
        </w:rPr>
        <w:t>Vady zjevné musí být uplatněny vždy písemně, a to co nejdříve, nejpozději však do 2 dnů ode dne převzetí zboží. Vady skryté musí být uplatněny bez zbytečného odkladu, nejpozději však ve stanovené záruční době.</w:t>
      </w:r>
    </w:p>
    <w:p w:rsidR="00C27319" w:rsidRPr="00E060B8" w:rsidRDefault="00C27319" w:rsidP="00E060B8">
      <w:pPr>
        <w:pStyle w:val="Zkladntext"/>
        <w:spacing w:line="240" w:lineRule="atLeast"/>
        <w:jc w:val="both"/>
        <w:rPr>
          <w:rFonts w:cs="Times New Roman"/>
        </w:rPr>
      </w:pPr>
    </w:p>
    <w:p w:rsidR="00E060B8" w:rsidRDefault="00E060B8" w:rsidP="00E060B8">
      <w:pPr>
        <w:pStyle w:val="Zkladntext"/>
        <w:spacing w:line="240" w:lineRule="atLeast"/>
        <w:rPr>
          <w:rFonts w:cs="Times New Roman"/>
        </w:rPr>
      </w:pPr>
    </w:p>
    <w:p w:rsidR="007C021C" w:rsidRPr="007C021C" w:rsidRDefault="007C021C" w:rsidP="00B204B5">
      <w:pPr>
        <w:pStyle w:val="Zkladntext"/>
        <w:numPr>
          <w:ilvl w:val="0"/>
          <w:numId w:val="2"/>
        </w:numPr>
        <w:spacing w:line="240" w:lineRule="atLeast"/>
        <w:jc w:val="center"/>
        <w:rPr>
          <w:rFonts w:cs="Times New Roman"/>
          <w:b/>
        </w:rPr>
      </w:pPr>
      <w:r w:rsidRPr="007C021C">
        <w:rPr>
          <w:rFonts w:cs="Times New Roman"/>
          <w:b/>
        </w:rPr>
        <w:t>Nabytí vlastnického práva</w:t>
      </w:r>
    </w:p>
    <w:p w:rsidR="007C021C" w:rsidRDefault="007C021C" w:rsidP="007C021C">
      <w:pPr>
        <w:pStyle w:val="Zkladntext"/>
        <w:spacing w:line="240" w:lineRule="atLeast"/>
        <w:rPr>
          <w:rFonts w:cs="Times New Roman"/>
        </w:rPr>
      </w:pPr>
    </w:p>
    <w:p w:rsidR="007C021C" w:rsidRDefault="007C021C" w:rsidP="007C021C">
      <w:pPr>
        <w:pStyle w:val="Zkladntext"/>
        <w:spacing w:line="240" w:lineRule="atLeast"/>
        <w:rPr>
          <w:rFonts w:cs="Times New Roman"/>
        </w:rPr>
      </w:pPr>
      <w:r>
        <w:rPr>
          <w:rFonts w:cs="Times New Roman"/>
        </w:rPr>
        <w:t xml:space="preserve">Vlastnické právo k dodanému zboží přechází na kupujícího dnem zaplacení kupní ceny. </w:t>
      </w:r>
    </w:p>
    <w:p w:rsidR="007C021C" w:rsidRPr="007C021C" w:rsidRDefault="007C021C" w:rsidP="00E060B8">
      <w:pPr>
        <w:pStyle w:val="Zkladntext"/>
        <w:spacing w:line="240" w:lineRule="atLeast"/>
        <w:rPr>
          <w:rFonts w:cs="Times New Roman"/>
          <w:b/>
        </w:rPr>
      </w:pPr>
    </w:p>
    <w:p w:rsidR="00E060B8" w:rsidRDefault="007C021C" w:rsidP="00B204B5">
      <w:pPr>
        <w:pStyle w:val="Zkladntext"/>
        <w:numPr>
          <w:ilvl w:val="0"/>
          <w:numId w:val="2"/>
        </w:numPr>
        <w:spacing w:line="240" w:lineRule="atLeast"/>
        <w:jc w:val="center"/>
        <w:rPr>
          <w:rFonts w:cs="Times New Roman"/>
          <w:b/>
        </w:rPr>
      </w:pPr>
      <w:r w:rsidRPr="007C021C">
        <w:rPr>
          <w:rFonts w:cs="Times New Roman"/>
          <w:b/>
        </w:rPr>
        <w:t>Ustanovení společná a závěrečná</w:t>
      </w:r>
    </w:p>
    <w:p w:rsidR="007C021C" w:rsidRPr="007C021C" w:rsidRDefault="007C021C" w:rsidP="007C021C">
      <w:pPr>
        <w:pStyle w:val="Zkladntext"/>
        <w:spacing w:line="240" w:lineRule="atLeast"/>
        <w:ind w:left="1800"/>
        <w:rPr>
          <w:rFonts w:cs="Times New Roman"/>
          <w:b/>
        </w:rPr>
      </w:pPr>
    </w:p>
    <w:p w:rsidR="008618DF" w:rsidRDefault="008618DF" w:rsidP="008618DF">
      <w:pPr>
        <w:pStyle w:val="Zkladntext"/>
        <w:spacing w:line="240" w:lineRule="atLeast"/>
        <w:jc w:val="both"/>
        <w:rPr>
          <w:sz w:val="22"/>
          <w:szCs w:val="22"/>
        </w:rPr>
      </w:pPr>
      <w:r w:rsidRPr="00E060B8">
        <w:rPr>
          <w:rFonts w:cs="Times New Roman"/>
        </w:rPr>
        <w:t>Pokud nejsou ostatní práva a povinnosti  mezi oběma smluvními stranami touto smlouvou  upraveny,  vztahují  se  na  ně  příslušná ustanovení právního  řádu  ČR a ustanovení  Občanského  zákoníku,  která  upravují  vztahy  mezi  smluvními  stranami při uzavření kupní smlouvy.</w:t>
      </w:r>
    </w:p>
    <w:p w:rsidR="008618DF" w:rsidRDefault="008618DF" w:rsidP="008618DF">
      <w:pPr>
        <w:tabs>
          <w:tab w:val="left" w:pos="-5100"/>
        </w:tabs>
        <w:autoSpaceDE w:val="0"/>
        <w:jc w:val="both"/>
        <w:rPr>
          <w:sz w:val="22"/>
          <w:szCs w:val="22"/>
        </w:rPr>
      </w:pPr>
    </w:p>
    <w:p w:rsidR="008618DF" w:rsidRPr="008618DF" w:rsidRDefault="008618DF" w:rsidP="008618DF">
      <w:pPr>
        <w:tabs>
          <w:tab w:val="left" w:pos="-5100"/>
        </w:tabs>
        <w:autoSpaceDE w:val="0"/>
        <w:jc w:val="both"/>
      </w:pPr>
      <w:r w:rsidRPr="008618DF">
        <w:t>Smluvní strany prohlašují, že s obsahem této smlouvy souhlasí, že smlouvu uzavřely na základě své svobodné a vážné vůle a že nebyla učiněna v tísni ani za nápadně nevýhodných podmínek. Na základě této skutečnosti připojují své podpisy.</w:t>
      </w:r>
    </w:p>
    <w:p w:rsidR="008618DF" w:rsidRPr="008618DF" w:rsidRDefault="008618DF" w:rsidP="008618DF">
      <w:pPr>
        <w:tabs>
          <w:tab w:val="left" w:pos="-5100"/>
        </w:tabs>
        <w:autoSpaceDE w:val="0"/>
        <w:jc w:val="both"/>
      </w:pPr>
    </w:p>
    <w:p w:rsidR="008618DF" w:rsidRPr="008618DF" w:rsidRDefault="008618DF" w:rsidP="008618DF">
      <w:pPr>
        <w:pStyle w:val="Smlouva-slo"/>
        <w:spacing w:before="0" w:line="240" w:lineRule="auto"/>
        <w:rPr>
          <w:szCs w:val="24"/>
        </w:rPr>
      </w:pPr>
      <w:r w:rsidRPr="008618DF">
        <w:rPr>
          <w:szCs w:val="24"/>
        </w:rPr>
        <w:t>Smlouva je vyhotovena ve dvou stejnopisech s platností originálu a nabývá účinnosti dnem podpisu obou smluvních stran, případně dnem zveřejněním v registru smluv a to v souladu s ustanovením zákona č. 340/2015 Sb., o zvláštních podmínkách účinnosti některých smluv, uveřejňování těchto smluv a registru smluv (zákon o registru smluv). Uveřejnění této smlouv</w:t>
      </w:r>
      <w:r w:rsidR="00B204B5">
        <w:rPr>
          <w:szCs w:val="24"/>
        </w:rPr>
        <w:t>y v souladu se zákonem provede kupující</w:t>
      </w:r>
      <w:r w:rsidRPr="008618DF">
        <w:rPr>
          <w:szCs w:val="24"/>
        </w:rPr>
        <w:t xml:space="preserve">. </w:t>
      </w:r>
    </w:p>
    <w:p w:rsidR="00E060B8" w:rsidRPr="00E060B8" w:rsidRDefault="00E060B8" w:rsidP="00E060B8">
      <w:pPr>
        <w:pStyle w:val="Zkladntext"/>
        <w:spacing w:line="240" w:lineRule="atLeast"/>
        <w:rPr>
          <w:rFonts w:cs="Times New Roman"/>
        </w:rPr>
      </w:pPr>
    </w:p>
    <w:p w:rsidR="00E060B8" w:rsidRPr="00E060B8" w:rsidRDefault="00E060B8" w:rsidP="00E060B8">
      <w:pPr>
        <w:pStyle w:val="Zkladntext"/>
        <w:spacing w:line="240" w:lineRule="atLeast"/>
        <w:rPr>
          <w:rFonts w:cs="Times New Roman"/>
        </w:rPr>
      </w:pPr>
      <w:r w:rsidRPr="00E060B8">
        <w:rPr>
          <w:rFonts w:cs="Times New Roman"/>
        </w:rPr>
        <w:t xml:space="preserve">V Hlučíně dne </w:t>
      </w:r>
      <w:r w:rsidR="00B204B5">
        <w:rPr>
          <w:rFonts w:cs="Times New Roman"/>
        </w:rPr>
        <w:t>22</w:t>
      </w:r>
      <w:r>
        <w:rPr>
          <w:rFonts w:cs="Times New Roman"/>
        </w:rPr>
        <w:t xml:space="preserve">. 12. </w:t>
      </w:r>
      <w:r w:rsidRPr="00E060B8">
        <w:rPr>
          <w:rFonts w:cs="Times New Roman"/>
        </w:rPr>
        <w:t>2017                                                 V</w:t>
      </w:r>
      <w:r w:rsidR="008618DF">
        <w:rPr>
          <w:rFonts w:cs="Times New Roman"/>
        </w:rPr>
        <w:t> </w:t>
      </w:r>
      <w:r w:rsidR="00C1674B">
        <w:rPr>
          <w:rFonts w:cs="Times New Roman"/>
        </w:rPr>
        <w:t>Praze</w:t>
      </w:r>
      <w:r w:rsidR="008618DF">
        <w:rPr>
          <w:rFonts w:cs="Times New Roman"/>
        </w:rPr>
        <w:t xml:space="preserve"> </w:t>
      </w:r>
      <w:r w:rsidRPr="00E060B8">
        <w:rPr>
          <w:rFonts w:cs="Times New Roman"/>
        </w:rPr>
        <w:t xml:space="preserve">dne </w:t>
      </w:r>
      <w:r w:rsidR="00B204B5">
        <w:rPr>
          <w:rFonts w:cs="Times New Roman"/>
        </w:rPr>
        <w:t>22</w:t>
      </w:r>
      <w:r w:rsidR="00A93956">
        <w:rPr>
          <w:rFonts w:cs="Times New Roman"/>
        </w:rPr>
        <w:t>. 12. 201</w:t>
      </w:r>
      <w:r>
        <w:rPr>
          <w:rFonts w:cs="Times New Roman"/>
        </w:rPr>
        <w:t xml:space="preserve">7 </w:t>
      </w:r>
    </w:p>
    <w:p w:rsidR="00E060B8" w:rsidRDefault="00E060B8" w:rsidP="00E060B8">
      <w:pPr>
        <w:pStyle w:val="Zkladntext"/>
        <w:spacing w:line="240" w:lineRule="atLeast"/>
        <w:rPr>
          <w:rFonts w:cs="Times New Roman"/>
        </w:rPr>
      </w:pPr>
    </w:p>
    <w:p w:rsidR="00FC2C25" w:rsidRDefault="00FC2C25" w:rsidP="00E060B8">
      <w:pPr>
        <w:pStyle w:val="Zkladntext"/>
        <w:spacing w:line="240" w:lineRule="atLeast"/>
        <w:rPr>
          <w:rFonts w:cs="Times New Roman"/>
        </w:rPr>
      </w:pPr>
    </w:p>
    <w:p w:rsidR="00FC2C25" w:rsidRPr="00E060B8" w:rsidRDefault="00FC2C25" w:rsidP="00E060B8">
      <w:pPr>
        <w:pStyle w:val="Zkladntext"/>
        <w:spacing w:line="240" w:lineRule="atLeast"/>
        <w:rPr>
          <w:rFonts w:cs="Times New Roman"/>
        </w:rPr>
      </w:pPr>
    </w:p>
    <w:p w:rsidR="00E060B8" w:rsidRPr="00E060B8" w:rsidRDefault="009E594B" w:rsidP="00E060B8">
      <w:pPr>
        <w:pStyle w:val="Zkladntext"/>
        <w:spacing w:line="240" w:lineRule="atLeast"/>
        <w:rPr>
          <w:rFonts w:cs="Times New Roman"/>
        </w:rPr>
      </w:pPr>
      <w:r>
        <w:rPr>
          <w:rFonts w:cs="Times New Roman"/>
        </w:rPr>
        <w:t>Podpis</w:t>
      </w:r>
      <w:r w:rsidR="00E060B8" w:rsidRPr="00E060B8">
        <w:rPr>
          <w:rFonts w:cs="Times New Roman"/>
        </w:rPr>
        <w:t>:</w:t>
      </w:r>
      <w:r w:rsidR="00E060B8" w:rsidRPr="00E060B8">
        <w:rPr>
          <w:rFonts w:cs="Times New Roman"/>
        </w:rPr>
        <w:tab/>
        <w:t>.......................</w:t>
      </w:r>
      <w:r>
        <w:rPr>
          <w:rFonts w:cs="Times New Roman"/>
        </w:rPr>
        <w:t>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060B8" w:rsidRPr="00E060B8">
        <w:rPr>
          <w:rFonts w:cs="Times New Roman"/>
        </w:rPr>
        <w:tab/>
        <w:t>.........................</w:t>
      </w:r>
    </w:p>
    <w:p w:rsidR="00494DC3" w:rsidRPr="00E060B8" w:rsidRDefault="00E060B8" w:rsidP="00E060B8">
      <w:pPr>
        <w:pStyle w:val="Zkladntext"/>
        <w:spacing w:line="240" w:lineRule="atLeast"/>
        <w:ind w:left="708"/>
        <w:rPr>
          <w:rFonts w:cs="Times New Roman"/>
        </w:rPr>
      </w:pPr>
      <w:r>
        <w:rPr>
          <w:rFonts w:cs="Times New Roman"/>
        </w:rPr>
        <w:t xml:space="preserve">       </w:t>
      </w:r>
      <w:r w:rsidR="009E594B">
        <w:rPr>
          <w:rFonts w:cs="Times New Roman"/>
        </w:rPr>
        <w:t xml:space="preserve">        </w:t>
      </w:r>
      <w:r>
        <w:rPr>
          <w:rFonts w:cs="Times New Roman"/>
        </w:rPr>
        <w:t xml:space="preserve"> </w:t>
      </w:r>
      <w:r w:rsidR="009E594B">
        <w:rPr>
          <w:rFonts w:cs="Times New Roman"/>
        </w:rPr>
        <w:t>kupující</w:t>
      </w:r>
      <w:r w:rsidR="009E594B">
        <w:rPr>
          <w:rFonts w:cs="Times New Roman"/>
        </w:rPr>
        <w:tab/>
      </w:r>
      <w:r w:rsidR="009E594B">
        <w:rPr>
          <w:rFonts w:cs="Times New Roman"/>
        </w:rPr>
        <w:tab/>
      </w:r>
      <w:r w:rsidR="009E594B">
        <w:rPr>
          <w:rFonts w:cs="Times New Roman"/>
        </w:rPr>
        <w:tab/>
      </w:r>
      <w:r w:rsidR="009E594B">
        <w:rPr>
          <w:rFonts w:cs="Times New Roman"/>
        </w:rPr>
        <w:tab/>
      </w:r>
      <w:r w:rsidR="009E594B">
        <w:rPr>
          <w:rFonts w:cs="Times New Roman"/>
        </w:rPr>
        <w:tab/>
        <w:t xml:space="preserve">    </w:t>
      </w:r>
      <w:bookmarkStart w:id="0" w:name="_GoBack"/>
      <w:bookmarkEnd w:id="0"/>
      <w:r w:rsidR="009E594B">
        <w:rPr>
          <w:rFonts w:cs="Times New Roman"/>
        </w:rPr>
        <w:t>prodávající</w:t>
      </w:r>
    </w:p>
    <w:sectPr w:rsidR="00494DC3" w:rsidRPr="00E060B8" w:rsidSect="00C1674B">
      <w:pgSz w:w="11906" w:h="16838"/>
      <w:pgMar w:top="1135" w:right="1417" w:bottom="1135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02BD"/>
    <w:multiLevelType w:val="hybridMultilevel"/>
    <w:tmpl w:val="05946624"/>
    <w:lvl w:ilvl="0" w:tplc="D89A37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4229D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5F285080"/>
    <w:multiLevelType w:val="hybridMultilevel"/>
    <w:tmpl w:val="9F4CD290"/>
    <w:lvl w:ilvl="0" w:tplc="2F90196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1B03AD"/>
    <w:multiLevelType w:val="hybridMultilevel"/>
    <w:tmpl w:val="DD9891EE"/>
    <w:lvl w:ilvl="0" w:tplc="336AF8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333F39"/>
    <w:multiLevelType w:val="hybridMultilevel"/>
    <w:tmpl w:val="7AA69418"/>
    <w:lvl w:ilvl="0" w:tplc="4DA897B0">
      <w:start w:val="38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C3241"/>
    <w:multiLevelType w:val="hybridMultilevel"/>
    <w:tmpl w:val="C1462880"/>
    <w:lvl w:ilvl="0" w:tplc="32ECDF0E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E4E70"/>
    <w:multiLevelType w:val="hybridMultilevel"/>
    <w:tmpl w:val="9F4CD290"/>
    <w:lvl w:ilvl="0" w:tplc="2F90196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AD05E1"/>
    <w:multiLevelType w:val="hybridMultilevel"/>
    <w:tmpl w:val="B6685EDE"/>
    <w:lvl w:ilvl="0" w:tplc="FD8C6E38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B8"/>
    <w:rsid w:val="0008178E"/>
    <w:rsid w:val="000C16D6"/>
    <w:rsid w:val="002E27AD"/>
    <w:rsid w:val="00345E6F"/>
    <w:rsid w:val="003769D2"/>
    <w:rsid w:val="00494DC3"/>
    <w:rsid w:val="005B5015"/>
    <w:rsid w:val="005E701B"/>
    <w:rsid w:val="00640D3B"/>
    <w:rsid w:val="00783F20"/>
    <w:rsid w:val="007C021C"/>
    <w:rsid w:val="008618DF"/>
    <w:rsid w:val="0089276B"/>
    <w:rsid w:val="009E594B"/>
    <w:rsid w:val="00A93956"/>
    <w:rsid w:val="00B204B5"/>
    <w:rsid w:val="00C136B8"/>
    <w:rsid w:val="00C1674B"/>
    <w:rsid w:val="00C27319"/>
    <w:rsid w:val="00C93E75"/>
    <w:rsid w:val="00CD30FC"/>
    <w:rsid w:val="00E03108"/>
    <w:rsid w:val="00E060B8"/>
    <w:rsid w:val="00EA7D29"/>
    <w:rsid w:val="00EE76FB"/>
    <w:rsid w:val="00F34FD2"/>
    <w:rsid w:val="00F47F81"/>
    <w:rsid w:val="00F56B79"/>
    <w:rsid w:val="00F67EF5"/>
    <w:rsid w:val="00FA5179"/>
    <w:rsid w:val="00F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ED10"/>
  <w15:docId w15:val="{724384E7-4776-4414-A9F1-F3789DBC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60B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060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060B8"/>
    <w:rPr>
      <w:rFonts w:ascii="Times New Roman" w:eastAsia="Lucida Sans Unicode" w:hAnsi="Times New Roman" w:cs="Tahoma"/>
      <w:kern w:val="1"/>
      <w:sz w:val="24"/>
      <w:szCs w:val="24"/>
      <w:lang w:val="sk-SK" w:eastAsia="hi-IN" w:bidi="hi-IN"/>
    </w:rPr>
  </w:style>
  <w:style w:type="paragraph" w:styleId="Zhlav">
    <w:name w:val="header"/>
    <w:basedOn w:val="Normln"/>
    <w:link w:val="ZhlavChar"/>
    <w:rsid w:val="00E060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60B8"/>
    <w:rPr>
      <w:rFonts w:ascii="Times New Roman" w:eastAsia="Lucida Sans Unicode" w:hAnsi="Times New Roman" w:cs="Tahoma"/>
      <w:kern w:val="1"/>
      <w:sz w:val="24"/>
      <w:szCs w:val="24"/>
      <w:lang w:val="sk-SK" w:eastAsia="hi-IN" w:bidi="hi-IN"/>
    </w:rPr>
  </w:style>
  <w:style w:type="paragraph" w:customStyle="1" w:styleId="Smlouva-slo">
    <w:name w:val="Smlouva-číslo"/>
    <w:basedOn w:val="Normln"/>
    <w:rsid w:val="008618DF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7C021C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C93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43BE-49E8-4AE2-943A-5E479295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3</cp:revision>
  <dcterms:created xsi:type="dcterms:W3CDTF">2017-12-27T06:26:00Z</dcterms:created>
  <dcterms:modified xsi:type="dcterms:W3CDTF">2017-12-27T06:27:00Z</dcterms:modified>
</cp:coreProperties>
</file>