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6C" w:rsidRPr="00E64EF3" w:rsidRDefault="00B70063" w:rsidP="009C3C6C">
      <w:pPr>
        <w:pStyle w:val="Zhlav"/>
        <w:jc w:val="right"/>
        <w:rPr>
          <w:b/>
          <w:color w:val="7F7F7F"/>
          <w:sz w:val="28"/>
        </w:rPr>
      </w:pPr>
      <w:r>
        <w:rPr>
          <w:b/>
          <w:noProof/>
          <w:color w:val="7F7F7F"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266700</wp:posOffset>
            </wp:positionH>
            <wp:positionV relativeFrom="margin">
              <wp:posOffset>125095</wp:posOffset>
            </wp:positionV>
            <wp:extent cx="1385570" cy="696595"/>
            <wp:effectExtent l="19050" t="0" r="5080" b="0"/>
            <wp:wrapSquare wrapText="bothSides"/>
            <wp:docPr id="5" name="obrázek 5" descr="zus opr 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us opr barv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11D" w:rsidRPr="00E64EF3">
        <w:rPr>
          <w:b/>
          <w:color w:val="7F7F7F"/>
          <w:sz w:val="28"/>
        </w:rPr>
        <w:t>Základní umělecká škola Zlín – Jižní S</w:t>
      </w:r>
      <w:r w:rsidR="00E64EF3" w:rsidRPr="00E64EF3">
        <w:rPr>
          <w:b/>
          <w:color w:val="7F7F7F"/>
          <w:sz w:val="28"/>
        </w:rPr>
        <w:t>vahy</w:t>
      </w:r>
      <w:r w:rsidR="0083311D" w:rsidRPr="00E64EF3">
        <w:rPr>
          <w:b/>
          <w:color w:val="7F7F7F"/>
          <w:sz w:val="28"/>
        </w:rPr>
        <w:t xml:space="preserve"> </w:t>
      </w:r>
    </w:p>
    <w:p w:rsidR="009C3C6C" w:rsidRPr="00E64EF3" w:rsidRDefault="0083311D" w:rsidP="009C3C6C">
      <w:pPr>
        <w:pStyle w:val="Zhlav"/>
        <w:jc w:val="right"/>
        <w:rPr>
          <w:b/>
          <w:color w:val="7F7F7F"/>
          <w:sz w:val="28"/>
        </w:rPr>
      </w:pPr>
      <w:r w:rsidRPr="00E64EF3">
        <w:rPr>
          <w:b/>
          <w:color w:val="7F7F7F"/>
          <w:sz w:val="28"/>
        </w:rPr>
        <w:t>Okružní 4699, 760 05 Zlín</w:t>
      </w:r>
    </w:p>
    <w:p w:rsidR="00E64EF3" w:rsidRPr="00E64EF3" w:rsidRDefault="00E64EF3" w:rsidP="009C3C6C">
      <w:pPr>
        <w:pStyle w:val="Zhlav"/>
        <w:jc w:val="right"/>
        <w:rPr>
          <w:b/>
          <w:color w:val="7F7F7F"/>
          <w:sz w:val="28"/>
        </w:rPr>
      </w:pPr>
    </w:p>
    <w:p w:rsidR="009C3C6C" w:rsidRPr="00E64EF3" w:rsidRDefault="0083311D" w:rsidP="009C3C6C">
      <w:pPr>
        <w:pStyle w:val="Zhlav"/>
        <w:jc w:val="right"/>
        <w:rPr>
          <w:b/>
          <w:color w:val="7F7F7F"/>
          <w:sz w:val="24"/>
          <w:szCs w:val="24"/>
        </w:rPr>
      </w:pPr>
      <w:r w:rsidRPr="00E64EF3">
        <w:rPr>
          <w:b/>
          <w:color w:val="7F7F7F"/>
          <w:sz w:val="24"/>
          <w:szCs w:val="24"/>
        </w:rPr>
        <w:t>tel: 577 143</w:t>
      </w:r>
      <w:r w:rsidR="009C3C6C" w:rsidRPr="00E64EF3">
        <w:rPr>
          <w:b/>
          <w:color w:val="7F7F7F"/>
          <w:sz w:val="24"/>
          <w:szCs w:val="24"/>
        </w:rPr>
        <w:t> </w:t>
      </w:r>
      <w:r w:rsidRPr="00E64EF3">
        <w:rPr>
          <w:b/>
          <w:color w:val="7F7F7F"/>
          <w:sz w:val="24"/>
          <w:szCs w:val="24"/>
        </w:rPr>
        <w:t>767</w:t>
      </w:r>
    </w:p>
    <w:p w:rsidR="009C3C6C" w:rsidRPr="00E64EF3" w:rsidRDefault="00480C05" w:rsidP="0083311D">
      <w:pPr>
        <w:pStyle w:val="Zhlav"/>
        <w:pBdr>
          <w:bottom w:val="single" w:sz="6" w:space="1" w:color="auto"/>
        </w:pBdr>
        <w:jc w:val="right"/>
        <w:rPr>
          <w:b/>
          <w:color w:val="7F7F7F"/>
          <w:sz w:val="24"/>
          <w:szCs w:val="24"/>
        </w:rPr>
      </w:pPr>
      <w:hyperlink r:id="rId9" w:history="1">
        <w:r w:rsidR="0083311D" w:rsidRPr="00E64EF3">
          <w:rPr>
            <w:rStyle w:val="Hypertextovodkaz"/>
            <w:b/>
            <w:color w:val="7F7F7F"/>
            <w:sz w:val="24"/>
            <w:szCs w:val="24"/>
            <w:u w:val="none"/>
          </w:rPr>
          <w:t>info@zusokruzni.cz</w:t>
        </w:r>
      </w:hyperlink>
    </w:p>
    <w:p w:rsidR="000B44E2" w:rsidRDefault="00480C05" w:rsidP="0083311D">
      <w:pPr>
        <w:pStyle w:val="Zhlav"/>
        <w:pBdr>
          <w:bottom w:val="single" w:sz="6" w:space="1" w:color="auto"/>
        </w:pBdr>
        <w:jc w:val="right"/>
        <w:rPr>
          <w:b/>
          <w:sz w:val="24"/>
          <w:szCs w:val="24"/>
        </w:rPr>
      </w:pPr>
      <w:hyperlink r:id="rId10" w:history="1">
        <w:r w:rsidR="002719E8" w:rsidRPr="00D43592">
          <w:rPr>
            <w:rStyle w:val="Hypertextovodkaz"/>
            <w:b/>
            <w:sz w:val="24"/>
            <w:szCs w:val="24"/>
          </w:rPr>
          <w:t>www.zusokruzni.cz</w:t>
        </w:r>
      </w:hyperlink>
    </w:p>
    <w:p w:rsidR="002719E8" w:rsidRPr="002719E8" w:rsidRDefault="002719E8" w:rsidP="0083311D">
      <w:pPr>
        <w:pStyle w:val="Zhlav"/>
        <w:pBdr>
          <w:bottom w:val="single" w:sz="6" w:space="1" w:color="auto"/>
        </w:pBdr>
        <w:jc w:val="right"/>
        <w:rPr>
          <w:b/>
          <w:color w:val="7F7F7F" w:themeColor="text1" w:themeTint="80"/>
          <w:sz w:val="24"/>
          <w:szCs w:val="24"/>
        </w:rPr>
      </w:pPr>
      <w:r w:rsidRPr="002719E8">
        <w:rPr>
          <w:b/>
          <w:color w:val="7F7F7F" w:themeColor="text1" w:themeTint="80"/>
          <w:sz w:val="24"/>
          <w:szCs w:val="24"/>
        </w:rPr>
        <w:t>IČO: 00 22 63 27</w:t>
      </w:r>
    </w:p>
    <w:p w:rsidR="00E41A26" w:rsidRPr="00D07CB1" w:rsidRDefault="00E41A26" w:rsidP="00E41A26">
      <w:pPr>
        <w:rPr>
          <w:rFonts w:ascii="Calibri" w:hAnsi="Calibri" w:cs="Arial"/>
        </w:rPr>
      </w:pPr>
    </w:p>
    <w:p w:rsidR="0039213C" w:rsidRPr="00540E22" w:rsidRDefault="0039213C" w:rsidP="002719E8">
      <w:pPr>
        <w:ind w:left="3540" w:firstLine="708"/>
        <w:rPr>
          <w:rFonts w:ascii="Calibri" w:hAnsi="Calibri" w:cs="Arial"/>
          <w:sz w:val="22"/>
          <w:szCs w:val="22"/>
        </w:rPr>
      </w:pPr>
      <w:r w:rsidRPr="00540E22">
        <w:rPr>
          <w:rFonts w:ascii="Calibri" w:hAnsi="Calibri" w:cs="Arial"/>
          <w:sz w:val="22"/>
          <w:szCs w:val="22"/>
        </w:rPr>
        <w:t>Vyřizuje:                                                  Ve Zlíně:</w:t>
      </w:r>
    </w:p>
    <w:p w:rsidR="0039213C" w:rsidRPr="00540E22" w:rsidRDefault="0039213C" w:rsidP="002719E8">
      <w:pPr>
        <w:ind w:left="3540" w:firstLine="708"/>
        <w:rPr>
          <w:rFonts w:ascii="Calibri" w:hAnsi="Calibri" w:cs="Arial"/>
          <w:sz w:val="22"/>
          <w:szCs w:val="22"/>
        </w:rPr>
      </w:pPr>
      <w:proofErr w:type="gramStart"/>
      <w:r w:rsidRPr="00540E22">
        <w:rPr>
          <w:rFonts w:ascii="Calibri" w:hAnsi="Calibri" w:cs="Arial"/>
          <w:sz w:val="22"/>
          <w:szCs w:val="22"/>
        </w:rPr>
        <w:t xml:space="preserve">Šopíková                                               </w:t>
      </w:r>
      <w:r w:rsidR="00E34AE4">
        <w:rPr>
          <w:rFonts w:ascii="Calibri" w:hAnsi="Calibri" w:cs="Arial"/>
          <w:sz w:val="22"/>
          <w:szCs w:val="22"/>
        </w:rPr>
        <w:t xml:space="preserve">  </w:t>
      </w:r>
      <w:r w:rsidR="00FB5F6C">
        <w:rPr>
          <w:rFonts w:ascii="Calibri" w:hAnsi="Calibri" w:cs="Arial"/>
          <w:sz w:val="22"/>
          <w:szCs w:val="22"/>
        </w:rPr>
        <w:t>15</w:t>
      </w:r>
      <w:proofErr w:type="gramEnd"/>
      <w:r w:rsidR="002719E8">
        <w:rPr>
          <w:rFonts w:ascii="Calibri" w:hAnsi="Calibri" w:cs="Arial"/>
          <w:sz w:val="22"/>
          <w:szCs w:val="22"/>
        </w:rPr>
        <w:t>.</w:t>
      </w:r>
      <w:r w:rsidRPr="00540E22">
        <w:rPr>
          <w:rFonts w:ascii="Calibri" w:hAnsi="Calibri" w:cs="Arial"/>
          <w:sz w:val="22"/>
          <w:szCs w:val="22"/>
        </w:rPr>
        <w:t xml:space="preserve"> </w:t>
      </w:r>
      <w:r w:rsidR="00052E25">
        <w:rPr>
          <w:rFonts w:ascii="Calibri" w:hAnsi="Calibri" w:cs="Arial"/>
          <w:sz w:val="22"/>
          <w:szCs w:val="22"/>
        </w:rPr>
        <w:t>1</w:t>
      </w:r>
      <w:r w:rsidR="002719E8">
        <w:rPr>
          <w:rFonts w:ascii="Calibri" w:hAnsi="Calibri" w:cs="Arial"/>
          <w:sz w:val="22"/>
          <w:szCs w:val="22"/>
        </w:rPr>
        <w:t>2</w:t>
      </w:r>
      <w:r w:rsidRPr="00540E22">
        <w:rPr>
          <w:rFonts w:ascii="Calibri" w:hAnsi="Calibri" w:cs="Arial"/>
          <w:sz w:val="22"/>
          <w:szCs w:val="22"/>
        </w:rPr>
        <w:t>. 201</w:t>
      </w:r>
      <w:r w:rsidR="002719E8">
        <w:rPr>
          <w:rFonts w:ascii="Calibri" w:hAnsi="Calibri" w:cs="Arial"/>
          <w:sz w:val="22"/>
          <w:szCs w:val="22"/>
        </w:rPr>
        <w:t>7</w:t>
      </w:r>
    </w:p>
    <w:p w:rsidR="0039213C" w:rsidRPr="00D07CB1" w:rsidRDefault="0039213C" w:rsidP="0039213C">
      <w:pPr>
        <w:rPr>
          <w:rFonts w:ascii="Calibri" w:hAnsi="Calibri" w:cs="Arial"/>
        </w:rPr>
      </w:pPr>
    </w:p>
    <w:p w:rsidR="00FB5F6C" w:rsidRDefault="00FB5F6C" w:rsidP="0039213C">
      <w:pPr>
        <w:rPr>
          <w:rFonts w:ascii="Calibri" w:hAnsi="Calibri" w:cs="Arial"/>
        </w:rPr>
      </w:pPr>
      <w:r w:rsidRPr="00FB5F6C">
        <w:rPr>
          <w:rFonts w:ascii="Calibri" w:hAnsi="Calibri" w:cs="Arial"/>
          <w:b/>
        </w:rPr>
        <w:t>GUITAR CENTRE</w:t>
      </w:r>
      <w:r>
        <w:rPr>
          <w:rFonts w:ascii="Calibri" w:hAnsi="Calibri" w:cs="Arial"/>
        </w:rPr>
        <w:t xml:space="preserve"> </w:t>
      </w:r>
    </w:p>
    <w:p w:rsidR="00FB5F6C" w:rsidRDefault="00FB5F6C" w:rsidP="0039213C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Pavel </w:t>
      </w:r>
      <w:proofErr w:type="spellStart"/>
      <w:r>
        <w:rPr>
          <w:rFonts w:ascii="Calibri" w:hAnsi="Calibri" w:cs="Arial"/>
        </w:rPr>
        <w:t>Vitáček</w:t>
      </w:r>
      <w:proofErr w:type="spellEnd"/>
      <w:r>
        <w:rPr>
          <w:rFonts w:ascii="Calibri" w:hAnsi="Calibri" w:cs="Arial"/>
        </w:rPr>
        <w:t xml:space="preserve"> s.r.o.</w:t>
      </w:r>
    </w:p>
    <w:p w:rsidR="00FB5F6C" w:rsidRDefault="00FB5F6C" w:rsidP="0039213C">
      <w:pPr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Chelčického</w:t>
      </w:r>
      <w:proofErr w:type="spellEnd"/>
      <w:r>
        <w:rPr>
          <w:rFonts w:ascii="Calibri" w:hAnsi="Calibri" w:cs="Arial"/>
        </w:rPr>
        <w:t xml:space="preserve"> 526</w:t>
      </w:r>
    </w:p>
    <w:p w:rsidR="00FB5F6C" w:rsidRDefault="00FB5F6C" w:rsidP="0039213C">
      <w:pPr>
        <w:rPr>
          <w:rFonts w:ascii="Calibri" w:hAnsi="Calibri" w:cs="Arial"/>
        </w:rPr>
      </w:pPr>
      <w:r>
        <w:rPr>
          <w:rFonts w:ascii="Calibri" w:hAnsi="Calibri" w:cs="Arial"/>
        </w:rPr>
        <w:t>537 01 Chrudim</w:t>
      </w:r>
    </w:p>
    <w:p w:rsidR="00FB5F6C" w:rsidRDefault="00FB5F6C" w:rsidP="0039213C">
      <w:pPr>
        <w:rPr>
          <w:rFonts w:ascii="Calibri" w:hAnsi="Calibri" w:cs="Arial"/>
        </w:rPr>
      </w:pPr>
    </w:p>
    <w:p w:rsidR="0039213C" w:rsidRPr="00D07CB1" w:rsidRDefault="0039213C" w:rsidP="0039213C">
      <w:pPr>
        <w:rPr>
          <w:rFonts w:ascii="Calibri" w:hAnsi="Calibri" w:cs="Arial"/>
        </w:rPr>
      </w:pPr>
      <w:r w:rsidRPr="00D07CB1">
        <w:rPr>
          <w:rFonts w:ascii="Calibri" w:hAnsi="Calibri" w:cs="Arial"/>
        </w:rPr>
        <w:t xml:space="preserve">     </w:t>
      </w:r>
      <w:r w:rsidRPr="00D07CB1">
        <w:rPr>
          <w:rFonts w:ascii="Calibri" w:hAnsi="Calibri" w:cs="Arial"/>
        </w:rPr>
        <w:tab/>
      </w:r>
      <w:r w:rsidRPr="00D07CB1">
        <w:rPr>
          <w:rFonts w:ascii="Calibri" w:hAnsi="Calibri" w:cs="Arial"/>
        </w:rPr>
        <w:tab/>
      </w:r>
    </w:p>
    <w:p w:rsidR="0039213C" w:rsidRDefault="0039213C" w:rsidP="0039213C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Věc: </w:t>
      </w:r>
      <w:r w:rsidR="002719E8" w:rsidRPr="002719E8">
        <w:rPr>
          <w:rFonts w:ascii="Calibri" w:hAnsi="Calibri" w:cs="Arial"/>
          <w:b/>
        </w:rPr>
        <w:t xml:space="preserve">Objednávka </w:t>
      </w:r>
      <w:r w:rsidR="00FB5F6C">
        <w:rPr>
          <w:rFonts w:ascii="Calibri" w:hAnsi="Calibri" w:cs="Arial"/>
          <w:b/>
        </w:rPr>
        <w:t>kytar a kytarového příslušenství</w:t>
      </w:r>
    </w:p>
    <w:p w:rsidR="0039213C" w:rsidRDefault="0039213C" w:rsidP="0039213C">
      <w:pPr>
        <w:rPr>
          <w:rFonts w:ascii="Calibri" w:hAnsi="Calibri" w:cs="Arial"/>
        </w:rPr>
      </w:pPr>
    </w:p>
    <w:p w:rsidR="002719E8" w:rsidRDefault="0039213C" w:rsidP="0039213C">
      <w:pPr>
        <w:rPr>
          <w:rFonts w:ascii="Calibri" w:hAnsi="Calibri" w:cs="Arial"/>
        </w:rPr>
      </w:pPr>
      <w:r>
        <w:rPr>
          <w:rFonts w:ascii="Calibri" w:hAnsi="Calibri" w:cs="Arial"/>
        </w:rPr>
        <w:t>Dobrý den,</w:t>
      </w:r>
    </w:p>
    <w:p w:rsidR="00FB5F6C" w:rsidRDefault="00FB5F6C" w:rsidP="0039213C">
      <w:pPr>
        <w:rPr>
          <w:rFonts w:ascii="Calibri" w:hAnsi="Calibri" w:cs="Arial"/>
        </w:rPr>
      </w:pPr>
    </w:p>
    <w:p w:rsidR="002719E8" w:rsidRDefault="002719E8" w:rsidP="0039213C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na základě </w:t>
      </w:r>
      <w:r w:rsidR="00FB5F6C">
        <w:rPr>
          <w:rFonts w:ascii="Calibri" w:hAnsi="Calibri" w:cs="Arial"/>
        </w:rPr>
        <w:t>Vaší nabídky</w:t>
      </w:r>
      <w:r>
        <w:rPr>
          <w:rFonts w:ascii="Calibri" w:hAnsi="Calibri" w:cs="Arial"/>
        </w:rPr>
        <w:t xml:space="preserve"> u Vás objednávám níže uvedené </w:t>
      </w:r>
      <w:r w:rsidR="00FB5F6C">
        <w:rPr>
          <w:rFonts w:ascii="Calibri" w:hAnsi="Calibri" w:cs="Arial"/>
        </w:rPr>
        <w:t>kytary a kytarové příslušenství:</w:t>
      </w:r>
    </w:p>
    <w:p w:rsidR="00FB5F6C" w:rsidRDefault="00FB5F6C" w:rsidP="0039213C">
      <w:pPr>
        <w:rPr>
          <w:rFonts w:ascii="Calibri" w:hAnsi="Calibri" w:cs="Arial"/>
        </w:rPr>
      </w:pPr>
    </w:p>
    <w:p w:rsidR="00FB5F6C" w:rsidRDefault="00FB5F6C" w:rsidP="00FB5F6C">
      <w:pPr>
        <w:pStyle w:val="Odstavecseseznamem"/>
        <w:numPr>
          <w:ilvl w:val="0"/>
          <w:numId w:val="3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Klasická kytara </w:t>
      </w:r>
      <w:proofErr w:type="spellStart"/>
      <w:r>
        <w:rPr>
          <w:rFonts w:ascii="Calibri" w:hAnsi="Calibri" w:cs="Arial"/>
        </w:rPr>
        <w:t>Pablo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Vitaso</w:t>
      </w:r>
      <w:proofErr w:type="spellEnd"/>
      <w:r>
        <w:rPr>
          <w:rFonts w:ascii="Calibri" w:hAnsi="Calibri" w:cs="Arial"/>
        </w:rPr>
        <w:t xml:space="preserve"> VCG-170C</w:t>
      </w:r>
    </w:p>
    <w:p w:rsidR="00FB5F6C" w:rsidRDefault="00FB5F6C" w:rsidP="00FB5F6C">
      <w:pPr>
        <w:pStyle w:val="Odstavecseseznamem"/>
        <w:numPr>
          <w:ilvl w:val="0"/>
          <w:numId w:val="3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Klasická kytara </w:t>
      </w:r>
      <w:proofErr w:type="spellStart"/>
      <w:r>
        <w:rPr>
          <w:rFonts w:ascii="Calibri" w:hAnsi="Calibri" w:cs="Arial"/>
        </w:rPr>
        <w:t>Pablo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Vitaso</w:t>
      </w:r>
      <w:proofErr w:type="spellEnd"/>
      <w:r>
        <w:rPr>
          <w:rFonts w:ascii="Calibri" w:hAnsi="Calibri" w:cs="Arial"/>
        </w:rPr>
        <w:t xml:space="preserve"> VCG-130C</w:t>
      </w:r>
    </w:p>
    <w:p w:rsidR="00FB5F6C" w:rsidRDefault="00FB5F6C" w:rsidP="00FB5F6C">
      <w:pPr>
        <w:pStyle w:val="Odstavecseseznamem"/>
        <w:numPr>
          <w:ilvl w:val="0"/>
          <w:numId w:val="3"/>
        </w:numPr>
        <w:rPr>
          <w:rFonts w:ascii="Calibri" w:hAnsi="Calibri" w:cs="Arial"/>
        </w:rPr>
      </w:pPr>
      <w:r>
        <w:rPr>
          <w:rFonts w:ascii="Calibri" w:hAnsi="Calibri" w:cs="Arial"/>
        </w:rPr>
        <w:t>Pevné pouzdro FX dřevěné – klasická kytara</w:t>
      </w:r>
    </w:p>
    <w:p w:rsidR="00FB5F6C" w:rsidRDefault="00FB5F6C" w:rsidP="00FB5F6C">
      <w:pPr>
        <w:pStyle w:val="Odstavecseseznamem"/>
        <w:numPr>
          <w:ilvl w:val="0"/>
          <w:numId w:val="3"/>
        </w:numPr>
        <w:rPr>
          <w:rFonts w:ascii="Calibri" w:hAnsi="Calibri" w:cs="Arial"/>
        </w:rPr>
      </w:pPr>
      <w:r>
        <w:rPr>
          <w:rFonts w:ascii="Calibri" w:hAnsi="Calibri" w:cs="Arial"/>
        </w:rPr>
        <w:t>Pevné pouzdro ABS Plus</w:t>
      </w:r>
    </w:p>
    <w:p w:rsidR="00FB5F6C" w:rsidRDefault="00FB5F6C" w:rsidP="00FB5F6C">
      <w:pPr>
        <w:pStyle w:val="Odstavecseseznamem"/>
        <w:numPr>
          <w:ilvl w:val="0"/>
          <w:numId w:val="3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Zvlhčovač </w:t>
      </w:r>
      <w:proofErr w:type="spellStart"/>
      <w:r>
        <w:rPr>
          <w:rFonts w:ascii="Calibri" w:hAnsi="Calibri" w:cs="Arial"/>
        </w:rPr>
        <w:t>Hanika</w:t>
      </w:r>
      <w:proofErr w:type="spellEnd"/>
    </w:p>
    <w:p w:rsidR="00FB5F6C" w:rsidRDefault="00FB5F6C" w:rsidP="00FB5F6C">
      <w:pPr>
        <w:pStyle w:val="Odstavecseseznamem"/>
        <w:numPr>
          <w:ilvl w:val="0"/>
          <w:numId w:val="3"/>
        </w:numPr>
        <w:rPr>
          <w:rFonts w:ascii="Calibri" w:hAnsi="Calibri" w:cs="Arial"/>
        </w:rPr>
      </w:pPr>
      <w:r>
        <w:rPr>
          <w:rFonts w:ascii="Calibri" w:hAnsi="Calibri" w:cs="Arial"/>
        </w:rPr>
        <w:t>Zvlhčovač PW</w:t>
      </w:r>
    </w:p>
    <w:p w:rsidR="00FB5F6C" w:rsidRDefault="00FB5F6C" w:rsidP="00FB5F6C">
      <w:pPr>
        <w:pStyle w:val="Odstavecseseznamem"/>
        <w:numPr>
          <w:ilvl w:val="0"/>
          <w:numId w:val="3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Struny </w:t>
      </w:r>
      <w:proofErr w:type="spellStart"/>
      <w:r>
        <w:rPr>
          <w:rFonts w:ascii="Calibri" w:hAnsi="Calibri" w:cs="Arial"/>
        </w:rPr>
        <w:t>Savarez</w:t>
      </w:r>
      <w:proofErr w:type="spellEnd"/>
      <w:r>
        <w:rPr>
          <w:rFonts w:ascii="Calibri" w:hAnsi="Calibri" w:cs="Arial"/>
        </w:rPr>
        <w:t xml:space="preserve"> 500 AJ</w:t>
      </w:r>
    </w:p>
    <w:p w:rsidR="00FB5F6C" w:rsidRPr="00FB5F6C" w:rsidRDefault="00FB5F6C" w:rsidP="00FB5F6C">
      <w:pPr>
        <w:pStyle w:val="Odstavecseseznamem"/>
        <w:numPr>
          <w:ilvl w:val="0"/>
          <w:numId w:val="3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Struny </w:t>
      </w:r>
      <w:proofErr w:type="spellStart"/>
      <w:r>
        <w:rPr>
          <w:rFonts w:ascii="Calibri" w:hAnsi="Calibri" w:cs="Arial"/>
        </w:rPr>
        <w:t>Savarez</w:t>
      </w:r>
      <w:proofErr w:type="spellEnd"/>
      <w:r>
        <w:rPr>
          <w:rFonts w:ascii="Calibri" w:hAnsi="Calibri" w:cs="Arial"/>
        </w:rPr>
        <w:t xml:space="preserve"> 540 J</w:t>
      </w:r>
    </w:p>
    <w:p w:rsidR="00FB5F6C" w:rsidRDefault="00FB5F6C" w:rsidP="0039213C">
      <w:pPr>
        <w:rPr>
          <w:rFonts w:ascii="Calibri" w:hAnsi="Calibri" w:cs="Arial"/>
        </w:rPr>
      </w:pPr>
    </w:p>
    <w:p w:rsidR="002719E8" w:rsidRDefault="002719E8" w:rsidP="002719E8"/>
    <w:p w:rsidR="00FB5F6C" w:rsidRDefault="00FB5F6C" w:rsidP="002719E8"/>
    <w:p w:rsidR="00FB5F6C" w:rsidRDefault="00FB5F6C" w:rsidP="002719E8"/>
    <w:p w:rsidR="002719E8" w:rsidRDefault="002719E8" w:rsidP="002719E8">
      <w:pPr>
        <w:pStyle w:val="Odstavecseseznamem"/>
        <w:rPr>
          <w:rFonts w:ascii="Calibri" w:hAnsi="Calibri" w:cs="Arial"/>
        </w:rPr>
      </w:pPr>
    </w:p>
    <w:p w:rsidR="00756F65" w:rsidRDefault="007C383F" w:rsidP="002719E8">
      <w:pPr>
        <w:pStyle w:val="Odstavecseseznamem"/>
        <w:rPr>
          <w:rFonts w:ascii="Calibri" w:hAnsi="Calibri" w:cs="Arial"/>
        </w:rPr>
      </w:pPr>
      <w:r>
        <w:rPr>
          <w:rFonts w:ascii="Calibri" w:hAnsi="Calibri" w:cs="Arial"/>
        </w:rPr>
        <w:t xml:space="preserve">Děkuji </w:t>
      </w:r>
      <w:r w:rsidR="002719E8">
        <w:rPr>
          <w:rFonts w:ascii="Calibri" w:hAnsi="Calibri" w:cs="Arial"/>
        </w:rPr>
        <w:t>za vyřízení</w:t>
      </w:r>
      <w:r>
        <w:rPr>
          <w:rFonts w:ascii="Calibri" w:hAnsi="Calibri" w:cs="Arial"/>
        </w:rPr>
        <w:t>.</w:t>
      </w:r>
      <w:r w:rsidR="002719E8">
        <w:rPr>
          <w:rFonts w:ascii="Calibri" w:hAnsi="Calibri" w:cs="Arial"/>
        </w:rPr>
        <w:t xml:space="preserve">   </w:t>
      </w:r>
      <w:r w:rsidR="002719E8">
        <w:rPr>
          <w:rFonts w:ascii="Calibri" w:hAnsi="Calibri" w:cs="Arial"/>
        </w:rPr>
        <w:tab/>
      </w:r>
      <w:r w:rsidR="002719E8">
        <w:rPr>
          <w:rFonts w:ascii="Calibri" w:hAnsi="Calibri" w:cs="Arial"/>
        </w:rPr>
        <w:tab/>
      </w:r>
      <w:r w:rsidR="002719E8">
        <w:rPr>
          <w:rFonts w:ascii="Calibri" w:hAnsi="Calibri" w:cs="Arial"/>
        </w:rPr>
        <w:tab/>
      </w:r>
      <w:r w:rsidR="002719E8">
        <w:rPr>
          <w:rFonts w:ascii="Calibri" w:hAnsi="Calibri" w:cs="Arial"/>
        </w:rPr>
        <w:tab/>
      </w:r>
      <w:r w:rsidR="002719E8">
        <w:rPr>
          <w:rFonts w:ascii="Calibri" w:hAnsi="Calibri" w:cs="Arial"/>
        </w:rPr>
        <w:tab/>
      </w:r>
      <w:r w:rsidR="002719E8">
        <w:rPr>
          <w:rFonts w:ascii="Calibri" w:hAnsi="Calibri" w:cs="Arial"/>
        </w:rPr>
        <w:tab/>
        <w:t>M</w:t>
      </w:r>
      <w:r>
        <w:rPr>
          <w:rFonts w:ascii="Calibri" w:hAnsi="Calibri" w:cs="Arial"/>
        </w:rPr>
        <w:t>gr. Andrea Šopíková</w:t>
      </w:r>
    </w:p>
    <w:p w:rsidR="00FB5F6C" w:rsidRDefault="00FB5F6C" w:rsidP="00FB5F6C">
      <w:pPr>
        <w:pStyle w:val="Odstavecseseznamem"/>
        <w:ind w:left="5676" w:firstLine="696"/>
        <w:rPr>
          <w:rFonts w:ascii="Calibri" w:hAnsi="Calibri" w:cs="Arial"/>
        </w:rPr>
      </w:pPr>
      <w:r>
        <w:rPr>
          <w:rFonts w:ascii="Calibri" w:hAnsi="Calibri" w:cs="Arial"/>
        </w:rPr>
        <w:t>ředitelka ZUŠ</w:t>
      </w:r>
    </w:p>
    <w:sectPr w:rsidR="00FB5F6C" w:rsidSect="002719E8">
      <w:footerReference w:type="default" r:id="rId11"/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C01" w:rsidRDefault="00184C01" w:rsidP="0039213C">
      <w:r>
        <w:separator/>
      </w:r>
    </w:p>
  </w:endnote>
  <w:endnote w:type="continuationSeparator" w:id="0">
    <w:p w:rsidR="00184C01" w:rsidRDefault="00184C01" w:rsidP="00392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E0" w:rsidRDefault="004367E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C01" w:rsidRDefault="00184C01" w:rsidP="0039213C">
      <w:r>
        <w:separator/>
      </w:r>
    </w:p>
  </w:footnote>
  <w:footnote w:type="continuationSeparator" w:id="0">
    <w:p w:rsidR="00184C01" w:rsidRDefault="00184C01" w:rsidP="003921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6144"/>
    <w:multiLevelType w:val="hybridMultilevel"/>
    <w:tmpl w:val="95684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C00CD"/>
    <w:multiLevelType w:val="hybridMultilevel"/>
    <w:tmpl w:val="EAA2F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70A"/>
    <w:rsid w:val="00051839"/>
    <w:rsid w:val="00052E25"/>
    <w:rsid w:val="00080697"/>
    <w:rsid w:val="000B44E2"/>
    <w:rsid w:val="00123154"/>
    <w:rsid w:val="001445AF"/>
    <w:rsid w:val="00154ECE"/>
    <w:rsid w:val="001631A8"/>
    <w:rsid w:val="00184C01"/>
    <w:rsid w:val="00186AD9"/>
    <w:rsid w:val="001B5509"/>
    <w:rsid w:val="001F33A9"/>
    <w:rsid w:val="002241FA"/>
    <w:rsid w:val="002624CB"/>
    <w:rsid w:val="002719E8"/>
    <w:rsid w:val="00283549"/>
    <w:rsid w:val="00344CC2"/>
    <w:rsid w:val="0039213C"/>
    <w:rsid w:val="003D02C6"/>
    <w:rsid w:val="00401AE6"/>
    <w:rsid w:val="004367E0"/>
    <w:rsid w:val="0044518E"/>
    <w:rsid w:val="00480C05"/>
    <w:rsid w:val="004A7A6F"/>
    <w:rsid w:val="00500F3D"/>
    <w:rsid w:val="00557D53"/>
    <w:rsid w:val="0056070A"/>
    <w:rsid w:val="00562964"/>
    <w:rsid w:val="00582A21"/>
    <w:rsid w:val="0059701E"/>
    <w:rsid w:val="005A0D69"/>
    <w:rsid w:val="005E4530"/>
    <w:rsid w:val="00650F8C"/>
    <w:rsid w:val="00657E62"/>
    <w:rsid w:val="0066756F"/>
    <w:rsid w:val="006972A5"/>
    <w:rsid w:val="006F3361"/>
    <w:rsid w:val="00701CED"/>
    <w:rsid w:val="00710CAA"/>
    <w:rsid w:val="00755DC4"/>
    <w:rsid w:val="00756F65"/>
    <w:rsid w:val="00763CEC"/>
    <w:rsid w:val="007A12C3"/>
    <w:rsid w:val="007C383F"/>
    <w:rsid w:val="007D2786"/>
    <w:rsid w:val="007E7B94"/>
    <w:rsid w:val="0083311D"/>
    <w:rsid w:val="008801A7"/>
    <w:rsid w:val="008D04AE"/>
    <w:rsid w:val="0092330F"/>
    <w:rsid w:val="0092685E"/>
    <w:rsid w:val="00934914"/>
    <w:rsid w:val="009920E3"/>
    <w:rsid w:val="009C2044"/>
    <w:rsid w:val="009C3C6C"/>
    <w:rsid w:val="00A01862"/>
    <w:rsid w:val="00A5670D"/>
    <w:rsid w:val="00A626CF"/>
    <w:rsid w:val="00A6401D"/>
    <w:rsid w:val="00B07F05"/>
    <w:rsid w:val="00B54CE9"/>
    <w:rsid w:val="00B63ADC"/>
    <w:rsid w:val="00B64194"/>
    <w:rsid w:val="00B70063"/>
    <w:rsid w:val="00B75CC2"/>
    <w:rsid w:val="00B8500E"/>
    <w:rsid w:val="00BC5AA7"/>
    <w:rsid w:val="00BE2BEC"/>
    <w:rsid w:val="00BF21CD"/>
    <w:rsid w:val="00C37C16"/>
    <w:rsid w:val="00C4405F"/>
    <w:rsid w:val="00C602CC"/>
    <w:rsid w:val="00C660E3"/>
    <w:rsid w:val="00D46762"/>
    <w:rsid w:val="00D71F05"/>
    <w:rsid w:val="00D940FA"/>
    <w:rsid w:val="00DE2F4E"/>
    <w:rsid w:val="00DF48C2"/>
    <w:rsid w:val="00E34AE4"/>
    <w:rsid w:val="00E41A26"/>
    <w:rsid w:val="00E471BD"/>
    <w:rsid w:val="00E64EF3"/>
    <w:rsid w:val="00EC62EF"/>
    <w:rsid w:val="00ED1B03"/>
    <w:rsid w:val="00EE1D71"/>
    <w:rsid w:val="00F06648"/>
    <w:rsid w:val="00F11E18"/>
    <w:rsid w:val="00F31E06"/>
    <w:rsid w:val="00F63FB0"/>
    <w:rsid w:val="00F77A98"/>
    <w:rsid w:val="00F914F8"/>
    <w:rsid w:val="00FB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31A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01A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B44E2"/>
    <w:pPr>
      <w:keepNext/>
      <w:outlineLvl w:val="1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6070A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2685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B44E2"/>
    <w:rPr>
      <w:sz w:val="28"/>
    </w:rPr>
  </w:style>
  <w:style w:type="paragraph" w:styleId="Normlnweb">
    <w:name w:val="Normal (Web)"/>
    <w:basedOn w:val="Normln"/>
    <w:uiPriority w:val="99"/>
    <w:unhideWhenUsed/>
    <w:rsid w:val="0092330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2330F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3921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213C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01A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719E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5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5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1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usokruzn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usokruzn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51131-35EA-4F58-B43F-82E679EE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umělecká škola Zlín – Jižní svahy,</vt:lpstr>
    </vt:vector>
  </TitlesOfParts>
  <Company>ZUŠ</Company>
  <LinksUpToDate>false</LinksUpToDate>
  <CharactersWithSpaces>871</CharactersWithSpaces>
  <SharedDoc>false</SharedDoc>
  <HLinks>
    <vt:vector size="12" baseType="variant">
      <vt:variant>
        <vt:i4>1310723</vt:i4>
      </vt:variant>
      <vt:variant>
        <vt:i4>3</vt:i4>
      </vt:variant>
      <vt:variant>
        <vt:i4>0</vt:i4>
      </vt:variant>
      <vt:variant>
        <vt:i4>5</vt:i4>
      </vt:variant>
      <vt:variant>
        <vt:lpwstr>http://zuszlin.inext.cz/</vt:lpwstr>
      </vt:variant>
      <vt:variant>
        <vt:lpwstr/>
      </vt:variant>
      <vt:variant>
        <vt:i4>3473436</vt:i4>
      </vt:variant>
      <vt:variant>
        <vt:i4>0</vt:i4>
      </vt:variant>
      <vt:variant>
        <vt:i4>0</vt:i4>
      </vt:variant>
      <vt:variant>
        <vt:i4>5</vt:i4>
      </vt:variant>
      <vt:variant>
        <vt:lpwstr>mailto:info@zusokruzni.cz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umělecká škola Zlín – Jižní svahy,</dc:title>
  <dc:creator>kancelar2</dc:creator>
  <cp:lastModifiedBy>Reditel</cp:lastModifiedBy>
  <cp:revision>3</cp:revision>
  <cp:lastPrinted>2017-12-06T11:34:00Z</cp:lastPrinted>
  <dcterms:created xsi:type="dcterms:W3CDTF">2017-12-22T13:56:00Z</dcterms:created>
  <dcterms:modified xsi:type="dcterms:W3CDTF">2017-12-22T14:02:00Z</dcterms:modified>
</cp:coreProperties>
</file>