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D46" w:rsidRDefault="00A94D46" w:rsidP="00B30180">
      <w:pPr>
        <w:pStyle w:val="Podtitul"/>
        <w:jc w:val="left"/>
        <w:rPr>
          <w:rFonts w:ascii="Arial" w:hAnsi="Arial" w:cs="Arial"/>
          <w:b/>
          <w:sz w:val="22"/>
        </w:rPr>
      </w:pPr>
    </w:p>
    <w:p w:rsidR="000437DB" w:rsidRPr="00F93EE8" w:rsidRDefault="000437DB" w:rsidP="00473169">
      <w:pPr>
        <w:widowControl w:val="0"/>
        <w:tabs>
          <w:tab w:val="left" w:pos="226"/>
          <w:tab w:val="left" w:pos="7597"/>
        </w:tabs>
        <w:jc w:val="center"/>
        <w:rPr>
          <w:rFonts w:cs="Arial"/>
          <w:b/>
          <w:snapToGrid w:val="0"/>
        </w:rPr>
      </w:pPr>
      <w:bookmarkStart w:id="0" w:name="_Toc283984817"/>
      <w:r w:rsidRPr="00F93EE8">
        <w:rPr>
          <w:rFonts w:cs="Arial"/>
          <w:b/>
          <w:snapToGrid w:val="0"/>
        </w:rPr>
        <w:t xml:space="preserve">Smlouva o dílo č.  </w:t>
      </w:r>
      <w:r w:rsidR="009D0ED7">
        <w:rPr>
          <w:rFonts w:cs="Arial"/>
          <w:b/>
          <w:snapToGrid w:val="0"/>
        </w:rPr>
        <w:t>02</w:t>
      </w:r>
      <w:r w:rsidR="00000702" w:rsidRPr="00F93EE8">
        <w:rPr>
          <w:rFonts w:cs="Arial"/>
          <w:b/>
          <w:snapToGrid w:val="0"/>
        </w:rPr>
        <w:t>/</w:t>
      </w:r>
      <w:r w:rsidR="009D0ED7">
        <w:rPr>
          <w:rFonts w:cs="Arial"/>
          <w:b/>
          <w:snapToGrid w:val="0"/>
        </w:rPr>
        <w:t>201</w:t>
      </w:r>
      <w:r w:rsidR="00733E1E">
        <w:rPr>
          <w:rFonts w:cs="Arial"/>
          <w:b/>
          <w:snapToGrid w:val="0"/>
        </w:rPr>
        <w:t>8</w:t>
      </w:r>
      <w:r w:rsidR="009D0ED7">
        <w:rPr>
          <w:rFonts w:cs="Arial"/>
          <w:b/>
          <w:snapToGrid w:val="0"/>
        </w:rPr>
        <w:t>/</w:t>
      </w:r>
      <w:r w:rsidR="00000702" w:rsidRPr="00F93EE8">
        <w:rPr>
          <w:rFonts w:cs="Arial"/>
          <w:b/>
          <w:snapToGrid w:val="0"/>
        </w:rPr>
        <w:t>AE</w:t>
      </w:r>
    </w:p>
    <w:p w:rsidR="000437DB" w:rsidRPr="009C5238" w:rsidRDefault="000437DB" w:rsidP="00473169">
      <w:pPr>
        <w:jc w:val="center"/>
      </w:pPr>
      <w:r w:rsidRPr="009C5238">
        <w:rPr>
          <w:rFonts w:cs="Arial"/>
          <w:snapToGrid w:val="0"/>
        </w:rPr>
        <w:t xml:space="preserve"> „</w:t>
      </w:r>
      <w:r w:rsidRPr="009C5238">
        <w:t xml:space="preserve">SPORTaS – </w:t>
      </w:r>
      <w:r w:rsidR="009D0ED7">
        <w:t>poskytování služeb v oblasti BOZP a PO</w:t>
      </w:r>
      <w:r w:rsidRPr="009C5238">
        <w:t>“</w:t>
      </w:r>
    </w:p>
    <w:p w:rsidR="000437DB" w:rsidRPr="009C5238" w:rsidRDefault="000955AA" w:rsidP="00473169">
      <w:pPr>
        <w:widowControl w:val="0"/>
        <w:jc w:val="both"/>
        <w:rPr>
          <w:rFonts w:cs="Arial"/>
          <w:snapToGrid w:val="0"/>
        </w:rPr>
      </w:pPr>
      <w:r>
        <w:rPr>
          <w:rFonts w:cs="Arial"/>
          <w:snapToGrid w:val="0"/>
        </w:rPr>
        <w:tab/>
      </w:r>
      <w:r w:rsidR="000437DB" w:rsidRPr="009C5238">
        <w:rPr>
          <w:rFonts w:cs="Arial"/>
          <w:snapToGrid w:val="0"/>
        </w:rPr>
        <w:t>____________________________________________________________________</w:t>
      </w:r>
    </w:p>
    <w:p w:rsidR="000437DB" w:rsidRPr="009C5238" w:rsidRDefault="000437DB" w:rsidP="00473169">
      <w:pPr>
        <w:widowControl w:val="0"/>
        <w:jc w:val="center"/>
        <w:rPr>
          <w:rFonts w:cs="Arial"/>
          <w:snapToGrid w:val="0"/>
        </w:rPr>
      </w:pPr>
      <w:r w:rsidRPr="009C5238">
        <w:rPr>
          <w:rFonts w:cs="Arial"/>
          <w:snapToGrid w:val="0"/>
        </w:rPr>
        <w:t xml:space="preserve">uzavřená podle § </w:t>
      </w:r>
      <w:r w:rsidRPr="009C5238">
        <w:rPr>
          <w:rFonts w:cs="Arial"/>
          <w:b/>
          <w:snapToGrid w:val="0"/>
        </w:rPr>
        <w:t xml:space="preserve">2586 </w:t>
      </w:r>
      <w:r w:rsidRPr="009C5238">
        <w:rPr>
          <w:rFonts w:cs="Arial"/>
          <w:snapToGrid w:val="0"/>
        </w:rPr>
        <w:t xml:space="preserve">a násl. zákona č. </w:t>
      </w:r>
      <w:r w:rsidRPr="009C5238">
        <w:rPr>
          <w:rFonts w:cs="Arial"/>
          <w:b/>
          <w:snapToGrid w:val="0"/>
        </w:rPr>
        <w:t>89/2012</w:t>
      </w:r>
      <w:r w:rsidRPr="009C5238">
        <w:rPr>
          <w:rFonts w:cs="Arial"/>
          <w:snapToGrid w:val="0"/>
        </w:rPr>
        <w:t xml:space="preserve"> Sb.</w:t>
      </w:r>
    </w:p>
    <w:p w:rsidR="000437DB" w:rsidRDefault="000437DB" w:rsidP="00473169">
      <w:pPr>
        <w:widowControl w:val="0"/>
        <w:jc w:val="center"/>
        <w:rPr>
          <w:rFonts w:cs="Arial"/>
          <w:snapToGrid w:val="0"/>
        </w:rPr>
      </w:pPr>
      <w:r w:rsidRPr="009C5238">
        <w:rPr>
          <w:rFonts w:cs="Arial"/>
          <w:snapToGrid w:val="0"/>
        </w:rPr>
        <w:t>(dále jen Občanský zákoník v platném znění)</w:t>
      </w:r>
    </w:p>
    <w:p w:rsidR="000437DB" w:rsidRPr="009D0ED7" w:rsidRDefault="000437DB" w:rsidP="00473169"/>
    <w:p w:rsidR="009D0ED7" w:rsidRPr="00FA6BD4" w:rsidRDefault="009D0ED7" w:rsidP="00473169">
      <w:pPr>
        <w:pStyle w:val="Nadpis3"/>
        <w:ind w:firstLine="0"/>
      </w:pPr>
      <w:r w:rsidRPr="00FA6BD4">
        <w:t xml:space="preserve">Článek </w:t>
      </w:r>
      <w:r w:rsidR="00FA6BD4" w:rsidRPr="00FA6BD4">
        <w:t>I.</w:t>
      </w:r>
    </w:p>
    <w:p w:rsidR="000437DB" w:rsidRPr="00FA6BD4" w:rsidRDefault="000437DB" w:rsidP="00473169">
      <w:pPr>
        <w:pStyle w:val="Nadpis3"/>
        <w:ind w:firstLine="0"/>
      </w:pPr>
      <w:r w:rsidRPr="00FA6BD4">
        <w:t>Smluvní strany</w:t>
      </w:r>
    </w:p>
    <w:p w:rsidR="000437DB" w:rsidRPr="00FA6BD4" w:rsidRDefault="000437DB" w:rsidP="00473169">
      <w:pPr>
        <w:pStyle w:val="Nadpis3"/>
        <w:ind w:firstLine="0"/>
      </w:pPr>
    </w:p>
    <w:p w:rsidR="000437DB" w:rsidRPr="00FA6BD4" w:rsidRDefault="000437DB" w:rsidP="00473169">
      <w:pPr>
        <w:rPr>
          <w:b/>
        </w:rPr>
      </w:pPr>
      <w:r w:rsidRPr="00FA6BD4">
        <w:rPr>
          <w:b/>
        </w:rPr>
        <w:t xml:space="preserve">Objednatel </w:t>
      </w:r>
      <w:r w:rsidRPr="00FA6BD4">
        <w:rPr>
          <w:b/>
        </w:rPr>
        <w:tab/>
      </w:r>
      <w:r w:rsidR="00000702" w:rsidRPr="00FA6BD4">
        <w:rPr>
          <w:b/>
        </w:rPr>
        <w:tab/>
      </w:r>
      <w:r w:rsidRPr="00FA6BD4">
        <w:rPr>
          <w:b/>
        </w:rPr>
        <w:t>:  SPORTaS s.r.o.</w:t>
      </w:r>
    </w:p>
    <w:p w:rsidR="000437DB" w:rsidRPr="009D0ED7" w:rsidRDefault="000437DB" w:rsidP="00473169">
      <w:r w:rsidRPr="009D0ED7">
        <w:t>Zastoupený</w:t>
      </w:r>
      <w:r w:rsidRPr="009D0ED7">
        <w:tab/>
      </w:r>
      <w:r w:rsidRPr="009D0ED7">
        <w:tab/>
        <w:t xml:space="preserve">:  Ing. Miroslavem Otcovským - jednatelem </w:t>
      </w:r>
    </w:p>
    <w:p w:rsidR="000437DB" w:rsidRPr="009D0ED7" w:rsidRDefault="000437DB" w:rsidP="00473169">
      <w:r w:rsidRPr="009D0ED7">
        <w:t>Sídlo</w:t>
      </w:r>
      <w:r w:rsidRPr="009D0ED7">
        <w:tab/>
      </w:r>
      <w:r w:rsidRPr="009D0ED7">
        <w:tab/>
      </w:r>
      <w:r w:rsidRPr="009D0ED7">
        <w:tab/>
        <w:t>:  Jiráskova 413, 436 01 Litvínov</w:t>
      </w:r>
    </w:p>
    <w:p w:rsidR="000437DB" w:rsidRPr="009D0ED7" w:rsidRDefault="000437DB" w:rsidP="00473169">
      <w:r w:rsidRPr="009D0ED7">
        <w:t>IČ</w:t>
      </w:r>
      <w:r w:rsidRPr="009D0ED7">
        <w:tab/>
      </w:r>
      <w:r w:rsidRPr="009D0ED7">
        <w:tab/>
      </w:r>
      <w:r w:rsidRPr="009D0ED7">
        <w:tab/>
        <w:t>:  250 05 430</w:t>
      </w:r>
    </w:p>
    <w:p w:rsidR="000437DB" w:rsidRPr="009D0ED7" w:rsidRDefault="000437DB" w:rsidP="00473169">
      <w:proofErr w:type="gramStart"/>
      <w:r w:rsidRPr="009D0ED7">
        <w:t xml:space="preserve">DIČ </w:t>
      </w:r>
      <w:r w:rsidRPr="009D0ED7">
        <w:tab/>
      </w:r>
      <w:r w:rsidRPr="009D0ED7">
        <w:tab/>
      </w:r>
      <w:r w:rsidRPr="009D0ED7">
        <w:tab/>
        <w:t>:  CZ</w:t>
      </w:r>
      <w:proofErr w:type="gramEnd"/>
      <w:r w:rsidRPr="009D0ED7">
        <w:t xml:space="preserve"> 250 05 430</w:t>
      </w:r>
    </w:p>
    <w:p w:rsidR="000437DB" w:rsidRPr="009D0ED7" w:rsidRDefault="00C714C2" w:rsidP="00473169">
      <w:r w:rsidRPr="009D0ED7">
        <w:t xml:space="preserve"> </w:t>
      </w:r>
      <w:r w:rsidR="000437DB" w:rsidRPr="009D0ED7">
        <w:t>(dále jen objednatel)</w:t>
      </w:r>
    </w:p>
    <w:p w:rsidR="000437DB" w:rsidRPr="009D0ED7" w:rsidRDefault="000437DB" w:rsidP="00473169"/>
    <w:p w:rsidR="000437DB" w:rsidRPr="00FA6BD4" w:rsidRDefault="000437DB" w:rsidP="00473169">
      <w:pPr>
        <w:rPr>
          <w:b/>
        </w:rPr>
      </w:pPr>
      <w:r w:rsidRPr="00FA6BD4">
        <w:rPr>
          <w:b/>
        </w:rPr>
        <w:t>Zhotovitel</w:t>
      </w:r>
      <w:r w:rsidRPr="00FA6BD4">
        <w:rPr>
          <w:b/>
        </w:rPr>
        <w:tab/>
      </w:r>
      <w:r w:rsidRPr="00FA6BD4">
        <w:rPr>
          <w:b/>
        </w:rPr>
        <w:tab/>
        <w:t xml:space="preserve">:  </w:t>
      </w:r>
      <w:r w:rsidR="009D0ED7" w:rsidRPr="00FA6BD4">
        <w:rPr>
          <w:b/>
        </w:rPr>
        <w:t>Josef Zwoliński</w:t>
      </w:r>
      <w:r w:rsidR="00000702" w:rsidRPr="00FA6BD4">
        <w:rPr>
          <w:b/>
        </w:rPr>
        <w:t xml:space="preserve"> </w:t>
      </w:r>
    </w:p>
    <w:p w:rsidR="000437DB" w:rsidRPr="009D0ED7" w:rsidRDefault="000437DB" w:rsidP="00473169">
      <w:r w:rsidRPr="009D0ED7">
        <w:t>IČ</w:t>
      </w:r>
      <w:r w:rsidRPr="009D0ED7">
        <w:tab/>
      </w:r>
      <w:r w:rsidRPr="009D0ED7">
        <w:tab/>
      </w:r>
      <w:r w:rsidRPr="009D0ED7">
        <w:tab/>
        <w:t xml:space="preserve">:  </w:t>
      </w:r>
      <w:r w:rsidR="009D0ED7" w:rsidRPr="009D0ED7">
        <w:t>602 36 027</w:t>
      </w:r>
    </w:p>
    <w:p w:rsidR="000437DB" w:rsidRPr="009D0ED7" w:rsidRDefault="000437DB" w:rsidP="00473169">
      <w:r w:rsidRPr="009D0ED7">
        <w:t>DIČ</w:t>
      </w:r>
      <w:r w:rsidRPr="009D0ED7">
        <w:tab/>
      </w:r>
      <w:r w:rsidRPr="009D0ED7">
        <w:tab/>
      </w:r>
      <w:r w:rsidRPr="009D0ED7">
        <w:tab/>
        <w:t xml:space="preserve">: </w:t>
      </w:r>
      <w:r w:rsidR="00000702" w:rsidRPr="009D0ED7">
        <w:t xml:space="preserve"> CZ</w:t>
      </w:r>
      <w:r w:rsidR="009D0ED7" w:rsidRPr="009D0ED7">
        <w:t>6802121964</w:t>
      </w:r>
    </w:p>
    <w:p w:rsidR="000437DB" w:rsidRPr="009D0ED7" w:rsidRDefault="00C714C2" w:rsidP="00473169">
      <w:r w:rsidRPr="009D0ED7">
        <w:t xml:space="preserve"> </w:t>
      </w:r>
      <w:r w:rsidR="000437DB" w:rsidRPr="009D0ED7">
        <w:t>(dále jen zhotovitel)</w:t>
      </w:r>
    </w:p>
    <w:p w:rsidR="000437DB" w:rsidRPr="009D0ED7" w:rsidRDefault="000437DB" w:rsidP="00473169"/>
    <w:p w:rsidR="000437DB" w:rsidRPr="009D0ED7" w:rsidRDefault="000437DB" w:rsidP="00473169">
      <w:r w:rsidRPr="009D0ED7">
        <w:t xml:space="preserve">Zástupce pověřený objednáváním prací, jednáním ve věcech technických a jednáním na stavbě za objednatele:       </w:t>
      </w:r>
    </w:p>
    <w:p w:rsidR="000437DB" w:rsidRPr="009D0ED7" w:rsidRDefault="000437DB" w:rsidP="00473169">
      <w:r w:rsidRPr="009D0ED7">
        <w:t xml:space="preserve">Ing. Miroslav Otcovský - jednatel, </w:t>
      </w:r>
    </w:p>
    <w:p w:rsidR="000437DB" w:rsidRPr="009D0ED7" w:rsidRDefault="000437DB" w:rsidP="00473169">
      <w:r w:rsidRPr="009D0ED7">
        <w:t>Anna Egerová – vedoucí provozu,</w:t>
      </w:r>
    </w:p>
    <w:p w:rsidR="000437DB" w:rsidRPr="009D0ED7" w:rsidRDefault="000437DB" w:rsidP="00473169"/>
    <w:p w:rsidR="000437DB" w:rsidRPr="009D0ED7" w:rsidRDefault="000437DB" w:rsidP="00473169">
      <w:r w:rsidRPr="009D0ED7">
        <w:t xml:space="preserve">Zástupce pověřený přijímáním objednávek, jednáním ve věcech technických a jednáním na stavbě za zhotovitele:  </w:t>
      </w:r>
    </w:p>
    <w:p w:rsidR="000437DB" w:rsidRPr="009D0ED7" w:rsidRDefault="009D0ED7" w:rsidP="00473169">
      <w:r w:rsidRPr="009D0ED7">
        <w:t xml:space="preserve">Josef Zwoliński, </w:t>
      </w:r>
      <w:bookmarkStart w:id="1" w:name="_GoBack"/>
      <w:bookmarkEnd w:id="1"/>
    </w:p>
    <w:p w:rsidR="00FA6BD4" w:rsidRDefault="00FA6BD4" w:rsidP="00473169">
      <w:pPr>
        <w:pStyle w:val="Nadpis3"/>
        <w:ind w:firstLine="0"/>
      </w:pPr>
      <w:r>
        <w:t>Článek II.</w:t>
      </w:r>
    </w:p>
    <w:p w:rsidR="000437DB" w:rsidRDefault="000437DB" w:rsidP="00473169">
      <w:pPr>
        <w:pStyle w:val="Nadpis3"/>
        <w:ind w:firstLine="0"/>
      </w:pPr>
      <w:r w:rsidRPr="009D0ED7">
        <w:t>Předmět smlouvy</w:t>
      </w:r>
    </w:p>
    <w:p w:rsidR="00FA6BD4" w:rsidRPr="00FA6BD4" w:rsidRDefault="00FA6BD4" w:rsidP="00473169"/>
    <w:p w:rsidR="00FA6BD4" w:rsidRPr="00BB756F" w:rsidRDefault="009D0ED7" w:rsidP="00473169">
      <w:pPr>
        <w:pStyle w:val="Nadpis2"/>
      </w:pPr>
      <w:r w:rsidRPr="00FA6BD4">
        <w:t xml:space="preserve">Předmětem této smlouvy se rozumí provádění činností v oblasti bezpečnosti práce a ochrany zdraví při práci a v oblasti požární ochrany v rozsahu odpovídajícím pro jednotlivé provozy objednatele uvedené v bodě </w:t>
      </w:r>
      <w:r w:rsidRPr="00BB756F">
        <w:t xml:space="preserve">č. </w:t>
      </w:r>
      <w:r w:rsidR="00733E1E" w:rsidRPr="00BB756F">
        <w:t>5</w:t>
      </w:r>
      <w:r w:rsidR="00C247BA" w:rsidRPr="00BB756F">
        <w:t xml:space="preserve"> tohoto článku.</w:t>
      </w:r>
      <w:r w:rsidRPr="00BB756F">
        <w:t xml:space="preserve"> Zhotovitel po dobu platnosti této smlouvy zodpovídá za rozsah, kvalitu a způsob zpracování dokumentace tak, aby odpovídala platným obecně závazným předpisům. </w:t>
      </w:r>
    </w:p>
    <w:p w:rsidR="009D0ED7" w:rsidRPr="009D0ED7" w:rsidRDefault="009D0ED7" w:rsidP="00473169">
      <w:pPr>
        <w:pStyle w:val="Nadpis2"/>
      </w:pPr>
      <w:r w:rsidRPr="00FA6BD4">
        <w:t xml:space="preserve">Zhotovitel se touto smlouvou zavazuje zajišťovat objednavateli předmětnou službu v rozsahu </w:t>
      </w:r>
      <w:proofErr w:type="gramStart"/>
      <w:r w:rsidRPr="00FA6BD4">
        <w:t>daném</w:t>
      </w:r>
      <w:proofErr w:type="gramEnd"/>
      <w:r w:rsidRPr="00FA6BD4">
        <w:t xml:space="preserve"> platnými právními předpisy, zejména Zákona č. 133/1985 Sb. o požární ochraně, ve znění pozdějších předpisů, Vyhlášky MV č. 246/2001 Sb., Zákona č. 262/2006 Sb., zákoníku práce, ve znění pozdějších předpisů a dalšími souvisejícími legislativními předpisy</w:t>
      </w:r>
      <w:r w:rsidRPr="009D0ED7">
        <w:t xml:space="preserve">. </w:t>
      </w:r>
    </w:p>
    <w:p w:rsidR="009D0ED7" w:rsidRPr="009D0ED7" w:rsidRDefault="009D0ED7" w:rsidP="00473169"/>
    <w:p w:rsidR="009D0ED7" w:rsidRPr="009D0ED7" w:rsidRDefault="009D0ED7" w:rsidP="00473169">
      <w:pPr>
        <w:pStyle w:val="Nadpis2"/>
      </w:pPr>
      <w:r w:rsidRPr="009D0ED7">
        <w:t xml:space="preserve">Těmito pracemi se rozumí zejména: </w:t>
      </w:r>
    </w:p>
    <w:p w:rsidR="009D0ED7" w:rsidRPr="009D0ED7" w:rsidRDefault="009D0ED7" w:rsidP="00473169">
      <w:pPr>
        <w:jc w:val="both"/>
      </w:pPr>
    </w:p>
    <w:p w:rsidR="009D0ED7" w:rsidRPr="00FA6BD4" w:rsidRDefault="009D0ED7" w:rsidP="00473169">
      <w:pPr>
        <w:pStyle w:val="Nadpis4"/>
        <w:numPr>
          <w:ilvl w:val="0"/>
          <w:numId w:val="6"/>
        </w:numPr>
        <w:ind w:left="709" w:hanging="283"/>
        <w:jc w:val="both"/>
        <w:rPr>
          <w:b/>
        </w:rPr>
      </w:pPr>
      <w:r w:rsidRPr="00FA6BD4">
        <w:rPr>
          <w:b/>
        </w:rPr>
        <w:t>V oblasti požární ochrany: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Zajištění PO </w:t>
      </w:r>
      <w:proofErr w:type="spellStart"/>
      <w:r w:rsidRPr="00FA6BD4">
        <w:t>po</w:t>
      </w:r>
      <w:proofErr w:type="spellEnd"/>
      <w:r w:rsidRPr="00FA6BD4">
        <w:t xml:space="preserve"> převzetí činnosti dodavatelem v jednotlivých objektech zadavatele                              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Pravidelné preventivní kontroly objektu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Konzultace se zadavatel týkající se PO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Školení vedoucích zaměstnanců, zaměstnanců, preventivních požárních hlídek (periodické, mimořádné a školení nových zaměstnanců)                              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>Účast dodavatele při auditech v oblasti PO, kontrolách PO, a to na vyzvání objednatele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>Kontrola, revize, aktualizace a případné dopracování dokumentace PO v rozsahu požadovaném obecně závaznými předpisy, zejména pak: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>stávající dokumentace PO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>kategorizace činnosti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požárního řádu jednotlivých objektů                                                                                   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>evakuačního plánu jednotlivých objektů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požární poplachové směrnice jednotlivých objektů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dokumentace zdolávání požáru (DZP)- Operativní karty jednotlivých objektů                     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lastRenderedPageBreak/>
        <w:t xml:space="preserve">dokumentace o školení zaměstnanců a odborné přípravě preventivních požárních hlídek tj. tematický a časový plán školení či odborné přípravy, seznamy účastníků školení spolu s prezenčními listinami (§ 23 Vyhlášky MV č.246/2001 Sb.).                             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>předpisů v oblasti PO pro jednotlivé objekty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přehledů o umístění výstražných a bezpečnostních tabulek pro jednotlivé objekty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protokolu o PHP v případě vlastnictví objektů pro jednotlivé objekty                                               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stanovení hasicího zařízení nebo věcných prostředků PO.                                      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vedení požární knihy jednotlivých objektů  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r w:rsidRPr="00FA6BD4">
        <w:t xml:space="preserve">vedení dokumentace požární ochrany    </w:t>
      </w:r>
    </w:p>
    <w:p w:rsidR="009D0ED7" w:rsidRPr="00FA6BD4" w:rsidRDefault="009D0ED7" w:rsidP="00473169">
      <w:pPr>
        <w:pStyle w:val="Nadpis4"/>
        <w:ind w:left="1134" w:hanging="283"/>
        <w:jc w:val="both"/>
      </w:pPr>
      <w:proofErr w:type="gramStart"/>
      <w:r w:rsidRPr="00FA6BD4">
        <w:t xml:space="preserve">jiné  </w:t>
      </w:r>
      <w:r w:rsidR="00FA6BD4">
        <w:t>další</w:t>
      </w:r>
      <w:proofErr w:type="gramEnd"/>
      <w:r w:rsidR="00FA6BD4">
        <w:t xml:space="preserve"> sou</w:t>
      </w:r>
      <w:r w:rsidRPr="00FA6BD4">
        <w:t>visející nutné služby spojené s PO tak, aby byly splněny veškeré zákonné požadavky na PO jednotlivých objektů</w:t>
      </w:r>
    </w:p>
    <w:p w:rsidR="009D0ED7" w:rsidRPr="009D0ED7" w:rsidRDefault="009D0ED7" w:rsidP="00473169">
      <w:pPr>
        <w:jc w:val="both"/>
      </w:pPr>
      <w:r w:rsidRPr="009D0ED7">
        <w:t xml:space="preserve">                 </w:t>
      </w:r>
    </w:p>
    <w:p w:rsidR="009D0ED7" w:rsidRPr="00FA6BD4" w:rsidRDefault="009D0ED7" w:rsidP="00473169">
      <w:pPr>
        <w:pStyle w:val="Odstavecseseznamem"/>
        <w:numPr>
          <w:ilvl w:val="0"/>
          <w:numId w:val="6"/>
        </w:numPr>
        <w:ind w:left="709" w:hanging="283"/>
        <w:jc w:val="both"/>
        <w:rPr>
          <w:b/>
        </w:rPr>
      </w:pPr>
      <w:r w:rsidRPr="00FA6BD4">
        <w:rPr>
          <w:b/>
        </w:rPr>
        <w:t>V oblasti bezpečnosti práce: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Kontrola a zajištění BOZP po převzetí činnosti dodavatelem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 xml:space="preserve">Školení vedoucích zaměstnanců a zaměstnanců v oblasti BOZP (periodické, mimořádné a školení nových zaměstnanců)                                    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Účast dodavatele při auditech v oblasti BOZP, a to na vyzvání objednatele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Pravidelné preventivní kontroly objektů z hlediska BOZP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Doporučení vhodných osobních ochranných pracovních pomůcek pro odstranění nebo snížení nepříznivého vlivu pracovních rizik na zaměstnance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Pomoc při zajišťování bezpečnostních pomůcek (osobní ochranné pracovní pomůcky, značky a tabulky všeho druhu, zdravotní pomůcky, atd.).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Provádění pravidelného odborného dohledu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Kontrola, revize, aktualizace a případné dopracování dokumentace BOZP v rozsahu požadovaném obecně závaznými předpisy, zejména pak: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stávající dokumentace BOZP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souboru směrnic pro oblast bezpečnosti práce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systému školení zaměstnanců v oblasti bezpečnosti práce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systému vnitřních kontrol v oblasti bezpečnosti práce s ohledem na pracovní náplň a schválenou kategorizaci prací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a jiné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>Další související nutné služby spojené s BOZP tak, aby byly splněny veškeré zákonné požadavky na BOZP v jednotlivých objektech a pro konkrétní zaměstnance</w:t>
      </w:r>
    </w:p>
    <w:p w:rsidR="009D0ED7" w:rsidRPr="009D0ED7" w:rsidRDefault="009D0ED7" w:rsidP="00473169">
      <w:pPr>
        <w:jc w:val="both"/>
      </w:pPr>
      <w:r w:rsidRPr="009D0ED7">
        <w:t xml:space="preserve">            </w:t>
      </w:r>
    </w:p>
    <w:p w:rsidR="009D0ED7" w:rsidRPr="00FA6BD4" w:rsidRDefault="009D0ED7" w:rsidP="00473169">
      <w:pPr>
        <w:pStyle w:val="Odstavecseseznamem"/>
        <w:numPr>
          <w:ilvl w:val="0"/>
          <w:numId w:val="6"/>
        </w:numPr>
        <w:ind w:left="709" w:hanging="283"/>
        <w:jc w:val="both"/>
        <w:rPr>
          <w:b/>
        </w:rPr>
      </w:pPr>
      <w:r w:rsidRPr="00FA6BD4">
        <w:rPr>
          <w:b/>
        </w:rPr>
        <w:t>V dalších oblastech:</w:t>
      </w:r>
    </w:p>
    <w:p w:rsidR="009D0ED7" w:rsidRPr="009D0ED7" w:rsidRDefault="009D0ED7" w:rsidP="00473169">
      <w:pPr>
        <w:pStyle w:val="Nadpis4"/>
        <w:ind w:left="1134" w:hanging="283"/>
        <w:jc w:val="both"/>
      </w:pPr>
      <w:r w:rsidRPr="009D0ED7">
        <w:t xml:space="preserve">Kontrola a posouzení jednotlivých objektů z hlediska bezpečnosti návštěvníků, a to zejména vzhledem ke stavebním předpisům (např. značení schodišť, stav podlah atd.) a dalším zákonným normám. </w:t>
      </w:r>
    </w:p>
    <w:p w:rsidR="009D0ED7" w:rsidRDefault="009D0ED7" w:rsidP="00473169">
      <w:pPr>
        <w:pStyle w:val="Nadpis4"/>
        <w:ind w:left="1134" w:hanging="283"/>
        <w:jc w:val="both"/>
      </w:pPr>
      <w:r w:rsidRPr="009D0ED7">
        <w:t>Určení nutných školení pro jednotlivé pracovníky vzhledem k jejich pracovní činnosti tak, aby nebyly zanedbány zákonné požadavky. Tato případná školení budou hrazena samostatně, nejsou předmětem ceny</w:t>
      </w:r>
      <w:r w:rsidR="00C247BA">
        <w:t xml:space="preserve"> </w:t>
      </w:r>
      <w:r w:rsidR="00C247BA" w:rsidRPr="00BB756F">
        <w:t>za předmět plnění dle této smlouvy</w:t>
      </w:r>
      <w:r w:rsidRPr="00BB756F">
        <w:t xml:space="preserve">. </w:t>
      </w:r>
      <w:r w:rsidR="00FA6BD4" w:rsidRPr="00BB756F">
        <w:t>Zhotovitel</w:t>
      </w:r>
      <w:r w:rsidRPr="00BB756F">
        <w:t xml:space="preserve"> určí nutná zákonná školení tak, aby zaměstnanci neprováděli činnost, ke které nejsou proškoleni</w:t>
      </w:r>
      <w:r w:rsidRPr="009D0ED7">
        <w:t xml:space="preserve">.  </w:t>
      </w:r>
    </w:p>
    <w:p w:rsidR="00FA6BD4" w:rsidRDefault="00FA6BD4" w:rsidP="00473169">
      <w:pPr>
        <w:rPr>
          <w:lang w:eastAsia="en-US"/>
        </w:rPr>
      </w:pPr>
    </w:p>
    <w:p w:rsidR="00FA6BD4" w:rsidRDefault="00FA6BD4" w:rsidP="00473169">
      <w:pPr>
        <w:rPr>
          <w:lang w:eastAsia="en-US"/>
        </w:rPr>
      </w:pPr>
    </w:p>
    <w:p w:rsidR="00FA6BD4" w:rsidRDefault="00FA6BD4" w:rsidP="00473169">
      <w:pPr>
        <w:rPr>
          <w:lang w:eastAsia="en-US"/>
        </w:rPr>
      </w:pPr>
    </w:p>
    <w:p w:rsidR="00FA6BD4" w:rsidRDefault="00FA6BD4" w:rsidP="00473169">
      <w:pPr>
        <w:rPr>
          <w:lang w:eastAsia="en-US"/>
        </w:rPr>
      </w:pPr>
    </w:p>
    <w:p w:rsidR="00FA6BD4" w:rsidRDefault="00FA6BD4" w:rsidP="00473169">
      <w:pPr>
        <w:rPr>
          <w:lang w:eastAsia="en-US"/>
        </w:rPr>
      </w:pPr>
    </w:p>
    <w:p w:rsidR="009D0ED7" w:rsidRPr="009D0ED7" w:rsidRDefault="009D0ED7" w:rsidP="00473169">
      <w:pPr>
        <w:pStyle w:val="Nadpis2"/>
      </w:pPr>
      <w:r w:rsidRPr="009D0ED7">
        <w:t>Popis požadavků objednatele:</w:t>
      </w:r>
    </w:p>
    <w:p w:rsidR="009D0ED7" w:rsidRPr="00BB756F" w:rsidRDefault="009D0ED7" w:rsidP="00473169">
      <w:pPr>
        <w:pStyle w:val="Nadpis4"/>
        <w:ind w:left="1134" w:hanging="283"/>
        <w:jc w:val="both"/>
      </w:pPr>
      <w:r w:rsidRPr="009D0ED7">
        <w:t xml:space="preserve">zhotovitel provede kontrolu, revizi, aktualizaci a případné dopracování dokumentace BOZP a PO do </w:t>
      </w:r>
      <w:r w:rsidRPr="00BB756F">
        <w:t xml:space="preserve">dvou měsíců od doby účinnosti smlouvy. </w:t>
      </w:r>
    </w:p>
    <w:p w:rsidR="009D0ED7" w:rsidRPr="00BB756F" w:rsidRDefault="009D0ED7" w:rsidP="00473169">
      <w:pPr>
        <w:pStyle w:val="Nadpis4"/>
        <w:ind w:left="1134" w:hanging="283"/>
        <w:jc w:val="both"/>
      </w:pPr>
      <w:r w:rsidRPr="00BB756F">
        <w:t xml:space="preserve">zhotovitel bude poskytovat předmětné služby v oblasti BOZP a PO pro </w:t>
      </w:r>
      <w:r w:rsidR="00C247BA" w:rsidRPr="00BB756F">
        <w:t xml:space="preserve">všechny provozy uvedené v bodě </w:t>
      </w:r>
      <w:r w:rsidRPr="00BB756F">
        <w:t>5</w:t>
      </w:r>
      <w:r w:rsidR="00C247BA" w:rsidRPr="00BB756F">
        <w:t>. tohoto článku</w:t>
      </w:r>
      <w:r w:rsidRPr="00BB756F">
        <w:t xml:space="preserve"> v rozsahu nutném dle příslušných právních předpisů a nařízení.</w:t>
      </w:r>
    </w:p>
    <w:p w:rsidR="009D0ED7" w:rsidRPr="00BB756F" w:rsidRDefault="009D0ED7" w:rsidP="00473169">
      <w:pPr>
        <w:pStyle w:val="Nadpis4"/>
        <w:ind w:left="1134" w:hanging="283"/>
        <w:jc w:val="both"/>
      </w:pPr>
      <w:r w:rsidRPr="00BB756F">
        <w:t xml:space="preserve">zhotovitel provede kontroly provozů minimálně 1x měsíčně, zápis z této kontroly bude sloužit jako podklad pro fakturaci. </w:t>
      </w:r>
      <w:r w:rsidR="00C247BA" w:rsidRPr="00BB756F">
        <w:t>Zápis z této kontroly musí být odsouhlasen objednatelem.</w:t>
      </w:r>
    </w:p>
    <w:p w:rsidR="009D0ED7" w:rsidRPr="00BB756F" w:rsidRDefault="009D0ED7" w:rsidP="00473169">
      <w:pPr>
        <w:pStyle w:val="Nadpis4"/>
        <w:ind w:left="1134" w:hanging="283"/>
        <w:jc w:val="both"/>
      </w:pPr>
      <w:r w:rsidRPr="00BB756F">
        <w:lastRenderedPageBreak/>
        <w:t xml:space="preserve">Objednatel požaduje, aby v případě naléhavých a nutných situací, byl zhotovitel schopen dorazit do určeného provozu do 3 hodin od nahlášení mimořádné události (havárie, pracovní úraz, apod.). </w:t>
      </w:r>
    </w:p>
    <w:p w:rsidR="009D0ED7" w:rsidRPr="009D0ED7" w:rsidRDefault="009D0ED7" w:rsidP="00473169"/>
    <w:p w:rsidR="000437DB" w:rsidRPr="009D0ED7" w:rsidRDefault="009D0ED7" w:rsidP="00473169">
      <w:pPr>
        <w:pStyle w:val="Nadpis2"/>
      </w:pPr>
      <w:r w:rsidRPr="009D0ED7">
        <w:t xml:space="preserve">Objekty v majetku či správě objednatele: </w:t>
      </w:r>
    </w:p>
    <w:p w:rsidR="009D0ED7" w:rsidRPr="009D0ED7" w:rsidRDefault="009D0ED7" w:rsidP="00473169">
      <w:pPr>
        <w:pStyle w:val="Nadpis4"/>
        <w:ind w:firstLine="131"/>
      </w:pPr>
      <w:r w:rsidRPr="009D0ED7">
        <w:t>koupaliště u Koldomu, Litvínov, Podkrušnohorská 100</w:t>
      </w:r>
    </w:p>
    <w:p w:rsidR="009D0ED7" w:rsidRPr="009D0ED7" w:rsidRDefault="009D0ED7" w:rsidP="00473169">
      <w:pPr>
        <w:pStyle w:val="Nadpis4"/>
        <w:ind w:left="851" w:hanging="11"/>
      </w:pPr>
      <w:r w:rsidRPr="009D0ED7">
        <w:t>sportovní hala u Koldomu, Litvínov, Podkrušnohorská 2049</w:t>
      </w:r>
    </w:p>
    <w:p w:rsidR="009D0ED7" w:rsidRPr="009D0ED7" w:rsidRDefault="009D0ED7" w:rsidP="00473169">
      <w:pPr>
        <w:pStyle w:val="Nadpis4"/>
        <w:ind w:left="851" w:hanging="11"/>
      </w:pPr>
      <w:r w:rsidRPr="009D0ED7">
        <w:t>kulturní dům Citadela, Litvínov, Podkrušnohorská 1720</w:t>
      </w:r>
    </w:p>
    <w:p w:rsidR="009D0ED7" w:rsidRPr="009D0ED7" w:rsidRDefault="009D0ED7" w:rsidP="00473169">
      <w:pPr>
        <w:pStyle w:val="Nadpis4"/>
        <w:ind w:left="851" w:hanging="11"/>
      </w:pPr>
      <w:r w:rsidRPr="009D0ED7">
        <w:t xml:space="preserve">areál národní házené u Soukromé sportovní základní školy, Litvínov, Podkrušnohorská </w:t>
      </w:r>
    </w:p>
    <w:p w:rsidR="009D0ED7" w:rsidRPr="009D0ED7" w:rsidRDefault="009D0ED7" w:rsidP="00473169">
      <w:pPr>
        <w:pStyle w:val="Nadpis4"/>
        <w:ind w:left="851" w:hanging="11"/>
      </w:pPr>
      <w:r w:rsidRPr="009D0ED7">
        <w:t>atletický areál na Meziboří, Meziboří, U Stadionu 415</w:t>
      </w:r>
    </w:p>
    <w:p w:rsidR="009D0ED7" w:rsidRPr="009D0ED7" w:rsidRDefault="009D0ED7" w:rsidP="00473169">
      <w:pPr>
        <w:pStyle w:val="Nadpis4"/>
        <w:ind w:left="851" w:hanging="11"/>
      </w:pPr>
      <w:r w:rsidRPr="009D0ED7">
        <w:t>objekt Business Centre, Litvínov, Jiráskova 413</w:t>
      </w:r>
    </w:p>
    <w:p w:rsidR="009D0ED7" w:rsidRPr="009D0ED7" w:rsidRDefault="009D0ED7" w:rsidP="00473169">
      <w:pPr>
        <w:pStyle w:val="Nadpis4"/>
        <w:ind w:left="851" w:hanging="11"/>
      </w:pPr>
      <w:r w:rsidRPr="009D0ED7">
        <w:t>krytý plavecký bazén, Litvínov, Ukrajinská 2051</w:t>
      </w:r>
    </w:p>
    <w:p w:rsidR="009D0ED7" w:rsidRPr="009D0ED7" w:rsidRDefault="009D0ED7" w:rsidP="00473169">
      <w:pPr>
        <w:pStyle w:val="Nadpis4"/>
        <w:ind w:left="851" w:hanging="11"/>
      </w:pPr>
      <w:r w:rsidRPr="009D0ED7">
        <w:t>areál tenisových kurtů, Litvínov, Podkrušnohorská 1689</w:t>
      </w:r>
    </w:p>
    <w:p w:rsidR="009D0ED7" w:rsidRPr="009D0ED7" w:rsidRDefault="009D0ED7" w:rsidP="00473169">
      <w:pPr>
        <w:pStyle w:val="Nadpis4"/>
        <w:numPr>
          <w:ilvl w:val="0"/>
          <w:numId w:val="0"/>
        </w:numPr>
        <w:ind w:left="851" w:hanging="11"/>
      </w:pPr>
    </w:p>
    <w:p w:rsidR="009D0ED7" w:rsidRPr="009D0ED7" w:rsidRDefault="009D0ED7" w:rsidP="00473169"/>
    <w:p w:rsidR="00FA6BD4" w:rsidRDefault="009D0ED7" w:rsidP="00473169">
      <w:pPr>
        <w:pStyle w:val="Nadpis3"/>
      </w:pPr>
      <w:r w:rsidRPr="009D0ED7">
        <w:t xml:space="preserve">  </w:t>
      </w:r>
      <w:r w:rsidR="00FA6BD4">
        <w:t xml:space="preserve">Článek III. </w:t>
      </w:r>
    </w:p>
    <w:p w:rsidR="000437DB" w:rsidRPr="009D0ED7" w:rsidRDefault="000437DB" w:rsidP="00473169">
      <w:pPr>
        <w:pStyle w:val="Nadpis3"/>
      </w:pPr>
      <w:r w:rsidRPr="009D0ED7">
        <w:t>Doba a místo plnění</w:t>
      </w:r>
    </w:p>
    <w:p w:rsidR="000437DB" w:rsidRPr="009D0ED7" w:rsidRDefault="000437DB" w:rsidP="00473169">
      <w:pPr>
        <w:rPr>
          <w:highlight w:val="yellow"/>
        </w:rPr>
      </w:pPr>
    </w:p>
    <w:p w:rsidR="00993C40" w:rsidRPr="00BB756F" w:rsidRDefault="000437DB" w:rsidP="00473169">
      <w:pPr>
        <w:pStyle w:val="Nadpis2"/>
        <w:numPr>
          <w:ilvl w:val="0"/>
          <w:numId w:val="8"/>
        </w:numPr>
      </w:pPr>
      <w:r w:rsidRPr="009D0ED7">
        <w:t>Smlouva se uzavírá na dobu určitou, a to</w:t>
      </w:r>
      <w:r w:rsidR="00267E8F" w:rsidRPr="009D0ED7">
        <w:t xml:space="preserve"> od </w:t>
      </w:r>
      <w:r w:rsidR="00C247BA" w:rsidRPr="00993C40">
        <w:rPr>
          <w:b/>
        </w:rPr>
        <w:t>01. 01. 2018</w:t>
      </w:r>
      <w:r w:rsidR="00267E8F" w:rsidRPr="00993C40">
        <w:rPr>
          <w:b/>
        </w:rPr>
        <w:t xml:space="preserve"> do </w:t>
      </w:r>
      <w:r w:rsidR="00C247BA" w:rsidRPr="00993C40">
        <w:rPr>
          <w:b/>
        </w:rPr>
        <w:t>31. 12. 2018</w:t>
      </w:r>
      <w:r w:rsidR="00561A4E" w:rsidRPr="009D0ED7">
        <w:t xml:space="preserve"> s možností prodloužení do </w:t>
      </w:r>
      <w:r w:rsidR="00C247BA" w:rsidRPr="009D0ED7">
        <w:t>31. 12. 2021</w:t>
      </w:r>
      <w:r w:rsidR="00561A4E" w:rsidRPr="009D0ED7">
        <w:t xml:space="preserve"> v případě zájmu obou smluvních </w:t>
      </w:r>
      <w:r w:rsidR="00561A4E" w:rsidRPr="00BB756F">
        <w:t xml:space="preserve">stran. </w:t>
      </w:r>
    </w:p>
    <w:p w:rsidR="00993C40" w:rsidRPr="00F03BAF" w:rsidRDefault="00993C40" w:rsidP="00473169">
      <w:pPr>
        <w:pStyle w:val="Nadpis2"/>
        <w:rPr>
          <w:snapToGrid w:val="0"/>
        </w:rPr>
      </w:pPr>
      <w:r w:rsidRPr="00BB756F">
        <w:rPr>
          <w:snapToGrid w:val="0"/>
        </w:rPr>
        <w:t>Nezahájí-li zhotovitel práce</w:t>
      </w:r>
      <w:r w:rsidR="00C247BA" w:rsidRPr="00BB756F">
        <w:rPr>
          <w:snapToGrid w:val="0"/>
        </w:rPr>
        <w:t xml:space="preserve"> na díle do </w:t>
      </w:r>
      <w:proofErr w:type="gramStart"/>
      <w:r w:rsidR="00C247BA" w:rsidRPr="00BB756F">
        <w:rPr>
          <w:snapToGrid w:val="0"/>
        </w:rPr>
        <w:t>10-ti</w:t>
      </w:r>
      <w:proofErr w:type="gramEnd"/>
      <w:r w:rsidR="00C247BA" w:rsidRPr="00BB756F">
        <w:rPr>
          <w:snapToGrid w:val="0"/>
        </w:rPr>
        <w:t xml:space="preserve"> dnů od 01. 01. 2018</w:t>
      </w:r>
      <w:r w:rsidRPr="00BB756F">
        <w:rPr>
          <w:snapToGrid w:val="0"/>
        </w:rPr>
        <w:t>,  bude  toto jednání dle dohody smluvních stran považováno za podstatné porušení této smlouvy a objednatel je oprávněn jednostranně odstoupit od smlouvy. Zahájením prací se rozumí</w:t>
      </w:r>
      <w:r w:rsidRPr="00F03BAF">
        <w:rPr>
          <w:snapToGrid w:val="0"/>
        </w:rPr>
        <w:t xml:space="preserve"> účast na vstupním jednání, které svolá objednatel, a zahájení prací v terénu.  </w:t>
      </w:r>
    </w:p>
    <w:p w:rsidR="00993C40" w:rsidRPr="00993C40" w:rsidRDefault="00993C40" w:rsidP="00473169">
      <w:pPr>
        <w:pStyle w:val="Nadpis2"/>
        <w:numPr>
          <w:ilvl w:val="0"/>
          <w:numId w:val="0"/>
        </w:numPr>
        <w:ind w:left="720"/>
      </w:pPr>
    </w:p>
    <w:p w:rsidR="009D0ED7" w:rsidRPr="009D0ED7" w:rsidRDefault="009D0ED7" w:rsidP="00473169">
      <w:r w:rsidRPr="009D0ED7">
        <w:t xml:space="preserve"> </w:t>
      </w:r>
    </w:p>
    <w:p w:rsidR="00FA6BD4" w:rsidRDefault="00FA6BD4" w:rsidP="00473169">
      <w:pPr>
        <w:pStyle w:val="Nadpis3"/>
      </w:pPr>
    </w:p>
    <w:p w:rsidR="00FA6BD4" w:rsidRDefault="00FA6BD4" w:rsidP="00473169">
      <w:pPr>
        <w:pStyle w:val="Nadpis3"/>
      </w:pPr>
      <w:r>
        <w:t xml:space="preserve">Článek IV. </w:t>
      </w:r>
    </w:p>
    <w:p w:rsidR="000437DB" w:rsidRPr="009D0ED7" w:rsidRDefault="000437DB" w:rsidP="00473169">
      <w:pPr>
        <w:pStyle w:val="Nadpis3"/>
      </w:pPr>
      <w:r w:rsidRPr="009D0ED7">
        <w:t>Cena</w:t>
      </w:r>
    </w:p>
    <w:p w:rsidR="000437DB" w:rsidRPr="009D0ED7" w:rsidRDefault="000437DB" w:rsidP="00473169"/>
    <w:p w:rsidR="000437DB" w:rsidRDefault="000437DB" w:rsidP="00473169">
      <w:pPr>
        <w:pStyle w:val="Nadpis2"/>
        <w:numPr>
          <w:ilvl w:val="0"/>
          <w:numId w:val="7"/>
        </w:numPr>
      </w:pPr>
      <w:r w:rsidRPr="009D0ED7">
        <w:t>Za vykonanou činnost, která je předmětem této smlouvy, zaplatí objednatel na účet zhotovitele dohodnutou odměnu</w:t>
      </w:r>
      <w:r w:rsidR="00FA6BD4">
        <w:t>.</w:t>
      </w:r>
    </w:p>
    <w:p w:rsidR="00C7231A" w:rsidRDefault="00FA6BD4" w:rsidP="00473169">
      <w:pPr>
        <w:pStyle w:val="Nadpis2"/>
      </w:pPr>
      <w:r>
        <w:t xml:space="preserve">Dohodnutá odměna se sjednává jako pevná a nejvýše přípustná a činí: 4.400 Kč bez DPH měsíčně. DPH bude fakturováno v zákonné výši dle zákonných podmínek. </w:t>
      </w:r>
    </w:p>
    <w:p w:rsidR="000437DB" w:rsidRPr="00C7231A" w:rsidRDefault="00C7231A" w:rsidP="00473169">
      <w:pPr>
        <w:pStyle w:val="Nadpis2"/>
      </w:pPr>
      <w:r>
        <w:t xml:space="preserve">Ve sjednané ceně </w:t>
      </w:r>
      <w:r w:rsidR="000437DB" w:rsidRPr="00C7231A">
        <w:t xml:space="preserve">jsou zahrnuty náklady zhotovitele nutně a účelně vynaložené na splnění svého závazku, a to zejména doprava na </w:t>
      </w:r>
      <w:r>
        <w:t>jednotlivá pracoviště objednatele</w:t>
      </w:r>
      <w:r w:rsidR="000437DB" w:rsidRPr="00C7231A">
        <w:t xml:space="preserve">, telefony, administrativní činnost, apod.       </w:t>
      </w:r>
    </w:p>
    <w:p w:rsidR="000437DB" w:rsidRPr="009D0ED7" w:rsidRDefault="000437DB" w:rsidP="00473169">
      <w:r w:rsidRPr="009D0ED7">
        <w:t xml:space="preserve">         </w:t>
      </w:r>
    </w:p>
    <w:p w:rsidR="00C7231A" w:rsidRDefault="00C7231A" w:rsidP="00473169">
      <w:pPr>
        <w:pStyle w:val="Nadpis3"/>
      </w:pPr>
      <w:r>
        <w:t xml:space="preserve">Článek V. </w:t>
      </w:r>
    </w:p>
    <w:p w:rsidR="000437DB" w:rsidRPr="009D0ED7" w:rsidRDefault="000437DB" w:rsidP="00473169">
      <w:pPr>
        <w:pStyle w:val="Nadpis3"/>
      </w:pPr>
      <w:r w:rsidRPr="009D0ED7">
        <w:t>Platební podmínky</w:t>
      </w:r>
    </w:p>
    <w:p w:rsidR="000437DB" w:rsidRPr="009D0ED7" w:rsidRDefault="000437DB" w:rsidP="00473169">
      <w:pPr>
        <w:rPr>
          <w:highlight w:val="yellow"/>
        </w:rPr>
      </w:pPr>
    </w:p>
    <w:p w:rsidR="00C7231A" w:rsidRDefault="00C7231A" w:rsidP="00473169">
      <w:pPr>
        <w:pStyle w:val="Nadpis2"/>
        <w:numPr>
          <w:ilvl w:val="0"/>
          <w:numId w:val="9"/>
        </w:numPr>
      </w:pPr>
      <w:r>
        <w:t xml:space="preserve">Fakturace bude prováděna měsíčně. </w:t>
      </w:r>
      <w:r w:rsidR="000437DB" w:rsidRPr="009D0ED7">
        <w:t xml:space="preserve">Podkladem pro placení je </w:t>
      </w:r>
      <w:r w:rsidR="00C247BA" w:rsidRPr="009D0ED7">
        <w:t>faktura</w:t>
      </w:r>
      <w:r w:rsidR="00C247BA">
        <w:t>, jejíž</w:t>
      </w:r>
      <w:r>
        <w:t xml:space="preserve"> přílohou je zápis z provedených kontrol pracovišť</w:t>
      </w:r>
      <w:r w:rsidR="00C247BA">
        <w:t xml:space="preserve"> </w:t>
      </w:r>
      <w:r w:rsidR="00C247BA" w:rsidRPr="00BB756F">
        <w:t>odsouhlasený zhotovitelem.</w:t>
      </w:r>
      <w:r w:rsidRPr="00BB756F">
        <w:t xml:space="preserve"> </w:t>
      </w:r>
      <w:r w:rsidR="000437DB" w:rsidRPr="00BB756F">
        <w:t xml:space="preserve">Fakturace bude prováděna </w:t>
      </w:r>
      <w:r w:rsidRPr="00BB756F">
        <w:t xml:space="preserve">měsíčně. </w:t>
      </w:r>
      <w:r w:rsidR="000437DB" w:rsidRPr="00BB756F">
        <w:t>Splatnost faktury bude do 14</w:t>
      </w:r>
      <w:r w:rsidR="000437DB" w:rsidRPr="00C7231A">
        <w:t xml:space="preserve"> dnů ode dne doručení objednateli. Platba se považuje z hlediska její včasnosti za provedenou dnem předání příkazu k úhradě peněžnímu ústavu objednatele, pokud bude dle tohoto příkazu proplacena.</w:t>
      </w:r>
    </w:p>
    <w:p w:rsidR="000437DB" w:rsidRDefault="000437DB" w:rsidP="00473169">
      <w:pPr>
        <w:pStyle w:val="Nadpis2"/>
      </w:pPr>
      <w:r w:rsidRPr="00C7231A">
        <w:t>Objednatel je oprávněn fakturu vrátit ve lhůtě její splatnosti v případě, že bude obsahovat nesprávné údaje nebo bude neúplná. K proplacení dojde až po odstranění nesprávných údajů či jejich doplnění a lhůta splatnosti začne plynout dnem doručení opravené faktury objednateli.</w:t>
      </w:r>
    </w:p>
    <w:p w:rsidR="00C7231A" w:rsidRDefault="00C7231A" w:rsidP="00473169">
      <w:pPr>
        <w:rPr>
          <w:rFonts w:eastAsia="Calibri"/>
          <w:lang w:eastAsia="en-US"/>
        </w:rPr>
      </w:pPr>
    </w:p>
    <w:p w:rsidR="00C7231A" w:rsidRDefault="00C7231A" w:rsidP="00473169">
      <w:pPr>
        <w:rPr>
          <w:rFonts w:eastAsia="Calibri"/>
          <w:lang w:eastAsia="en-US"/>
        </w:rPr>
      </w:pPr>
    </w:p>
    <w:p w:rsidR="00C7231A" w:rsidRDefault="00C7231A" w:rsidP="00473169">
      <w:pPr>
        <w:pStyle w:val="Nadpis3"/>
      </w:pPr>
      <w:r>
        <w:t xml:space="preserve">Článek VI. </w:t>
      </w:r>
    </w:p>
    <w:p w:rsidR="000437DB" w:rsidRPr="009D0ED7" w:rsidRDefault="000437DB" w:rsidP="00C7231A">
      <w:pPr>
        <w:pStyle w:val="Nadpis3"/>
      </w:pPr>
      <w:r w:rsidRPr="009D0ED7">
        <w:t>Práva a povinnosti zhotovitele</w:t>
      </w:r>
    </w:p>
    <w:p w:rsidR="000437DB" w:rsidRPr="009D0ED7" w:rsidRDefault="000437DB" w:rsidP="009D0ED7"/>
    <w:p w:rsidR="003C0863" w:rsidRDefault="000437DB" w:rsidP="006C5225">
      <w:pPr>
        <w:pStyle w:val="Nadpis2"/>
        <w:numPr>
          <w:ilvl w:val="0"/>
          <w:numId w:val="10"/>
        </w:numPr>
      </w:pPr>
      <w:r w:rsidRPr="009D0ED7">
        <w:t>Zhotovitel je povinen při provádění objednaných činností postupovat s odbornou péčí a v souladu se zájmy a pokyny objednatele. Od těchto pokynů se zhotovitel může odchýlit jen, jsou-li zjevně v rozporu se zákonem nebo je-li to naléhavě nezbytné v zájmu objednatele a zhotovitel nemůže včas obdržet objednatelův souhlas.</w:t>
      </w:r>
    </w:p>
    <w:p w:rsidR="003C0863" w:rsidRDefault="000437DB" w:rsidP="006C5225">
      <w:pPr>
        <w:pStyle w:val="Nadpis2"/>
        <w:numPr>
          <w:ilvl w:val="0"/>
          <w:numId w:val="10"/>
        </w:numPr>
      </w:pPr>
      <w:r w:rsidRPr="003C0863">
        <w:lastRenderedPageBreak/>
        <w:t>Zhotovitel je povinen bez zbytečného odkladu písemně oznámit objednateli všechny okolnosti, které zajistil při zařizování záležitostí, a které mohou mít vliv na změnu pokynů nebo zájmů objednatele, dále je povinen upozornit objednatele na nevhodnost pokynů objednatele.</w:t>
      </w:r>
    </w:p>
    <w:p w:rsidR="00CB2F14" w:rsidRDefault="000437DB" w:rsidP="006C5225">
      <w:pPr>
        <w:pStyle w:val="Nadpis2"/>
        <w:numPr>
          <w:ilvl w:val="0"/>
          <w:numId w:val="10"/>
        </w:numPr>
      </w:pPr>
      <w:r w:rsidRPr="003C0863">
        <w:t>Zhotovitel použije všechny materiály a informace, které obdrží od objednatele v souvislosti s plněním dle této smlouvy výhradně za účelem plnění smlouvy a neposkytne je třetím osobám, s výjimkou kontrolních orgánů ze zákona.</w:t>
      </w:r>
    </w:p>
    <w:p w:rsidR="00CB2F14" w:rsidRDefault="000437DB" w:rsidP="006C5225">
      <w:pPr>
        <w:pStyle w:val="Nadpis2"/>
        <w:numPr>
          <w:ilvl w:val="0"/>
          <w:numId w:val="10"/>
        </w:numPr>
      </w:pPr>
      <w:r w:rsidRPr="00CB2F14">
        <w:t>Zhotovitel nenese odpovědnost za sankce nebo jiné škody vzniklé v důsledku nepravdivých informací poskytnutých mu objednatelem.</w:t>
      </w:r>
    </w:p>
    <w:p w:rsidR="00CB2F14" w:rsidRDefault="000437DB" w:rsidP="006C5225">
      <w:pPr>
        <w:pStyle w:val="Nadpis2"/>
        <w:numPr>
          <w:ilvl w:val="0"/>
          <w:numId w:val="10"/>
        </w:numPr>
      </w:pPr>
      <w:r w:rsidRPr="00CB2F14">
        <w:t xml:space="preserve">Zhotovitel je povinen zachovávat mlčenlivost o všech skutečnostech, o nichž se dozvěděl v souvislosti s výkonem činnosti ve prospěch zhotovitele uvedené v článku </w:t>
      </w:r>
      <w:r w:rsidR="00CB2F14">
        <w:t>II</w:t>
      </w:r>
      <w:r w:rsidRPr="00CB2F14">
        <w:t>. Této povinnosti ho může zbavit pouze objednatel svým prohlášením, avšak i v tomto případě je zhotovitel povinen zachovat mlčenlivost, pokud je to v zájmu objednatele. Povinnost mlčenlivosti se nevztahuje na případy zákonem uložené povinnosti překazit a oznámit spáchání trestného činu.</w:t>
      </w:r>
    </w:p>
    <w:p w:rsidR="000437DB" w:rsidRPr="00CB2F14" w:rsidRDefault="000437DB" w:rsidP="006C5225">
      <w:pPr>
        <w:pStyle w:val="Nadpis2"/>
        <w:numPr>
          <w:ilvl w:val="0"/>
          <w:numId w:val="10"/>
        </w:numPr>
      </w:pPr>
      <w:r w:rsidRPr="00CB2F14">
        <w:t>Zhotovitel odpovídá za škody vzniklé porušením povinností, které vyplývají z této smlouvy.</w:t>
      </w:r>
    </w:p>
    <w:p w:rsidR="000437DB" w:rsidRPr="009D0ED7" w:rsidRDefault="000437DB" w:rsidP="009D0ED7"/>
    <w:p w:rsidR="00CB2F14" w:rsidRDefault="00CB2F14" w:rsidP="00CB2F14">
      <w:pPr>
        <w:pStyle w:val="Nadpis3"/>
      </w:pPr>
      <w:r>
        <w:t xml:space="preserve">Článek VII. </w:t>
      </w:r>
    </w:p>
    <w:p w:rsidR="000437DB" w:rsidRPr="009D0ED7" w:rsidRDefault="000437DB" w:rsidP="00CB2F14">
      <w:pPr>
        <w:pStyle w:val="Nadpis3"/>
      </w:pPr>
      <w:r w:rsidRPr="009D0ED7">
        <w:t>Práva a povinnosti objednatele</w:t>
      </w:r>
    </w:p>
    <w:p w:rsidR="000437DB" w:rsidRPr="009D0ED7" w:rsidRDefault="000437DB" w:rsidP="009D0ED7">
      <w:pPr>
        <w:rPr>
          <w:highlight w:val="yellow"/>
        </w:rPr>
      </w:pPr>
    </w:p>
    <w:p w:rsidR="00CB2F14" w:rsidRDefault="000437DB" w:rsidP="006C5225">
      <w:pPr>
        <w:pStyle w:val="Nadpis2"/>
        <w:numPr>
          <w:ilvl w:val="0"/>
          <w:numId w:val="13"/>
        </w:numPr>
        <w:ind w:left="709" w:hanging="425"/>
      </w:pPr>
      <w:r w:rsidRPr="009D0ED7">
        <w:t>Objednatel je povinen vytvořit řádné podmínky pro činnost zhotovitele a poskytnout mu během plnění předmětu smlouvy nezbytnou součinnost, kterou lze na něm spravedlivě požadovat.</w:t>
      </w:r>
    </w:p>
    <w:p w:rsidR="00CB2F14" w:rsidRDefault="000437DB" w:rsidP="006C5225">
      <w:pPr>
        <w:pStyle w:val="Nadpis2"/>
        <w:numPr>
          <w:ilvl w:val="0"/>
          <w:numId w:val="13"/>
        </w:numPr>
        <w:ind w:left="709" w:hanging="425"/>
      </w:pPr>
      <w:r w:rsidRPr="00CB2F14">
        <w:t>V případě, že objednatel neposkytne potřebnou součinnost a informace ve lhůtě stanovené zhotovitelem, vyzve zhotovitel objednatele písemně k poskytnutí součinnosti a potřebných informací v přiměřené lhůtě.</w:t>
      </w:r>
    </w:p>
    <w:p w:rsidR="00CB2F14" w:rsidRDefault="000437DB" w:rsidP="006C5225">
      <w:pPr>
        <w:pStyle w:val="Nadpis2"/>
        <w:numPr>
          <w:ilvl w:val="0"/>
          <w:numId w:val="13"/>
        </w:numPr>
        <w:ind w:left="709" w:hanging="425"/>
      </w:pPr>
      <w:r w:rsidRPr="00CB2F14">
        <w:t xml:space="preserve">Vyžaduje-li plnění povinností zhotovitele z této smlouvy uskutečnění úkonů jménem objednatele, je objednatel povinen vystavit zhotoviteli písemně potřebné zmocnění. Zhotovitel je povinen znění písemného zmocnění připravit a požádat o jeho potvrzení s náležitým předstihem. </w:t>
      </w:r>
    </w:p>
    <w:p w:rsidR="000437DB" w:rsidRPr="00CB2F14" w:rsidRDefault="000437DB" w:rsidP="006C5225">
      <w:pPr>
        <w:pStyle w:val="Nadpis2"/>
        <w:numPr>
          <w:ilvl w:val="0"/>
          <w:numId w:val="13"/>
        </w:numPr>
        <w:ind w:left="709" w:hanging="425"/>
      </w:pPr>
      <w:r w:rsidRPr="00CB2F14">
        <w:t>Objednatel je povinen poskytnout zhotoviteli úplné, pravidelné a přehledné informace, jež jsou nutné ke včasnému plnění předmětu smlouvy.</w:t>
      </w:r>
    </w:p>
    <w:p w:rsidR="00673824" w:rsidRPr="009D0ED7" w:rsidRDefault="00673824" w:rsidP="009D0ED7">
      <w:pPr>
        <w:rPr>
          <w:rFonts w:eastAsia="Calibri"/>
        </w:rPr>
      </w:pPr>
    </w:p>
    <w:p w:rsidR="00561A4E" w:rsidRPr="009D0ED7" w:rsidRDefault="00561A4E" w:rsidP="009D0ED7">
      <w:pPr>
        <w:rPr>
          <w:rFonts w:eastAsia="Calibri"/>
        </w:rPr>
      </w:pPr>
    </w:p>
    <w:p w:rsidR="00CB2F14" w:rsidRDefault="00CB2F14" w:rsidP="00CB2F14">
      <w:pPr>
        <w:pStyle w:val="Nadpis3"/>
      </w:pPr>
      <w:r>
        <w:t xml:space="preserve">Článek VIII. </w:t>
      </w:r>
    </w:p>
    <w:p w:rsidR="000437DB" w:rsidRPr="009D0ED7" w:rsidRDefault="000437DB" w:rsidP="00CB2F14">
      <w:pPr>
        <w:pStyle w:val="Nadpis3"/>
      </w:pPr>
      <w:r w:rsidRPr="009D0ED7">
        <w:t>Výpověď a odstoupení od smlouvy, smluvní pokuty</w:t>
      </w:r>
    </w:p>
    <w:p w:rsidR="000437DB" w:rsidRPr="009D0ED7" w:rsidRDefault="000437DB" w:rsidP="00CB2F14">
      <w:pPr>
        <w:pStyle w:val="Nadpis3"/>
        <w:jc w:val="left"/>
        <w:rPr>
          <w:highlight w:val="yellow"/>
        </w:rPr>
      </w:pPr>
    </w:p>
    <w:p w:rsidR="00CB2F14" w:rsidRDefault="000437DB" w:rsidP="006C5225">
      <w:pPr>
        <w:pStyle w:val="Nadpis2"/>
        <w:numPr>
          <w:ilvl w:val="0"/>
          <w:numId w:val="14"/>
        </w:numPr>
        <w:ind w:left="709" w:hanging="425"/>
      </w:pPr>
      <w:r w:rsidRPr="009D0ED7">
        <w:t xml:space="preserve">Tuto smlouvu lze vypovědět bez udání důvodu, kteroukoliv ze smluvních stran s výpovědní lhůtou </w:t>
      </w:r>
      <w:r w:rsidR="00CB2F14">
        <w:t>2</w:t>
      </w:r>
      <w:r w:rsidRPr="009D0ED7">
        <w:t xml:space="preserve"> měsíce. Výpovědní lhůta začíná běžet prvního dne kalendářního měsíce po doručení písemné výpovědi druhé smluvní straně. </w:t>
      </w:r>
    </w:p>
    <w:p w:rsidR="00CB2F14" w:rsidRDefault="000437DB" w:rsidP="006C5225">
      <w:pPr>
        <w:pStyle w:val="Nadpis2"/>
        <w:numPr>
          <w:ilvl w:val="0"/>
          <w:numId w:val="14"/>
        </w:numPr>
        <w:ind w:left="709" w:hanging="425"/>
      </w:pPr>
      <w:r w:rsidRPr="00CB2F14">
        <w:t>Smluvní strany se mohou kdykoli dohodnout na předčasném ukončení této smlouvy. Dohoda o ukončení smlouvy musí mít písemnou formu a musí v ní být uvedeno, ke kterému datu smlouva končí.</w:t>
      </w:r>
    </w:p>
    <w:p w:rsidR="00CB2F14" w:rsidRDefault="000437DB" w:rsidP="006C5225">
      <w:pPr>
        <w:pStyle w:val="Nadpis2"/>
        <w:numPr>
          <w:ilvl w:val="0"/>
          <w:numId w:val="14"/>
        </w:numPr>
        <w:ind w:left="709" w:hanging="425"/>
      </w:pPr>
      <w:r w:rsidRPr="00CB2F14">
        <w:t>V případě prodlení objednatele s placením faktury uhradí objednatel zhotoviteli smluvní pokutu ve výši 0,</w:t>
      </w:r>
      <w:r w:rsidR="00016829" w:rsidRPr="00CB2F14">
        <w:t>0</w:t>
      </w:r>
      <w:r w:rsidRPr="00CB2F14">
        <w:t>5% z nezaplacené částky za každý den prodlení.</w:t>
      </w:r>
    </w:p>
    <w:p w:rsidR="00CB2F14" w:rsidRDefault="000437DB" w:rsidP="006C5225">
      <w:pPr>
        <w:pStyle w:val="Nadpis2"/>
        <w:numPr>
          <w:ilvl w:val="0"/>
          <w:numId w:val="14"/>
        </w:numPr>
        <w:ind w:left="709" w:hanging="425"/>
      </w:pPr>
      <w:r w:rsidRPr="00CB2F14">
        <w:t xml:space="preserve">Smluvní pokuty jsou splatné na základě daňového dokladu (faktury) ve lhůtě dané v článku </w:t>
      </w:r>
      <w:r w:rsidR="00267E8F" w:rsidRPr="00CB2F14">
        <w:t>V.</w:t>
      </w:r>
      <w:r w:rsidR="00CB2F14">
        <w:t xml:space="preserve"> této smlouvy. </w:t>
      </w:r>
      <w:r w:rsidRPr="00CB2F14">
        <w:t>Uhrazením smluvní pokuty není dotčeno právo na náhradu škody v plném rozsahu.</w:t>
      </w:r>
    </w:p>
    <w:p w:rsidR="000437DB" w:rsidRPr="006E3449" w:rsidRDefault="000437DB" w:rsidP="006C5225">
      <w:pPr>
        <w:pStyle w:val="Nadpis2"/>
        <w:numPr>
          <w:ilvl w:val="0"/>
          <w:numId w:val="14"/>
        </w:numPr>
        <w:ind w:left="709" w:hanging="425"/>
      </w:pPr>
      <w:r w:rsidRPr="006E3449">
        <w:t>Zhotovitel prohlašuje, že má uzavřenou smlouvu o pojištění odpovědnosti za škody způsobené svou činností s </w:t>
      </w:r>
      <w:r w:rsidR="00000702" w:rsidRPr="006E3449">
        <w:t>Českou pojišťovnou a.s.</w:t>
      </w:r>
      <w:r w:rsidRPr="006E3449">
        <w:t xml:space="preserve">, č. smlouvy </w:t>
      </w:r>
      <w:r w:rsidR="006E3449">
        <w:t>8602671094</w:t>
      </w:r>
      <w:r w:rsidR="00000702" w:rsidRPr="006E3449">
        <w:t xml:space="preserve"> </w:t>
      </w:r>
      <w:r w:rsidRPr="006E3449">
        <w:t xml:space="preserve">na hodnotu škody ve </w:t>
      </w:r>
      <w:proofErr w:type="gramStart"/>
      <w:r w:rsidRPr="006E3449">
        <w:t xml:space="preserve">výši </w:t>
      </w:r>
      <w:r w:rsidR="00000702" w:rsidRPr="006E3449">
        <w:t xml:space="preserve"> </w:t>
      </w:r>
      <w:r w:rsidR="006E3449">
        <w:t>500</w:t>
      </w:r>
      <w:r w:rsidR="00000702" w:rsidRPr="006E3449">
        <w:t xml:space="preserve"> 000</w:t>
      </w:r>
      <w:proofErr w:type="gramEnd"/>
      <w:r w:rsidR="00000702" w:rsidRPr="006E3449">
        <w:t xml:space="preserve"> </w:t>
      </w:r>
      <w:r w:rsidRPr="006E3449">
        <w:t>Kč a tato bude doložena před podpisem smlouvy o dílo zadavateli.</w:t>
      </w:r>
    </w:p>
    <w:p w:rsid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Pr="00CB2F14" w:rsidRDefault="00CB2F14" w:rsidP="00CB2F14">
      <w:pPr>
        <w:rPr>
          <w:rFonts w:eastAsia="Calibri"/>
          <w:highlight w:val="yellow"/>
          <w:lang w:eastAsia="en-US"/>
        </w:rPr>
      </w:pPr>
    </w:p>
    <w:p w:rsidR="00CB2F14" w:rsidRDefault="00CB2F14" w:rsidP="00CB2F14">
      <w:pPr>
        <w:pStyle w:val="Nadpis3"/>
      </w:pPr>
      <w:r>
        <w:t>Článek IX.</w:t>
      </w:r>
    </w:p>
    <w:p w:rsidR="000437DB" w:rsidRPr="009D0ED7" w:rsidRDefault="000437DB" w:rsidP="00CB2F14">
      <w:pPr>
        <w:pStyle w:val="Nadpis3"/>
      </w:pPr>
      <w:r w:rsidRPr="009D0ED7">
        <w:t>Záruční doba</w:t>
      </w:r>
    </w:p>
    <w:p w:rsidR="000437DB" w:rsidRPr="009D0ED7" w:rsidRDefault="000437DB" w:rsidP="009D0ED7"/>
    <w:p w:rsidR="00CB2F14" w:rsidRDefault="000437DB" w:rsidP="006C5225">
      <w:pPr>
        <w:pStyle w:val="Nadpis2"/>
        <w:numPr>
          <w:ilvl w:val="0"/>
          <w:numId w:val="15"/>
        </w:numPr>
      </w:pPr>
      <w:r w:rsidRPr="009D0ED7">
        <w:t>Zhotovitel zodpovídá za to, že předmět této smlouvy je zhotovený podle podmínek smlouvy, a že bude mít vlastnosti dohodnuté v této smlouvě. Na předaný předmět díla (jeho předanou část) poskytuje zhotovitel objednateli záruku na jakost díla. Záruční doba ve smyslu ustanovení § 2619 Občanského zákoníku v platném znění se stanovuje v délce 24 měsíců.</w:t>
      </w:r>
    </w:p>
    <w:p w:rsidR="00CB2F14" w:rsidRDefault="000437DB" w:rsidP="006C5225">
      <w:pPr>
        <w:pStyle w:val="Nadpis2"/>
        <w:numPr>
          <w:ilvl w:val="0"/>
          <w:numId w:val="15"/>
        </w:numPr>
      </w:pPr>
      <w:r w:rsidRPr="00CB2F14">
        <w:lastRenderedPageBreak/>
        <w:t>Zhotovitel zodpovídá za vady, které má dílo v době jeho odevzdání objednateli.</w:t>
      </w:r>
    </w:p>
    <w:p w:rsidR="00CB2F14" w:rsidRDefault="000437DB" w:rsidP="006C5225">
      <w:pPr>
        <w:pStyle w:val="Nadpis2"/>
        <w:numPr>
          <w:ilvl w:val="0"/>
          <w:numId w:val="15"/>
        </w:numPr>
      </w:pPr>
      <w:r w:rsidRPr="00CB2F14">
        <w:t>Strany sjednávají záruku za jakost díla. Zhotovitel přejímá závazek, že dílo bude po záruční dobu bezvadně způsobilé pro jeho obvyklé užívání, bude mít po záruční dobu obvyklé vlastnosti a bude po záruční dobu vyhovovat všem právním předpisům včetně ČSN, které se na dílo vztahují ke dni započetí běhu záruční doby.</w:t>
      </w:r>
    </w:p>
    <w:p w:rsidR="00CB2F14" w:rsidRDefault="000437DB" w:rsidP="006C5225">
      <w:pPr>
        <w:pStyle w:val="Nadpis2"/>
        <w:numPr>
          <w:ilvl w:val="0"/>
          <w:numId w:val="15"/>
        </w:numPr>
      </w:pPr>
      <w:r w:rsidRPr="00CB2F14">
        <w:t>Nároky z vad díla a záruční doba se řídí příslušnými ustanoveními Občanského zákoníku.</w:t>
      </w:r>
    </w:p>
    <w:p w:rsidR="00CB2F14" w:rsidRDefault="000437DB" w:rsidP="006C5225">
      <w:pPr>
        <w:pStyle w:val="Nadpis2"/>
        <w:numPr>
          <w:ilvl w:val="0"/>
          <w:numId w:val="15"/>
        </w:numPr>
      </w:pPr>
      <w:r w:rsidRPr="00CB2F14">
        <w:t>Záruční doba začíná plynout ode dne převzetí ukončeného díla objednatelem bez jakýchkoliv vad a nedodělků.</w:t>
      </w:r>
    </w:p>
    <w:p w:rsidR="00CB2F14" w:rsidRDefault="000437DB" w:rsidP="006C5225">
      <w:pPr>
        <w:pStyle w:val="Nadpis2"/>
        <w:numPr>
          <w:ilvl w:val="0"/>
          <w:numId w:val="15"/>
        </w:numPr>
      </w:pPr>
      <w:r w:rsidRPr="00CB2F14">
        <w:t xml:space="preserve">Vady díla, na něž se vztahuje záruka za jakost díla, oznámí písemně objednatel zhotoviteli bez zbytečného odkladu po té, kdy je zjistil. Zhotovitel vyvolá </w:t>
      </w:r>
      <w:proofErr w:type="gramStart"/>
      <w:r w:rsidRPr="00CB2F14">
        <w:t>do 5-ti</w:t>
      </w:r>
      <w:proofErr w:type="gramEnd"/>
      <w:r w:rsidRPr="00CB2F14">
        <w:t xml:space="preserve"> dnů po tomto oznámení řízení o odstranění těchto vad a vady odstraní ve sjednané lhůtě. Jinak je zhotovitel povinen tyto vady odstranit nejpozději do </w:t>
      </w:r>
      <w:proofErr w:type="gramStart"/>
      <w:r w:rsidRPr="00CB2F14">
        <w:t>15-ti</w:t>
      </w:r>
      <w:proofErr w:type="gramEnd"/>
      <w:r w:rsidRPr="00CB2F14">
        <w:t xml:space="preserve"> kalendářních dnů od doručení reklamace.</w:t>
      </w:r>
    </w:p>
    <w:p w:rsidR="00CB2F14" w:rsidRDefault="000437DB" w:rsidP="006C5225">
      <w:pPr>
        <w:pStyle w:val="Nadpis2"/>
        <w:numPr>
          <w:ilvl w:val="0"/>
          <w:numId w:val="15"/>
        </w:numPr>
      </w:pPr>
      <w:r w:rsidRPr="00CB2F14">
        <w:t>V případě, že zhotovitel včas nezahájí odstranění vad dl</w:t>
      </w:r>
      <w:r w:rsidR="00CB2F14" w:rsidRPr="00CB2F14">
        <w:t>e předchozího bodu</w:t>
      </w:r>
      <w:r w:rsidRPr="00CB2F14">
        <w:t xml:space="preserve"> smlouvy, bude na tento nedostatek písemně upozorněn a nezjedná-li nápravu do </w:t>
      </w:r>
      <w:r w:rsidR="00CB2F14">
        <w:t>5</w:t>
      </w:r>
      <w:r w:rsidRPr="00CB2F14">
        <w:t xml:space="preserve"> pracovních dnů od doručení tohoto upozornění, má objednatel právo zajistit odstranění vad na náklady zhotovitele.</w:t>
      </w:r>
    </w:p>
    <w:p w:rsidR="00CB2F14" w:rsidRDefault="000437DB" w:rsidP="006C5225">
      <w:pPr>
        <w:pStyle w:val="Nadpis2"/>
        <w:numPr>
          <w:ilvl w:val="0"/>
          <w:numId w:val="15"/>
        </w:numPr>
      </w:pPr>
      <w:r w:rsidRPr="00CB2F14">
        <w:t>Uplatněním nároků z vad díla nejsou dotčeny nároky objednatele na náhradu škody a smluvní pokuty.</w:t>
      </w:r>
    </w:p>
    <w:p w:rsidR="000437DB" w:rsidRPr="00CB2F14" w:rsidRDefault="000437DB" w:rsidP="006C5225">
      <w:pPr>
        <w:pStyle w:val="Nadpis2"/>
        <w:numPr>
          <w:ilvl w:val="0"/>
          <w:numId w:val="15"/>
        </w:numPr>
      </w:pPr>
      <w:r w:rsidRPr="00CB2F14">
        <w:t>Případnou reklamaci vady díla, pokud tak objednatel neučiní sám, uplatní bezodkladně po jejím zjištění budoucí provozovatel, kterého k tomu objednatel zplnomocní.</w:t>
      </w:r>
    </w:p>
    <w:p w:rsidR="000437DB" w:rsidRPr="009D0ED7" w:rsidRDefault="000437DB" w:rsidP="00CB2F14"/>
    <w:p w:rsidR="00CB2F14" w:rsidRPr="00CB2F14" w:rsidRDefault="00CB2F14" w:rsidP="00CB2F14">
      <w:pPr>
        <w:pStyle w:val="Nadpis3"/>
      </w:pPr>
      <w:r w:rsidRPr="00CB2F14">
        <w:t xml:space="preserve">Článek X. </w:t>
      </w:r>
    </w:p>
    <w:p w:rsidR="000437DB" w:rsidRPr="00CB2F14" w:rsidRDefault="000437DB" w:rsidP="00CB2F14">
      <w:pPr>
        <w:pStyle w:val="Nadpis3"/>
      </w:pPr>
      <w:r w:rsidRPr="00CB2F14">
        <w:t>Závěrečná ustanovení</w:t>
      </w:r>
    </w:p>
    <w:p w:rsidR="000437DB" w:rsidRPr="009D0ED7" w:rsidRDefault="000437DB" w:rsidP="009D0ED7"/>
    <w:p w:rsidR="00101FB9" w:rsidRDefault="000437DB" w:rsidP="006C5225">
      <w:pPr>
        <w:pStyle w:val="Nadpis2"/>
        <w:numPr>
          <w:ilvl w:val="0"/>
          <w:numId w:val="12"/>
        </w:numPr>
      </w:pPr>
      <w:r w:rsidRPr="009D0ED7">
        <w:t>Měnit nebo doplňovat text této smlouvy je možné jen formou písemných dodatků, které budou platné, jestliže budou řádně potvrzené a podepsané oprávněnými zástupci smluvních stran.</w:t>
      </w:r>
    </w:p>
    <w:p w:rsidR="00101FB9" w:rsidRDefault="000437DB" w:rsidP="006C5225">
      <w:pPr>
        <w:pStyle w:val="Nadpis2"/>
        <w:numPr>
          <w:ilvl w:val="0"/>
          <w:numId w:val="12"/>
        </w:numPr>
      </w:pPr>
      <w:r w:rsidRPr="00101FB9">
        <w:t xml:space="preserve">Smlouva je vyhotovena ve </w:t>
      </w:r>
      <w:r w:rsidR="00CB2F14" w:rsidRPr="00101FB9">
        <w:t>2</w:t>
      </w:r>
      <w:r w:rsidRPr="00101FB9">
        <w:t xml:space="preserve"> stejnopisech,</w:t>
      </w:r>
      <w:r w:rsidR="00101FB9" w:rsidRPr="00101FB9">
        <w:t xml:space="preserve"> přičemž každá ze smluvních stran obdrží po jednom vyhotovení. </w:t>
      </w:r>
    </w:p>
    <w:p w:rsidR="00101FB9" w:rsidRDefault="000437DB" w:rsidP="006C5225">
      <w:pPr>
        <w:pStyle w:val="Nadpis2"/>
        <w:numPr>
          <w:ilvl w:val="0"/>
          <w:numId w:val="12"/>
        </w:numPr>
      </w:pPr>
      <w:r w:rsidRPr="00101FB9">
        <w:t xml:space="preserve">Tato smlouva nabývá platnosti dnem podpisu oběma smluvními stranami. Smlouva se stává účinnou dnem podpisu oběma smluvními stranami. </w:t>
      </w:r>
    </w:p>
    <w:p w:rsidR="00101FB9" w:rsidRDefault="000437DB" w:rsidP="006C5225">
      <w:pPr>
        <w:pStyle w:val="Nadpis2"/>
        <w:numPr>
          <w:ilvl w:val="0"/>
          <w:numId w:val="12"/>
        </w:numPr>
      </w:pPr>
      <w:r w:rsidRPr="00101FB9">
        <w:t>Obě smluvní strany se dohodly, že tento smluvní vztah se bude řídit ustanoveními zákona č. 89/2012 Sb., Občanského zákoníku, v platném a účinném znění, a dalších platných a účinných obecně závazných právních předpisů.</w:t>
      </w:r>
    </w:p>
    <w:p w:rsidR="00101FB9" w:rsidRDefault="000437DB" w:rsidP="006C5225">
      <w:pPr>
        <w:pStyle w:val="Nadpis2"/>
        <w:numPr>
          <w:ilvl w:val="0"/>
          <w:numId w:val="12"/>
        </w:numPr>
      </w:pPr>
      <w:r w:rsidRPr="00101FB9">
        <w:t>Objednatel a zhotovitel shodně prohlašují, že si tuto smlouvu před jejím podpisem přečetli, že byla uzavřena po vzájemném projednání, podle jejich pravé a svobodné vůle, vážně a srozumitelně, nikoliv v tísni a za nápadně nevýhodných podmínek.</w:t>
      </w:r>
    </w:p>
    <w:p w:rsidR="00101FB9" w:rsidRPr="00101FB9" w:rsidRDefault="00101FB9" w:rsidP="006C5225">
      <w:pPr>
        <w:pStyle w:val="Nadpis2"/>
        <w:numPr>
          <w:ilvl w:val="0"/>
          <w:numId w:val="12"/>
        </w:numPr>
      </w:pPr>
      <w:r w:rsidRPr="00101FB9">
        <w:t xml:space="preserve">Smluvní strany souhlasí s tím, aby tato Smlouva/Dodatek byla vedena v evidenci smluv vedené městem Litvínov, která bude přístupná dle zákona č. 106/1999 Sb., o svobodném přístupu k informacím, a která obsahuje údaje o smluvních stranách, předmětu smlouvy, číselné označení smlouvy a datum jejího uzavření. </w:t>
      </w:r>
    </w:p>
    <w:p w:rsidR="00101FB9" w:rsidRPr="00101FB9" w:rsidRDefault="00101FB9" w:rsidP="006C5225">
      <w:pPr>
        <w:pStyle w:val="Nadpis2"/>
        <w:numPr>
          <w:ilvl w:val="0"/>
          <w:numId w:val="12"/>
        </w:numPr>
      </w:pPr>
      <w:r w:rsidRPr="00101FB9">
        <w:t xml:space="preserve">Smluvní strany prohlašují, že skutečnosti uvedené v této Smlouvě/Dodatku nepovažují za obchodní tajemství a udělují svolení k jejich zpřístupnění ve smyslu zákona č. 106/1999 </w:t>
      </w:r>
      <w:proofErr w:type="gramStart"/>
      <w:r w:rsidRPr="00101FB9">
        <w:t>Sb.,   o svobodném</w:t>
      </w:r>
      <w:proofErr w:type="gramEnd"/>
      <w:r w:rsidRPr="00101FB9">
        <w:t xml:space="preserve"> přístupu k informacím. </w:t>
      </w:r>
    </w:p>
    <w:p w:rsidR="000437DB" w:rsidRPr="00101FB9" w:rsidRDefault="000437DB" w:rsidP="006C5225">
      <w:pPr>
        <w:pStyle w:val="Nadpis2"/>
        <w:numPr>
          <w:ilvl w:val="0"/>
          <w:numId w:val="12"/>
        </w:numPr>
      </w:pPr>
      <w:r w:rsidRPr="00101FB9">
        <w:t>Smluvní strany si smlouvu řádně přečetly, s jejím obsahem souhlasí a za tím účelem výslovně prohlašují, že je výrazem jejich svobodné a vážné vůle, na důkaz připojují své podpisy.</w:t>
      </w:r>
    </w:p>
    <w:p w:rsidR="000437DB" w:rsidRPr="009D0ED7" w:rsidRDefault="000437DB" w:rsidP="009D0ED7">
      <w:pPr>
        <w:rPr>
          <w:rFonts w:eastAsia="Calibri"/>
          <w:highlight w:val="yellow"/>
        </w:rPr>
      </w:pPr>
    </w:p>
    <w:p w:rsidR="000437DB" w:rsidRPr="009D0ED7" w:rsidRDefault="000437DB" w:rsidP="009D0ED7">
      <w:pPr>
        <w:rPr>
          <w:highlight w:val="yellow"/>
        </w:rPr>
      </w:pPr>
    </w:p>
    <w:p w:rsidR="00F11A08" w:rsidRPr="009D0ED7" w:rsidRDefault="00F11A08" w:rsidP="00101FB9">
      <w:pPr>
        <w:ind w:firstLine="360"/>
      </w:pPr>
      <w:r w:rsidRPr="009D0ED7">
        <w:t>V Litvínově dne:</w:t>
      </w:r>
      <w:r w:rsidRPr="009D0ED7">
        <w:tab/>
      </w:r>
      <w:r w:rsidRPr="009D0ED7">
        <w:tab/>
      </w:r>
      <w:r w:rsidRPr="009D0ED7">
        <w:tab/>
      </w:r>
      <w:r w:rsidRPr="009D0ED7">
        <w:tab/>
      </w:r>
      <w:r w:rsidRPr="009D0ED7">
        <w:tab/>
      </w:r>
      <w:r w:rsidRPr="009D0ED7">
        <w:tab/>
      </w:r>
      <w:r w:rsidRPr="009D0ED7">
        <w:tab/>
        <w:t>V Litvínově dne:</w:t>
      </w:r>
    </w:p>
    <w:p w:rsidR="000437DB" w:rsidRPr="009D0ED7" w:rsidRDefault="000437DB" w:rsidP="009D0ED7">
      <w:pPr>
        <w:rPr>
          <w:highlight w:val="yellow"/>
        </w:rPr>
      </w:pPr>
    </w:p>
    <w:p w:rsidR="00F11A08" w:rsidRPr="009D0ED7" w:rsidRDefault="000437DB" w:rsidP="009D0ED7">
      <w:r w:rsidRPr="009D0ED7">
        <w:rPr>
          <w:highlight w:val="yellow"/>
        </w:rPr>
        <w:t xml:space="preserve">         </w:t>
      </w:r>
    </w:p>
    <w:p w:rsidR="000437DB" w:rsidRPr="009D0ED7" w:rsidRDefault="000437DB" w:rsidP="009D0ED7"/>
    <w:p w:rsidR="000437DB" w:rsidRPr="009D0ED7" w:rsidRDefault="000437DB" w:rsidP="009D0ED7">
      <w:r w:rsidRPr="009D0ED7">
        <w:t xml:space="preserve"> </w:t>
      </w:r>
      <w:r w:rsidR="00101FB9">
        <w:tab/>
      </w:r>
      <w:r w:rsidRPr="009D0ED7">
        <w:t>Za objednatele:</w:t>
      </w:r>
      <w:r w:rsidRPr="009D0ED7">
        <w:tab/>
      </w:r>
      <w:r w:rsidRPr="009D0ED7">
        <w:tab/>
      </w:r>
      <w:r w:rsidRPr="009D0ED7">
        <w:tab/>
      </w:r>
      <w:r w:rsidRPr="009D0ED7">
        <w:tab/>
      </w:r>
      <w:r w:rsidRPr="009D0ED7">
        <w:tab/>
        <w:t xml:space="preserve">      </w:t>
      </w:r>
      <w:r w:rsidRPr="009D0ED7">
        <w:tab/>
      </w:r>
      <w:r w:rsidRPr="009D0ED7">
        <w:tab/>
        <w:t xml:space="preserve">    Za zhotovitele:</w:t>
      </w:r>
    </w:p>
    <w:p w:rsidR="000437DB" w:rsidRPr="009D0ED7" w:rsidRDefault="000437DB" w:rsidP="009D0ED7"/>
    <w:p w:rsidR="000437DB" w:rsidRPr="009D0ED7" w:rsidRDefault="000437DB" w:rsidP="009D0ED7"/>
    <w:p w:rsidR="000437DB" w:rsidRPr="009D0ED7" w:rsidRDefault="000437DB" w:rsidP="009D0ED7">
      <w:r w:rsidRPr="009D0ED7">
        <w:t>………..................................................</w:t>
      </w:r>
      <w:r w:rsidRPr="009D0ED7">
        <w:tab/>
      </w:r>
      <w:r w:rsidRPr="009D0ED7">
        <w:tab/>
      </w:r>
      <w:r w:rsidRPr="009D0ED7">
        <w:tab/>
      </w:r>
      <w:r w:rsidR="00101FB9">
        <w:tab/>
      </w:r>
      <w:r w:rsidRPr="009D0ED7">
        <w:t>...………………………................................</w:t>
      </w:r>
    </w:p>
    <w:p w:rsidR="0035472F" w:rsidRPr="009D0ED7" w:rsidRDefault="000437DB" w:rsidP="009D0ED7">
      <w:r w:rsidRPr="009D0ED7">
        <w:t>Ing. Miroslav Otcovský - jednatel</w:t>
      </w:r>
      <w:r w:rsidRPr="009D0ED7">
        <w:tab/>
      </w:r>
      <w:r w:rsidR="00000702" w:rsidRPr="009D0ED7">
        <w:tab/>
      </w:r>
      <w:r w:rsidR="00000702" w:rsidRPr="009D0ED7">
        <w:tab/>
      </w:r>
      <w:r w:rsidR="00000702" w:rsidRPr="009D0ED7">
        <w:tab/>
      </w:r>
      <w:r w:rsidR="00000702" w:rsidRPr="009D0ED7">
        <w:tab/>
      </w:r>
      <w:r w:rsidR="00101FB9">
        <w:t xml:space="preserve">Josef Zwolinski </w:t>
      </w:r>
      <w:bookmarkEnd w:id="0"/>
    </w:p>
    <w:sectPr w:rsidR="0035472F" w:rsidRPr="009D0ED7" w:rsidSect="00B23659">
      <w:footerReference w:type="default" r:id="rId9"/>
      <w:pgSz w:w="11907" w:h="16840" w:code="9"/>
      <w:pgMar w:top="1276" w:right="1275" w:bottom="1276" w:left="1134" w:header="708" w:footer="452" w:gutter="0"/>
      <w:pgNumType w:fmt="numberInDash"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734" w:rsidRDefault="008D5734">
      <w:r>
        <w:separator/>
      </w:r>
    </w:p>
    <w:p w:rsidR="008D5734" w:rsidRDefault="008D5734"/>
  </w:endnote>
  <w:endnote w:type="continuationSeparator" w:id="0">
    <w:p w:rsidR="008D5734" w:rsidRDefault="008D5734">
      <w:r>
        <w:continuationSeparator/>
      </w:r>
    </w:p>
    <w:p w:rsidR="008D5734" w:rsidRDefault="008D57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24666916"/>
      <w:docPartObj>
        <w:docPartGallery w:val="Page Numbers (Bottom of Page)"/>
        <w:docPartUnique/>
      </w:docPartObj>
    </w:sdtPr>
    <w:sdtEndPr/>
    <w:sdtContent>
      <w:p w:rsidR="004A1EE6" w:rsidRDefault="004D6E6B">
        <w:pPr>
          <w:pStyle w:val="Zpat"/>
          <w:jc w:val="center"/>
        </w:pPr>
        <w:r>
          <w:fldChar w:fldCharType="begin"/>
        </w:r>
        <w:r w:rsidR="004A1EE6">
          <w:instrText>PAGE   \* MERGEFORMAT</w:instrText>
        </w:r>
        <w:r>
          <w:fldChar w:fldCharType="separate"/>
        </w:r>
        <w:r w:rsidR="00C714C2">
          <w:rPr>
            <w:noProof/>
          </w:rPr>
          <w:t>- 5 -</w:t>
        </w:r>
        <w:r>
          <w:fldChar w:fldCharType="end"/>
        </w:r>
      </w:p>
    </w:sdtContent>
  </w:sdt>
  <w:p w:rsidR="004A1EE6" w:rsidRDefault="004A1EE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734" w:rsidRDefault="008D5734">
      <w:r>
        <w:separator/>
      </w:r>
    </w:p>
    <w:p w:rsidR="008D5734" w:rsidRDefault="008D5734"/>
  </w:footnote>
  <w:footnote w:type="continuationSeparator" w:id="0">
    <w:p w:rsidR="008D5734" w:rsidRDefault="008D5734">
      <w:r>
        <w:continuationSeparator/>
      </w:r>
    </w:p>
    <w:p w:rsidR="008D5734" w:rsidRDefault="008D573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6"/>
    <w:multiLevelType w:val="multi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49B5785"/>
    <w:multiLevelType w:val="hybridMultilevel"/>
    <w:tmpl w:val="7D94F40E"/>
    <w:lvl w:ilvl="0" w:tplc="3E4680A0">
      <w:start w:val="1"/>
      <w:numFmt w:val="decimal"/>
      <w:pStyle w:val="Nadpis2"/>
      <w:lvlText w:val="%1."/>
      <w:lvlJc w:val="center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0061CA"/>
    <w:multiLevelType w:val="hybridMultilevel"/>
    <w:tmpl w:val="CA20CC9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363353A"/>
    <w:multiLevelType w:val="hybridMultilevel"/>
    <w:tmpl w:val="CDE420D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2A856BA6"/>
    <w:multiLevelType w:val="multilevel"/>
    <w:tmpl w:val="0ABE73B6"/>
    <w:styleLink w:val="Styl1"/>
    <w:lvl w:ilvl="0">
      <w:start w:val="1"/>
      <w:numFmt w:val="upperRoman"/>
      <w:pStyle w:val="Styl2"/>
      <w:lvlText w:val="Článek %1."/>
      <w:lvlJc w:val="center"/>
      <w:pPr>
        <w:ind w:left="0" w:firstLine="288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584" w:hanging="144"/>
      </w:pPr>
      <w:rPr>
        <w:rFonts w:hint="default"/>
      </w:rPr>
    </w:lvl>
  </w:abstractNum>
  <w:abstractNum w:abstractNumId="5">
    <w:nsid w:val="2D765199"/>
    <w:multiLevelType w:val="multilevel"/>
    <w:tmpl w:val="6A1C527A"/>
    <w:lvl w:ilvl="0">
      <w:start w:val="1"/>
      <w:numFmt w:val="upperRoman"/>
      <w:pStyle w:val="Nadpis1"/>
      <w:suff w:val="nothing"/>
      <w:lvlText w:val="Článek %1."/>
      <w:lvlJc w:val="center"/>
      <w:pPr>
        <w:ind w:left="0" w:firstLine="288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Zero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(%3)"/>
      <w:lvlJc w:val="left"/>
      <w:pPr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ind w:left="864" w:hanging="144"/>
      </w:pPr>
      <w:rPr>
        <w:rFonts w:hint="default"/>
      </w:rPr>
    </w:lvl>
    <w:lvl w:ilvl="4">
      <w:start w:val="1"/>
      <w:numFmt w:val="decimal"/>
      <w:pStyle w:val="Nadpis5"/>
      <w:lvlText w:val="%5)"/>
      <w:lvlJc w:val="left"/>
      <w:pPr>
        <w:ind w:left="1008" w:hanging="432"/>
      </w:pPr>
      <w:rPr>
        <w:rFonts w:hint="default"/>
      </w:rPr>
    </w:lvl>
    <w:lvl w:ilvl="5">
      <w:start w:val="1"/>
      <w:numFmt w:val="lowerLetter"/>
      <w:pStyle w:val="Nadpis6"/>
      <w:lvlText w:val="%6)"/>
      <w:lvlJc w:val="left"/>
      <w:pPr>
        <w:ind w:left="1152" w:hanging="432"/>
      </w:pPr>
      <w:rPr>
        <w:rFonts w:hint="default"/>
      </w:rPr>
    </w:lvl>
    <w:lvl w:ilvl="6">
      <w:start w:val="1"/>
      <w:numFmt w:val="lowerRoman"/>
      <w:pStyle w:val="Nadpis7"/>
      <w:lvlText w:val="%7)"/>
      <w:lvlJc w:val="right"/>
      <w:pPr>
        <w:ind w:left="1296" w:hanging="288"/>
      </w:pPr>
      <w:rPr>
        <w:rFonts w:hint="default"/>
      </w:rPr>
    </w:lvl>
    <w:lvl w:ilvl="7">
      <w:start w:val="1"/>
      <w:numFmt w:val="lowerLetter"/>
      <w:pStyle w:val="Nadpis8"/>
      <w:lvlText w:val="%8."/>
      <w:lvlJc w:val="left"/>
      <w:pPr>
        <w:ind w:left="1440" w:hanging="432"/>
      </w:pPr>
      <w:rPr>
        <w:rFonts w:hint="default"/>
      </w:rPr>
    </w:lvl>
    <w:lvl w:ilvl="8">
      <w:start w:val="1"/>
      <w:numFmt w:val="lowerRoman"/>
      <w:pStyle w:val="Nadpis9"/>
      <w:lvlText w:val="%9."/>
      <w:lvlJc w:val="right"/>
      <w:pPr>
        <w:ind w:left="1584" w:hanging="144"/>
      </w:pPr>
      <w:rPr>
        <w:rFonts w:hint="default"/>
      </w:rPr>
    </w:lvl>
  </w:abstractNum>
  <w:abstractNum w:abstractNumId="6">
    <w:nsid w:val="39357612"/>
    <w:multiLevelType w:val="multilevel"/>
    <w:tmpl w:val="0ABE73B6"/>
    <w:numStyleLink w:val="Styl1"/>
  </w:abstractNum>
  <w:abstractNum w:abstractNumId="7">
    <w:nsid w:val="425C0F68"/>
    <w:multiLevelType w:val="hybridMultilevel"/>
    <w:tmpl w:val="82407618"/>
    <w:lvl w:ilvl="0" w:tplc="DED66AD0">
      <w:start w:val="1"/>
      <w:numFmt w:val="bullet"/>
      <w:pStyle w:val="Nadpis4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EC62D7"/>
    <w:multiLevelType w:val="hybridMultilevel"/>
    <w:tmpl w:val="1E5C2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6D1293"/>
    <w:multiLevelType w:val="multilevel"/>
    <w:tmpl w:val="B88C83CE"/>
    <w:lvl w:ilvl="0">
      <w:start w:val="1"/>
      <w:numFmt w:val="decimal"/>
      <w:pStyle w:val="ZN1"/>
      <w:lvlText w:val="%1"/>
      <w:lvlJc w:val="right"/>
      <w:pPr>
        <w:tabs>
          <w:tab w:val="num" w:pos="454"/>
        </w:tabs>
        <w:ind w:left="1" w:firstLine="288"/>
      </w:pPr>
      <w:rPr>
        <w:rFonts w:hint="default"/>
      </w:rPr>
    </w:lvl>
    <w:lvl w:ilvl="1">
      <w:start w:val="1"/>
      <w:numFmt w:val="none"/>
      <w:lvlRestart w:val="0"/>
      <w:lvlText w:val="2.1%2"/>
      <w:lvlJc w:val="left"/>
      <w:pPr>
        <w:tabs>
          <w:tab w:val="num" w:pos="794"/>
        </w:tabs>
        <w:ind w:left="1" w:firstLine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64"/>
        </w:tabs>
        <w:ind w:left="695" w:hanging="334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1441"/>
        </w:tabs>
        <w:ind w:left="1369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1"/>
        </w:tabs>
        <w:ind w:left="187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1"/>
        </w:tabs>
        <w:ind w:left="237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1"/>
        </w:tabs>
        <w:ind w:left="288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1"/>
        </w:tabs>
        <w:ind w:left="338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1"/>
        </w:tabs>
        <w:ind w:left="3961" w:hanging="1440"/>
      </w:pPr>
      <w:rPr>
        <w:rFonts w:hint="default"/>
      </w:rPr>
    </w:lvl>
  </w:abstractNum>
  <w:abstractNum w:abstractNumId="10">
    <w:nsid w:val="7816434E"/>
    <w:multiLevelType w:val="hybridMultilevel"/>
    <w:tmpl w:val="A566C01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6"/>
    <w:lvlOverride w:ilvl="0">
      <w:lvl w:ilvl="0">
        <w:start w:val="1"/>
        <w:numFmt w:val="decimal"/>
        <w:pStyle w:val="Styl2"/>
        <w:lvlText w:val="%1."/>
        <w:lvlJc w:val="left"/>
        <w:pPr>
          <w:ind w:left="2520" w:hanging="360"/>
        </w:pPr>
      </w:lvl>
    </w:lvlOverride>
    <w:lvlOverride w:ilvl="1">
      <w:lvl w:ilvl="1">
        <w:start w:val="1"/>
        <w:numFmt w:val="lowerLetter"/>
        <w:pStyle w:val="Styl3"/>
        <w:lvlText w:val="%2."/>
        <w:lvlJc w:val="left"/>
        <w:pPr>
          <w:ind w:left="324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396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468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540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612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684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756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8280" w:hanging="180"/>
        </w:pPr>
      </w:lvl>
    </w:lvlOverride>
  </w:num>
  <w:num w:numId="5">
    <w:abstractNumId w:val="7"/>
  </w:num>
  <w:num w:numId="6">
    <w:abstractNumId w:val="10"/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</w:num>
  <w:num w:numId="11">
    <w:abstractNumId w:val="1"/>
  </w:num>
  <w:num w:numId="12">
    <w:abstractNumId w:val="1"/>
    <w:lvlOverride w:ilvl="0">
      <w:startOverride w:val="1"/>
    </w:lvlOverride>
  </w:num>
  <w:num w:numId="13">
    <w:abstractNumId w:val="3"/>
  </w:num>
  <w:num w:numId="14">
    <w:abstractNumId w:val="2"/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FDC"/>
    <w:rsid w:val="00000702"/>
    <w:rsid w:val="000013C9"/>
    <w:rsid w:val="00004845"/>
    <w:rsid w:val="00004CA1"/>
    <w:rsid w:val="00005414"/>
    <w:rsid w:val="00010494"/>
    <w:rsid w:val="000107B8"/>
    <w:rsid w:val="00011174"/>
    <w:rsid w:val="00011F20"/>
    <w:rsid w:val="00012E32"/>
    <w:rsid w:val="000139B7"/>
    <w:rsid w:val="000153EE"/>
    <w:rsid w:val="00016270"/>
    <w:rsid w:val="00016829"/>
    <w:rsid w:val="00016837"/>
    <w:rsid w:val="0002004A"/>
    <w:rsid w:val="0002083F"/>
    <w:rsid w:val="000233C1"/>
    <w:rsid w:val="000238D2"/>
    <w:rsid w:val="00024BD2"/>
    <w:rsid w:val="000258FC"/>
    <w:rsid w:val="00025A3C"/>
    <w:rsid w:val="00025DB8"/>
    <w:rsid w:val="000263D1"/>
    <w:rsid w:val="00027478"/>
    <w:rsid w:val="00027CF5"/>
    <w:rsid w:val="00030AF5"/>
    <w:rsid w:val="00030C9E"/>
    <w:rsid w:val="000318E2"/>
    <w:rsid w:val="00031FEC"/>
    <w:rsid w:val="00032638"/>
    <w:rsid w:val="00032920"/>
    <w:rsid w:val="0003397E"/>
    <w:rsid w:val="00035E9C"/>
    <w:rsid w:val="000369F9"/>
    <w:rsid w:val="000401FB"/>
    <w:rsid w:val="000405F0"/>
    <w:rsid w:val="00041967"/>
    <w:rsid w:val="000427D3"/>
    <w:rsid w:val="00043651"/>
    <w:rsid w:val="000437DB"/>
    <w:rsid w:val="00043F22"/>
    <w:rsid w:val="000449B4"/>
    <w:rsid w:val="00044E1C"/>
    <w:rsid w:val="00045CCD"/>
    <w:rsid w:val="00045DF6"/>
    <w:rsid w:val="0004630E"/>
    <w:rsid w:val="00046428"/>
    <w:rsid w:val="00047B8E"/>
    <w:rsid w:val="0005007E"/>
    <w:rsid w:val="0005134A"/>
    <w:rsid w:val="0005171D"/>
    <w:rsid w:val="000525E7"/>
    <w:rsid w:val="000533A9"/>
    <w:rsid w:val="00053DD9"/>
    <w:rsid w:val="00054017"/>
    <w:rsid w:val="00054E5B"/>
    <w:rsid w:val="00055F34"/>
    <w:rsid w:val="000571D6"/>
    <w:rsid w:val="000606C4"/>
    <w:rsid w:val="00060A58"/>
    <w:rsid w:val="00061229"/>
    <w:rsid w:val="000614C3"/>
    <w:rsid w:val="00062B06"/>
    <w:rsid w:val="0006331F"/>
    <w:rsid w:val="00063935"/>
    <w:rsid w:val="00064C16"/>
    <w:rsid w:val="000660D3"/>
    <w:rsid w:val="000667B2"/>
    <w:rsid w:val="00067228"/>
    <w:rsid w:val="00067A23"/>
    <w:rsid w:val="00067D3E"/>
    <w:rsid w:val="00075666"/>
    <w:rsid w:val="0007780C"/>
    <w:rsid w:val="00080AE7"/>
    <w:rsid w:val="00081129"/>
    <w:rsid w:val="000818E9"/>
    <w:rsid w:val="000826BB"/>
    <w:rsid w:val="00082B05"/>
    <w:rsid w:val="00082E25"/>
    <w:rsid w:val="00083A51"/>
    <w:rsid w:val="00083B10"/>
    <w:rsid w:val="0008457E"/>
    <w:rsid w:val="00085ACB"/>
    <w:rsid w:val="00085E69"/>
    <w:rsid w:val="000876EB"/>
    <w:rsid w:val="00087E74"/>
    <w:rsid w:val="0009097F"/>
    <w:rsid w:val="00091CC9"/>
    <w:rsid w:val="00091EA3"/>
    <w:rsid w:val="00092B32"/>
    <w:rsid w:val="00093ABB"/>
    <w:rsid w:val="00094564"/>
    <w:rsid w:val="000955AA"/>
    <w:rsid w:val="000A0F1D"/>
    <w:rsid w:val="000A26AD"/>
    <w:rsid w:val="000A3B86"/>
    <w:rsid w:val="000A3E9F"/>
    <w:rsid w:val="000A5245"/>
    <w:rsid w:val="000A6E6D"/>
    <w:rsid w:val="000A7306"/>
    <w:rsid w:val="000A79AA"/>
    <w:rsid w:val="000A7D82"/>
    <w:rsid w:val="000B0434"/>
    <w:rsid w:val="000B0B85"/>
    <w:rsid w:val="000B0E7F"/>
    <w:rsid w:val="000B12DB"/>
    <w:rsid w:val="000B1A08"/>
    <w:rsid w:val="000B230D"/>
    <w:rsid w:val="000B281C"/>
    <w:rsid w:val="000B395F"/>
    <w:rsid w:val="000B4F8F"/>
    <w:rsid w:val="000C12C7"/>
    <w:rsid w:val="000C13D1"/>
    <w:rsid w:val="000C1E4B"/>
    <w:rsid w:val="000C2299"/>
    <w:rsid w:val="000C3B6D"/>
    <w:rsid w:val="000C4994"/>
    <w:rsid w:val="000C4AB8"/>
    <w:rsid w:val="000C6BDF"/>
    <w:rsid w:val="000C7DBB"/>
    <w:rsid w:val="000D1366"/>
    <w:rsid w:val="000D4D01"/>
    <w:rsid w:val="000D5383"/>
    <w:rsid w:val="000D599E"/>
    <w:rsid w:val="000D6084"/>
    <w:rsid w:val="000D6CD6"/>
    <w:rsid w:val="000D6F6B"/>
    <w:rsid w:val="000E196A"/>
    <w:rsid w:val="000E257D"/>
    <w:rsid w:val="000E434C"/>
    <w:rsid w:val="000E5873"/>
    <w:rsid w:val="000E5B66"/>
    <w:rsid w:val="000E6654"/>
    <w:rsid w:val="000F0410"/>
    <w:rsid w:val="000F360A"/>
    <w:rsid w:val="000F38C5"/>
    <w:rsid w:val="000F49DC"/>
    <w:rsid w:val="000F57A2"/>
    <w:rsid w:val="00100437"/>
    <w:rsid w:val="00100A20"/>
    <w:rsid w:val="00100F74"/>
    <w:rsid w:val="0010128B"/>
    <w:rsid w:val="00101B8B"/>
    <w:rsid w:val="00101BBA"/>
    <w:rsid w:val="00101FB9"/>
    <w:rsid w:val="00103147"/>
    <w:rsid w:val="0010541D"/>
    <w:rsid w:val="00107CEA"/>
    <w:rsid w:val="00115730"/>
    <w:rsid w:val="00116047"/>
    <w:rsid w:val="001170CF"/>
    <w:rsid w:val="00120D93"/>
    <w:rsid w:val="001229A1"/>
    <w:rsid w:val="00123479"/>
    <w:rsid w:val="001236BC"/>
    <w:rsid w:val="00123AD4"/>
    <w:rsid w:val="00123B77"/>
    <w:rsid w:val="00126A9C"/>
    <w:rsid w:val="00131F99"/>
    <w:rsid w:val="001323DB"/>
    <w:rsid w:val="00133280"/>
    <w:rsid w:val="001345BE"/>
    <w:rsid w:val="001357E8"/>
    <w:rsid w:val="00136D0B"/>
    <w:rsid w:val="00137BF7"/>
    <w:rsid w:val="00140CD7"/>
    <w:rsid w:val="00140FFA"/>
    <w:rsid w:val="001441A4"/>
    <w:rsid w:val="00145374"/>
    <w:rsid w:val="00146042"/>
    <w:rsid w:val="001464CF"/>
    <w:rsid w:val="00147129"/>
    <w:rsid w:val="00147BCB"/>
    <w:rsid w:val="00152474"/>
    <w:rsid w:val="00153097"/>
    <w:rsid w:val="00154968"/>
    <w:rsid w:val="00154BCA"/>
    <w:rsid w:val="00156185"/>
    <w:rsid w:val="00157EEE"/>
    <w:rsid w:val="00160F28"/>
    <w:rsid w:val="00163988"/>
    <w:rsid w:val="00165FD7"/>
    <w:rsid w:val="00166A1C"/>
    <w:rsid w:val="00167709"/>
    <w:rsid w:val="00167D49"/>
    <w:rsid w:val="0017097A"/>
    <w:rsid w:val="001709A8"/>
    <w:rsid w:val="00172A29"/>
    <w:rsid w:val="00172D37"/>
    <w:rsid w:val="00173200"/>
    <w:rsid w:val="001732A6"/>
    <w:rsid w:val="001765A6"/>
    <w:rsid w:val="00176D47"/>
    <w:rsid w:val="001813B3"/>
    <w:rsid w:val="00183E28"/>
    <w:rsid w:val="00185681"/>
    <w:rsid w:val="00185E14"/>
    <w:rsid w:val="001864F5"/>
    <w:rsid w:val="00186540"/>
    <w:rsid w:val="00187298"/>
    <w:rsid w:val="0018773D"/>
    <w:rsid w:val="00187F44"/>
    <w:rsid w:val="001901DE"/>
    <w:rsid w:val="00194459"/>
    <w:rsid w:val="00194D87"/>
    <w:rsid w:val="0019563E"/>
    <w:rsid w:val="001967B9"/>
    <w:rsid w:val="001A0FC8"/>
    <w:rsid w:val="001A18DA"/>
    <w:rsid w:val="001A2828"/>
    <w:rsid w:val="001A2938"/>
    <w:rsid w:val="001A2E4C"/>
    <w:rsid w:val="001A3DFB"/>
    <w:rsid w:val="001A68A5"/>
    <w:rsid w:val="001A7630"/>
    <w:rsid w:val="001A791A"/>
    <w:rsid w:val="001B0624"/>
    <w:rsid w:val="001B08B3"/>
    <w:rsid w:val="001B1D87"/>
    <w:rsid w:val="001B2A4E"/>
    <w:rsid w:val="001B2E51"/>
    <w:rsid w:val="001B4133"/>
    <w:rsid w:val="001B672B"/>
    <w:rsid w:val="001B7B8C"/>
    <w:rsid w:val="001C14FC"/>
    <w:rsid w:val="001C2CA2"/>
    <w:rsid w:val="001C4096"/>
    <w:rsid w:val="001C43AC"/>
    <w:rsid w:val="001C5972"/>
    <w:rsid w:val="001C5E8A"/>
    <w:rsid w:val="001D05F2"/>
    <w:rsid w:val="001D27DA"/>
    <w:rsid w:val="001D4EB0"/>
    <w:rsid w:val="001E0EA6"/>
    <w:rsid w:val="001E1E30"/>
    <w:rsid w:val="001E375A"/>
    <w:rsid w:val="001E3A20"/>
    <w:rsid w:val="001E4E93"/>
    <w:rsid w:val="001E582C"/>
    <w:rsid w:val="001E6426"/>
    <w:rsid w:val="001E6BF1"/>
    <w:rsid w:val="001E7799"/>
    <w:rsid w:val="001F0C27"/>
    <w:rsid w:val="001F0EB9"/>
    <w:rsid w:val="001F305C"/>
    <w:rsid w:val="001F3BF7"/>
    <w:rsid w:val="001F63B3"/>
    <w:rsid w:val="001F6C9B"/>
    <w:rsid w:val="002011E1"/>
    <w:rsid w:val="0020337B"/>
    <w:rsid w:val="00205376"/>
    <w:rsid w:val="00205E62"/>
    <w:rsid w:val="00207FBF"/>
    <w:rsid w:val="00210AE4"/>
    <w:rsid w:val="00210B7F"/>
    <w:rsid w:val="002126AF"/>
    <w:rsid w:val="0021277D"/>
    <w:rsid w:val="00212AA8"/>
    <w:rsid w:val="00212AC4"/>
    <w:rsid w:val="00213466"/>
    <w:rsid w:val="00214C54"/>
    <w:rsid w:val="00216CD0"/>
    <w:rsid w:val="00221443"/>
    <w:rsid w:val="0022191A"/>
    <w:rsid w:val="00221A14"/>
    <w:rsid w:val="00222556"/>
    <w:rsid w:val="0022270A"/>
    <w:rsid w:val="0022309B"/>
    <w:rsid w:val="0022428C"/>
    <w:rsid w:val="002243B0"/>
    <w:rsid w:val="002245DD"/>
    <w:rsid w:val="00230631"/>
    <w:rsid w:val="0023301B"/>
    <w:rsid w:val="002338E6"/>
    <w:rsid w:val="00234987"/>
    <w:rsid w:val="00234EFD"/>
    <w:rsid w:val="00235DB6"/>
    <w:rsid w:val="00237D2B"/>
    <w:rsid w:val="0024051E"/>
    <w:rsid w:val="002413AA"/>
    <w:rsid w:val="00241DD1"/>
    <w:rsid w:val="0024616F"/>
    <w:rsid w:val="00251111"/>
    <w:rsid w:val="0025112F"/>
    <w:rsid w:val="00251F17"/>
    <w:rsid w:val="00252324"/>
    <w:rsid w:val="002526A1"/>
    <w:rsid w:val="002544B9"/>
    <w:rsid w:val="00254AEE"/>
    <w:rsid w:val="00261248"/>
    <w:rsid w:val="002613AF"/>
    <w:rsid w:val="00261FDA"/>
    <w:rsid w:val="00262282"/>
    <w:rsid w:val="002625FB"/>
    <w:rsid w:val="00262A02"/>
    <w:rsid w:val="002651FD"/>
    <w:rsid w:val="00266F2C"/>
    <w:rsid w:val="00267515"/>
    <w:rsid w:val="002675D5"/>
    <w:rsid w:val="00267E8F"/>
    <w:rsid w:val="00271C51"/>
    <w:rsid w:val="00273CA7"/>
    <w:rsid w:val="00273FE2"/>
    <w:rsid w:val="0027409A"/>
    <w:rsid w:val="00274C98"/>
    <w:rsid w:val="00276000"/>
    <w:rsid w:val="0027666E"/>
    <w:rsid w:val="0027771D"/>
    <w:rsid w:val="00280105"/>
    <w:rsid w:val="00280901"/>
    <w:rsid w:val="0028311C"/>
    <w:rsid w:val="00283C7E"/>
    <w:rsid w:val="002852BE"/>
    <w:rsid w:val="00285323"/>
    <w:rsid w:val="00285A66"/>
    <w:rsid w:val="00286CBF"/>
    <w:rsid w:val="00290EF6"/>
    <w:rsid w:val="0029125C"/>
    <w:rsid w:val="00291E22"/>
    <w:rsid w:val="00294A47"/>
    <w:rsid w:val="00296430"/>
    <w:rsid w:val="002971B7"/>
    <w:rsid w:val="002A01FE"/>
    <w:rsid w:val="002A079E"/>
    <w:rsid w:val="002A2655"/>
    <w:rsid w:val="002A308E"/>
    <w:rsid w:val="002A50B5"/>
    <w:rsid w:val="002A5956"/>
    <w:rsid w:val="002A5B5A"/>
    <w:rsid w:val="002B009F"/>
    <w:rsid w:val="002B0EC3"/>
    <w:rsid w:val="002B143E"/>
    <w:rsid w:val="002B19CE"/>
    <w:rsid w:val="002B45C0"/>
    <w:rsid w:val="002B54EB"/>
    <w:rsid w:val="002B560B"/>
    <w:rsid w:val="002B6EEC"/>
    <w:rsid w:val="002C39C9"/>
    <w:rsid w:val="002C3D82"/>
    <w:rsid w:val="002C4886"/>
    <w:rsid w:val="002C4CCA"/>
    <w:rsid w:val="002C5A62"/>
    <w:rsid w:val="002C5B3E"/>
    <w:rsid w:val="002C76DA"/>
    <w:rsid w:val="002C78E1"/>
    <w:rsid w:val="002D047A"/>
    <w:rsid w:val="002D04D3"/>
    <w:rsid w:val="002D2802"/>
    <w:rsid w:val="002D712B"/>
    <w:rsid w:val="002E0F68"/>
    <w:rsid w:val="002E0F99"/>
    <w:rsid w:val="002E1858"/>
    <w:rsid w:val="002E2548"/>
    <w:rsid w:val="002E2D9A"/>
    <w:rsid w:val="002E34AF"/>
    <w:rsid w:val="002E60C3"/>
    <w:rsid w:val="002E7488"/>
    <w:rsid w:val="002F13CB"/>
    <w:rsid w:val="002F1A10"/>
    <w:rsid w:val="002F235D"/>
    <w:rsid w:val="002F2DF9"/>
    <w:rsid w:val="002F2E01"/>
    <w:rsid w:val="002F33CA"/>
    <w:rsid w:val="002F4058"/>
    <w:rsid w:val="002F42F4"/>
    <w:rsid w:val="002F4C1D"/>
    <w:rsid w:val="002F4D3D"/>
    <w:rsid w:val="002F5779"/>
    <w:rsid w:val="002F6145"/>
    <w:rsid w:val="00300422"/>
    <w:rsid w:val="00300489"/>
    <w:rsid w:val="00300CA5"/>
    <w:rsid w:val="00300E06"/>
    <w:rsid w:val="003011A2"/>
    <w:rsid w:val="00301351"/>
    <w:rsid w:val="00302E20"/>
    <w:rsid w:val="0030586F"/>
    <w:rsid w:val="00306C79"/>
    <w:rsid w:val="003076F7"/>
    <w:rsid w:val="00310D39"/>
    <w:rsid w:val="00311076"/>
    <w:rsid w:val="00311F93"/>
    <w:rsid w:val="00312C20"/>
    <w:rsid w:val="00312F79"/>
    <w:rsid w:val="00313281"/>
    <w:rsid w:val="00313C2D"/>
    <w:rsid w:val="00313DE0"/>
    <w:rsid w:val="00321C62"/>
    <w:rsid w:val="00322FE9"/>
    <w:rsid w:val="00324F43"/>
    <w:rsid w:val="00330DF6"/>
    <w:rsid w:val="00331B8F"/>
    <w:rsid w:val="003343A4"/>
    <w:rsid w:val="00334646"/>
    <w:rsid w:val="00335B9A"/>
    <w:rsid w:val="00336655"/>
    <w:rsid w:val="0034220A"/>
    <w:rsid w:val="0034244E"/>
    <w:rsid w:val="00342480"/>
    <w:rsid w:val="00342F52"/>
    <w:rsid w:val="00343AE1"/>
    <w:rsid w:val="00343D04"/>
    <w:rsid w:val="003446FC"/>
    <w:rsid w:val="003452C7"/>
    <w:rsid w:val="00345A62"/>
    <w:rsid w:val="00346902"/>
    <w:rsid w:val="00350528"/>
    <w:rsid w:val="00352170"/>
    <w:rsid w:val="0035472F"/>
    <w:rsid w:val="0035606C"/>
    <w:rsid w:val="0036184D"/>
    <w:rsid w:val="00361B35"/>
    <w:rsid w:val="0036360E"/>
    <w:rsid w:val="00363C89"/>
    <w:rsid w:val="00364438"/>
    <w:rsid w:val="003675E8"/>
    <w:rsid w:val="00367EA0"/>
    <w:rsid w:val="00370B51"/>
    <w:rsid w:val="00370B67"/>
    <w:rsid w:val="0037150D"/>
    <w:rsid w:val="00371931"/>
    <w:rsid w:val="00371C45"/>
    <w:rsid w:val="00372AEC"/>
    <w:rsid w:val="00374636"/>
    <w:rsid w:val="00375D04"/>
    <w:rsid w:val="00380B51"/>
    <w:rsid w:val="003824E0"/>
    <w:rsid w:val="00382576"/>
    <w:rsid w:val="003835F2"/>
    <w:rsid w:val="00383D5C"/>
    <w:rsid w:val="003849EB"/>
    <w:rsid w:val="00384EE5"/>
    <w:rsid w:val="00385B0B"/>
    <w:rsid w:val="00386D10"/>
    <w:rsid w:val="00387221"/>
    <w:rsid w:val="003874C8"/>
    <w:rsid w:val="00387EA3"/>
    <w:rsid w:val="00390357"/>
    <w:rsid w:val="00390476"/>
    <w:rsid w:val="00391405"/>
    <w:rsid w:val="00391E24"/>
    <w:rsid w:val="003941D9"/>
    <w:rsid w:val="00394681"/>
    <w:rsid w:val="003950FE"/>
    <w:rsid w:val="00395403"/>
    <w:rsid w:val="003975B6"/>
    <w:rsid w:val="003A154F"/>
    <w:rsid w:val="003A302B"/>
    <w:rsid w:val="003A3F03"/>
    <w:rsid w:val="003A43BE"/>
    <w:rsid w:val="003A505E"/>
    <w:rsid w:val="003A53F9"/>
    <w:rsid w:val="003A545A"/>
    <w:rsid w:val="003A5B6A"/>
    <w:rsid w:val="003A69DF"/>
    <w:rsid w:val="003A6AB8"/>
    <w:rsid w:val="003A6BD2"/>
    <w:rsid w:val="003A75FB"/>
    <w:rsid w:val="003A7B45"/>
    <w:rsid w:val="003B05BF"/>
    <w:rsid w:val="003B40BC"/>
    <w:rsid w:val="003B506A"/>
    <w:rsid w:val="003B743F"/>
    <w:rsid w:val="003C0863"/>
    <w:rsid w:val="003C0F27"/>
    <w:rsid w:val="003C10DA"/>
    <w:rsid w:val="003C1C86"/>
    <w:rsid w:val="003C1F09"/>
    <w:rsid w:val="003C2CD1"/>
    <w:rsid w:val="003C40FC"/>
    <w:rsid w:val="003C4526"/>
    <w:rsid w:val="003C4A86"/>
    <w:rsid w:val="003C56EE"/>
    <w:rsid w:val="003C59E1"/>
    <w:rsid w:val="003C6940"/>
    <w:rsid w:val="003C7B3B"/>
    <w:rsid w:val="003D06A8"/>
    <w:rsid w:val="003D257A"/>
    <w:rsid w:val="003D3068"/>
    <w:rsid w:val="003D6CDE"/>
    <w:rsid w:val="003D722C"/>
    <w:rsid w:val="003D7E9B"/>
    <w:rsid w:val="003E1BD7"/>
    <w:rsid w:val="003E1F7D"/>
    <w:rsid w:val="003E234C"/>
    <w:rsid w:val="003E397D"/>
    <w:rsid w:val="003E5950"/>
    <w:rsid w:val="003E68DF"/>
    <w:rsid w:val="003E6E6B"/>
    <w:rsid w:val="003F02F6"/>
    <w:rsid w:val="003F04DC"/>
    <w:rsid w:val="003F2480"/>
    <w:rsid w:val="003F420E"/>
    <w:rsid w:val="003F4428"/>
    <w:rsid w:val="003F4D03"/>
    <w:rsid w:val="003F566A"/>
    <w:rsid w:val="003F5F46"/>
    <w:rsid w:val="003F6B01"/>
    <w:rsid w:val="003F7E98"/>
    <w:rsid w:val="0040028C"/>
    <w:rsid w:val="00400C97"/>
    <w:rsid w:val="00400F26"/>
    <w:rsid w:val="0040267C"/>
    <w:rsid w:val="00403245"/>
    <w:rsid w:val="004037FB"/>
    <w:rsid w:val="00404914"/>
    <w:rsid w:val="00404FDC"/>
    <w:rsid w:val="00405D27"/>
    <w:rsid w:val="00406141"/>
    <w:rsid w:val="00407202"/>
    <w:rsid w:val="00407927"/>
    <w:rsid w:val="00410CCB"/>
    <w:rsid w:val="00410D07"/>
    <w:rsid w:val="00411BE1"/>
    <w:rsid w:val="00413AFF"/>
    <w:rsid w:val="004143F9"/>
    <w:rsid w:val="004147A1"/>
    <w:rsid w:val="00417056"/>
    <w:rsid w:val="004174C4"/>
    <w:rsid w:val="00421263"/>
    <w:rsid w:val="00421CDD"/>
    <w:rsid w:val="00424676"/>
    <w:rsid w:val="00425934"/>
    <w:rsid w:val="00425FF0"/>
    <w:rsid w:val="00426523"/>
    <w:rsid w:val="00426802"/>
    <w:rsid w:val="00430597"/>
    <w:rsid w:val="00431998"/>
    <w:rsid w:val="0043306E"/>
    <w:rsid w:val="004338A8"/>
    <w:rsid w:val="00434723"/>
    <w:rsid w:val="00435FC5"/>
    <w:rsid w:val="004375C2"/>
    <w:rsid w:val="00437EF0"/>
    <w:rsid w:val="00440470"/>
    <w:rsid w:val="00441C0E"/>
    <w:rsid w:val="0044374E"/>
    <w:rsid w:val="00443D7A"/>
    <w:rsid w:val="00447600"/>
    <w:rsid w:val="004508AA"/>
    <w:rsid w:val="00451102"/>
    <w:rsid w:val="0045245F"/>
    <w:rsid w:val="004547DD"/>
    <w:rsid w:val="004549A9"/>
    <w:rsid w:val="0045530E"/>
    <w:rsid w:val="0045542C"/>
    <w:rsid w:val="0045645B"/>
    <w:rsid w:val="004575B9"/>
    <w:rsid w:val="00462990"/>
    <w:rsid w:val="00464DDA"/>
    <w:rsid w:val="004653F5"/>
    <w:rsid w:val="00467925"/>
    <w:rsid w:val="00470B04"/>
    <w:rsid w:val="00471578"/>
    <w:rsid w:val="0047234B"/>
    <w:rsid w:val="00473169"/>
    <w:rsid w:val="004738BD"/>
    <w:rsid w:val="004752A3"/>
    <w:rsid w:val="004753CE"/>
    <w:rsid w:val="004758AA"/>
    <w:rsid w:val="00476765"/>
    <w:rsid w:val="00476B66"/>
    <w:rsid w:val="004774A7"/>
    <w:rsid w:val="00482AB2"/>
    <w:rsid w:val="00484E14"/>
    <w:rsid w:val="00486259"/>
    <w:rsid w:val="00487432"/>
    <w:rsid w:val="004903E9"/>
    <w:rsid w:val="00490D8C"/>
    <w:rsid w:val="0049190C"/>
    <w:rsid w:val="00491F72"/>
    <w:rsid w:val="00492305"/>
    <w:rsid w:val="00492CAA"/>
    <w:rsid w:val="00492D76"/>
    <w:rsid w:val="00492F2A"/>
    <w:rsid w:val="00492FAD"/>
    <w:rsid w:val="004938DB"/>
    <w:rsid w:val="00497AB1"/>
    <w:rsid w:val="00497B2B"/>
    <w:rsid w:val="004A104C"/>
    <w:rsid w:val="004A1762"/>
    <w:rsid w:val="004A1B01"/>
    <w:rsid w:val="004A1EE6"/>
    <w:rsid w:val="004A2B12"/>
    <w:rsid w:val="004A5569"/>
    <w:rsid w:val="004A6928"/>
    <w:rsid w:val="004A787B"/>
    <w:rsid w:val="004A7EE0"/>
    <w:rsid w:val="004B07CE"/>
    <w:rsid w:val="004B0ADA"/>
    <w:rsid w:val="004B0F09"/>
    <w:rsid w:val="004B1482"/>
    <w:rsid w:val="004B19FE"/>
    <w:rsid w:val="004B3BF0"/>
    <w:rsid w:val="004B43F3"/>
    <w:rsid w:val="004B484A"/>
    <w:rsid w:val="004C06D3"/>
    <w:rsid w:val="004C0FEF"/>
    <w:rsid w:val="004C10F5"/>
    <w:rsid w:val="004C1FE5"/>
    <w:rsid w:val="004C6C82"/>
    <w:rsid w:val="004C752E"/>
    <w:rsid w:val="004C77C9"/>
    <w:rsid w:val="004C79F4"/>
    <w:rsid w:val="004D00CA"/>
    <w:rsid w:val="004D027A"/>
    <w:rsid w:val="004D04B2"/>
    <w:rsid w:val="004D30E9"/>
    <w:rsid w:val="004D3641"/>
    <w:rsid w:val="004D55A0"/>
    <w:rsid w:val="004D60E2"/>
    <w:rsid w:val="004D6E6B"/>
    <w:rsid w:val="004D7B8D"/>
    <w:rsid w:val="004E029E"/>
    <w:rsid w:val="004E08BF"/>
    <w:rsid w:val="004E3047"/>
    <w:rsid w:val="004E3E1F"/>
    <w:rsid w:val="004E486E"/>
    <w:rsid w:val="004E547F"/>
    <w:rsid w:val="004E56A3"/>
    <w:rsid w:val="004E5ECB"/>
    <w:rsid w:val="004E6232"/>
    <w:rsid w:val="004E654E"/>
    <w:rsid w:val="004E76B2"/>
    <w:rsid w:val="004F1CF7"/>
    <w:rsid w:val="004F2888"/>
    <w:rsid w:val="004F3AF0"/>
    <w:rsid w:val="004F484D"/>
    <w:rsid w:val="004F5017"/>
    <w:rsid w:val="004F5625"/>
    <w:rsid w:val="004F70CB"/>
    <w:rsid w:val="004F72D4"/>
    <w:rsid w:val="004F77D9"/>
    <w:rsid w:val="004F7F56"/>
    <w:rsid w:val="00500604"/>
    <w:rsid w:val="00502CD0"/>
    <w:rsid w:val="00503B34"/>
    <w:rsid w:val="00504332"/>
    <w:rsid w:val="005070E8"/>
    <w:rsid w:val="00510310"/>
    <w:rsid w:val="005106C5"/>
    <w:rsid w:val="005120EA"/>
    <w:rsid w:val="00517653"/>
    <w:rsid w:val="005202B5"/>
    <w:rsid w:val="0052267F"/>
    <w:rsid w:val="00522B7E"/>
    <w:rsid w:val="00522CC5"/>
    <w:rsid w:val="00522E56"/>
    <w:rsid w:val="0052672B"/>
    <w:rsid w:val="00526D12"/>
    <w:rsid w:val="00526D87"/>
    <w:rsid w:val="00530BBF"/>
    <w:rsid w:val="0053117E"/>
    <w:rsid w:val="005317A0"/>
    <w:rsid w:val="005330CB"/>
    <w:rsid w:val="00533372"/>
    <w:rsid w:val="00533C95"/>
    <w:rsid w:val="0053425E"/>
    <w:rsid w:val="005342AB"/>
    <w:rsid w:val="00534A5E"/>
    <w:rsid w:val="00534D69"/>
    <w:rsid w:val="00535478"/>
    <w:rsid w:val="00535C42"/>
    <w:rsid w:val="00536B53"/>
    <w:rsid w:val="005376B4"/>
    <w:rsid w:val="00537841"/>
    <w:rsid w:val="00537A73"/>
    <w:rsid w:val="00542253"/>
    <w:rsid w:val="00542DCB"/>
    <w:rsid w:val="005430BC"/>
    <w:rsid w:val="00545F2B"/>
    <w:rsid w:val="00546FE5"/>
    <w:rsid w:val="00550F80"/>
    <w:rsid w:val="00551FAC"/>
    <w:rsid w:val="00552508"/>
    <w:rsid w:val="00552C51"/>
    <w:rsid w:val="005535F9"/>
    <w:rsid w:val="00553730"/>
    <w:rsid w:val="00553E4D"/>
    <w:rsid w:val="0055503C"/>
    <w:rsid w:val="00555219"/>
    <w:rsid w:val="00555EE1"/>
    <w:rsid w:val="00557D70"/>
    <w:rsid w:val="00561224"/>
    <w:rsid w:val="00561A4E"/>
    <w:rsid w:val="00562376"/>
    <w:rsid w:val="00562B96"/>
    <w:rsid w:val="00563459"/>
    <w:rsid w:val="00563E28"/>
    <w:rsid w:val="00565992"/>
    <w:rsid w:val="00566C37"/>
    <w:rsid w:val="00571F0E"/>
    <w:rsid w:val="0057248D"/>
    <w:rsid w:val="00573473"/>
    <w:rsid w:val="00573505"/>
    <w:rsid w:val="00573F54"/>
    <w:rsid w:val="005754BA"/>
    <w:rsid w:val="00577249"/>
    <w:rsid w:val="0058543A"/>
    <w:rsid w:val="00585468"/>
    <w:rsid w:val="005864F5"/>
    <w:rsid w:val="00586B2D"/>
    <w:rsid w:val="00587552"/>
    <w:rsid w:val="00587E27"/>
    <w:rsid w:val="0059147B"/>
    <w:rsid w:val="00592892"/>
    <w:rsid w:val="0059379C"/>
    <w:rsid w:val="00595021"/>
    <w:rsid w:val="005961A3"/>
    <w:rsid w:val="005969A1"/>
    <w:rsid w:val="005A0889"/>
    <w:rsid w:val="005A0C0F"/>
    <w:rsid w:val="005A213C"/>
    <w:rsid w:val="005A2B0C"/>
    <w:rsid w:val="005A2F67"/>
    <w:rsid w:val="005A368B"/>
    <w:rsid w:val="005A530C"/>
    <w:rsid w:val="005A5D57"/>
    <w:rsid w:val="005A6094"/>
    <w:rsid w:val="005A60BC"/>
    <w:rsid w:val="005A73C3"/>
    <w:rsid w:val="005A73D8"/>
    <w:rsid w:val="005A7D52"/>
    <w:rsid w:val="005B0D5A"/>
    <w:rsid w:val="005B1404"/>
    <w:rsid w:val="005B16E4"/>
    <w:rsid w:val="005B368B"/>
    <w:rsid w:val="005B534C"/>
    <w:rsid w:val="005B58B5"/>
    <w:rsid w:val="005B7C7B"/>
    <w:rsid w:val="005C0059"/>
    <w:rsid w:val="005C17A5"/>
    <w:rsid w:val="005C1CD3"/>
    <w:rsid w:val="005C28E3"/>
    <w:rsid w:val="005C2C25"/>
    <w:rsid w:val="005C3213"/>
    <w:rsid w:val="005C3358"/>
    <w:rsid w:val="005C3C15"/>
    <w:rsid w:val="005C3D55"/>
    <w:rsid w:val="005C498A"/>
    <w:rsid w:val="005C7003"/>
    <w:rsid w:val="005C7076"/>
    <w:rsid w:val="005C75D7"/>
    <w:rsid w:val="005D10D1"/>
    <w:rsid w:val="005D112D"/>
    <w:rsid w:val="005D143E"/>
    <w:rsid w:val="005D1F36"/>
    <w:rsid w:val="005D2146"/>
    <w:rsid w:val="005D21D2"/>
    <w:rsid w:val="005D5A11"/>
    <w:rsid w:val="005D64A2"/>
    <w:rsid w:val="005D692B"/>
    <w:rsid w:val="005E06CD"/>
    <w:rsid w:val="005E161A"/>
    <w:rsid w:val="005E1E8D"/>
    <w:rsid w:val="005E2374"/>
    <w:rsid w:val="005E26B1"/>
    <w:rsid w:val="005E3C94"/>
    <w:rsid w:val="005E5A57"/>
    <w:rsid w:val="005E5DC1"/>
    <w:rsid w:val="005F33DB"/>
    <w:rsid w:val="005F459A"/>
    <w:rsid w:val="005F469C"/>
    <w:rsid w:val="005F51F2"/>
    <w:rsid w:val="005F6468"/>
    <w:rsid w:val="005F6BB8"/>
    <w:rsid w:val="00602ABC"/>
    <w:rsid w:val="0060482E"/>
    <w:rsid w:val="00604B63"/>
    <w:rsid w:val="006053AB"/>
    <w:rsid w:val="00606CAC"/>
    <w:rsid w:val="00611437"/>
    <w:rsid w:val="006115B4"/>
    <w:rsid w:val="006117A8"/>
    <w:rsid w:val="00613332"/>
    <w:rsid w:val="00615036"/>
    <w:rsid w:val="0061686D"/>
    <w:rsid w:val="00616E3D"/>
    <w:rsid w:val="006171DA"/>
    <w:rsid w:val="00617B6E"/>
    <w:rsid w:val="00620227"/>
    <w:rsid w:val="00622586"/>
    <w:rsid w:val="00624200"/>
    <w:rsid w:val="00624A21"/>
    <w:rsid w:val="00624D9D"/>
    <w:rsid w:val="006250FE"/>
    <w:rsid w:val="00627323"/>
    <w:rsid w:val="00632132"/>
    <w:rsid w:val="0063361D"/>
    <w:rsid w:val="00633A8B"/>
    <w:rsid w:val="006370DD"/>
    <w:rsid w:val="00637FF5"/>
    <w:rsid w:val="00641420"/>
    <w:rsid w:val="00641E7D"/>
    <w:rsid w:val="00642641"/>
    <w:rsid w:val="00642C37"/>
    <w:rsid w:val="006438F1"/>
    <w:rsid w:val="0064564F"/>
    <w:rsid w:val="00645D6F"/>
    <w:rsid w:val="00645FD9"/>
    <w:rsid w:val="00646925"/>
    <w:rsid w:val="00646E75"/>
    <w:rsid w:val="00650DAA"/>
    <w:rsid w:val="00652DB1"/>
    <w:rsid w:val="0065478E"/>
    <w:rsid w:val="0065499A"/>
    <w:rsid w:val="00655953"/>
    <w:rsid w:val="006611BC"/>
    <w:rsid w:val="00661E05"/>
    <w:rsid w:val="00662678"/>
    <w:rsid w:val="00662D10"/>
    <w:rsid w:val="00663C6D"/>
    <w:rsid w:val="00665137"/>
    <w:rsid w:val="006651EF"/>
    <w:rsid w:val="00665E1B"/>
    <w:rsid w:val="00667039"/>
    <w:rsid w:val="00667CF1"/>
    <w:rsid w:val="0067111D"/>
    <w:rsid w:val="006736E2"/>
    <w:rsid w:val="00673824"/>
    <w:rsid w:val="006739FD"/>
    <w:rsid w:val="00675F8A"/>
    <w:rsid w:val="00677672"/>
    <w:rsid w:val="006800FA"/>
    <w:rsid w:val="00681936"/>
    <w:rsid w:val="00682B00"/>
    <w:rsid w:val="00682B9C"/>
    <w:rsid w:val="006830E3"/>
    <w:rsid w:val="00685803"/>
    <w:rsid w:val="00686830"/>
    <w:rsid w:val="00686D63"/>
    <w:rsid w:val="00690298"/>
    <w:rsid w:val="006903ED"/>
    <w:rsid w:val="00690EE5"/>
    <w:rsid w:val="0069118B"/>
    <w:rsid w:val="00692D40"/>
    <w:rsid w:val="006932EE"/>
    <w:rsid w:val="00693621"/>
    <w:rsid w:val="00693786"/>
    <w:rsid w:val="00693CE7"/>
    <w:rsid w:val="00696CE9"/>
    <w:rsid w:val="00697876"/>
    <w:rsid w:val="006A0CCE"/>
    <w:rsid w:val="006A166E"/>
    <w:rsid w:val="006A2357"/>
    <w:rsid w:val="006A2FAF"/>
    <w:rsid w:val="006A3B7B"/>
    <w:rsid w:val="006A5348"/>
    <w:rsid w:val="006A7B1A"/>
    <w:rsid w:val="006A7C26"/>
    <w:rsid w:val="006B0F67"/>
    <w:rsid w:val="006B1669"/>
    <w:rsid w:val="006B2368"/>
    <w:rsid w:val="006B2A50"/>
    <w:rsid w:val="006B30D1"/>
    <w:rsid w:val="006B43CC"/>
    <w:rsid w:val="006C0594"/>
    <w:rsid w:val="006C22D3"/>
    <w:rsid w:val="006C2F6A"/>
    <w:rsid w:val="006C42CF"/>
    <w:rsid w:val="006C5051"/>
    <w:rsid w:val="006C5225"/>
    <w:rsid w:val="006C5592"/>
    <w:rsid w:val="006C5A6A"/>
    <w:rsid w:val="006C5CE0"/>
    <w:rsid w:val="006C73C5"/>
    <w:rsid w:val="006D260B"/>
    <w:rsid w:val="006D2CF0"/>
    <w:rsid w:val="006D3C8D"/>
    <w:rsid w:val="006D3E5D"/>
    <w:rsid w:val="006D4965"/>
    <w:rsid w:val="006D63FC"/>
    <w:rsid w:val="006D676A"/>
    <w:rsid w:val="006E1184"/>
    <w:rsid w:val="006E1D1A"/>
    <w:rsid w:val="006E20EA"/>
    <w:rsid w:val="006E2518"/>
    <w:rsid w:val="006E2DD1"/>
    <w:rsid w:val="006E3449"/>
    <w:rsid w:val="006E3B22"/>
    <w:rsid w:val="006E44F1"/>
    <w:rsid w:val="006E50D1"/>
    <w:rsid w:val="006E777D"/>
    <w:rsid w:val="006E7E1C"/>
    <w:rsid w:val="006F0DD7"/>
    <w:rsid w:val="006F160A"/>
    <w:rsid w:val="006F3C01"/>
    <w:rsid w:val="006F4ED8"/>
    <w:rsid w:val="006F587C"/>
    <w:rsid w:val="006F75DE"/>
    <w:rsid w:val="0070132D"/>
    <w:rsid w:val="00702C37"/>
    <w:rsid w:val="00703A27"/>
    <w:rsid w:val="007042DB"/>
    <w:rsid w:val="00705DC7"/>
    <w:rsid w:val="007103AE"/>
    <w:rsid w:val="0071062B"/>
    <w:rsid w:val="00713BE8"/>
    <w:rsid w:val="0071488F"/>
    <w:rsid w:val="00714F86"/>
    <w:rsid w:val="007170FB"/>
    <w:rsid w:val="00717578"/>
    <w:rsid w:val="0072277E"/>
    <w:rsid w:val="00722CDA"/>
    <w:rsid w:val="00722EDC"/>
    <w:rsid w:val="00724E33"/>
    <w:rsid w:val="007254B9"/>
    <w:rsid w:val="007260D5"/>
    <w:rsid w:val="00727393"/>
    <w:rsid w:val="00727AC1"/>
    <w:rsid w:val="00730159"/>
    <w:rsid w:val="007317BE"/>
    <w:rsid w:val="00731BC0"/>
    <w:rsid w:val="007320AE"/>
    <w:rsid w:val="007323D0"/>
    <w:rsid w:val="0073251B"/>
    <w:rsid w:val="00732B00"/>
    <w:rsid w:val="00733E1E"/>
    <w:rsid w:val="007348E8"/>
    <w:rsid w:val="0073645F"/>
    <w:rsid w:val="00736557"/>
    <w:rsid w:val="007368C2"/>
    <w:rsid w:val="00737670"/>
    <w:rsid w:val="0074128E"/>
    <w:rsid w:val="0074385F"/>
    <w:rsid w:val="007442F7"/>
    <w:rsid w:val="00744B94"/>
    <w:rsid w:val="00746D6A"/>
    <w:rsid w:val="00747026"/>
    <w:rsid w:val="0074771C"/>
    <w:rsid w:val="007501B1"/>
    <w:rsid w:val="00750A19"/>
    <w:rsid w:val="007517CA"/>
    <w:rsid w:val="007520EB"/>
    <w:rsid w:val="00752A8C"/>
    <w:rsid w:val="0075509D"/>
    <w:rsid w:val="00755A85"/>
    <w:rsid w:val="007563D4"/>
    <w:rsid w:val="00756FC9"/>
    <w:rsid w:val="00757FD4"/>
    <w:rsid w:val="00760FF4"/>
    <w:rsid w:val="00762EC4"/>
    <w:rsid w:val="007637F5"/>
    <w:rsid w:val="0076537A"/>
    <w:rsid w:val="007654FA"/>
    <w:rsid w:val="007665AB"/>
    <w:rsid w:val="007679B9"/>
    <w:rsid w:val="007701BA"/>
    <w:rsid w:val="00770476"/>
    <w:rsid w:val="00772044"/>
    <w:rsid w:val="0077316C"/>
    <w:rsid w:val="00773427"/>
    <w:rsid w:val="00773FFA"/>
    <w:rsid w:val="00774469"/>
    <w:rsid w:val="007749B8"/>
    <w:rsid w:val="007815E8"/>
    <w:rsid w:val="00784407"/>
    <w:rsid w:val="00785300"/>
    <w:rsid w:val="00787A7A"/>
    <w:rsid w:val="007908C9"/>
    <w:rsid w:val="0079194C"/>
    <w:rsid w:val="007931FA"/>
    <w:rsid w:val="00793F73"/>
    <w:rsid w:val="00794E0A"/>
    <w:rsid w:val="00795CC0"/>
    <w:rsid w:val="00795E41"/>
    <w:rsid w:val="00795E5B"/>
    <w:rsid w:val="007A1788"/>
    <w:rsid w:val="007A1958"/>
    <w:rsid w:val="007A1B04"/>
    <w:rsid w:val="007A27A8"/>
    <w:rsid w:val="007A45F7"/>
    <w:rsid w:val="007A4637"/>
    <w:rsid w:val="007A53E9"/>
    <w:rsid w:val="007A5A3A"/>
    <w:rsid w:val="007A749E"/>
    <w:rsid w:val="007B0376"/>
    <w:rsid w:val="007B057D"/>
    <w:rsid w:val="007B1E48"/>
    <w:rsid w:val="007B32BB"/>
    <w:rsid w:val="007B45B1"/>
    <w:rsid w:val="007B490B"/>
    <w:rsid w:val="007B5035"/>
    <w:rsid w:val="007B571C"/>
    <w:rsid w:val="007B5D98"/>
    <w:rsid w:val="007B750D"/>
    <w:rsid w:val="007C1A24"/>
    <w:rsid w:val="007C4535"/>
    <w:rsid w:val="007C515A"/>
    <w:rsid w:val="007C5695"/>
    <w:rsid w:val="007C6C76"/>
    <w:rsid w:val="007C76D9"/>
    <w:rsid w:val="007D047B"/>
    <w:rsid w:val="007D1C26"/>
    <w:rsid w:val="007D2478"/>
    <w:rsid w:val="007D32F4"/>
    <w:rsid w:val="007D591F"/>
    <w:rsid w:val="007D59AB"/>
    <w:rsid w:val="007D632C"/>
    <w:rsid w:val="007D77EF"/>
    <w:rsid w:val="007D7E5C"/>
    <w:rsid w:val="007E0A23"/>
    <w:rsid w:val="007E5A85"/>
    <w:rsid w:val="007E6009"/>
    <w:rsid w:val="007E7EEF"/>
    <w:rsid w:val="007E7F05"/>
    <w:rsid w:val="007F1231"/>
    <w:rsid w:val="007F1411"/>
    <w:rsid w:val="007F1542"/>
    <w:rsid w:val="007F217F"/>
    <w:rsid w:val="007F3A9F"/>
    <w:rsid w:val="007F5008"/>
    <w:rsid w:val="007F663B"/>
    <w:rsid w:val="00800399"/>
    <w:rsid w:val="00801162"/>
    <w:rsid w:val="0080134A"/>
    <w:rsid w:val="00801553"/>
    <w:rsid w:val="00804181"/>
    <w:rsid w:val="008049A4"/>
    <w:rsid w:val="00805F03"/>
    <w:rsid w:val="00806296"/>
    <w:rsid w:val="00806955"/>
    <w:rsid w:val="00811331"/>
    <w:rsid w:val="00811565"/>
    <w:rsid w:val="00811EF8"/>
    <w:rsid w:val="0081330E"/>
    <w:rsid w:val="008143E9"/>
    <w:rsid w:val="00814A84"/>
    <w:rsid w:val="00816B10"/>
    <w:rsid w:val="008213C4"/>
    <w:rsid w:val="00821704"/>
    <w:rsid w:val="00822A47"/>
    <w:rsid w:val="00822C09"/>
    <w:rsid w:val="00823A2E"/>
    <w:rsid w:val="00823C29"/>
    <w:rsid w:val="00825A6E"/>
    <w:rsid w:val="00825DE6"/>
    <w:rsid w:val="0083027D"/>
    <w:rsid w:val="00830811"/>
    <w:rsid w:val="00830A7F"/>
    <w:rsid w:val="00830C3E"/>
    <w:rsid w:val="00831406"/>
    <w:rsid w:val="00831865"/>
    <w:rsid w:val="0083295C"/>
    <w:rsid w:val="00833ACC"/>
    <w:rsid w:val="008343CC"/>
    <w:rsid w:val="00834734"/>
    <w:rsid w:val="008351A4"/>
    <w:rsid w:val="00836A15"/>
    <w:rsid w:val="0083747C"/>
    <w:rsid w:val="00837901"/>
    <w:rsid w:val="0084136F"/>
    <w:rsid w:val="0084193F"/>
    <w:rsid w:val="00842261"/>
    <w:rsid w:val="0084307A"/>
    <w:rsid w:val="00844CD2"/>
    <w:rsid w:val="008455F7"/>
    <w:rsid w:val="00845BFB"/>
    <w:rsid w:val="0085090E"/>
    <w:rsid w:val="00850EE3"/>
    <w:rsid w:val="0085158D"/>
    <w:rsid w:val="00851D2E"/>
    <w:rsid w:val="00851EE0"/>
    <w:rsid w:val="00852420"/>
    <w:rsid w:val="00852FA3"/>
    <w:rsid w:val="0085510A"/>
    <w:rsid w:val="00855B52"/>
    <w:rsid w:val="00855C05"/>
    <w:rsid w:val="00856A47"/>
    <w:rsid w:val="00857814"/>
    <w:rsid w:val="00857AEA"/>
    <w:rsid w:val="00857B11"/>
    <w:rsid w:val="00857B58"/>
    <w:rsid w:val="008600B5"/>
    <w:rsid w:val="008607B3"/>
    <w:rsid w:val="0086085C"/>
    <w:rsid w:val="008659FE"/>
    <w:rsid w:val="00866795"/>
    <w:rsid w:val="00866E7E"/>
    <w:rsid w:val="008712BA"/>
    <w:rsid w:val="008725FA"/>
    <w:rsid w:val="00874D99"/>
    <w:rsid w:val="008763CF"/>
    <w:rsid w:val="00877035"/>
    <w:rsid w:val="0088064A"/>
    <w:rsid w:val="0088102A"/>
    <w:rsid w:val="008828E6"/>
    <w:rsid w:val="0088377C"/>
    <w:rsid w:val="00883AF7"/>
    <w:rsid w:val="00883DA2"/>
    <w:rsid w:val="00885E24"/>
    <w:rsid w:val="008876E9"/>
    <w:rsid w:val="00891420"/>
    <w:rsid w:val="00892064"/>
    <w:rsid w:val="0089415C"/>
    <w:rsid w:val="00895458"/>
    <w:rsid w:val="00896037"/>
    <w:rsid w:val="0089747C"/>
    <w:rsid w:val="00897F7A"/>
    <w:rsid w:val="008A000A"/>
    <w:rsid w:val="008A2B4D"/>
    <w:rsid w:val="008A3FC4"/>
    <w:rsid w:val="008A458A"/>
    <w:rsid w:val="008A513C"/>
    <w:rsid w:val="008A595E"/>
    <w:rsid w:val="008A5B6B"/>
    <w:rsid w:val="008A60F2"/>
    <w:rsid w:val="008A6788"/>
    <w:rsid w:val="008B23CF"/>
    <w:rsid w:val="008B3459"/>
    <w:rsid w:val="008B35F9"/>
    <w:rsid w:val="008B53B0"/>
    <w:rsid w:val="008B5B4E"/>
    <w:rsid w:val="008B5BF1"/>
    <w:rsid w:val="008B5D01"/>
    <w:rsid w:val="008C01D4"/>
    <w:rsid w:val="008C0204"/>
    <w:rsid w:val="008C151F"/>
    <w:rsid w:val="008C17E8"/>
    <w:rsid w:val="008C2AF6"/>
    <w:rsid w:val="008C40D3"/>
    <w:rsid w:val="008C60BF"/>
    <w:rsid w:val="008C6937"/>
    <w:rsid w:val="008C6B0D"/>
    <w:rsid w:val="008C6F92"/>
    <w:rsid w:val="008C724F"/>
    <w:rsid w:val="008C76A6"/>
    <w:rsid w:val="008D0825"/>
    <w:rsid w:val="008D0B48"/>
    <w:rsid w:val="008D0B7D"/>
    <w:rsid w:val="008D1CBB"/>
    <w:rsid w:val="008D2911"/>
    <w:rsid w:val="008D2993"/>
    <w:rsid w:val="008D2F59"/>
    <w:rsid w:val="008D5734"/>
    <w:rsid w:val="008D7E1D"/>
    <w:rsid w:val="008E0170"/>
    <w:rsid w:val="008E0845"/>
    <w:rsid w:val="008E0D46"/>
    <w:rsid w:val="008E103B"/>
    <w:rsid w:val="008E143F"/>
    <w:rsid w:val="008E3F00"/>
    <w:rsid w:val="008E4112"/>
    <w:rsid w:val="008E4DF5"/>
    <w:rsid w:val="008E4E46"/>
    <w:rsid w:val="008E5B83"/>
    <w:rsid w:val="008E6891"/>
    <w:rsid w:val="008E6DE6"/>
    <w:rsid w:val="008E79D2"/>
    <w:rsid w:val="008F0F8E"/>
    <w:rsid w:val="008F2417"/>
    <w:rsid w:val="008F24AE"/>
    <w:rsid w:val="008F25AB"/>
    <w:rsid w:val="008F37AC"/>
    <w:rsid w:val="008F3B61"/>
    <w:rsid w:val="008F450D"/>
    <w:rsid w:val="008F4DC5"/>
    <w:rsid w:val="008F4E1C"/>
    <w:rsid w:val="008F6BE3"/>
    <w:rsid w:val="00900CD2"/>
    <w:rsid w:val="00901BA1"/>
    <w:rsid w:val="00901CD1"/>
    <w:rsid w:val="00902D43"/>
    <w:rsid w:val="00903519"/>
    <w:rsid w:val="0090538C"/>
    <w:rsid w:val="00905643"/>
    <w:rsid w:val="00906638"/>
    <w:rsid w:val="009070C9"/>
    <w:rsid w:val="00907B16"/>
    <w:rsid w:val="00912AB5"/>
    <w:rsid w:val="00913696"/>
    <w:rsid w:val="0091500D"/>
    <w:rsid w:val="00916D42"/>
    <w:rsid w:val="00917E9C"/>
    <w:rsid w:val="00920196"/>
    <w:rsid w:val="009218FF"/>
    <w:rsid w:val="0092241E"/>
    <w:rsid w:val="00925CFC"/>
    <w:rsid w:val="009308A1"/>
    <w:rsid w:val="00930BE5"/>
    <w:rsid w:val="009316B7"/>
    <w:rsid w:val="00931A98"/>
    <w:rsid w:val="00932335"/>
    <w:rsid w:val="00933BA6"/>
    <w:rsid w:val="009343E1"/>
    <w:rsid w:val="00934668"/>
    <w:rsid w:val="0093485C"/>
    <w:rsid w:val="00936CA2"/>
    <w:rsid w:val="00937375"/>
    <w:rsid w:val="0093791C"/>
    <w:rsid w:val="009431A0"/>
    <w:rsid w:val="00944CAF"/>
    <w:rsid w:val="00947057"/>
    <w:rsid w:val="00950386"/>
    <w:rsid w:val="00950628"/>
    <w:rsid w:val="00953EA0"/>
    <w:rsid w:val="00954567"/>
    <w:rsid w:val="00954CAB"/>
    <w:rsid w:val="0095504F"/>
    <w:rsid w:val="009559A7"/>
    <w:rsid w:val="009564F5"/>
    <w:rsid w:val="009571C8"/>
    <w:rsid w:val="009623F9"/>
    <w:rsid w:val="0096332D"/>
    <w:rsid w:val="009670F8"/>
    <w:rsid w:val="009706B8"/>
    <w:rsid w:val="00970B00"/>
    <w:rsid w:val="009719E9"/>
    <w:rsid w:val="00975026"/>
    <w:rsid w:val="00975E02"/>
    <w:rsid w:val="009772E3"/>
    <w:rsid w:val="0097737C"/>
    <w:rsid w:val="0097747A"/>
    <w:rsid w:val="00977E09"/>
    <w:rsid w:val="009873A6"/>
    <w:rsid w:val="00987D24"/>
    <w:rsid w:val="009905FD"/>
    <w:rsid w:val="0099113D"/>
    <w:rsid w:val="009918B8"/>
    <w:rsid w:val="00991D4E"/>
    <w:rsid w:val="00993A7B"/>
    <w:rsid w:val="00993C40"/>
    <w:rsid w:val="0099521B"/>
    <w:rsid w:val="00995D9C"/>
    <w:rsid w:val="00995DA7"/>
    <w:rsid w:val="009978E1"/>
    <w:rsid w:val="009A0988"/>
    <w:rsid w:val="009A181D"/>
    <w:rsid w:val="009A398C"/>
    <w:rsid w:val="009A3EA5"/>
    <w:rsid w:val="009A3EC5"/>
    <w:rsid w:val="009A568C"/>
    <w:rsid w:val="009A73A0"/>
    <w:rsid w:val="009A7A6F"/>
    <w:rsid w:val="009B1E06"/>
    <w:rsid w:val="009B241F"/>
    <w:rsid w:val="009B29B3"/>
    <w:rsid w:val="009B3635"/>
    <w:rsid w:val="009B41F6"/>
    <w:rsid w:val="009B4A9A"/>
    <w:rsid w:val="009B5975"/>
    <w:rsid w:val="009B5978"/>
    <w:rsid w:val="009B5B66"/>
    <w:rsid w:val="009B7F8E"/>
    <w:rsid w:val="009C16B0"/>
    <w:rsid w:val="009C2BFF"/>
    <w:rsid w:val="009C5094"/>
    <w:rsid w:val="009C5238"/>
    <w:rsid w:val="009C5B21"/>
    <w:rsid w:val="009C668C"/>
    <w:rsid w:val="009C7F03"/>
    <w:rsid w:val="009D0ED7"/>
    <w:rsid w:val="009D12CB"/>
    <w:rsid w:val="009D12CD"/>
    <w:rsid w:val="009D324B"/>
    <w:rsid w:val="009D660A"/>
    <w:rsid w:val="009D70A1"/>
    <w:rsid w:val="009E1B39"/>
    <w:rsid w:val="009E2BDB"/>
    <w:rsid w:val="009E3DF8"/>
    <w:rsid w:val="009E5F44"/>
    <w:rsid w:val="009E6AA1"/>
    <w:rsid w:val="009E7452"/>
    <w:rsid w:val="009E7CBD"/>
    <w:rsid w:val="009E7F8D"/>
    <w:rsid w:val="009F0810"/>
    <w:rsid w:val="009F10E9"/>
    <w:rsid w:val="009F1AF3"/>
    <w:rsid w:val="009F2E63"/>
    <w:rsid w:val="009F37AB"/>
    <w:rsid w:val="009F4AD3"/>
    <w:rsid w:val="009F501D"/>
    <w:rsid w:val="009F609A"/>
    <w:rsid w:val="009F6382"/>
    <w:rsid w:val="009F6914"/>
    <w:rsid w:val="009F7C26"/>
    <w:rsid w:val="00A00F7A"/>
    <w:rsid w:val="00A01B48"/>
    <w:rsid w:val="00A01B71"/>
    <w:rsid w:val="00A02F46"/>
    <w:rsid w:val="00A02F5B"/>
    <w:rsid w:val="00A030B8"/>
    <w:rsid w:val="00A03E9F"/>
    <w:rsid w:val="00A04781"/>
    <w:rsid w:val="00A05A6D"/>
    <w:rsid w:val="00A061CA"/>
    <w:rsid w:val="00A077D5"/>
    <w:rsid w:val="00A1021F"/>
    <w:rsid w:val="00A11ED7"/>
    <w:rsid w:val="00A12E2F"/>
    <w:rsid w:val="00A135E6"/>
    <w:rsid w:val="00A16507"/>
    <w:rsid w:val="00A209FB"/>
    <w:rsid w:val="00A2135E"/>
    <w:rsid w:val="00A224D7"/>
    <w:rsid w:val="00A22924"/>
    <w:rsid w:val="00A22A56"/>
    <w:rsid w:val="00A23AC0"/>
    <w:rsid w:val="00A23B65"/>
    <w:rsid w:val="00A23DDF"/>
    <w:rsid w:val="00A250FD"/>
    <w:rsid w:val="00A256E2"/>
    <w:rsid w:val="00A26400"/>
    <w:rsid w:val="00A27356"/>
    <w:rsid w:val="00A2763B"/>
    <w:rsid w:val="00A30C14"/>
    <w:rsid w:val="00A3120C"/>
    <w:rsid w:val="00A31867"/>
    <w:rsid w:val="00A31ADE"/>
    <w:rsid w:val="00A31B9C"/>
    <w:rsid w:val="00A32852"/>
    <w:rsid w:val="00A32946"/>
    <w:rsid w:val="00A3305A"/>
    <w:rsid w:val="00A33E0B"/>
    <w:rsid w:val="00A36DAA"/>
    <w:rsid w:val="00A40A7A"/>
    <w:rsid w:val="00A42621"/>
    <w:rsid w:val="00A44D46"/>
    <w:rsid w:val="00A44D59"/>
    <w:rsid w:val="00A45540"/>
    <w:rsid w:val="00A46A10"/>
    <w:rsid w:val="00A47361"/>
    <w:rsid w:val="00A477E4"/>
    <w:rsid w:val="00A5020B"/>
    <w:rsid w:val="00A521C9"/>
    <w:rsid w:val="00A5362E"/>
    <w:rsid w:val="00A543F0"/>
    <w:rsid w:val="00A54F45"/>
    <w:rsid w:val="00A57505"/>
    <w:rsid w:val="00A60717"/>
    <w:rsid w:val="00A61B37"/>
    <w:rsid w:val="00A62215"/>
    <w:rsid w:val="00A62E01"/>
    <w:rsid w:val="00A6398D"/>
    <w:rsid w:val="00A64D61"/>
    <w:rsid w:val="00A65B7A"/>
    <w:rsid w:val="00A65D96"/>
    <w:rsid w:val="00A67621"/>
    <w:rsid w:val="00A678E2"/>
    <w:rsid w:val="00A7068B"/>
    <w:rsid w:val="00A715F3"/>
    <w:rsid w:val="00A72CBD"/>
    <w:rsid w:val="00A72EFF"/>
    <w:rsid w:val="00A734D3"/>
    <w:rsid w:val="00A76277"/>
    <w:rsid w:val="00A771DC"/>
    <w:rsid w:val="00A80D04"/>
    <w:rsid w:val="00A82EAA"/>
    <w:rsid w:val="00A8571F"/>
    <w:rsid w:val="00A87979"/>
    <w:rsid w:val="00A911DD"/>
    <w:rsid w:val="00A9221F"/>
    <w:rsid w:val="00A92C5B"/>
    <w:rsid w:val="00A93417"/>
    <w:rsid w:val="00A93AAE"/>
    <w:rsid w:val="00A93D96"/>
    <w:rsid w:val="00A94D46"/>
    <w:rsid w:val="00A94FD7"/>
    <w:rsid w:val="00A97CDD"/>
    <w:rsid w:val="00AA085D"/>
    <w:rsid w:val="00AA0F0F"/>
    <w:rsid w:val="00AA5341"/>
    <w:rsid w:val="00AA5C02"/>
    <w:rsid w:val="00AA5C7E"/>
    <w:rsid w:val="00AA66F1"/>
    <w:rsid w:val="00AA6AAF"/>
    <w:rsid w:val="00AA6B2B"/>
    <w:rsid w:val="00AA6EBA"/>
    <w:rsid w:val="00AA7269"/>
    <w:rsid w:val="00AA7621"/>
    <w:rsid w:val="00AA7AA9"/>
    <w:rsid w:val="00AB0614"/>
    <w:rsid w:val="00AB1569"/>
    <w:rsid w:val="00AB1985"/>
    <w:rsid w:val="00AB49A2"/>
    <w:rsid w:val="00AB73FA"/>
    <w:rsid w:val="00AC034B"/>
    <w:rsid w:val="00AC1084"/>
    <w:rsid w:val="00AC23D0"/>
    <w:rsid w:val="00AC4798"/>
    <w:rsid w:val="00AC5701"/>
    <w:rsid w:val="00AC5708"/>
    <w:rsid w:val="00AC5DD3"/>
    <w:rsid w:val="00AC73B9"/>
    <w:rsid w:val="00AC7417"/>
    <w:rsid w:val="00AD1CC2"/>
    <w:rsid w:val="00AD479F"/>
    <w:rsid w:val="00AD5E19"/>
    <w:rsid w:val="00AD603F"/>
    <w:rsid w:val="00AD6339"/>
    <w:rsid w:val="00AD6633"/>
    <w:rsid w:val="00AD6DFD"/>
    <w:rsid w:val="00AE0191"/>
    <w:rsid w:val="00AE0530"/>
    <w:rsid w:val="00AE11AE"/>
    <w:rsid w:val="00AE12E4"/>
    <w:rsid w:val="00AE4A9B"/>
    <w:rsid w:val="00AE5FA1"/>
    <w:rsid w:val="00AE6CCC"/>
    <w:rsid w:val="00AE75EC"/>
    <w:rsid w:val="00AF35AE"/>
    <w:rsid w:val="00AF39EA"/>
    <w:rsid w:val="00AF40A7"/>
    <w:rsid w:val="00AF4F37"/>
    <w:rsid w:val="00AF5426"/>
    <w:rsid w:val="00AF6D4C"/>
    <w:rsid w:val="00AF7708"/>
    <w:rsid w:val="00B004A6"/>
    <w:rsid w:val="00B0318F"/>
    <w:rsid w:val="00B04596"/>
    <w:rsid w:val="00B0517E"/>
    <w:rsid w:val="00B052B2"/>
    <w:rsid w:val="00B05F17"/>
    <w:rsid w:val="00B07C8F"/>
    <w:rsid w:val="00B103A3"/>
    <w:rsid w:val="00B11A2E"/>
    <w:rsid w:val="00B11AAD"/>
    <w:rsid w:val="00B12C7D"/>
    <w:rsid w:val="00B1321F"/>
    <w:rsid w:val="00B14582"/>
    <w:rsid w:val="00B15098"/>
    <w:rsid w:val="00B17A13"/>
    <w:rsid w:val="00B20361"/>
    <w:rsid w:val="00B226E0"/>
    <w:rsid w:val="00B23002"/>
    <w:rsid w:val="00B23659"/>
    <w:rsid w:val="00B240F9"/>
    <w:rsid w:val="00B2618B"/>
    <w:rsid w:val="00B26CB1"/>
    <w:rsid w:val="00B30180"/>
    <w:rsid w:val="00B30591"/>
    <w:rsid w:val="00B312CB"/>
    <w:rsid w:val="00B31FBD"/>
    <w:rsid w:val="00B32EA9"/>
    <w:rsid w:val="00B3442D"/>
    <w:rsid w:val="00B35FF9"/>
    <w:rsid w:val="00B407DA"/>
    <w:rsid w:val="00B409AE"/>
    <w:rsid w:val="00B41C23"/>
    <w:rsid w:val="00B423BE"/>
    <w:rsid w:val="00B46336"/>
    <w:rsid w:val="00B473CD"/>
    <w:rsid w:val="00B473E8"/>
    <w:rsid w:val="00B515B8"/>
    <w:rsid w:val="00B51E0C"/>
    <w:rsid w:val="00B5280F"/>
    <w:rsid w:val="00B55797"/>
    <w:rsid w:val="00B56B9A"/>
    <w:rsid w:val="00B56E80"/>
    <w:rsid w:val="00B57009"/>
    <w:rsid w:val="00B61252"/>
    <w:rsid w:val="00B62BC5"/>
    <w:rsid w:val="00B63DBB"/>
    <w:rsid w:val="00B6578B"/>
    <w:rsid w:val="00B6605A"/>
    <w:rsid w:val="00B66264"/>
    <w:rsid w:val="00B73397"/>
    <w:rsid w:val="00B74106"/>
    <w:rsid w:val="00B75667"/>
    <w:rsid w:val="00B80096"/>
    <w:rsid w:val="00B80764"/>
    <w:rsid w:val="00B82137"/>
    <w:rsid w:val="00B82CD9"/>
    <w:rsid w:val="00B866D7"/>
    <w:rsid w:val="00B87283"/>
    <w:rsid w:val="00B8753D"/>
    <w:rsid w:val="00B878B8"/>
    <w:rsid w:val="00B90AFA"/>
    <w:rsid w:val="00B93233"/>
    <w:rsid w:val="00B934E9"/>
    <w:rsid w:val="00B93598"/>
    <w:rsid w:val="00B9366E"/>
    <w:rsid w:val="00B93DB3"/>
    <w:rsid w:val="00B940D2"/>
    <w:rsid w:val="00BA44AA"/>
    <w:rsid w:val="00BA463E"/>
    <w:rsid w:val="00BA48A4"/>
    <w:rsid w:val="00BA4D7F"/>
    <w:rsid w:val="00BA585D"/>
    <w:rsid w:val="00BA7F2A"/>
    <w:rsid w:val="00BA7F53"/>
    <w:rsid w:val="00BB0525"/>
    <w:rsid w:val="00BB1644"/>
    <w:rsid w:val="00BB1764"/>
    <w:rsid w:val="00BB20C4"/>
    <w:rsid w:val="00BB2F6D"/>
    <w:rsid w:val="00BB51B0"/>
    <w:rsid w:val="00BB5377"/>
    <w:rsid w:val="00BB542E"/>
    <w:rsid w:val="00BB61A5"/>
    <w:rsid w:val="00BB6C79"/>
    <w:rsid w:val="00BB756F"/>
    <w:rsid w:val="00BC2885"/>
    <w:rsid w:val="00BC28F3"/>
    <w:rsid w:val="00BC393C"/>
    <w:rsid w:val="00BC414D"/>
    <w:rsid w:val="00BC431C"/>
    <w:rsid w:val="00BC577D"/>
    <w:rsid w:val="00BC5952"/>
    <w:rsid w:val="00BD167F"/>
    <w:rsid w:val="00BD1978"/>
    <w:rsid w:val="00BD1C1F"/>
    <w:rsid w:val="00BD4547"/>
    <w:rsid w:val="00BD46C1"/>
    <w:rsid w:val="00BD4890"/>
    <w:rsid w:val="00BD4DFB"/>
    <w:rsid w:val="00BE0826"/>
    <w:rsid w:val="00BE0E0F"/>
    <w:rsid w:val="00BE113B"/>
    <w:rsid w:val="00BE1FAB"/>
    <w:rsid w:val="00BE339B"/>
    <w:rsid w:val="00BE34F1"/>
    <w:rsid w:val="00BE38CF"/>
    <w:rsid w:val="00BE4A78"/>
    <w:rsid w:val="00BE5E3B"/>
    <w:rsid w:val="00BF0FB2"/>
    <w:rsid w:val="00BF2943"/>
    <w:rsid w:val="00BF4407"/>
    <w:rsid w:val="00BF4807"/>
    <w:rsid w:val="00C02BBA"/>
    <w:rsid w:val="00C04B2F"/>
    <w:rsid w:val="00C04D07"/>
    <w:rsid w:val="00C0579D"/>
    <w:rsid w:val="00C06EA1"/>
    <w:rsid w:val="00C07F0A"/>
    <w:rsid w:val="00C113E5"/>
    <w:rsid w:val="00C11566"/>
    <w:rsid w:val="00C129F5"/>
    <w:rsid w:val="00C12B42"/>
    <w:rsid w:val="00C1449F"/>
    <w:rsid w:val="00C157D6"/>
    <w:rsid w:val="00C15A6B"/>
    <w:rsid w:val="00C17C31"/>
    <w:rsid w:val="00C17C52"/>
    <w:rsid w:val="00C20C59"/>
    <w:rsid w:val="00C217FD"/>
    <w:rsid w:val="00C21F46"/>
    <w:rsid w:val="00C222A3"/>
    <w:rsid w:val="00C23124"/>
    <w:rsid w:val="00C247BA"/>
    <w:rsid w:val="00C24872"/>
    <w:rsid w:val="00C2652E"/>
    <w:rsid w:val="00C27669"/>
    <w:rsid w:val="00C3272F"/>
    <w:rsid w:val="00C32A92"/>
    <w:rsid w:val="00C34EF9"/>
    <w:rsid w:val="00C3570F"/>
    <w:rsid w:val="00C367EB"/>
    <w:rsid w:val="00C37964"/>
    <w:rsid w:val="00C4239D"/>
    <w:rsid w:val="00C46414"/>
    <w:rsid w:val="00C469D8"/>
    <w:rsid w:val="00C4734C"/>
    <w:rsid w:val="00C47677"/>
    <w:rsid w:val="00C47F00"/>
    <w:rsid w:val="00C500E6"/>
    <w:rsid w:val="00C53899"/>
    <w:rsid w:val="00C53B5C"/>
    <w:rsid w:val="00C5439A"/>
    <w:rsid w:val="00C54521"/>
    <w:rsid w:val="00C55750"/>
    <w:rsid w:val="00C56EFC"/>
    <w:rsid w:val="00C60093"/>
    <w:rsid w:val="00C612B9"/>
    <w:rsid w:val="00C6201C"/>
    <w:rsid w:val="00C63118"/>
    <w:rsid w:val="00C631AD"/>
    <w:rsid w:val="00C63414"/>
    <w:rsid w:val="00C64D50"/>
    <w:rsid w:val="00C6561E"/>
    <w:rsid w:val="00C656F3"/>
    <w:rsid w:val="00C65B4F"/>
    <w:rsid w:val="00C66FD2"/>
    <w:rsid w:val="00C67050"/>
    <w:rsid w:val="00C67506"/>
    <w:rsid w:val="00C676EC"/>
    <w:rsid w:val="00C67BBD"/>
    <w:rsid w:val="00C70149"/>
    <w:rsid w:val="00C708C6"/>
    <w:rsid w:val="00C71066"/>
    <w:rsid w:val="00C714C2"/>
    <w:rsid w:val="00C7231A"/>
    <w:rsid w:val="00C72340"/>
    <w:rsid w:val="00C738C3"/>
    <w:rsid w:val="00C75227"/>
    <w:rsid w:val="00C75B10"/>
    <w:rsid w:val="00C7657C"/>
    <w:rsid w:val="00C77E38"/>
    <w:rsid w:val="00C80387"/>
    <w:rsid w:val="00C80B7C"/>
    <w:rsid w:val="00C824B9"/>
    <w:rsid w:val="00C82560"/>
    <w:rsid w:val="00C835F7"/>
    <w:rsid w:val="00C8415D"/>
    <w:rsid w:val="00C8467B"/>
    <w:rsid w:val="00C848D2"/>
    <w:rsid w:val="00C84BF3"/>
    <w:rsid w:val="00C85A3B"/>
    <w:rsid w:val="00C87FC6"/>
    <w:rsid w:val="00C904CC"/>
    <w:rsid w:val="00C913D8"/>
    <w:rsid w:val="00C91E37"/>
    <w:rsid w:val="00C93119"/>
    <w:rsid w:val="00C935DE"/>
    <w:rsid w:val="00C96F37"/>
    <w:rsid w:val="00C9789B"/>
    <w:rsid w:val="00C97A15"/>
    <w:rsid w:val="00CA03E3"/>
    <w:rsid w:val="00CA42CE"/>
    <w:rsid w:val="00CA5F07"/>
    <w:rsid w:val="00CA6B97"/>
    <w:rsid w:val="00CB0EE8"/>
    <w:rsid w:val="00CB1261"/>
    <w:rsid w:val="00CB2F14"/>
    <w:rsid w:val="00CB45EE"/>
    <w:rsid w:val="00CB554C"/>
    <w:rsid w:val="00CB5BF9"/>
    <w:rsid w:val="00CB6668"/>
    <w:rsid w:val="00CB6BAD"/>
    <w:rsid w:val="00CB75DC"/>
    <w:rsid w:val="00CB7CE9"/>
    <w:rsid w:val="00CC01DF"/>
    <w:rsid w:val="00CC3DFB"/>
    <w:rsid w:val="00CC42D7"/>
    <w:rsid w:val="00CC45BF"/>
    <w:rsid w:val="00CC5140"/>
    <w:rsid w:val="00CC6DD4"/>
    <w:rsid w:val="00CC7C43"/>
    <w:rsid w:val="00CD0035"/>
    <w:rsid w:val="00CD12EC"/>
    <w:rsid w:val="00CD36AE"/>
    <w:rsid w:val="00CD3F6C"/>
    <w:rsid w:val="00CD473D"/>
    <w:rsid w:val="00CD4B7F"/>
    <w:rsid w:val="00CD4CE9"/>
    <w:rsid w:val="00CD4FBD"/>
    <w:rsid w:val="00CD73CA"/>
    <w:rsid w:val="00CE13D1"/>
    <w:rsid w:val="00CE1FA7"/>
    <w:rsid w:val="00CE4016"/>
    <w:rsid w:val="00CE40F9"/>
    <w:rsid w:val="00CE48E1"/>
    <w:rsid w:val="00CE5C74"/>
    <w:rsid w:val="00CE6DA5"/>
    <w:rsid w:val="00CE7172"/>
    <w:rsid w:val="00CE7A51"/>
    <w:rsid w:val="00CE7B3C"/>
    <w:rsid w:val="00CF1347"/>
    <w:rsid w:val="00CF359B"/>
    <w:rsid w:val="00CF58D1"/>
    <w:rsid w:val="00D0002F"/>
    <w:rsid w:val="00D0067D"/>
    <w:rsid w:val="00D00B83"/>
    <w:rsid w:val="00D022A7"/>
    <w:rsid w:val="00D0345C"/>
    <w:rsid w:val="00D03963"/>
    <w:rsid w:val="00D04378"/>
    <w:rsid w:val="00D0564E"/>
    <w:rsid w:val="00D07318"/>
    <w:rsid w:val="00D07A7A"/>
    <w:rsid w:val="00D10EE1"/>
    <w:rsid w:val="00D11FA5"/>
    <w:rsid w:val="00D14D45"/>
    <w:rsid w:val="00D1635D"/>
    <w:rsid w:val="00D16E9D"/>
    <w:rsid w:val="00D17407"/>
    <w:rsid w:val="00D17D15"/>
    <w:rsid w:val="00D208EF"/>
    <w:rsid w:val="00D208F6"/>
    <w:rsid w:val="00D209F0"/>
    <w:rsid w:val="00D20FBD"/>
    <w:rsid w:val="00D21339"/>
    <w:rsid w:val="00D226FD"/>
    <w:rsid w:val="00D24493"/>
    <w:rsid w:val="00D24AE8"/>
    <w:rsid w:val="00D254AD"/>
    <w:rsid w:val="00D25CB4"/>
    <w:rsid w:val="00D2670D"/>
    <w:rsid w:val="00D26D62"/>
    <w:rsid w:val="00D27D90"/>
    <w:rsid w:val="00D310A6"/>
    <w:rsid w:val="00D311EA"/>
    <w:rsid w:val="00D31496"/>
    <w:rsid w:val="00D31AE1"/>
    <w:rsid w:val="00D32B97"/>
    <w:rsid w:val="00D336A2"/>
    <w:rsid w:val="00D33734"/>
    <w:rsid w:val="00D35171"/>
    <w:rsid w:val="00D35C39"/>
    <w:rsid w:val="00D375E8"/>
    <w:rsid w:val="00D37840"/>
    <w:rsid w:val="00D37A06"/>
    <w:rsid w:val="00D40816"/>
    <w:rsid w:val="00D4194C"/>
    <w:rsid w:val="00D42484"/>
    <w:rsid w:val="00D42CCF"/>
    <w:rsid w:val="00D42EE5"/>
    <w:rsid w:val="00D43562"/>
    <w:rsid w:val="00D446D8"/>
    <w:rsid w:val="00D45424"/>
    <w:rsid w:val="00D4632A"/>
    <w:rsid w:val="00D47005"/>
    <w:rsid w:val="00D50817"/>
    <w:rsid w:val="00D50B56"/>
    <w:rsid w:val="00D5110B"/>
    <w:rsid w:val="00D5143A"/>
    <w:rsid w:val="00D521DD"/>
    <w:rsid w:val="00D544D8"/>
    <w:rsid w:val="00D54618"/>
    <w:rsid w:val="00D56D28"/>
    <w:rsid w:val="00D63994"/>
    <w:rsid w:val="00D64210"/>
    <w:rsid w:val="00D64229"/>
    <w:rsid w:val="00D64417"/>
    <w:rsid w:val="00D664CD"/>
    <w:rsid w:val="00D67345"/>
    <w:rsid w:val="00D70222"/>
    <w:rsid w:val="00D70861"/>
    <w:rsid w:val="00D71928"/>
    <w:rsid w:val="00D722AA"/>
    <w:rsid w:val="00D72F3F"/>
    <w:rsid w:val="00D801B3"/>
    <w:rsid w:val="00D82167"/>
    <w:rsid w:val="00D82347"/>
    <w:rsid w:val="00D8568E"/>
    <w:rsid w:val="00D87386"/>
    <w:rsid w:val="00D90421"/>
    <w:rsid w:val="00D90C67"/>
    <w:rsid w:val="00D91AA2"/>
    <w:rsid w:val="00D93012"/>
    <w:rsid w:val="00D93D61"/>
    <w:rsid w:val="00D960F7"/>
    <w:rsid w:val="00D9623B"/>
    <w:rsid w:val="00D96C5A"/>
    <w:rsid w:val="00DA1EE7"/>
    <w:rsid w:val="00DA448E"/>
    <w:rsid w:val="00DA62ED"/>
    <w:rsid w:val="00DA680F"/>
    <w:rsid w:val="00DA7B8A"/>
    <w:rsid w:val="00DB2EA7"/>
    <w:rsid w:val="00DB3AEC"/>
    <w:rsid w:val="00DB736E"/>
    <w:rsid w:val="00DB7BE1"/>
    <w:rsid w:val="00DC0E93"/>
    <w:rsid w:val="00DC0EB5"/>
    <w:rsid w:val="00DC26AF"/>
    <w:rsid w:val="00DC5100"/>
    <w:rsid w:val="00DC5163"/>
    <w:rsid w:val="00DC5489"/>
    <w:rsid w:val="00DC6036"/>
    <w:rsid w:val="00DC71D3"/>
    <w:rsid w:val="00DD09A9"/>
    <w:rsid w:val="00DD1845"/>
    <w:rsid w:val="00DD28BC"/>
    <w:rsid w:val="00DD2C02"/>
    <w:rsid w:val="00DD4E2E"/>
    <w:rsid w:val="00DD5F20"/>
    <w:rsid w:val="00DD6BF9"/>
    <w:rsid w:val="00DD7BE5"/>
    <w:rsid w:val="00DE0502"/>
    <w:rsid w:val="00DE0563"/>
    <w:rsid w:val="00DE1F6E"/>
    <w:rsid w:val="00DE41EE"/>
    <w:rsid w:val="00DE426C"/>
    <w:rsid w:val="00DE42D8"/>
    <w:rsid w:val="00DE5772"/>
    <w:rsid w:val="00DE6459"/>
    <w:rsid w:val="00DE74AB"/>
    <w:rsid w:val="00DE7D81"/>
    <w:rsid w:val="00DF206A"/>
    <w:rsid w:val="00DF20B9"/>
    <w:rsid w:val="00DF3483"/>
    <w:rsid w:val="00DF48E0"/>
    <w:rsid w:val="00E00410"/>
    <w:rsid w:val="00E00D77"/>
    <w:rsid w:val="00E01F93"/>
    <w:rsid w:val="00E04513"/>
    <w:rsid w:val="00E0560F"/>
    <w:rsid w:val="00E05BF4"/>
    <w:rsid w:val="00E06A5A"/>
    <w:rsid w:val="00E0787E"/>
    <w:rsid w:val="00E07AB3"/>
    <w:rsid w:val="00E12229"/>
    <w:rsid w:val="00E13646"/>
    <w:rsid w:val="00E13F56"/>
    <w:rsid w:val="00E14DAC"/>
    <w:rsid w:val="00E1524C"/>
    <w:rsid w:val="00E156F2"/>
    <w:rsid w:val="00E179B5"/>
    <w:rsid w:val="00E203F1"/>
    <w:rsid w:val="00E220EB"/>
    <w:rsid w:val="00E22F2C"/>
    <w:rsid w:val="00E2677D"/>
    <w:rsid w:val="00E26A4A"/>
    <w:rsid w:val="00E26EF9"/>
    <w:rsid w:val="00E30C06"/>
    <w:rsid w:val="00E30DCC"/>
    <w:rsid w:val="00E31436"/>
    <w:rsid w:val="00E32A9C"/>
    <w:rsid w:val="00E33139"/>
    <w:rsid w:val="00E33DBE"/>
    <w:rsid w:val="00E35DFF"/>
    <w:rsid w:val="00E35FE4"/>
    <w:rsid w:val="00E375E5"/>
    <w:rsid w:val="00E37B91"/>
    <w:rsid w:val="00E40BFD"/>
    <w:rsid w:val="00E41171"/>
    <w:rsid w:val="00E4125E"/>
    <w:rsid w:val="00E42DE3"/>
    <w:rsid w:val="00E447E0"/>
    <w:rsid w:val="00E45726"/>
    <w:rsid w:val="00E5010B"/>
    <w:rsid w:val="00E50D31"/>
    <w:rsid w:val="00E51638"/>
    <w:rsid w:val="00E53215"/>
    <w:rsid w:val="00E53A5A"/>
    <w:rsid w:val="00E5411F"/>
    <w:rsid w:val="00E5479E"/>
    <w:rsid w:val="00E55094"/>
    <w:rsid w:val="00E566C6"/>
    <w:rsid w:val="00E627BB"/>
    <w:rsid w:val="00E63366"/>
    <w:rsid w:val="00E64AF3"/>
    <w:rsid w:val="00E6571A"/>
    <w:rsid w:val="00E65728"/>
    <w:rsid w:val="00E66258"/>
    <w:rsid w:val="00E666FB"/>
    <w:rsid w:val="00E674F0"/>
    <w:rsid w:val="00E67D44"/>
    <w:rsid w:val="00E67F86"/>
    <w:rsid w:val="00E71F7D"/>
    <w:rsid w:val="00E72AC0"/>
    <w:rsid w:val="00E72C8E"/>
    <w:rsid w:val="00E72D29"/>
    <w:rsid w:val="00E73B54"/>
    <w:rsid w:val="00E754E1"/>
    <w:rsid w:val="00E7602E"/>
    <w:rsid w:val="00E76E0E"/>
    <w:rsid w:val="00E77AED"/>
    <w:rsid w:val="00E77C33"/>
    <w:rsid w:val="00E77D60"/>
    <w:rsid w:val="00E8199B"/>
    <w:rsid w:val="00E82384"/>
    <w:rsid w:val="00E82511"/>
    <w:rsid w:val="00E83005"/>
    <w:rsid w:val="00E8333C"/>
    <w:rsid w:val="00E847B1"/>
    <w:rsid w:val="00E8551A"/>
    <w:rsid w:val="00E85574"/>
    <w:rsid w:val="00E85822"/>
    <w:rsid w:val="00E85846"/>
    <w:rsid w:val="00E8725E"/>
    <w:rsid w:val="00E87521"/>
    <w:rsid w:val="00E90A23"/>
    <w:rsid w:val="00E92C09"/>
    <w:rsid w:val="00E9328E"/>
    <w:rsid w:val="00E93B77"/>
    <w:rsid w:val="00E94000"/>
    <w:rsid w:val="00E9445F"/>
    <w:rsid w:val="00E9448A"/>
    <w:rsid w:val="00E945FD"/>
    <w:rsid w:val="00E94A13"/>
    <w:rsid w:val="00E96328"/>
    <w:rsid w:val="00E9685D"/>
    <w:rsid w:val="00E96CFB"/>
    <w:rsid w:val="00EA00B4"/>
    <w:rsid w:val="00EA0BA0"/>
    <w:rsid w:val="00EA1E70"/>
    <w:rsid w:val="00EA22EB"/>
    <w:rsid w:val="00EA240C"/>
    <w:rsid w:val="00EA277A"/>
    <w:rsid w:val="00EA29A6"/>
    <w:rsid w:val="00EA3962"/>
    <w:rsid w:val="00EA45C6"/>
    <w:rsid w:val="00EA4F3E"/>
    <w:rsid w:val="00EA6289"/>
    <w:rsid w:val="00EB07EA"/>
    <w:rsid w:val="00EB2A08"/>
    <w:rsid w:val="00EB2CD5"/>
    <w:rsid w:val="00EB7E70"/>
    <w:rsid w:val="00EC0382"/>
    <w:rsid w:val="00EC04F6"/>
    <w:rsid w:val="00EC07BE"/>
    <w:rsid w:val="00EC166C"/>
    <w:rsid w:val="00EC182C"/>
    <w:rsid w:val="00EC340A"/>
    <w:rsid w:val="00EC4981"/>
    <w:rsid w:val="00EC4B3F"/>
    <w:rsid w:val="00EC55B8"/>
    <w:rsid w:val="00EC6E6C"/>
    <w:rsid w:val="00EC7E71"/>
    <w:rsid w:val="00ED09AF"/>
    <w:rsid w:val="00ED0C94"/>
    <w:rsid w:val="00ED1B1C"/>
    <w:rsid w:val="00ED1E07"/>
    <w:rsid w:val="00ED277F"/>
    <w:rsid w:val="00ED2A81"/>
    <w:rsid w:val="00ED2C39"/>
    <w:rsid w:val="00EE170D"/>
    <w:rsid w:val="00EE1E4B"/>
    <w:rsid w:val="00EE2610"/>
    <w:rsid w:val="00EE2AAB"/>
    <w:rsid w:val="00EE441F"/>
    <w:rsid w:val="00EE462C"/>
    <w:rsid w:val="00EE56E5"/>
    <w:rsid w:val="00EE5B6E"/>
    <w:rsid w:val="00EF06A2"/>
    <w:rsid w:val="00EF27AC"/>
    <w:rsid w:val="00EF2837"/>
    <w:rsid w:val="00EF2E80"/>
    <w:rsid w:val="00EF450F"/>
    <w:rsid w:val="00EF5140"/>
    <w:rsid w:val="00EF5F9C"/>
    <w:rsid w:val="00F00362"/>
    <w:rsid w:val="00F003B1"/>
    <w:rsid w:val="00F00763"/>
    <w:rsid w:val="00F00775"/>
    <w:rsid w:val="00F00F7F"/>
    <w:rsid w:val="00F01EF8"/>
    <w:rsid w:val="00F01FFC"/>
    <w:rsid w:val="00F02F6B"/>
    <w:rsid w:val="00F03FBE"/>
    <w:rsid w:val="00F05152"/>
    <w:rsid w:val="00F05ECB"/>
    <w:rsid w:val="00F11A08"/>
    <w:rsid w:val="00F122FE"/>
    <w:rsid w:val="00F123FA"/>
    <w:rsid w:val="00F14107"/>
    <w:rsid w:val="00F155F0"/>
    <w:rsid w:val="00F15A09"/>
    <w:rsid w:val="00F1730F"/>
    <w:rsid w:val="00F1774B"/>
    <w:rsid w:val="00F21040"/>
    <w:rsid w:val="00F21DB3"/>
    <w:rsid w:val="00F24A8B"/>
    <w:rsid w:val="00F24D49"/>
    <w:rsid w:val="00F24ECF"/>
    <w:rsid w:val="00F26D43"/>
    <w:rsid w:val="00F27F5D"/>
    <w:rsid w:val="00F300E6"/>
    <w:rsid w:val="00F32A45"/>
    <w:rsid w:val="00F33039"/>
    <w:rsid w:val="00F33EF8"/>
    <w:rsid w:val="00F37196"/>
    <w:rsid w:val="00F376A3"/>
    <w:rsid w:val="00F4063F"/>
    <w:rsid w:val="00F413F5"/>
    <w:rsid w:val="00F439BF"/>
    <w:rsid w:val="00F43B18"/>
    <w:rsid w:val="00F43DF8"/>
    <w:rsid w:val="00F440C1"/>
    <w:rsid w:val="00F44ADC"/>
    <w:rsid w:val="00F47B35"/>
    <w:rsid w:val="00F47F77"/>
    <w:rsid w:val="00F5082A"/>
    <w:rsid w:val="00F50B0D"/>
    <w:rsid w:val="00F527BD"/>
    <w:rsid w:val="00F552AF"/>
    <w:rsid w:val="00F55F6D"/>
    <w:rsid w:val="00F5671D"/>
    <w:rsid w:val="00F56730"/>
    <w:rsid w:val="00F57089"/>
    <w:rsid w:val="00F57D71"/>
    <w:rsid w:val="00F606D3"/>
    <w:rsid w:val="00F612C2"/>
    <w:rsid w:val="00F61A6A"/>
    <w:rsid w:val="00F62338"/>
    <w:rsid w:val="00F662B0"/>
    <w:rsid w:val="00F66336"/>
    <w:rsid w:val="00F66A01"/>
    <w:rsid w:val="00F70D37"/>
    <w:rsid w:val="00F70F0D"/>
    <w:rsid w:val="00F71DB9"/>
    <w:rsid w:val="00F735C2"/>
    <w:rsid w:val="00F77B36"/>
    <w:rsid w:val="00F831F2"/>
    <w:rsid w:val="00F833A6"/>
    <w:rsid w:val="00F853D1"/>
    <w:rsid w:val="00F85F93"/>
    <w:rsid w:val="00F87112"/>
    <w:rsid w:val="00F907A2"/>
    <w:rsid w:val="00F92314"/>
    <w:rsid w:val="00F92DC8"/>
    <w:rsid w:val="00F93BCD"/>
    <w:rsid w:val="00F93EE8"/>
    <w:rsid w:val="00F95CE0"/>
    <w:rsid w:val="00F96227"/>
    <w:rsid w:val="00F96E54"/>
    <w:rsid w:val="00F97E26"/>
    <w:rsid w:val="00FA03EA"/>
    <w:rsid w:val="00FA091D"/>
    <w:rsid w:val="00FA2257"/>
    <w:rsid w:val="00FA2411"/>
    <w:rsid w:val="00FA2DFB"/>
    <w:rsid w:val="00FA3116"/>
    <w:rsid w:val="00FA3165"/>
    <w:rsid w:val="00FA360B"/>
    <w:rsid w:val="00FA4AEC"/>
    <w:rsid w:val="00FA634D"/>
    <w:rsid w:val="00FA6BC6"/>
    <w:rsid w:val="00FA6BD4"/>
    <w:rsid w:val="00FA78C2"/>
    <w:rsid w:val="00FB026F"/>
    <w:rsid w:val="00FB0A15"/>
    <w:rsid w:val="00FB0CBE"/>
    <w:rsid w:val="00FB1517"/>
    <w:rsid w:val="00FB299B"/>
    <w:rsid w:val="00FB2EAD"/>
    <w:rsid w:val="00FB432E"/>
    <w:rsid w:val="00FB6E2E"/>
    <w:rsid w:val="00FB7A77"/>
    <w:rsid w:val="00FB7B2C"/>
    <w:rsid w:val="00FC020B"/>
    <w:rsid w:val="00FC1615"/>
    <w:rsid w:val="00FC1AB9"/>
    <w:rsid w:val="00FC2427"/>
    <w:rsid w:val="00FC2A2E"/>
    <w:rsid w:val="00FC3EA7"/>
    <w:rsid w:val="00FC5DAF"/>
    <w:rsid w:val="00FC6897"/>
    <w:rsid w:val="00FD17ED"/>
    <w:rsid w:val="00FD1E31"/>
    <w:rsid w:val="00FD20B3"/>
    <w:rsid w:val="00FD37B2"/>
    <w:rsid w:val="00FD3F97"/>
    <w:rsid w:val="00FD6232"/>
    <w:rsid w:val="00FD6587"/>
    <w:rsid w:val="00FD6E6B"/>
    <w:rsid w:val="00FD7C08"/>
    <w:rsid w:val="00FE0C65"/>
    <w:rsid w:val="00FE12AD"/>
    <w:rsid w:val="00FE155C"/>
    <w:rsid w:val="00FE20BB"/>
    <w:rsid w:val="00FE33BC"/>
    <w:rsid w:val="00FE3A53"/>
    <w:rsid w:val="00FE3D52"/>
    <w:rsid w:val="00FE44A8"/>
    <w:rsid w:val="00FE527B"/>
    <w:rsid w:val="00FE63D2"/>
    <w:rsid w:val="00FE6556"/>
    <w:rsid w:val="00FE684A"/>
    <w:rsid w:val="00FE7520"/>
    <w:rsid w:val="00FF02A2"/>
    <w:rsid w:val="00FF0708"/>
    <w:rsid w:val="00FF1AFE"/>
    <w:rsid w:val="00FF3647"/>
    <w:rsid w:val="00FF3861"/>
    <w:rsid w:val="00FF43D2"/>
    <w:rsid w:val="00FF44B0"/>
    <w:rsid w:val="00FF55C7"/>
    <w:rsid w:val="00FF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171"/>
    <w:rPr>
      <w:rFonts w:ascii="Arial" w:hAnsi="Arial"/>
    </w:rPr>
  </w:style>
  <w:style w:type="paragraph" w:styleId="Nadpis1">
    <w:name w:val="heading 1"/>
    <w:basedOn w:val="Normln"/>
    <w:next w:val="Normln"/>
    <w:link w:val="Nadpis1Char"/>
    <w:rsid w:val="00E93B77"/>
    <w:pPr>
      <w:keepNext/>
      <w:numPr>
        <w:numId w:val="3"/>
      </w:numPr>
      <w:spacing w:before="240" w:after="60"/>
      <w:jc w:val="center"/>
      <w:outlineLvl w:val="0"/>
    </w:pPr>
    <w:rPr>
      <w:b/>
      <w:kern w:val="28"/>
    </w:rPr>
  </w:style>
  <w:style w:type="paragraph" w:styleId="Nadpis2">
    <w:name w:val="heading 2"/>
    <w:basedOn w:val="Odstavecseseznamem"/>
    <w:next w:val="Normln"/>
    <w:link w:val="Nadpis2Char"/>
    <w:qFormat/>
    <w:rsid w:val="00FA6BD4"/>
    <w:pPr>
      <w:numPr>
        <w:numId w:val="11"/>
      </w:numPr>
      <w:spacing w:after="0" w:line="240" w:lineRule="auto"/>
      <w:jc w:val="both"/>
      <w:outlineLvl w:val="1"/>
    </w:pPr>
    <w:rPr>
      <w:rFonts w:ascii="Arial" w:hAnsi="Arial" w:cs="Arial"/>
      <w:sz w:val="20"/>
      <w:szCs w:val="20"/>
    </w:rPr>
  </w:style>
  <w:style w:type="paragraph" w:styleId="Nadpis3">
    <w:name w:val="heading 3"/>
    <w:basedOn w:val="Nadpis2"/>
    <w:next w:val="Normln"/>
    <w:qFormat/>
    <w:rsid w:val="00FA6BD4"/>
    <w:pPr>
      <w:numPr>
        <w:numId w:val="0"/>
      </w:numPr>
      <w:ind w:left="567" w:hanging="567"/>
      <w:jc w:val="center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FA6BD4"/>
    <w:pPr>
      <w:numPr>
        <w:numId w:val="5"/>
      </w:numPr>
      <w:spacing w:line="240" w:lineRule="auto"/>
      <w:outlineLvl w:val="3"/>
    </w:pPr>
    <w:rPr>
      <w:rFonts w:ascii="Arial" w:hAnsi="Arial" w:cs="Arial"/>
      <w:sz w:val="20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3B7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qFormat/>
    <w:rsid w:val="00D50817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375D04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375D04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375D04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08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081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50817"/>
    <w:pPr>
      <w:widowControl w:val="0"/>
    </w:pPr>
    <w:rPr>
      <w:snapToGrid w:val="0"/>
      <w:color w:val="000000"/>
    </w:rPr>
  </w:style>
  <w:style w:type="character" w:styleId="slostrnky">
    <w:name w:val="page number"/>
    <w:basedOn w:val="Standardnpsmoodstavce"/>
    <w:rsid w:val="00D50817"/>
  </w:style>
  <w:style w:type="character" w:styleId="Hypertextovodkaz">
    <w:name w:val="Hyperlink"/>
    <w:rsid w:val="00D50817"/>
    <w:rPr>
      <w:color w:val="0000FF"/>
      <w:u w:val="single"/>
    </w:rPr>
  </w:style>
  <w:style w:type="paragraph" w:styleId="Zkladntextodsazen">
    <w:name w:val="Body Text Indent"/>
    <w:basedOn w:val="Normln"/>
    <w:rsid w:val="00722CDA"/>
    <w:pPr>
      <w:spacing w:after="120"/>
      <w:ind w:left="283"/>
    </w:pPr>
  </w:style>
  <w:style w:type="paragraph" w:styleId="Zkladntext3">
    <w:name w:val="Body Text 3"/>
    <w:basedOn w:val="Normln"/>
    <w:rsid w:val="008351A4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rsid w:val="008351A4"/>
    <w:pPr>
      <w:ind w:left="360"/>
    </w:pPr>
    <w:rPr>
      <w:rFonts w:ascii="Arial Narrow" w:hAnsi="Arial Narrow"/>
      <w:sz w:val="22"/>
    </w:rPr>
  </w:style>
  <w:style w:type="character" w:styleId="Siln">
    <w:name w:val="Strong"/>
    <w:qFormat/>
    <w:rsid w:val="009F609A"/>
    <w:rPr>
      <w:b/>
      <w:bCs/>
    </w:rPr>
  </w:style>
  <w:style w:type="paragraph" w:styleId="Normlnweb">
    <w:name w:val="Normal (Web)"/>
    <w:basedOn w:val="Normln"/>
    <w:rsid w:val="000107B8"/>
    <w:pPr>
      <w:spacing w:before="100" w:beforeAutospacing="1" w:after="100" w:afterAutospacing="1"/>
    </w:pPr>
    <w:rPr>
      <w:sz w:val="24"/>
      <w:szCs w:val="24"/>
    </w:rPr>
  </w:style>
  <w:style w:type="character" w:customStyle="1" w:styleId="themebody1">
    <w:name w:val="themebody1"/>
    <w:rsid w:val="00C222A3"/>
    <w:rPr>
      <w:color w:val="FFFFFF"/>
    </w:rPr>
  </w:style>
  <w:style w:type="character" w:customStyle="1" w:styleId="bold1">
    <w:name w:val="bold1"/>
    <w:rsid w:val="007317BE"/>
    <w:rPr>
      <w:b/>
      <w:bCs/>
    </w:rPr>
  </w:style>
  <w:style w:type="paragraph" w:customStyle="1" w:styleId="productname">
    <w:name w:val="productname"/>
    <w:basedOn w:val="Normln"/>
    <w:rsid w:val="00BD46C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490D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90D8C"/>
    <w:rPr>
      <w:sz w:val="16"/>
      <w:szCs w:val="16"/>
    </w:rPr>
  </w:style>
  <w:style w:type="paragraph" w:styleId="Textkomente">
    <w:name w:val="annotation text"/>
    <w:basedOn w:val="Normln"/>
    <w:semiHidden/>
    <w:rsid w:val="00490D8C"/>
  </w:style>
  <w:style w:type="paragraph" w:styleId="Pedmtkomente">
    <w:name w:val="annotation subject"/>
    <w:basedOn w:val="Textkomente"/>
    <w:next w:val="Textkomente"/>
    <w:semiHidden/>
    <w:rsid w:val="00490D8C"/>
    <w:rPr>
      <w:b/>
      <w:bCs/>
    </w:rPr>
  </w:style>
  <w:style w:type="table" w:styleId="Mkatabulky">
    <w:name w:val="Table Grid"/>
    <w:basedOn w:val="Normlntabulka"/>
    <w:rsid w:val="002F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1">
    <w:name w:val="ZN1"/>
    <w:basedOn w:val="Nadpis1"/>
    <w:next w:val="Normln"/>
    <w:rsid w:val="004E3E1F"/>
    <w:pPr>
      <w:numPr>
        <w:numId w:val="1"/>
      </w:numPr>
      <w:shd w:val="pct20" w:color="000000" w:fill="FFFFFF"/>
    </w:pPr>
    <w:rPr>
      <w:rFonts w:cs="Arial"/>
      <w:bCs/>
    </w:rPr>
  </w:style>
  <w:style w:type="paragraph" w:customStyle="1" w:styleId="ZN2">
    <w:name w:val="ZN2"/>
    <w:basedOn w:val="Nadpis2"/>
    <w:next w:val="Normln"/>
    <w:rsid w:val="004E3E1F"/>
    <w:pPr>
      <w:numPr>
        <w:numId w:val="0"/>
      </w:numPr>
      <w:tabs>
        <w:tab w:val="num" w:pos="454"/>
      </w:tabs>
      <w:ind w:left="1" w:firstLine="288"/>
    </w:pPr>
  </w:style>
  <w:style w:type="character" w:customStyle="1" w:styleId="Nadpis2Char">
    <w:name w:val="Nadpis 2 Char"/>
    <w:link w:val="Nadpis2"/>
    <w:rsid w:val="00FA6BD4"/>
    <w:rPr>
      <w:rFonts w:ascii="Arial" w:eastAsia="Calibri" w:hAnsi="Arial" w:cs="Arial"/>
      <w:lang w:eastAsia="en-US"/>
    </w:rPr>
  </w:style>
  <w:style w:type="paragraph" w:customStyle="1" w:styleId="BP-Nadpis3">
    <w:name w:val="BP- Nadpis3"/>
    <w:basedOn w:val="Normln"/>
    <w:rsid w:val="005F33DB"/>
  </w:style>
  <w:style w:type="paragraph" w:customStyle="1" w:styleId="sted">
    <w:name w:val="střed"/>
    <w:basedOn w:val="Normln"/>
    <w:rsid w:val="00375D04"/>
    <w:pPr>
      <w:jc w:val="center"/>
    </w:pPr>
    <w:rPr>
      <w:rFonts w:ascii="Arial Narrow" w:hAnsi="Arial Narrow" w:cs="Arial"/>
      <w:sz w:val="22"/>
      <w:szCs w:val="22"/>
    </w:rPr>
  </w:style>
  <w:style w:type="paragraph" w:styleId="Nzev">
    <w:name w:val="Title"/>
    <w:basedOn w:val="Normln"/>
    <w:link w:val="NzevChar"/>
    <w:qFormat/>
    <w:rsid w:val="00375D04"/>
    <w:pPr>
      <w:jc w:val="center"/>
    </w:pPr>
    <w:rPr>
      <w:b/>
      <w:smallCaps/>
      <w:spacing w:val="40"/>
      <w:sz w:val="32"/>
    </w:rPr>
  </w:style>
  <w:style w:type="paragraph" w:customStyle="1" w:styleId="ZN3">
    <w:name w:val="ZN3"/>
    <w:basedOn w:val="ZN2"/>
    <w:next w:val="Normln"/>
    <w:rsid w:val="004E3E1F"/>
    <w:pPr>
      <w:numPr>
        <w:ilvl w:val="2"/>
      </w:numPr>
      <w:tabs>
        <w:tab w:val="num" w:pos="454"/>
      </w:tabs>
      <w:ind w:left="1" w:firstLine="288"/>
      <w:outlineLvl w:val="2"/>
    </w:pPr>
  </w:style>
  <w:style w:type="paragraph" w:styleId="Prosttext">
    <w:name w:val="Plain Text"/>
    <w:basedOn w:val="Normln"/>
    <w:link w:val="ProsttextChar"/>
    <w:rsid w:val="00A32946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A32946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A32946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basedOn w:val="Normln"/>
    <w:rsid w:val="00C1449F"/>
    <w:pPr>
      <w:spacing w:after="160" w:line="240" w:lineRule="exact"/>
    </w:pPr>
    <w:rPr>
      <w:rFonts w:ascii="Verdana" w:hAnsi="Verdana"/>
      <w:lang w:val="en-US" w:eastAsia="en-US"/>
    </w:rPr>
  </w:style>
  <w:style w:type="paragraph" w:styleId="Bezmezer">
    <w:name w:val="No Spacing"/>
    <w:uiPriority w:val="1"/>
    <w:qFormat/>
    <w:rsid w:val="002126AF"/>
    <w:rPr>
      <w:rFonts w:ascii="Arial" w:hAnsi="Arial"/>
    </w:rPr>
  </w:style>
  <w:style w:type="paragraph" w:customStyle="1" w:styleId="odsazfurt">
    <w:name w:val="odsaz furt"/>
    <w:basedOn w:val="Normln"/>
    <w:rsid w:val="00E05BF4"/>
    <w:pPr>
      <w:ind w:left="284"/>
      <w:jc w:val="both"/>
    </w:pPr>
    <w:rPr>
      <w:rFonts w:ascii="Times New Roman" w:hAnsi="Times New Roman"/>
      <w:color w:val="000000"/>
    </w:rPr>
  </w:style>
  <w:style w:type="paragraph" w:customStyle="1" w:styleId="Zkladntextodsazen31">
    <w:name w:val="Základní text odsazený 31"/>
    <w:basedOn w:val="Normln"/>
    <w:rsid w:val="00391405"/>
    <w:pPr>
      <w:ind w:left="709" w:hanging="709"/>
      <w:jc w:val="both"/>
    </w:pPr>
    <w:rPr>
      <w:rFonts w:ascii="Times New Roman" w:hAnsi="Times New Roman"/>
      <w:sz w:val="22"/>
    </w:rPr>
  </w:style>
  <w:style w:type="paragraph" w:customStyle="1" w:styleId="E-rove1">
    <w:name w:val="E - úroveň 1"/>
    <w:basedOn w:val="Eodsazenfurt0"/>
    <w:autoRedefine/>
    <w:rsid w:val="00CE4016"/>
    <w:pPr>
      <w:ind w:left="0"/>
    </w:pPr>
    <w:rPr>
      <w:rFonts w:ascii="Arial" w:hAnsi="Arial" w:cs="Arial"/>
      <w:noProof/>
      <w:szCs w:val="22"/>
    </w:rPr>
  </w:style>
  <w:style w:type="paragraph" w:customStyle="1" w:styleId="Eodsazenfurt0">
    <w:name w:val="E odsazení furt 0"/>
    <w:aliases w:val="5 Times 10"/>
    <w:basedOn w:val="Normln"/>
    <w:rsid w:val="00346902"/>
    <w:pPr>
      <w:ind w:left="284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semiHidden/>
    <w:rsid w:val="00346902"/>
    <w:rPr>
      <w:rFonts w:ascii="Times New Roman" w:hAnsi="Times New Roman"/>
    </w:rPr>
  </w:style>
  <w:style w:type="character" w:styleId="Znakapoznpodarou">
    <w:name w:val="footnote reference"/>
    <w:semiHidden/>
    <w:rsid w:val="00346902"/>
    <w:rPr>
      <w:vertAlign w:val="superscript"/>
    </w:rPr>
  </w:style>
  <w:style w:type="paragraph" w:styleId="Podtitul">
    <w:name w:val="Subtitle"/>
    <w:basedOn w:val="Normln"/>
    <w:link w:val="PodtitulChar"/>
    <w:qFormat/>
    <w:rsid w:val="00346902"/>
    <w:pPr>
      <w:jc w:val="center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371C45"/>
    <w:pPr>
      <w:spacing w:after="120" w:line="480" w:lineRule="auto"/>
      <w:ind w:left="283"/>
    </w:pPr>
  </w:style>
  <w:style w:type="paragraph" w:styleId="Zkladntext2">
    <w:name w:val="Body Text 2"/>
    <w:basedOn w:val="Normln"/>
    <w:rsid w:val="00371C45"/>
    <w:pPr>
      <w:spacing w:after="120" w:line="48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DC5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4128E"/>
    <w:rPr>
      <w:rFonts w:ascii="Arial" w:hAnsi="Arial"/>
    </w:rPr>
  </w:style>
  <w:style w:type="character" w:customStyle="1" w:styleId="Nadpis1Char">
    <w:name w:val="Nadpis 1 Char"/>
    <w:link w:val="Nadpis1"/>
    <w:rsid w:val="00E93B77"/>
    <w:rPr>
      <w:rFonts w:ascii="Arial" w:hAnsi="Arial"/>
      <w:b/>
      <w:kern w:val="28"/>
    </w:rPr>
  </w:style>
  <w:style w:type="character" w:customStyle="1" w:styleId="NzevChar">
    <w:name w:val="Název Char"/>
    <w:link w:val="Nzev"/>
    <w:rsid w:val="00A94D46"/>
    <w:rPr>
      <w:rFonts w:ascii="Arial" w:hAnsi="Arial"/>
      <w:b/>
      <w:smallCaps/>
      <w:spacing w:val="40"/>
      <w:sz w:val="32"/>
    </w:rPr>
  </w:style>
  <w:style w:type="character" w:customStyle="1" w:styleId="PodtitulChar">
    <w:name w:val="Podtitul Char"/>
    <w:link w:val="Podtitul"/>
    <w:rsid w:val="00A94D46"/>
    <w:rPr>
      <w:sz w:val="24"/>
    </w:rPr>
  </w:style>
  <w:style w:type="character" w:customStyle="1" w:styleId="ZkladntextChar">
    <w:name w:val="Základní text Char"/>
    <w:link w:val="Zkladntext"/>
    <w:rsid w:val="00C935DE"/>
    <w:rPr>
      <w:rFonts w:ascii="Arial" w:hAnsi="Arial"/>
      <w:snapToGrid w:val="0"/>
      <w:color w:val="000000"/>
    </w:rPr>
  </w:style>
  <w:style w:type="paragraph" w:customStyle="1" w:styleId="lnek">
    <w:name w:val="‰l‡nek"/>
    <w:basedOn w:val="Normln"/>
    <w:rsid w:val="000A3E9F"/>
    <w:pPr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paragraph" w:customStyle="1" w:styleId="Nzevlnku">
    <w:name w:val="N‡zev ‹l‡nku"/>
    <w:basedOn w:val="Normln"/>
    <w:rsid w:val="000A3E9F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customStyle="1" w:styleId="Text">
    <w:name w:val="Text"/>
    <w:basedOn w:val="Normln"/>
    <w:rsid w:val="000A3E9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E93B77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Styl1">
    <w:name w:val="Styl1"/>
    <w:uiPriority w:val="99"/>
    <w:rsid w:val="00DE1F6E"/>
    <w:pPr>
      <w:numPr>
        <w:numId w:val="2"/>
      </w:numPr>
    </w:pPr>
  </w:style>
  <w:style w:type="paragraph" w:customStyle="1" w:styleId="Styl2">
    <w:name w:val="Styl2"/>
    <w:basedOn w:val="Odstavecseseznamem"/>
    <w:link w:val="Styl2Char"/>
    <w:qFormat/>
    <w:rsid w:val="000437DB"/>
    <w:pPr>
      <w:numPr>
        <w:numId w:val="4"/>
      </w:numPr>
      <w:spacing w:before="500" w:after="60" w:line="240" w:lineRule="auto"/>
      <w:ind w:left="3965" w:firstLine="288"/>
      <w:jc w:val="center"/>
    </w:pPr>
    <w:rPr>
      <w:rFonts w:ascii="Arial" w:hAnsi="Arial"/>
      <w:b/>
      <w:sz w:val="20"/>
    </w:rPr>
  </w:style>
  <w:style w:type="paragraph" w:customStyle="1" w:styleId="Styl3">
    <w:name w:val="Styl3"/>
    <w:basedOn w:val="Odstavecseseznamem"/>
    <w:link w:val="Styl3Char"/>
    <w:qFormat/>
    <w:rsid w:val="000437DB"/>
    <w:pPr>
      <w:numPr>
        <w:ilvl w:val="1"/>
        <w:numId w:val="4"/>
      </w:numPr>
      <w:spacing w:after="100" w:line="240" w:lineRule="auto"/>
      <w:ind w:left="680" w:hanging="680"/>
      <w:contextualSpacing w:val="0"/>
      <w:jc w:val="both"/>
    </w:pPr>
    <w:rPr>
      <w:rFonts w:ascii="Arial" w:hAnsi="Arial"/>
      <w:sz w:val="20"/>
    </w:rPr>
  </w:style>
  <w:style w:type="character" w:customStyle="1" w:styleId="Styl2Char">
    <w:name w:val="Styl2 Char"/>
    <w:basedOn w:val="Standardnpsmoodstavce"/>
    <w:link w:val="Styl2"/>
    <w:rsid w:val="000437DB"/>
    <w:rPr>
      <w:rFonts w:ascii="Arial" w:eastAsia="Calibri" w:hAnsi="Arial"/>
      <w:b/>
      <w:szCs w:val="22"/>
      <w:lang w:eastAsia="en-US"/>
    </w:rPr>
  </w:style>
  <w:style w:type="character" w:customStyle="1" w:styleId="Styl3Char">
    <w:name w:val="Styl3 Char"/>
    <w:basedOn w:val="Standardnpsmoodstavce"/>
    <w:link w:val="Styl3"/>
    <w:rsid w:val="000437DB"/>
    <w:rPr>
      <w:rFonts w:ascii="Arial" w:eastAsia="Calibri" w:hAnsi="Arial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0ED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41171"/>
    <w:rPr>
      <w:rFonts w:ascii="Arial" w:hAnsi="Arial"/>
    </w:rPr>
  </w:style>
  <w:style w:type="paragraph" w:styleId="Nadpis1">
    <w:name w:val="heading 1"/>
    <w:basedOn w:val="Normln"/>
    <w:next w:val="Normln"/>
    <w:link w:val="Nadpis1Char"/>
    <w:rsid w:val="00E93B77"/>
    <w:pPr>
      <w:keepNext/>
      <w:numPr>
        <w:numId w:val="3"/>
      </w:numPr>
      <w:spacing w:before="240" w:after="60"/>
      <w:jc w:val="center"/>
      <w:outlineLvl w:val="0"/>
    </w:pPr>
    <w:rPr>
      <w:b/>
      <w:kern w:val="28"/>
    </w:rPr>
  </w:style>
  <w:style w:type="paragraph" w:styleId="Nadpis2">
    <w:name w:val="heading 2"/>
    <w:basedOn w:val="Odstavecseseznamem"/>
    <w:next w:val="Normln"/>
    <w:link w:val="Nadpis2Char"/>
    <w:qFormat/>
    <w:rsid w:val="00FA6BD4"/>
    <w:pPr>
      <w:numPr>
        <w:numId w:val="11"/>
      </w:numPr>
      <w:spacing w:after="0" w:line="240" w:lineRule="auto"/>
      <w:jc w:val="both"/>
      <w:outlineLvl w:val="1"/>
    </w:pPr>
    <w:rPr>
      <w:rFonts w:ascii="Arial" w:hAnsi="Arial" w:cs="Arial"/>
      <w:sz w:val="20"/>
      <w:szCs w:val="20"/>
    </w:rPr>
  </w:style>
  <w:style w:type="paragraph" w:styleId="Nadpis3">
    <w:name w:val="heading 3"/>
    <w:basedOn w:val="Nadpis2"/>
    <w:next w:val="Normln"/>
    <w:qFormat/>
    <w:rsid w:val="00FA6BD4"/>
    <w:pPr>
      <w:numPr>
        <w:numId w:val="0"/>
      </w:numPr>
      <w:ind w:left="567" w:hanging="567"/>
      <w:jc w:val="center"/>
      <w:outlineLvl w:val="2"/>
    </w:pPr>
    <w:rPr>
      <w:b/>
    </w:rPr>
  </w:style>
  <w:style w:type="paragraph" w:styleId="Nadpis4">
    <w:name w:val="heading 4"/>
    <w:basedOn w:val="Odstavecseseznamem"/>
    <w:next w:val="Normln"/>
    <w:qFormat/>
    <w:rsid w:val="00FA6BD4"/>
    <w:pPr>
      <w:numPr>
        <w:numId w:val="5"/>
      </w:numPr>
      <w:spacing w:line="240" w:lineRule="auto"/>
      <w:outlineLvl w:val="3"/>
    </w:pPr>
    <w:rPr>
      <w:rFonts w:ascii="Arial" w:hAnsi="Arial" w:cs="Arial"/>
      <w:sz w:val="20"/>
      <w:szCs w:val="20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E93B77"/>
    <w:pPr>
      <w:keepNext/>
      <w:keepLines/>
      <w:numPr>
        <w:ilvl w:val="4"/>
        <w:numId w:val="3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qFormat/>
    <w:rsid w:val="00D50817"/>
    <w:pPr>
      <w:numPr>
        <w:ilvl w:val="5"/>
        <w:numId w:val="3"/>
      </w:numPr>
      <w:spacing w:before="240" w:after="60"/>
      <w:outlineLvl w:val="5"/>
    </w:pPr>
    <w:rPr>
      <w:i/>
      <w:sz w:val="22"/>
    </w:rPr>
  </w:style>
  <w:style w:type="paragraph" w:styleId="Nadpis7">
    <w:name w:val="heading 7"/>
    <w:basedOn w:val="Normln"/>
    <w:next w:val="Normln"/>
    <w:qFormat/>
    <w:rsid w:val="00375D04"/>
    <w:pPr>
      <w:numPr>
        <w:ilvl w:val="6"/>
        <w:numId w:val="3"/>
      </w:num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375D04"/>
    <w:pPr>
      <w:numPr>
        <w:ilvl w:val="7"/>
        <w:numId w:val="3"/>
      </w:numPr>
      <w:spacing w:before="240" w:after="60"/>
      <w:outlineLvl w:val="7"/>
    </w:pPr>
    <w:rPr>
      <w:i/>
      <w:iCs/>
      <w:sz w:val="24"/>
      <w:szCs w:val="24"/>
    </w:rPr>
  </w:style>
  <w:style w:type="paragraph" w:styleId="Nadpis9">
    <w:name w:val="heading 9"/>
    <w:basedOn w:val="Normln"/>
    <w:next w:val="Normln"/>
    <w:qFormat/>
    <w:rsid w:val="00375D04"/>
    <w:pPr>
      <w:numPr>
        <w:ilvl w:val="8"/>
        <w:numId w:val="3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D50817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50817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50817"/>
    <w:pPr>
      <w:widowControl w:val="0"/>
    </w:pPr>
    <w:rPr>
      <w:snapToGrid w:val="0"/>
      <w:color w:val="000000"/>
    </w:rPr>
  </w:style>
  <w:style w:type="character" w:styleId="slostrnky">
    <w:name w:val="page number"/>
    <w:basedOn w:val="Standardnpsmoodstavce"/>
    <w:rsid w:val="00D50817"/>
  </w:style>
  <w:style w:type="character" w:styleId="Hypertextovodkaz">
    <w:name w:val="Hyperlink"/>
    <w:rsid w:val="00D50817"/>
    <w:rPr>
      <w:color w:val="0000FF"/>
      <w:u w:val="single"/>
    </w:rPr>
  </w:style>
  <w:style w:type="paragraph" w:styleId="Zkladntextodsazen">
    <w:name w:val="Body Text Indent"/>
    <w:basedOn w:val="Normln"/>
    <w:rsid w:val="00722CDA"/>
    <w:pPr>
      <w:spacing w:after="120"/>
      <w:ind w:left="283"/>
    </w:pPr>
  </w:style>
  <w:style w:type="paragraph" w:styleId="Zkladntext3">
    <w:name w:val="Body Text 3"/>
    <w:basedOn w:val="Normln"/>
    <w:rsid w:val="008351A4"/>
    <w:pPr>
      <w:spacing w:after="120"/>
    </w:pPr>
    <w:rPr>
      <w:sz w:val="16"/>
      <w:szCs w:val="16"/>
    </w:rPr>
  </w:style>
  <w:style w:type="paragraph" w:customStyle="1" w:styleId="Zkladntext21">
    <w:name w:val="Základní text 21"/>
    <w:basedOn w:val="Normln"/>
    <w:rsid w:val="008351A4"/>
    <w:pPr>
      <w:ind w:left="360"/>
    </w:pPr>
    <w:rPr>
      <w:rFonts w:ascii="Arial Narrow" w:hAnsi="Arial Narrow"/>
      <w:sz w:val="22"/>
    </w:rPr>
  </w:style>
  <w:style w:type="character" w:styleId="Siln">
    <w:name w:val="Strong"/>
    <w:qFormat/>
    <w:rsid w:val="009F609A"/>
    <w:rPr>
      <w:b/>
      <w:bCs/>
    </w:rPr>
  </w:style>
  <w:style w:type="paragraph" w:styleId="Normlnweb">
    <w:name w:val="Normal (Web)"/>
    <w:basedOn w:val="Normln"/>
    <w:rsid w:val="000107B8"/>
    <w:pPr>
      <w:spacing w:before="100" w:beforeAutospacing="1" w:after="100" w:afterAutospacing="1"/>
    </w:pPr>
    <w:rPr>
      <w:sz w:val="24"/>
      <w:szCs w:val="24"/>
    </w:rPr>
  </w:style>
  <w:style w:type="character" w:customStyle="1" w:styleId="themebody1">
    <w:name w:val="themebody1"/>
    <w:rsid w:val="00C222A3"/>
    <w:rPr>
      <w:color w:val="FFFFFF"/>
    </w:rPr>
  </w:style>
  <w:style w:type="character" w:customStyle="1" w:styleId="bold1">
    <w:name w:val="bold1"/>
    <w:rsid w:val="007317BE"/>
    <w:rPr>
      <w:b/>
      <w:bCs/>
    </w:rPr>
  </w:style>
  <w:style w:type="paragraph" w:customStyle="1" w:styleId="productname">
    <w:name w:val="productname"/>
    <w:basedOn w:val="Normln"/>
    <w:rsid w:val="00BD46C1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semiHidden/>
    <w:rsid w:val="00490D8C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490D8C"/>
    <w:rPr>
      <w:sz w:val="16"/>
      <w:szCs w:val="16"/>
    </w:rPr>
  </w:style>
  <w:style w:type="paragraph" w:styleId="Textkomente">
    <w:name w:val="annotation text"/>
    <w:basedOn w:val="Normln"/>
    <w:semiHidden/>
    <w:rsid w:val="00490D8C"/>
  </w:style>
  <w:style w:type="paragraph" w:styleId="Pedmtkomente">
    <w:name w:val="annotation subject"/>
    <w:basedOn w:val="Textkomente"/>
    <w:next w:val="Textkomente"/>
    <w:semiHidden/>
    <w:rsid w:val="00490D8C"/>
    <w:rPr>
      <w:b/>
      <w:bCs/>
    </w:rPr>
  </w:style>
  <w:style w:type="table" w:styleId="Mkatabulky">
    <w:name w:val="Table Grid"/>
    <w:basedOn w:val="Normlntabulka"/>
    <w:rsid w:val="002F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1">
    <w:name w:val="ZN1"/>
    <w:basedOn w:val="Nadpis1"/>
    <w:next w:val="Normln"/>
    <w:rsid w:val="004E3E1F"/>
    <w:pPr>
      <w:numPr>
        <w:numId w:val="1"/>
      </w:numPr>
      <w:shd w:val="pct20" w:color="000000" w:fill="FFFFFF"/>
    </w:pPr>
    <w:rPr>
      <w:rFonts w:cs="Arial"/>
      <w:bCs/>
    </w:rPr>
  </w:style>
  <w:style w:type="paragraph" w:customStyle="1" w:styleId="ZN2">
    <w:name w:val="ZN2"/>
    <w:basedOn w:val="Nadpis2"/>
    <w:next w:val="Normln"/>
    <w:rsid w:val="004E3E1F"/>
    <w:pPr>
      <w:numPr>
        <w:numId w:val="0"/>
      </w:numPr>
      <w:tabs>
        <w:tab w:val="num" w:pos="454"/>
      </w:tabs>
      <w:ind w:left="1" w:firstLine="288"/>
    </w:pPr>
  </w:style>
  <w:style w:type="character" w:customStyle="1" w:styleId="Nadpis2Char">
    <w:name w:val="Nadpis 2 Char"/>
    <w:link w:val="Nadpis2"/>
    <w:rsid w:val="00FA6BD4"/>
    <w:rPr>
      <w:rFonts w:ascii="Arial" w:eastAsia="Calibri" w:hAnsi="Arial" w:cs="Arial"/>
      <w:lang w:eastAsia="en-US"/>
    </w:rPr>
  </w:style>
  <w:style w:type="paragraph" w:customStyle="1" w:styleId="BP-Nadpis3">
    <w:name w:val="BP- Nadpis3"/>
    <w:basedOn w:val="Normln"/>
    <w:rsid w:val="005F33DB"/>
  </w:style>
  <w:style w:type="paragraph" w:customStyle="1" w:styleId="sted">
    <w:name w:val="střed"/>
    <w:basedOn w:val="Normln"/>
    <w:rsid w:val="00375D04"/>
    <w:pPr>
      <w:jc w:val="center"/>
    </w:pPr>
    <w:rPr>
      <w:rFonts w:ascii="Arial Narrow" w:hAnsi="Arial Narrow" w:cs="Arial"/>
      <w:sz w:val="22"/>
      <w:szCs w:val="22"/>
    </w:rPr>
  </w:style>
  <w:style w:type="paragraph" w:styleId="Nzev">
    <w:name w:val="Title"/>
    <w:basedOn w:val="Normln"/>
    <w:link w:val="NzevChar"/>
    <w:qFormat/>
    <w:rsid w:val="00375D04"/>
    <w:pPr>
      <w:jc w:val="center"/>
    </w:pPr>
    <w:rPr>
      <w:b/>
      <w:smallCaps/>
      <w:spacing w:val="40"/>
      <w:sz w:val="32"/>
    </w:rPr>
  </w:style>
  <w:style w:type="paragraph" w:customStyle="1" w:styleId="ZN3">
    <w:name w:val="ZN3"/>
    <w:basedOn w:val="ZN2"/>
    <w:next w:val="Normln"/>
    <w:rsid w:val="004E3E1F"/>
    <w:pPr>
      <w:numPr>
        <w:ilvl w:val="2"/>
      </w:numPr>
      <w:tabs>
        <w:tab w:val="num" w:pos="454"/>
      </w:tabs>
      <w:ind w:left="1" w:firstLine="288"/>
      <w:outlineLvl w:val="2"/>
    </w:pPr>
  </w:style>
  <w:style w:type="paragraph" w:styleId="Prosttext">
    <w:name w:val="Plain Text"/>
    <w:basedOn w:val="Normln"/>
    <w:link w:val="ProsttextChar"/>
    <w:rsid w:val="00A32946"/>
    <w:rPr>
      <w:rFonts w:ascii="Consolas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locked/>
    <w:rsid w:val="00A32946"/>
    <w:rPr>
      <w:rFonts w:ascii="Consolas" w:hAnsi="Consolas"/>
      <w:sz w:val="21"/>
      <w:szCs w:val="21"/>
      <w:lang w:val="cs-CZ" w:eastAsia="en-US" w:bidi="ar-SA"/>
    </w:rPr>
  </w:style>
  <w:style w:type="paragraph" w:customStyle="1" w:styleId="Odstavecseseznamem1">
    <w:name w:val="Odstavec se seznamem1"/>
    <w:basedOn w:val="Normln"/>
    <w:rsid w:val="00A32946"/>
    <w:pPr>
      <w:ind w:left="720"/>
      <w:contextualSpacing/>
    </w:pPr>
    <w:rPr>
      <w:rFonts w:ascii="Times New Roman" w:eastAsia="Calibri" w:hAnsi="Times New Roman"/>
      <w:sz w:val="24"/>
      <w:szCs w:val="24"/>
    </w:rPr>
  </w:style>
  <w:style w:type="paragraph" w:customStyle="1" w:styleId="DefaultParagraphFontParaCharCharCharCharChar">
    <w:name w:val="Default Paragraph Font Para Char Char Char Char Char"/>
    <w:basedOn w:val="Normln"/>
    <w:rsid w:val="00C1449F"/>
    <w:pPr>
      <w:spacing w:after="160" w:line="240" w:lineRule="exact"/>
    </w:pPr>
    <w:rPr>
      <w:rFonts w:ascii="Verdana" w:hAnsi="Verdana"/>
      <w:lang w:val="en-US" w:eastAsia="en-US"/>
    </w:rPr>
  </w:style>
  <w:style w:type="paragraph" w:styleId="Bezmezer">
    <w:name w:val="No Spacing"/>
    <w:uiPriority w:val="1"/>
    <w:qFormat/>
    <w:rsid w:val="002126AF"/>
    <w:rPr>
      <w:rFonts w:ascii="Arial" w:hAnsi="Arial"/>
    </w:rPr>
  </w:style>
  <w:style w:type="paragraph" w:customStyle="1" w:styleId="odsazfurt">
    <w:name w:val="odsaz furt"/>
    <w:basedOn w:val="Normln"/>
    <w:rsid w:val="00E05BF4"/>
    <w:pPr>
      <w:ind w:left="284"/>
      <w:jc w:val="both"/>
    </w:pPr>
    <w:rPr>
      <w:rFonts w:ascii="Times New Roman" w:hAnsi="Times New Roman"/>
      <w:color w:val="000000"/>
    </w:rPr>
  </w:style>
  <w:style w:type="paragraph" w:customStyle="1" w:styleId="Zkladntextodsazen31">
    <w:name w:val="Základní text odsazený 31"/>
    <w:basedOn w:val="Normln"/>
    <w:rsid w:val="00391405"/>
    <w:pPr>
      <w:ind w:left="709" w:hanging="709"/>
      <w:jc w:val="both"/>
    </w:pPr>
    <w:rPr>
      <w:rFonts w:ascii="Times New Roman" w:hAnsi="Times New Roman"/>
      <w:sz w:val="22"/>
    </w:rPr>
  </w:style>
  <w:style w:type="paragraph" w:customStyle="1" w:styleId="E-rove1">
    <w:name w:val="E - úroveň 1"/>
    <w:basedOn w:val="Eodsazenfurt0"/>
    <w:autoRedefine/>
    <w:rsid w:val="00CE4016"/>
    <w:pPr>
      <w:ind w:left="0"/>
    </w:pPr>
    <w:rPr>
      <w:rFonts w:ascii="Arial" w:hAnsi="Arial" w:cs="Arial"/>
      <w:noProof/>
      <w:szCs w:val="22"/>
    </w:rPr>
  </w:style>
  <w:style w:type="paragraph" w:customStyle="1" w:styleId="Eodsazenfurt0">
    <w:name w:val="E odsazení furt 0"/>
    <w:aliases w:val="5 Times 10"/>
    <w:basedOn w:val="Normln"/>
    <w:rsid w:val="00346902"/>
    <w:pPr>
      <w:ind w:left="284"/>
      <w:jc w:val="both"/>
    </w:pPr>
    <w:rPr>
      <w:rFonts w:ascii="Times New Roman" w:hAnsi="Times New Roman"/>
    </w:rPr>
  </w:style>
  <w:style w:type="paragraph" w:styleId="Textpoznpodarou">
    <w:name w:val="footnote text"/>
    <w:basedOn w:val="Normln"/>
    <w:semiHidden/>
    <w:rsid w:val="00346902"/>
    <w:rPr>
      <w:rFonts w:ascii="Times New Roman" w:hAnsi="Times New Roman"/>
    </w:rPr>
  </w:style>
  <w:style w:type="character" w:styleId="Znakapoznpodarou">
    <w:name w:val="footnote reference"/>
    <w:semiHidden/>
    <w:rsid w:val="00346902"/>
    <w:rPr>
      <w:vertAlign w:val="superscript"/>
    </w:rPr>
  </w:style>
  <w:style w:type="paragraph" w:styleId="Podtitul">
    <w:name w:val="Subtitle"/>
    <w:basedOn w:val="Normln"/>
    <w:link w:val="PodtitulChar"/>
    <w:qFormat/>
    <w:rsid w:val="00346902"/>
    <w:pPr>
      <w:jc w:val="center"/>
    </w:pPr>
    <w:rPr>
      <w:rFonts w:ascii="Times New Roman" w:hAnsi="Times New Roman"/>
      <w:sz w:val="24"/>
    </w:rPr>
  </w:style>
  <w:style w:type="paragraph" w:styleId="Zkladntextodsazen2">
    <w:name w:val="Body Text Indent 2"/>
    <w:basedOn w:val="Normln"/>
    <w:rsid w:val="00371C45"/>
    <w:pPr>
      <w:spacing w:after="120" w:line="480" w:lineRule="auto"/>
      <w:ind w:left="283"/>
    </w:pPr>
  </w:style>
  <w:style w:type="paragraph" w:styleId="Zkladntext2">
    <w:name w:val="Body Text 2"/>
    <w:basedOn w:val="Normln"/>
    <w:rsid w:val="00371C45"/>
    <w:pPr>
      <w:spacing w:after="120" w:line="480" w:lineRule="auto"/>
    </w:pPr>
  </w:style>
  <w:style w:type="paragraph" w:styleId="Odstavecseseznamem">
    <w:name w:val="List Paragraph"/>
    <w:basedOn w:val="Normln"/>
    <w:link w:val="OdstavecseseznamemChar"/>
    <w:uiPriority w:val="34"/>
    <w:qFormat/>
    <w:rsid w:val="00DC51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4128E"/>
    <w:rPr>
      <w:rFonts w:ascii="Arial" w:hAnsi="Arial"/>
    </w:rPr>
  </w:style>
  <w:style w:type="character" w:customStyle="1" w:styleId="Nadpis1Char">
    <w:name w:val="Nadpis 1 Char"/>
    <w:link w:val="Nadpis1"/>
    <w:rsid w:val="00E93B77"/>
    <w:rPr>
      <w:rFonts w:ascii="Arial" w:hAnsi="Arial"/>
      <w:b/>
      <w:kern w:val="28"/>
    </w:rPr>
  </w:style>
  <w:style w:type="character" w:customStyle="1" w:styleId="NzevChar">
    <w:name w:val="Název Char"/>
    <w:link w:val="Nzev"/>
    <w:rsid w:val="00A94D46"/>
    <w:rPr>
      <w:rFonts w:ascii="Arial" w:hAnsi="Arial"/>
      <w:b/>
      <w:smallCaps/>
      <w:spacing w:val="40"/>
      <w:sz w:val="32"/>
    </w:rPr>
  </w:style>
  <w:style w:type="character" w:customStyle="1" w:styleId="PodtitulChar">
    <w:name w:val="Podtitul Char"/>
    <w:link w:val="Podtitul"/>
    <w:rsid w:val="00A94D46"/>
    <w:rPr>
      <w:sz w:val="24"/>
    </w:rPr>
  </w:style>
  <w:style w:type="character" w:customStyle="1" w:styleId="ZkladntextChar">
    <w:name w:val="Základní text Char"/>
    <w:link w:val="Zkladntext"/>
    <w:rsid w:val="00C935DE"/>
    <w:rPr>
      <w:rFonts w:ascii="Arial" w:hAnsi="Arial"/>
      <w:snapToGrid w:val="0"/>
      <w:color w:val="000000"/>
    </w:rPr>
  </w:style>
  <w:style w:type="paragraph" w:customStyle="1" w:styleId="lnek">
    <w:name w:val="‰l‡nek"/>
    <w:basedOn w:val="Normln"/>
    <w:rsid w:val="000A3E9F"/>
    <w:pPr>
      <w:spacing w:before="65" w:after="170" w:line="220" w:lineRule="exact"/>
      <w:jc w:val="center"/>
    </w:pPr>
    <w:rPr>
      <w:rFonts w:ascii="Book Antiqua" w:hAnsi="Book Antiqua"/>
      <w:b/>
      <w:color w:val="000000"/>
      <w:lang w:val="en-US"/>
    </w:rPr>
  </w:style>
  <w:style w:type="paragraph" w:customStyle="1" w:styleId="Nzevlnku">
    <w:name w:val="N‡zev ‹l‡nku"/>
    <w:basedOn w:val="Normln"/>
    <w:rsid w:val="000A3E9F"/>
    <w:pPr>
      <w:spacing w:line="220" w:lineRule="exact"/>
      <w:jc w:val="center"/>
    </w:pPr>
    <w:rPr>
      <w:rFonts w:ascii="Book Antiqua" w:hAnsi="Book Antiqua"/>
      <w:b/>
      <w:color w:val="000000"/>
      <w:sz w:val="18"/>
      <w:lang w:val="en-US"/>
    </w:rPr>
  </w:style>
  <w:style w:type="paragraph" w:customStyle="1" w:styleId="Text">
    <w:name w:val="Text"/>
    <w:basedOn w:val="Normln"/>
    <w:rsid w:val="000A3E9F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lang w:val="en-US"/>
    </w:rPr>
  </w:style>
  <w:style w:type="character" w:customStyle="1" w:styleId="Nadpis5Char">
    <w:name w:val="Nadpis 5 Char"/>
    <w:basedOn w:val="Standardnpsmoodstavce"/>
    <w:link w:val="Nadpis5"/>
    <w:semiHidden/>
    <w:rsid w:val="00E93B77"/>
    <w:rPr>
      <w:rFonts w:asciiTheme="majorHAnsi" w:eastAsiaTheme="majorEastAsia" w:hAnsiTheme="majorHAnsi" w:cstheme="majorBidi"/>
      <w:color w:val="2E74B5" w:themeColor="accent1" w:themeShade="BF"/>
    </w:rPr>
  </w:style>
  <w:style w:type="numbering" w:customStyle="1" w:styleId="Styl1">
    <w:name w:val="Styl1"/>
    <w:uiPriority w:val="99"/>
    <w:rsid w:val="00DE1F6E"/>
    <w:pPr>
      <w:numPr>
        <w:numId w:val="2"/>
      </w:numPr>
    </w:pPr>
  </w:style>
  <w:style w:type="paragraph" w:customStyle="1" w:styleId="Styl2">
    <w:name w:val="Styl2"/>
    <w:basedOn w:val="Odstavecseseznamem"/>
    <w:link w:val="Styl2Char"/>
    <w:qFormat/>
    <w:rsid w:val="000437DB"/>
    <w:pPr>
      <w:numPr>
        <w:numId w:val="4"/>
      </w:numPr>
      <w:spacing w:before="500" w:after="60" w:line="240" w:lineRule="auto"/>
      <w:ind w:left="3965" w:firstLine="288"/>
      <w:jc w:val="center"/>
    </w:pPr>
    <w:rPr>
      <w:rFonts w:ascii="Arial" w:hAnsi="Arial"/>
      <w:b/>
      <w:sz w:val="20"/>
    </w:rPr>
  </w:style>
  <w:style w:type="paragraph" w:customStyle="1" w:styleId="Styl3">
    <w:name w:val="Styl3"/>
    <w:basedOn w:val="Odstavecseseznamem"/>
    <w:link w:val="Styl3Char"/>
    <w:qFormat/>
    <w:rsid w:val="000437DB"/>
    <w:pPr>
      <w:numPr>
        <w:ilvl w:val="1"/>
        <w:numId w:val="4"/>
      </w:numPr>
      <w:spacing w:after="100" w:line="240" w:lineRule="auto"/>
      <w:ind w:left="680" w:hanging="680"/>
      <w:contextualSpacing w:val="0"/>
      <w:jc w:val="both"/>
    </w:pPr>
    <w:rPr>
      <w:rFonts w:ascii="Arial" w:hAnsi="Arial"/>
      <w:sz w:val="20"/>
    </w:rPr>
  </w:style>
  <w:style w:type="character" w:customStyle="1" w:styleId="Styl2Char">
    <w:name w:val="Styl2 Char"/>
    <w:basedOn w:val="Standardnpsmoodstavce"/>
    <w:link w:val="Styl2"/>
    <w:rsid w:val="000437DB"/>
    <w:rPr>
      <w:rFonts w:ascii="Arial" w:eastAsia="Calibri" w:hAnsi="Arial"/>
      <w:b/>
      <w:szCs w:val="22"/>
      <w:lang w:eastAsia="en-US"/>
    </w:rPr>
  </w:style>
  <w:style w:type="character" w:customStyle="1" w:styleId="Styl3Char">
    <w:name w:val="Styl3 Char"/>
    <w:basedOn w:val="Standardnpsmoodstavce"/>
    <w:link w:val="Styl3"/>
    <w:rsid w:val="000437DB"/>
    <w:rPr>
      <w:rFonts w:ascii="Arial" w:eastAsia="Calibri" w:hAnsi="Arial"/>
      <w:szCs w:val="22"/>
      <w:lang w:eastAsia="en-US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0ED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25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9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1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37190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57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4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145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781980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24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6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9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34459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2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23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3023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86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9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9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7211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63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13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4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779261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4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0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19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84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846364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744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8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15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1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54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2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9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9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89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6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348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663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766542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672444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1623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07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52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4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451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0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42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66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81915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51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3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650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0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70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42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17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376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0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19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29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13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970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306869">
                          <w:marLeft w:val="10"/>
                          <w:marRight w:val="1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597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888888"/>
                                <w:left w:val="single" w:sz="6" w:space="15" w:color="888888"/>
                                <w:bottom w:val="single" w:sz="6" w:space="15" w:color="888888"/>
                                <w:right w:val="single" w:sz="6" w:space="15" w:color="888888"/>
                              </w:divBdr>
                              <w:divsChild>
                                <w:div w:id="1810710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233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961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69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2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6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16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1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46792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7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10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510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156902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6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2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0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06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7683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30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4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27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42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4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15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068249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13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862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86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27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382957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765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22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973746">
                      <w:marLeft w:val="0"/>
                      <w:marRight w:val="0"/>
                      <w:marTop w:val="0"/>
                      <w:marBottom w:val="48"/>
                      <w:divBdr>
                        <w:top w:val="none" w:sz="0" w:space="0" w:color="auto"/>
                        <w:left w:val="single" w:sz="48" w:space="6" w:color="B1D71F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5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39DA21-DBEF-4EDC-8059-4FC19687A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2236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15400</CharactersWithSpaces>
  <SharedDoc>false</SharedDoc>
  <HLinks>
    <vt:vector size="24" baseType="variant">
      <vt:variant>
        <vt:i4>786472</vt:i4>
      </vt:variant>
      <vt:variant>
        <vt:i4>9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  <vt:variant>
        <vt:i4>6029395</vt:i4>
      </vt:variant>
      <vt:variant>
        <vt:i4>6</vt:i4>
      </vt:variant>
      <vt:variant>
        <vt:i4>0</vt:i4>
      </vt:variant>
      <vt:variant>
        <vt:i4>5</vt:i4>
      </vt:variant>
      <vt:variant>
        <vt:lpwstr>https://zakazky.mulitvinov.cz/profile_display_2.html</vt:lpwstr>
      </vt:variant>
      <vt:variant>
        <vt:lpwstr/>
      </vt:variant>
      <vt:variant>
        <vt:i4>786472</vt:i4>
      </vt:variant>
      <vt:variant>
        <vt:i4>3</vt:i4>
      </vt:variant>
      <vt:variant>
        <vt:i4>0</vt:i4>
      </vt:variant>
      <vt:variant>
        <vt:i4>5</vt:i4>
      </vt:variant>
      <vt:variant>
        <vt:lpwstr>mailto:sportas@telecom.cz</vt:lpwstr>
      </vt:variant>
      <vt:variant>
        <vt:lpwstr/>
      </vt:variant>
      <vt:variant>
        <vt:i4>8126567</vt:i4>
      </vt:variant>
      <vt:variant>
        <vt:i4>0</vt:i4>
      </vt:variant>
      <vt:variant>
        <vt:i4>0</vt:i4>
      </vt:variant>
      <vt:variant>
        <vt:i4>5</vt:i4>
      </vt:variant>
      <vt:variant>
        <vt:lpwstr>http://www.sportas.cz/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2011-03-22T08:05:00Z</cp:lastPrinted>
  <dcterms:created xsi:type="dcterms:W3CDTF">2017-12-18T08:05:00Z</dcterms:created>
  <dcterms:modified xsi:type="dcterms:W3CDTF">2017-12-22T12:22:00Z</dcterms:modified>
</cp:coreProperties>
</file>