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ABC31" w14:textId="3BCF8578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Od:</w:t>
      </w:r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 Lenka </w:t>
      </w:r>
      <w:proofErr w:type="spellStart"/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Ginther</w:t>
      </w:r>
      <w:proofErr w:type="spellEnd"/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[</w:t>
      </w:r>
      <w:proofErr w:type="spellStart"/>
      <w:r w:rsidR="00EC580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xxxxxxxxxxxxxxxxxxxxxxxxxxxxxxxx</w:t>
      </w:r>
      <w:proofErr w:type="spellEnd"/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] </w:t>
      </w:r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1133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Odesláno:</w:t>
      </w:r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21. prosince 2017 15:51</w:t>
      </w:r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1133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Komu:</w:t>
      </w:r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Zámorská</w:t>
      </w:r>
      <w:proofErr w:type="spellEnd"/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Jitka</w:t>
      </w:r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1133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Předmět:</w:t>
      </w:r>
      <w:r w:rsidRPr="0011339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Objednávka</w:t>
      </w:r>
    </w:p>
    <w:p w14:paraId="35028D3A" w14:textId="77777777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DF0B35A" w14:textId="4396FCD2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 wp14:anchorId="1A8AAA0F" wp14:editId="46C30B58">
            <wp:extent cx="9525" cy="9525"/>
            <wp:effectExtent l="0" t="0" r="0" b="0"/>
            <wp:docPr id="1" name="Obrázek 1" descr="https://mail.czech.cz/owa/14.3.361.1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czech.cz/owa/14.3.361.1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D4FE5" w14:textId="77777777" w:rsidR="00113394" w:rsidRPr="00113394" w:rsidRDefault="00113394" w:rsidP="00113394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Děkujeme za zaslanou objednávku pro Česká Centra, příspěvkovou organizaci MZV, na dodávku propagačních předmětů/sešitků s gumičkou – č. </w:t>
      </w:r>
      <w:proofErr w:type="spellStart"/>
      <w:r w:rsidRPr="0011339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obj</w:t>
      </w:r>
      <w:proofErr w:type="spellEnd"/>
      <w:r w:rsidRPr="0011339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. 0658/2017. Tuto objednávku akceptujeme a souhlasíme s uveřejněním příslušných dokumentů v registru smluv.</w:t>
      </w:r>
    </w:p>
    <w:p w14:paraId="3D8EF9FB" w14:textId="77777777" w:rsidR="00113394" w:rsidRPr="00113394" w:rsidRDefault="00113394" w:rsidP="00113394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přáním hezkého dne,</w:t>
      </w:r>
    </w:p>
    <w:p w14:paraId="3118DA57" w14:textId="77777777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--</w:t>
      </w:r>
    </w:p>
    <w:p w14:paraId="217D1260" w14:textId="6AF19B8F" w:rsidR="00113394" w:rsidRPr="00113394" w:rsidRDefault="00113394" w:rsidP="00113394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Lenka </w:t>
      </w:r>
      <w:proofErr w:type="spellStart"/>
      <w:r w:rsidRPr="001133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Ginther</w:t>
      </w:r>
      <w:proofErr w:type="spellEnd"/>
      <w:r w:rsidRPr="001133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1133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manažerka zakázek</w:t>
      </w:r>
      <w:r w:rsidRPr="001133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Tel. </w:t>
      </w:r>
      <w:proofErr w:type="spellStart"/>
      <w:r w:rsidR="00EC58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</w:t>
      </w:r>
      <w:proofErr w:type="spellEnd"/>
      <w:r w:rsidRPr="0011339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hyperlink r:id="rId5" w:tgtFrame="_blank" w:history="1">
        <w:r w:rsidRPr="001133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www.papelote.cz</w:t>
        </w:r>
      </w:hyperlink>
    </w:p>
    <w:p w14:paraId="5636AD63" w14:textId="77777777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hyperlink r:id="rId6" w:tgtFrame="_blank" w:history="1">
        <w:proofErr w:type="spellStart"/>
        <w:r w:rsidRPr="00113394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shd w:val="clear" w:color="auto" w:fill="FFFF00"/>
            <w:lang w:eastAsia="cs-CZ"/>
          </w:rPr>
          <w:t>papelote</w:t>
        </w:r>
        <w:proofErr w:type="spellEnd"/>
      </w:hyperlink>
      <w:r w:rsidRPr="00113394">
        <w:rPr>
          <w:rFonts w:ascii="Times New Roman" w:eastAsia="Times New Roman" w:hAnsi="Times New Roman" w:cs="Times New Roman"/>
          <w:color w:val="1155CC"/>
          <w:sz w:val="19"/>
          <w:szCs w:val="19"/>
          <w:shd w:val="clear" w:color="auto" w:fill="FFFF00"/>
          <w:lang w:eastAsia="cs-CZ"/>
        </w:rPr>
        <w:t> </w:t>
      </w:r>
      <w:proofErr w:type="spellStart"/>
      <w:r w:rsidRPr="00113394">
        <w:rPr>
          <w:rFonts w:ascii="Times New Roman" w:eastAsia="Times New Roman" w:hAnsi="Times New Roman" w:cs="Times New Roman"/>
          <w:color w:val="1155CC"/>
          <w:sz w:val="19"/>
          <w:szCs w:val="19"/>
          <w:shd w:val="clear" w:color="auto" w:fill="FFFF00"/>
          <w:lang w:eastAsia="cs-CZ"/>
        </w:rPr>
        <w:t>s.r.o</w:t>
      </w:r>
      <w:proofErr w:type="spellEnd"/>
    </w:p>
    <w:p w14:paraId="0AA697DE" w14:textId="77777777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imes New Roman" w:eastAsia="Times New Roman" w:hAnsi="Times New Roman" w:cs="Times New Roman"/>
          <w:color w:val="444444"/>
          <w:sz w:val="19"/>
          <w:szCs w:val="19"/>
          <w:lang w:eastAsia="cs-CZ"/>
        </w:rPr>
        <w:t>Vojtěšská 9, 110 00 Praha 1</w:t>
      </w:r>
    </w:p>
    <w:p w14:paraId="341CDE84" w14:textId="77777777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 </w:t>
      </w:r>
    </w:p>
    <w:p w14:paraId="529130A3" w14:textId="77777777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13394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 </w:t>
      </w:r>
    </w:p>
    <w:p w14:paraId="2703D062" w14:textId="77777777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hyperlink r:id="rId7" w:tgtFrame="_blank" w:history="1">
        <w:proofErr w:type="spellStart"/>
        <w:r w:rsidRPr="00113394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European</w:t>
        </w:r>
        <w:proofErr w:type="spellEnd"/>
        <w:r w:rsidRPr="00113394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 xml:space="preserve"> Design </w:t>
        </w:r>
        <w:proofErr w:type="spellStart"/>
        <w:r w:rsidRPr="00113394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Award</w:t>
        </w:r>
        <w:proofErr w:type="spellEnd"/>
        <w:r w:rsidRPr="00113394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 xml:space="preserve"> 2015</w:t>
        </w:r>
      </w:hyperlink>
      <w:r w:rsidRPr="00113394">
        <w:rPr>
          <w:rFonts w:ascii="Times New Roman" w:eastAsia="Times New Roman" w:hAnsi="Times New Roman" w:cs="Times New Roman"/>
          <w:color w:val="666666"/>
          <w:sz w:val="19"/>
          <w:szCs w:val="19"/>
          <w:lang w:eastAsia="cs-CZ"/>
        </w:rPr>
        <w:br/>
      </w:r>
      <w:hyperlink r:id="rId8" w:tgtFrame="_blank" w:history="1">
        <w:proofErr w:type="spellStart"/>
        <w:r w:rsidRPr="00113394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Fedrigoni</w:t>
        </w:r>
        <w:proofErr w:type="spellEnd"/>
        <w:r w:rsidRPr="00113394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 xml:space="preserve"> Top </w:t>
        </w:r>
        <w:proofErr w:type="spellStart"/>
        <w:r w:rsidRPr="00113394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Award</w:t>
        </w:r>
        <w:proofErr w:type="spellEnd"/>
        <w:r w:rsidRPr="00113394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 xml:space="preserve"> 2015</w:t>
        </w:r>
      </w:hyperlink>
    </w:p>
    <w:p w14:paraId="585DFA0B" w14:textId="77777777" w:rsidR="00113394" w:rsidRPr="00113394" w:rsidRDefault="00113394" w:rsidP="0011339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hyperlink r:id="rId9" w:tgtFrame="_blank" w:history="1">
        <w:r w:rsidRPr="00113394">
          <w:rPr>
            <w:rFonts w:ascii="Times New Roman" w:eastAsia="Times New Roman" w:hAnsi="Times New Roman" w:cs="Times New Roman"/>
            <w:color w:val="666666"/>
            <w:sz w:val="19"/>
            <w:szCs w:val="19"/>
            <w:u w:val="single"/>
            <w:lang w:eastAsia="cs-CZ"/>
          </w:rPr>
          <w:t>Czech Grand Design 2011</w:t>
        </w:r>
      </w:hyperlink>
    </w:p>
    <w:p w14:paraId="4487723E" w14:textId="77777777" w:rsidR="00C044A3" w:rsidRDefault="00EC5806">
      <w:bookmarkStart w:id="0" w:name="_GoBack"/>
      <w:bookmarkEnd w:id="0"/>
    </w:p>
    <w:sectPr w:rsidR="00C0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D5"/>
    <w:rsid w:val="00113394"/>
    <w:rsid w:val="001366F1"/>
    <w:rsid w:val="003614D5"/>
    <w:rsid w:val="00467107"/>
    <w:rsid w:val="00AD4F2D"/>
    <w:rsid w:val="00E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4F9D"/>
  <w15:chartTrackingRefBased/>
  <w15:docId w15:val="{B19F7856-F161-4628-B8B2-034598E6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3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39981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592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07344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21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2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6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217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7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96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90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2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78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00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czech.cz/owa/redir.aspx?C=w7-Lrs0vuuo4VIHqAGcwv0BR5rdVLk1erwr9R0QaW7Ys0HrMJknVCA..&amp;URL=http%3a%2f%2fwww.papelote.cz%2fposts%2ffedrigoni-top-award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czech.cz/owa/redir.aspx?C=o0rw3mXrxeUPP3OBGRRkoSBkp24qP93u-ilrDmPUFF0s0HrMJknVCA..&amp;URL=http%3a%2f%2fwww.papelote.cz%2fposts%2feuropean-design-awards-2015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czech.cz/owa/redir.aspx?C=1Qc4_7D89rjPe4R0wrM9Z2a60qEAfa4eJXYEc_gP9aAs0HrMJknVCA..&amp;URL=http%3a%2f%2fwww.papelote.cz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czech.cz/owa/redir.aspx?C=iLUtJt339BGF2zGOGfsGbQr8DTf_XiWxaEL_uPAwAuss0HrMJknVCA..&amp;URL=http%3a%2f%2fwww.papelote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mail.czech.cz/owa/redir.aspx?C=zA1uDe8Hm07OkyoPSnkR8-SOpfmWzKrrbMPFG9qggtUs0HrMJknVCA..&amp;URL=http%3a%2f%2fwww.papelote.cz%2fposts%2fpapelote-obchodem-roku%2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Hofman</dc:creator>
  <cp:keywords/>
  <dc:description/>
  <cp:lastModifiedBy>Lukáš Hofman</cp:lastModifiedBy>
  <cp:revision>3</cp:revision>
  <dcterms:created xsi:type="dcterms:W3CDTF">2017-12-22T10:50:00Z</dcterms:created>
  <dcterms:modified xsi:type="dcterms:W3CDTF">2017-12-22T10:58:00Z</dcterms:modified>
</cp:coreProperties>
</file>