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FD" w:rsidRPr="003C487B" w:rsidRDefault="00C73DFD" w:rsidP="00C73DFD">
      <w:pPr>
        <w:jc w:val="center"/>
        <w:rPr>
          <w:rFonts w:ascii="Arial" w:hAnsi="Arial" w:cs="Arial"/>
          <w:b/>
          <w:sz w:val="32"/>
          <w:szCs w:val="34"/>
        </w:rPr>
      </w:pPr>
      <w:r w:rsidRPr="003C487B">
        <w:rPr>
          <w:rFonts w:ascii="Arial" w:hAnsi="Arial" w:cs="Arial"/>
          <w:b/>
          <w:sz w:val="32"/>
          <w:szCs w:val="34"/>
        </w:rPr>
        <w:t xml:space="preserve">Dohoda </w:t>
      </w:r>
    </w:p>
    <w:p w:rsidR="00C73DFD" w:rsidRPr="003C487B" w:rsidRDefault="00C73DFD" w:rsidP="00C73DFD">
      <w:pPr>
        <w:jc w:val="center"/>
        <w:rPr>
          <w:rFonts w:ascii="Arial" w:hAnsi="Arial" w:cs="Arial"/>
          <w:b/>
          <w:sz w:val="32"/>
          <w:szCs w:val="34"/>
        </w:rPr>
      </w:pPr>
      <w:r w:rsidRPr="003C487B">
        <w:rPr>
          <w:rFonts w:ascii="Arial" w:hAnsi="Arial" w:cs="Arial"/>
          <w:b/>
          <w:sz w:val="32"/>
          <w:szCs w:val="34"/>
        </w:rPr>
        <w:t xml:space="preserve">o </w:t>
      </w:r>
      <w:r>
        <w:rPr>
          <w:rFonts w:ascii="Arial" w:hAnsi="Arial" w:cs="Arial"/>
          <w:b/>
          <w:sz w:val="32"/>
          <w:szCs w:val="34"/>
        </w:rPr>
        <w:t>poskytnutí mzdov</w:t>
      </w:r>
      <w:r w:rsidR="00571114">
        <w:rPr>
          <w:rFonts w:ascii="Arial" w:hAnsi="Arial" w:cs="Arial"/>
          <w:b/>
          <w:sz w:val="32"/>
          <w:szCs w:val="34"/>
        </w:rPr>
        <w:t>ého příspěvku</w:t>
      </w:r>
    </w:p>
    <w:p w:rsidR="00C73DFD" w:rsidRDefault="00C73DFD" w:rsidP="00C73DFD">
      <w:pPr>
        <w:rPr>
          <w:rFonts w:ascii="Arial" w:hAnsi="Arial" w:cs="Arial"/>
          <w:b/>
          <w:sz w:val="32"/>
          <w:szCs w:val="32"/>
          <w:u w:val="single"/>
        </w:rPr>
      </w:pPr>
    </w:p>
    <w:p w:rsidR="00C73DFD" w:rsidRPr="00AC28F0" w:rsidRDefault="00C73DFD" w:rsidP="00C73DFD">
      <w:pPr>
        <w:jc w:val="center"/>
        <w:rPr>
          <w:rFonts w:ascii="Arial" w:hAnsi="Arial" w:cs="Arial"/>
          <w:sz w:val="22"/>
          <w:szCs w:val="22"/>
        </w:rPr>
      </w:pPr>
      <w:r w:rsidRPr="00AC28F0">
        <w:rPr>
          <w:rFonts w:ascii="Arial" w:hAnsi="Arial" w:cs="Arial"/>
          <w:sz w:val="22"/>
          <w:szCs w:val="22"/>
        </w:rPr>
        <w:t xml:space="preserve">název projektu: </w:t>
      </w:r>
      <w:r w:rsidR="00AB265E">
        <w:rPr>
          <w:rFonts w:ascii="Arial" w:hAnsi="Arial" w:cs="Arial"/>
          <w:sz w:val="22"/>
          <w:szCs w:val="22"/>
        </w:rPr>
        <w:t>Zkuste to jinak</w:t>
      </w:r>
    </w:p>
    <w:p w:rsidR="00C73DFD" w:rsidRDefault="00C73DFD" w:rsidP="00C73DFD">
      <w:pPr>
        <w:jc w:val="center"/>
        <w:rPr>
          <w:rFonts w:ascii="Arial" w:hAnsi="Arial" w:cs="Arial"/>
          <w:szCs w:val="32"/>
        </w:rPr>
      </w:pPr>
      <w:r w:rsidRPr="00AC28F0">
        <w:rPr>
          <w:rFonts w:ascii="Arial" w:hAnsi="Arial" w:cs="Arial"/>
          <w:sz w:val="22"/>
          <w:szCs w:val="22"/>
        </w:rPr>
        <w:t>reg.č. projektu: CZ.</w:t>
      </w:r>
      <w:r w:rsidR="00432688" w:rsidRPr="00AC28F0">
        <w:rPr>
          <w:rFonts w:ascii="Arial" w:hAnsi="Arial" w:cs="Arial"/>
          <w:sz w:val="22"/>
          <w:szCs w:val="22"/>
        </w:rPr>
        <w:t>03</w:t>
      </w:r>
      <w:r w:rsidRPr="00AC28F0">
        <w:rPr>
          <w:rFonts w:ascii="Arial" w:hAnsi="Arial" w:cs="Arial"/>
          <w:sz w:val="22"/>
          <w:szCs w:val="22"/>
        </w:rPr>
        <w:t>.</w:t>
      </w:r>
      <w:r w:rsidR="00432688" w:rsidRPr="00AC28F0">
        <w:rPr>
          <w:rFonts w:ascii="Arial" w:hAnsi="Arial" w:cs="Arial"/>
          <w:sz w:val="22"/>
          <w:szCs w:val="22"/>
        </w:rPr>
        <w:t>1.</w:t>
      </w:r>
      <w:r w:rsidR="00AB265E">
        <w:rPr>
          <w:rFonts w:ascii="Arial" w:hAnsi="Arial" w:cs="Arial"/>
          <w:sz w:val="22"/>
          <w:szCs w:val="22"/>
        </w:rPr>
        <w:t>51</w:t>
      </w:r>
      <w:r w:rsidR="00432688" w:rsidRPr="00AC28F0">
        <w:rPr>
          <w:rFonts w:ascii="Arial" w:hAnsi="Arial" w:cs="Arial"/>
          <w:sz w:val="22"/>
          <w:szCs w:val="22"/>
        </w:rPr>
        <w:t>/0.0/0.0/1</w:t>
      </w:r>
      <w:r w:rsidR="00AB265E">
        <w:rPr>
          <w:rFonts w:ascii="Arial" w:hAnsi="Arial" w:cs="Arial"/>
          <w:sz w:val="22"/>
          <w:szCs w:val="22"/>
        </w:rPr>
        <w:t>6</w:t>
      </w:r>
      <w:r w:rsidR="00432688" w:rsidRPr="00AC28F0">
        <w:rPr>
          <w:rFonts w:ascii="Arial" w:hAnsi="Arial" w:cs="Arial"/>
          <w:sz w:val="22"/>
          <w:szCs w:val="22"/>
        </w:rPr>
        <w:t>_0</w:t>
      </w:r>
      <w:r w:rsidR="00AB265E">
        <w:rPr>
          <w:rFonts w:ascii="Arial" w:hAnsi="Arial" w:cs="Arial"/>
          <w:sz w:val="22"/>
          <w:szCs w:val="22"/>
        </w:rPr>
        <w:t>61</w:t>
      </w:r>
      <w:r w:rsidR="00432688" w:rsidRPr="00AC28F0">
        <w:rPr>
          <w:rFonts w:ascii="Arial" w:hAnsi="Arial" w:cs="Arial"/>
          <w:sz w:val="22"/>
          <w:szCs w:val="22"/>
        </w:rPr>
        <w:t>/000</w:t>
      </w:r>
      <w:r w:rsidR="00AB265E">
        <w:rPr>
          <w:rFonts w:ascii="Arial" w:hAnsi="Arial" w:cs="Arial"/>
          <w:sz w:val="22"/>
          <w:szCs w:val="22"/>
        </w:rPr>
        <w:t>3122</w:t>
      </w:r>
    </w:p>
    <w:p w:rsidR="00432688" w:rsidRDefault="00432688" w:rsidP="00C73DFD">
      <w:pPr>
        <w:ind w:firstLine="708"/>
        <w:rPr>
          <w:rFonts w:ascii="Arial" w:hAnsi="Arial" w:cs="Arial"/>
          <w:sz w:val="22"/>
        </w:rPr>
      </w:pPr>
    </w:p>
    <w:p w:rsidR="00C73DFD" w:rsidRPr="003C487B" w:rsidRDefault="00C73DFD" w:rsidP="00C73DFD">
      <w:pPr>
        <w:ind w:firstLine="708"/>
        <w:rPr>
          <w:rFonts w:ascii="Arial" w:hAnsi="Arial" w:cs="Arial"/>
          <w:sz w:val="22"/>
        </w:rPr>
      </w:pPr>
      <w:r w:rsidRPr="003C487B">
        <w:rPr>
          <w:rFonts w:ascii="Arial" w:hAnsi="Arial" w:cs="Arial"/>
          <w:sz w:val="22"/>
        </w:rPr>
        <w:t>Uzavřená mezi:</w:t>
      </w:r>
    </w:p>
    <w:p w:rsidR="00C73DFD" w:rsidRPr="003C487B" w:rsidRDefault="00C73DFD" w:rsidP="00C73D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73DFD" w:rsidRPr="004A7F58" w:rsidRDefault="00C73DFD" w:rsidP="00C73DFD">
      <w:pPr>
        <w:ind w:left="709"/>
        <w:rPr>
          <w:rFonts w:ascii="Arial" w:hAnsi="Arial" w:cs="Arial"/>
          <w:bCs/>
          <w:sz w:val="22"/>
        </w:rPr>
      </w:pPr>
      <w:r w:rsidRPr="004A7F58">
        <w:rPr>
          <w:rFonts w:ascii="Arial" w:hAnsi="Arial" w:cs="Arial"/>
          <w:bCs/>
          <w:sz w:val="22"/>
        </w:rPr>
        <w:t>Školou</w:t>
      </w:r>
    </w:p>
    <w:p w:rsidR="00C73DFD" w:rsidRPr="003C487B" w:rsidRDefault="00C73DFD" w:rsidP="00C73DFD">
      <w:pPr>
        <w:ind w:left="709"/>
        <w:rPr>
          <w:rFonts w:ascii="Arial" w:hAnsi="Arial" w:cs="Arial"/>
          <w:sz w:val="22"/>
        </w:rPr>
      </w:pPr>
      <w:r w:rsidRPr="0066151F">
        <w:rPr>
          <w:rFonts w:ascii="Arial" w:hAnsi="Arial" w:cs="Arial"/>
          <w:bCs/>
          <w:sz w:val="22"/>
        </w:rPr>
        <w:t>Vyšší odborná škola, Střední škola</w:t>
      </w:r>
      <w:r w:rsidRPr="0066151F">
        <w:rPr>
          <w:rFonts w:ascii="Arial" w:hAnsi="Arial" w:cs="Arial"/>
          <w:sz w:val="22"/>
        </w:rPr>
        <w:t xml:space="preserve">, </w:t>
      </w:r>
      <w:r w:rsidRPr="0066151F">
        <w:rPr>
          <w:rFonts w:ascii="Arial" w:hAnsi="Arial" w:cs="Arial"/>
          <w:bCs/>
          <w:sz w:val="22"/>
        </w:rPr>
        <w:t>Centrum odborné přípravy,</w:t>
      </w:r>
      <w:r w:rsidRPr="0066151F">
        <w:rPr>
          <w:rFonts w:ascii="Arial" w:hAnsi="Arial" w:cs="Arial"/>
          <w:sz w:val="22"/>
        </w:rPr>
        <w:t xml:space="preserve"> Sezimovo Ústí, Budějovická 421</w:t>
      </w:r>
      <w:r w:rsidRPr="0066151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sídlo organizace: </w:t>
      </w:r>
      <w:r>
        <w:rPr>
          <w:rFonts w:ascii="Arial" w:hAnsi="Arial" w:cs="Arial"/>
          <w:sz w:val="22"/>
        </w:rPr>
        <w:tab/>
        <w:t>Budějovická 421</w:t>
      </w:r>
      <w:r w:rsidR="00432688">
        <w:rPr>
          <w:rFonts w:ascii="Arial" w:hAnsi="Arial" w:cs="Arial"/>
          <w:sz w:val="22"/>
        </w:rPr>
        <w:t>/10</w:t>
      </w:r>
      <w:r>
        <w:rPr>
          <w:rFonts w:ascii="Arial" w:hAnsi="Arial" w:cs="Arial"/>
          <w:sz w:val="22"/>
        </w:rPr>
        <w:t>, 391 02 Sezimovo Ústí</w:t>
      </w:r>
    </w:p>
    <w:p w:rsidR="00C73DFD" w:rsidRPr="003C487B" w:rsidRDefault="00C73DFD" w:rsidP="00C73D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zastupující osoba:</w:t>
      </w:r>
      <w:r>
        <w:rPr>
          <w:rFonts w:ascii="Arial" w:hAnsi="Arial" w:cs="Arial"/>
          <w:sz w:val="22"/>
        </w:rPr>
        <w:tab/>
        <w:t xml:space="preserve">Ing. František Kamlach – ředitel </w:t>
      </w:r>
    </w:p>
    <w:p w:rsidR="00C73DFD" w:rsidRPr="003C487B" w:rsidRDefault="00C73DFD" w:rsidP="00C73DFD">
      <w:pPr>
        <w:pStyle w:val="Normln0"/>
        <w:ind w:firstLine="708"/>
        <w:jc w:val="both"/>
        <w:rPr>
          <w:rFonts w:ascii="Arial" w:hAnsi="Arial" w:cs="Arial"/>
          <w:sz w:val="22"/>
          <w:szCs w:val="24"/>
        </w:rPr>
      </w:pPr>
      <w:r w:rsidRPr="003C487B">
        <w:rPr>
          <w:rFonts w:ascii="Arial" w:hAnsi="Arial" w:cs="Arial"/>
          <w:sz w:val="22"/>
          <w:szCs w:val="24"/>
        </w:rPr>
        <w:t>IČ:</w:t>
      </w:r>
      <w:r w:rsidRPr="003C487B">
        <w:rPr>
          <w:rFonts w:ascii="Arial" w:hAnsi="Arial" w:cs="Arial"/>
          <w:sz w:val="22"/>
          <w:szCs w:val="24"/>
        </w:rPr>
        <w:tab/>
      </w:r>
      <w:r w:rsidRPr="003C487B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129 07 731</w:t>
      </w:r>
    </w:p>
    <w:p w:rsidR="00C73DFD" w:rsidRPr="003C487B" w:rsidRDefault="00C73DFD" w:rsidP="00C73DFD">
      <w:pPr>
        <w:ind w:firstLine="708"/>
        <w:rPr>
          <w:rFonts w:ascii="Arial" w:hAnsi="Arial" w:cs="Arial"/>
          <w:sz w:val="22"/>
        </w:rPr>
      </w:pPr>
      <w:r w:rsidRPr="003C487B">
        <w:rPr>
          <w:rFonts w:ascii="Arial" w:hAnsi="Arial" w:cs="Arial"/>
          <w:sz w:val="22"/>
        </w:rPr>
        <w:t>DIČ:</w:t>
      </w:r>
      <w:r w:rsidRPr="003C487B">
        <w:rPr>
          <w:rFonts w:ascii="Arial" w:hAnsi="Arial" w:cs="Arial"/>
          <w:sz w:val="22"/>
        </w:rPr>
        <w:tab/>
      </w:r>
      <w:r w:rsidRPr="003C487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C487B">
        <w:rPr>
          <w:rFonts w:ascii="Arial" w:hAnsi="Arial" w:cs="Arial"/>
          <w:sz w:val="22"/>
        </w:rPr>
        <w:t xml:space="preserve">CZ </w:t>
      </w:r>
      <w:r>
        <w:rPr>
          <w:rFonts w:ascii="Arial" w:hAnsi="Arial" w:cs="Arial"/>
          <w:sz w:val="22"/>
        </w:rPr>
        <w:t>129 07 731</w:t>
      </w:r>
    </w:p>
    <w:p w:rsidR="00C73DFD" w:rsidRPr="003C487B" w:rsidRDefault="00C73DFD" w:rsidP="00C73DF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</w:t>
      </w:r>
      <w:r w:rsidR="00180336">
        <w:rPr>
          <w:rFonts w:ascii="Arial" w:hAnsi="Arial" w:cs="Arial"/>
          <w:sz w:val="22"/>
        </w:rPr>
        <w:t>realizátor projektu</w:t>
      </w:r>
      <w:r w:rsidRPr="003C487B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na straně jedné</w:t>
      </w:r>
    </w:p>
    <w:p w:rsidR="00C73DFD" w:rsidRPr="003C487B" w:rsidRDefault="00C73DFD" w:rsidP="00C73DFD">
      <w:pPr>
        <w:tabs>
          <w:tab w:val="left" w:pos="1620"/>
        </w:tabs>
        <w:rPr>
          <w:rFonts w:ascii="Arial" w:hAnsi="Arial" w:cs="Arial"/>
          <w:sz w:val="22"/>
        </w:rPr>
      </w:pPr>
    </w:p>
    <w:p w:rsidR="00C73DFD" w:rsidRDefault="00C73DFD" w:rsidP="00C73DFD">
      <w:pPr>
        <w:tabs>
          <w:tab w:val="left" w:pos="162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C73DFD" w:rsidRDefault="00C73DFD" w:rsidP="00C73DFD">
      <w:pPr>
        <w:tabs>
          <w:tab w:val="left" w:pos="1620"/>
        </w:tabs>
        <w:jc w:val="center"/>
        <w:rPr>
          <w:rFonts w:ascii="Arial" w:hAnsi="Arial" w:cs="Arial"/>
          <w:sz w:val="22"/>
        </w:rPr>
      </w:pPr>
    </w:p>
    <w:p w:rsidR="00C73DFD" w:rsidRPr="003C487B" w:rsidRDefault="00366369" w:rsidP="00C73DF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Společností</w:t>
      </w:r>
    </w:p>
    <w:p w:rsidR="001105CE" w:rsidRDefault="00C73DFD" w:rsidP="00561BB1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2"/>
        </w:rPr>
        <w:t>zaměstnavatelem:</w:t>
      </w:r>
      <w:r>
        <w:rPr>
          <w:rFonts w:ascii="Arial" w:hAnsi="Arial" w:cs="Arial"/>
          <w:sz w:val="22"/>
        </w:rPr>
        <w:tab/>
      </w:r>
      <w:r w:rsidR="00527661">
        <w:rPr>
          <w:rFonts w:ascii="Arial" w:hAnsi="Arial" w:cs="Arial"/>
          <w:sz w:val="22"/>
        </w:rPr>
        <w:t>Technické služby Tábor s.r.o.</w:t>
      </w:r>
    </w:p>
    <w:p w:rsidR="00527AB8" w:rsidRDefault="00C73DFD" w:rsidP="00561BB1">
      <w:pPr>
        <w:ind w:firstLine="708"/>
        <w:rPr>
          <w:rFonts w:ascii="Arial" w:hAnsi="Arial" w:cs="Arial"/>
          <w:sz w:val="22"/>
        </w:rPr>
      </w:pPr>
      <w:r w:rsidRPr="00905727">
        <w:rPr>
          <w:rFonts w:ascii="Arial" w:hAnsi="Arial" w:cs="Arial"/>
          <w:sz w:val="22"/>
        </w:rPr>
        <w:t xml:space="preserve">sídlo </w:t>
      </w:r>
      <w:r w:rsidR="0066151F">
        <w:rPr>
          <w:rFonts w:ascii="Arial" w:hAnsi="Arial" w:cs="Arial"/>
          <w:sz w:val="22"/>
        </w:rPr>
        <w:t>společnosti</w:t>
      </w:r>
      <w:r w:rsidRPr="00905727">
        <w:rPr>
          <w:rFonts w:ascii="Arial" w:hAnsi="Arial" w:cs="Arial"/>
          <w:sz w:val="22"/>
        </w:rPr>
        <w:t>:</w:t>
      </w:r>
      <w:r w:rsidR="0066151F">
        <w:rPr>
          <w:rFonts w:ascii="Arial" w:hAnsi="Arial" w:cs="Arial"/>
          <w:sz w:val="22"/>
        </w:rPr>
        <w:t xml:space="preserve"> </w:t>
      </w:r>
      <w:r w:rsidR="0066151F">
        <w:rPr>
          <w:rFonts w:ascii="Arial" w:hAnsi="Arial" w:cs="Arial"/>
          <w:sz w:val="22"/>
        </w:rPr>
        <w:tab/>
      </w:r>
      <w:r w:rsidR="00527661">
        <w:rPr>
          <w:rFonts w:ascii="Arial" w:hAnsi="Arial" w:cs="Arial"/>
          <w:sz w:val="22"/>
        </w:rPr>
        <w:t>Kpt. Jaroše 2418, 390 03 Tábor</w:t>
      </w:r>
    </w:p>
    <w:p w:rsidR="0066151F" w:rsidRDefault="0066151F" w:rsidP="00561BB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zastupující osob</w:t>
      </w:r>
      <w:r w:rsidR="00077E43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27661">
        <w:rPr>
          <w:rFonts w:ascii="Arial" w:hAnsi="Arial" w:cs="Arial"/>
          <w:sz w:val="22"/>
        </w:rPr>
        <w:t>Michal Polanecký – jednatel společnosti</w:t>
      </w:r>
    </w:p>
    <w:p w:rsidR="00AB265E" w:rsidRDefault="00527AB8" w:rsidP="00561BB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C73DFD" w:rsidRPr="00905727">
        <w:rPr>
          <w:rFonts w:ascii="Arial" w:hAnsi="Arial" w:cs="Arial"/>
          <w:sz w:val="22"/>
        </w:rPr>
        <w:t>Č:</w:t>
      </w:r>
      <w:r w:rsidR="00C73DFD" w:rsidRPr="00905727">
        <w:rPr>
          <w:rFonts w:ascii="Arial" w:hAnsi="Arial" w:cs="Arial"/>
          <w:sz w:val="22"/>
        </w:rPr>
        <w:tab/>
        <w:t xml:space="preserve">  </w:t>
      </w:r>
      <w:r w:rsidR="00C73DFD" w:rsidRPr="00905727">
        <w:rPr>
          <w:rFonts w:ascii="Arial" w:hAnsi="Arial" w:cs="Arial"/>
          <w:sz w:val="22"/>
        </w:rPr>
        <w:tab/>
      </w:r>
      <w:r w:rsidR="00C73DFD" w:rsidRPr="00905727">
        <w:rPr>
          <w:rFonts w:ascii="Arial" w:hAnsi="Arial" w:cs="Arial"/>
          <w:sz w:val="22"/>
        </w:rPr>
        <w:tab/>
      </w:r>
      <w:r w:rsidR="00527661">
        <w:rPr>
          <w:rFonts w:ascii="Arial" w:hAnsi="Arial" w:cs="Arial"/>
          <w:sz w:val="22"/>
        </w:rPr>
        <w:t>625 02 565</w:t>
      </w:r>
    </w:p>
    <w:p w:rsidR="000B01E8" w:rsidRDefault="00AB265E" w:rsidP="000B01E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27661">
        <w:rPr>
          <w:rFonts w:ascii="Arial" w:hAnsi="Arial" w:cs="Arial"/>
          <w:sz w:val="22"/>
        </w:rPr>
        <w:t>CZ 625 02 565</w:t>
      </w:r>
    </w:p>
    <w:p w:rsidR="00366369" w:rsidRPr="004C01BD" w:rsidRDefault="00C73DFD" w:rsidP="00762E5E">
      <w:pPr>
        <w:ind w:firstLine="708"/>
        <w:rPr>
          <w:rFonts w:ascii="Arial" w:hAnsi="Arial" w:cs="Arial"/>
          <w:sz w:val="22"/>
        </w:rPr>
      </w:pPr>
      <w:r w:rsidRPr="004C01BD">
        <w:rPr>
          <w:rFonts w:ascii="Arial" w:hAnsi="Arial" w:cs="Arial"/>
          <w:sz w:val="22"/>
        </w:rPr>
        <w:t>Bankovní spojení:</w:t>
      </w:r>
      <w:r w:rsidR="004C01BD">
        <w:rPr>
          <w:rFonts w:ascii="Arial" w:hAnsi="Arial" w:cs="Arial"/>
          <w:sz w:val="22"/>
        </w:rPr>
        <w:t xml:space="preserve">  </w:t>
      </w:r>
      <w:r w:rsidR="00527661">
        <w:rPr>
          <w:rFonts w:ascii="Arial" w:hAnsi="Arial" w:cs="Arial"/>
          <w:sz w:val="22"/>
        </w:rPr>
        <w:tab/>
      </w:r>
    </w:p>
    <w:p w:rsidR="00C73DFD" w:rsidRPr="00656103" w:rsidRDefault="00C73DFD" w:rsidP="00C73DFD">
      <w:pPr>
        <w:ind w:firstLine="708"/>
        <w:rPr>
          <w:rFonts w:ascii="Arial" w:hAnsi="Arial" w:cs="Arial"/>
          <w:sz w:val="22"/>
        </w:rPr>
      </w:pPr>
      <w:r w:rsidRPr="00E23D9F">
        <w:rPr>
          <w:rFonts w:ascii="Arial" w:hAnsi="Arial" w:cs="Arial"/>
          <w:sz w:val="22"/>
        </w:rPr>
        <w:t>(dále jen „zaměstnavatel“) na straně druhé</w:t>
      </w:r>
    </w:p>
    <w:p w:rsidR="00C73DFD" w:rsidRDefault="00C73DFD" w:rsidP="00C73DFD">
      <w:pPr>
        <w:rPr>
          <w:b/>
        </w:rPr>
      </w:pPr>
    </w:p>
    <w:p w:rsidR="00C73DFD" w:rsidRDefault="00C73DFD" w:rsidP="00C73DFD">
      <w:pPr>
        <w:jc w:val="center"/>
        <w:rPr>
          <w:rFonts w:ascii="Arial" w:hAnsi="Arial" w:cs="Arial"/>
          <w:b/>
        </w:rPr>
      </w:pPr>
    </w:p>
    <w:p w:rsidR="00C73DFD" w:rsidRDefault="00C73DFD" w:rsidP="00C73DFD">
      <w:pPr>
        <w:jc w:val="center"/>
        <w:rPr>
          <w:rFonts w:ascii="Arial" w:hAnsi="Arial" w:cs="Arial"/>
          <w:b/>
        </w:rPr>
      </w:pPr>
    </w:p>
    <w:p w:rsidR="00C73DFD" w:rsidRPr="00656103" w:rsidRDefault="00C73DFD" w:rsidP="00C73DFD">
      <w:pPr>
        <w:jc w:val="center"/>
        <w:rPr>
          <w:rFonts w:ascii="Arial" w:hAnsi="Arial" w:cs="Arial"/>
          <w:b/>
        </w:rPr>
      </w:pPr>
      <w:r w:rsidRPr="00656103">
        <w:rPr>
          <w:rFonts w:ascii="Arial" w:hAnsi="Arial" w:cs="Arial"/>
          <w:b/>
        </w:rPr>
        <w:t>Článek I</w:t>
      </w:r>
    </w:p>
    <w:p w:rsidR="00C73DFD" w:rsidRPr="00656103" w:rsidRDefault="00C73DFD" w:rsidP="00C73DFD">
      <w:pPr>
        <w:jc w:val="center"/>
        <w:rPr>
          <w:rFonts w:ascii="Arial" w:hAnsi="Arial" w:cs="Arial"/>
          <w:b/>
        </w:rPr>
      </w:pPr>
      <w:r w:rsidRPr="00656103">
        <w:rPr>
          <w:rFonts w:ascii="Arial" w:hAnsi="Arial" w:cs="Arial"/>
          <w:b/>
        </w:rPr>
        <w:t>Účel poskytnutí příspěvku</w:t>
      </w:r>
    </w:p>
    <w:p w:rsidR="00C73DFD" w:rsidRDefault="00C73DFD" w:rsidP="00C73DFD">
      <w:pPr>
        <w:pStyle w:val="StylBoddohody11bZa12b"/>
        <w:numPr>
          <w:ilvl w:val="0"/>
          <w:numId w:val="0"/>
        </w:numPr>
        <w:spacing w:before="0" w:after="0"/>
      </w:pPr>
    </w:p>
    <w:p w:rsidR="00C73DFD" w:rsidRPr="00D24994" w:rsidRDefault="00C73DFD" w:rsidP="00C73DFD">
      <w:pPr>
        <w:jc w:val="both"/>
        <w:rPr>
          <w:rFonts w:ascii="Arial" w:hAnsi="Arial" w:cs="Arial"/>
          <w:sz w:val="22"/>
        </w:rPr>
      </w:pPr>
      <w:r w:rsidRPr="00D24994">
        <w:rPr>
          <w:rFonts w:ascii="Arial" w:hAnsi="Arial" w:cs="Arial"/>
          <w:sz w:val="22"/>
        </w:rPr>
        <w:t xml:space="preserve">1. Účelem této dohody je </w:t>
      </w:r>
      <w:r w:rsidR="00827DA1">
        <w:rPr>
          <w:rFonts w:ascii="Arial" w:hAnsi="Arial" w:cs="Arial"/>
          <w:sz w:val="22"/>
        </w:rPr>
        <w:t>poskytnutí</w:t>
      </w:r>
      <w:r w:rsidRPr="00D24994">
        <w:rPr>
          <w:rFonts w:ascii="Arial" w:hAnsi="Arial" w:cs="Arial"/>
          <w:sz w:val="22"/>
        </w:rPr>
        <w:t xml:space="preserve"> mzdového příspěvku jako finanční podpory na </w:t>
      </w:r>
      <w:r w:rsidR="00AA7733" w:rsidRPr="005E0F74">
        <w:rPr>
          <w:rFonts w:ascii="Arial" w:hAnsi="Arial" w:cs="Arial"/>
          <w:sz w:val="22"/>
        </w:rPr>
        <w:t>podpořené</w:t>
      </w:r>
      <w:r w:rsidRPr="00D24994">
        <w:rPr>
          <w:rFonts w:ascii="Arial" w:hAnsi="Arial" w:cs="Arial"/>
          <w:sz w:val="22"/>
        </w:rPr>
        <w:t xml:space="preserve"> pracovní místo </w:t>
      </w:r>
      <w:r w:rsidR="00AA7733">
        <w:rPr>
          <w:rFonts w:ascii="Arial" w:hAnsi="Arial" w:cs="Arial"/>
          <w:sz w:val="22"/>
        </w:rPr>
        <w:t>v rámci</w:t>
      </w:r>
      <w:r w:rsidRPr="00D24994">
        <w:rPr>
          <w:rFonts w:ascii="Arial" w:hAnsi="Arial" w:cs="Arial"/>
          <w:sz w:val="22"/>
        </w:rPr>
        <w:t xml:space="preserve"> projektu: </w:t>
      </w:r>
      <w:r w:rsidR="00DA2F9D">
        <w:rPr>
          <w:rFonts w:ascii="Arial" w:hAnsi="Arial" w:cs="Arial"/>
          <w:sz w:val="22"/>
        </w:rPr>
        <w:t>Zkuste to jinak</w:t>
      </w:r>
      <w:r w:rsidR="005E556F">
        <w:rPr>
          <w:rFonts w:ascii="Arial" w:hAnsi="Arial" w:cs="Arial"/>
          <w:sz w:val="22"/>
        </w:rPr>
        <w:t xml:space="preserve">, </w:t>
      </w:r>
      <w:r w:rsidR="005E556F" w:rsidRPr="005E556F">
        <w:rPr>
          <w:rFonts w:ascii="Arial" w:hAnsi="Arial" w:cs="Arial"/>
          <w:sz w:val="22"/>
        </w:rPr>
        <w:t>reg.č.: CZ.03.1.</w:t>
      </w:r>
      <w:r w:rsidR="00DA2F9D">
        <w:rPr>
          <w:rFonts w:ascii="Arial" w:hAnsi="Arial" w:cs="Arial"/>
          <w:sz w:val="22"/>
        </w:rPr>
        <w:t>51</w:t>
      </w:r>
      <w:r w:rsidR="005E556F" w:rsidRPr="005E556F">
        <w:rPr>
          <w:rFonts w:ascii="Arial" w:hAnsi="Arial" w:cs="Arial"/>
          <w:sz w:val="22"/>
        </w:rPr>
        <w:t>/0.0/0.0/1</w:t>
      </w:r>
      <w:r w:rsidR="00DA2F9D">
        <w:rPr>
          <w:rFonts w:ascii="Arial" w:hAnsi="Arial" w:cs="Arial"/>
          <w:sz w:val="22"/>
        </w:rPr>
        <w:t>6</w:t>
      </w:r>
      <w:r w:rsidR="005E556F" w:rsidRPr="005E556F">
        <w:rPr>
          <w:rFonts w:ascii="Arial" w:hAnsi="Arial" w:cs="Arial"/>
          <w:sz w:val="22"/>
        </w:rPr>
        <w:t>_0</w:t>
      </w:r>
      <w:r w:rsidR="00DA2F9D">
        <w:rPr>
          <w:rFonts w:ascii="Arial" w:hAnsi="Arial" w:cs="Arial"/>
          <w:sz w:val="22"/>
        </w:rPr>
        <w:t>61/0003122</w:t>
      </w:r>
      <w:r w:rsidR="005E556F">
        <w:rPr>
          <w:rFonts w:ascii="Arial" w:hAnsi="Arial" w:cs="Arial"/>
          <w:sz w:val="22"/>
        </w:rPr>
        <w:t xml:space="preserve">. </w:t>
      </w:r>
      <w:r w:rsidR="00762DD5">
        <w:rPr>
          <w:rFonts w:ascii="Arial" w:hAnsi="Arial" w:cs="Arial"/>
          <w:sz w:val="22"/>
        </w:rPr>
        <w:t xml:space="preserve">Mzdový příspěvek bude </w:t>
      </w:r>
      <w:r w:rsidR="002B6AC2">
        <w:rPr>
          <w:rFonts w:ascii="Arial" w:hAnsi="Arial" w:cs="Arial"/>
          <w:sz w:val="22"/>
        </w:rPr>
        <w:t>vyplácen</w:t>
      </w:r>
      <w:r w:rsidR="00762DD5">
        <w:rPr>
          <w:rFonts w:ascii="Arial" w:hAnsi="Arial" w:cs="Arial"/>
          <w:sz w:val="22"/>
        </w:rPr>
        <w:t xml:space="preserve"> v souladu s právními předpisy EU a ČR a v souladu s Pravidly Operačního programu </w:t>
      </w:r>
      <w:r w:rsidR="005E0F74">
        <w:rPr>
          <w:rFonts w:ascii="Arial" w:hAnsi="Arial" w:cs="Arial"/>
          <w:sz w:val="22"/>
        </w:rPr>
        <w:t>Z</w:t>
      </w:r>
      <w:r w:rsidR="00762DD5">
        <w:rPr>
          <w:rFonts w:ascii="Arial" w:hAnsi="Arial" w:cs="Arial"/>
          <w:sz w:val="22"/>
        </w:rPr>
        <w:t>aměstnanost</w:t>
      </w:r>
      <w:r w:rsidR="008425E9">
        <w:rPr>
          <w:rFonts w:ascii="Arial" w:hAnsi="Arial" w:cs="Arial"/>
          <w:sz w:val="22"/>
        </w:rPr>
        <w:t xml:space="preserve"> (dále jen OPZ)</w:t>
      </w:r>
      <w:r w:rsidR="00762DD5">
        <w:rPr>
          <w:rFonts w:ascii="Arial" w:hAnsi="Arial" w:cs="Arial"/>
          <w:sz w:val="22"/>
        </w:rPr>
        <w:t xml:space="preserve">, kterými jsou Obecná část pravidel pro žadatele a příjemce v rámci OPZ a Specifická část pravidel pro žadatele a příjemce v rámci OPZ. </w:t>
      </w:r>
    </w:p>
    <w:p w:rsidR="00C73DFD" w:rsidRPr="00D24994" w:rsidRDefault="00C73DFD" w:rsidP="00C73DFD">
      <w:pPr>
        <w:ind w:firstLine="708"/>
        <w:jc w:val="both"/>
        <w:rPr>
          <w:rFonts w:ascii="Arial" w:hAnsi="Arial" w:cs="Arial"/>
          <w:sz w:val="22"/>
        </w:rPr>
      </w:pPr>
    </w:p>
    <w:p w:rsidR="00C73DFD" w:rsidRPr="00D24994" w:rsidRDefault="00C73DFD" w:rsidP="00C73D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D24994">
        <w:rPr>
          <w:rFonts w:ascii="Arial" w:hAnsi="Arial" w:cs="Arial"/>
          <w:sz w:val="22"/>
        </w:rPr>
        <w:t xml:space="preserve">Mzdový příspěvek </w:t>
      </w:r>
      <w:r w:rsidR="00827DA1">
        <w:rPr>
          <w:rFonts w:ascii="Arial" w:hAnsi="Arial" w:cs="Arial"/>
          <w:sz w:val="22"/>
        </w:rPr>
        <w:t>poskytnutý</w:t>
      </w:r>
      <w:r w:rsidRPr="00D24994">
        <w:rPr>
          <w:rFonts w:ascii="Arial" w:hAnsi="Arial" w:cs="Arial"/>
          <w:sz w:val="22"/>
        </w:rPr>
        <w:t xml:space="preserve"> zaměstnavateli je financován z projektu realizovaného v rámci Operačního programu </w:t>
      </w:r>
      <w:r w:rsidR="00C51731">
        <w:rPr>
          <w:rFonts w:ascii="Arial" w:hAnsi="Arial" w:cs="Arial"/>
          <w:sz w:val="22"/>
        </w:rPr>
        <w:t>Z</w:t>
      </w:r>
      <w:r w:rsidRPr="00D24994">
        <w:rPr>
          <w:rFonts w:ascii="Arial" w:hAnsi="Arial" w:cs="Arial"/>
          <w:sz w:val="22"/>
        </w:rPr>
        <w:t>a</w:t>
      </w:r>
      <w:r w:rsidR="00861FD0">
        <w:rPr>
          <w:rFonts w:ascii="Arial" w:hAnsi="Arial" w:cs="Arial"/>
          <w:sz w:val="22"/>
        </w:rPr>
        <w:t xml:space="preserve">městnanost. </w:t>
      </w:r>
    </w:p>
    <w:p w:rsidR="00C73DFD" w:rsidRDefault="00C73DFD" w:rsidP="00C73DFD">
      <w:pPr>
        <w:jc w:val="both"/>
        <w:rPr>
          <w:rFonts w:ascii="Arial" w:hAnsi="Arial" w:cs="Arial"/>
          <w:sz w:val="22"/>
        </w:rPr>
      </w:pPr>
    </w:p>
    <w:p w:rsidR="00C73DFD" w:rsidRPr="00D24994" w:rsidRDefault="00C73DFD" w:rsidP="00C73DFD">
      <w:pPr>
        <w:jc w:val="both"/>
        <w:rPr>
          <w:rFonts w:ascii="Arial" w:hAnsi="Arial" w:cs="Arial"/>
          <w:sz w:val="22"/>
        </w:rPr>
      </w:pPr>
      <w:r w:rsidRPr="006C4BE6">
        <w:rPr>
          <w:rFonts w:ascii="Arial" w:hAnsi="Arial" w:cs="Arial"/>
          <w:sz w:val="22"/>
        </w:rPr>
        <w:t xml:space="preserve">3. </w:t>
      </w:r>
      <w:r w:rsidR="004909DF">
        <w:rPr>
          <w:rFonts w:ascii="Arial" w:hAnsi="Arial" w:cs="Arial"/>
          <w:sz w:val="22"/>
        </w:rPr>
        <w:t>M</w:t>
      </w:r>
      <w:r w:rsidR="00725F81" w:rsidRPr="006C4BE6">
        <w:rPr>
          <w:rFonts w:ascii="Arial" w:hAnsi="Arial" w:cs="Arial"/>
          <w:sz w:val="22"/>
        </w:rPr>
        <w:t>zdový příspěvek</w:t>
      </w:r>
      <w:r w:rsidRPr="006C4BE6">
        <w:rPr>
          <w:rFonts w:ascii="Arial" w:hAnsi="Arial" w:cs="Arial"/>
          <w:sz w:val="22"/>
        </w:rPr>
        <w:t xml:space="preserve"> dle této dohody </w:t>
      </w:r>
      <w:r w:rsidR="004909DF">
        <w:rPr>
          <w:rFonts w:ascii="Arial" w:hAnsi="Arial" w:cs="Arial"/>
          <w:sz w:val="22"/>
        </w:rPr>
        <w:t xml:space="preserve">bude </w:t>
      </w:r>
      <w:r w:rsidR="00827DA1">
        <w:rPr>
          <w:rFonts w:ascii="Arial" w:hAnsi="Arial" w:cs="Arial"/>
          <w:sz w:val="22"/>
        </w:rPr>
        <w:t>poskytován</w:t>
      </w:r>
      <w:r w:rsidRPr="006C4BE6">
        <w:rPr>
          <w:rFonts w:ascii="Arial" w:hAnsi="Arial" w:cs="Arial"/>
          <w:sz w:val="22"/>
        </w:rPr>
        <w:t xml:space="preserve"> v režimu de minimis ve smyslu </w:t>
      </w:r>
      <w:r w:rsidR="00521D5A" w:rsidRPr="006C4BE6">
        <w:rPr>
          <w:rFonts w:ascii="Arial" w:hAnsi="Arial" w:cs="Arial"/>
          <w:sz w:val="22"/>
        </w:rPr>
        <w:t>Nařízení</w:t>
      </w:r>
      <w:r w:rsidR="00521D5A">
        <w:rPr>
          <w:rFonts w:ascii="Arial" w:hAnsi="Arial" w:cs="Arial"/>
          <w:sz w:val="22"/>
        </w:rPr>
        <w:t xml:space="preserve"> komise (EU</w:t>
      </w:r>
      <w:r w:rsidRPr="00BB72F3">
        <w:rPr>
          <w:rFonts w:ascii="Arial" w:hAnsi="Arial" w:cs="Arial"/>
          <w:sz w:val="22"/>
        </w:rPr>
        <w:t xml:space="preserve">) č. </w:t>
      </w:r>
      <w:r w:rsidR="00E52C24" w:rsidRPr="00BB72F3">
        <w:rPr>
          <w:rFonts w:ascii="Arial" w:hAnsi="Arial" w:cs="Arial"/>
          <w:sz w:val="22"/>
        </w:rPr>
        <w:t>1407/2013 ze dne 18</w:t>
      </w:r>
      <w:r w:rsidRPr="00BB72F3">
        <w:rPr>
          <w:rFonts w:ascii="Arial" w:hAnsi="Arial" w:cs="Arial"/>
          <w:sz w:val="22"/>
        </w:rPr>
        <w:t>. prosince 20</w:t>
      </w:r>
      <w:r w:rsidR="00E52C24" w:rsidRPr="00BB72F3">
        <w:rPr>
          <w:rFonts w:ascii="Arial" w:hAnsi="Arial" w:cs="Arial"/>
          <w:sz w:val="22"/>
        </w:rPr>
        <w:t>13</w:t>
      </w:r>
      <w:r w:rsidR="00521D5A">
        <w:rPr>
          <w:rFonts w:ascii="Arial" w:hAnsi="Arial" w:cs="Arial"/>
          <w:sz w:val="22"/>
        </w:rPr>
        <w:t xml:space="preserve"> o použití čl. 107 a 108 Smlouvy o fungování EU na podporu de minimis. Celková výše podpory de minimis udělená jednomu podniku nesmí za tři libovolná po sobě jdoucí účetní období překročit strop stanovený tímto nařízením, tj.</w:t>
      </w:r>
      <w:r w:rsidRPr="00BB72F3">
        <w:rPr>
          <w:rFonts w:ascii="Arial" w:hAnsi="Arial" w:cs="Arial"/>
          <w:sz w:val="22"/>
        </w:rPr>
        <w:t xml:space="preserve"> 200 000,- EUR, popř. 100 000 EUR, jedná-li se o podnik činný v odvětví silniční dopravy.</w:t>
      </w:r>
      <w:r w:rsidRPr="00D24994">
        <w:rPr>
          <w:rFonts w:ascii="Arial" w:hAnsi="Arial" w:cs="Arial"/>
          <w:sz w:val="22"/>
        </w:rPr>
        <w:t xml:space="preserve"> </w:t>
      </w:r>
    </w:p>
    <w:p w:rsidR="00C73DFD" w:rsidRPr="00D24994" w:rsidRDefault="00C73DFD" w:rsidP="00C73DFD">
      <w:pPr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jc w:val="center"/>
        <w:rPr>
          <w:rFonts w:ascii="Arial" w:hAnsi="Arial" w:cs="Arial"/>
          <w:b/>
        </w:rPr>
      </w:pPr>
    </w:p>
    <w:p w:rsidR="00C73DFD" w:rsidRPr="0018373D" w:rsidRDefault="00C73DFD" w:rsidP="00C73DFD">
      <w:pPr>
        <w:jc w:val="center"/>
        <w:rPr>
          <w:rFonts w:ascii="Arial" w:hAnsi="Arial" w:cs="Arial"/>
          <w:b/>
        </w:rPr>
      </w:pPr>
      <w:r w:rsidRPr="0018373D">
        <w:rPr>
          <w:rFonts w:ascii="Arial" w:hAnsi="Arial" w:cs="Arial"/>
          <w:b/>
        </w:rPr>
        <w:lastRenderedPageBreak/>
        <w:t>Článek II</w:t>
      </w:r>
    </w:p>
    <w:p w:rsidR="00C73DFD" w:rsidRPr="0018373D" w:rsidRDefault="00C73DFD" w:rsidP="00C73DFD">
      <w:pPr>
        <w:jc w:val="center"/>
        <w:rPr>
          <w:rFonts w:ascii="Arial" w:hAnsi="Arial" w:cs="Arial"/>
          <w:b/>
        </w:rPr>
      </w:pPr>
      <w:r w:rsidRPr="0018373D">
        <w:rPr>
          <w:rFonts w:ascii="Arial" w:hAnsi="Arial" w:cs="Arial"/>
          <w:b/>
        </w:rPr>
        <w:t>Podmínky poskytování příspěvku</w:t>
      </w:r>
    </w:p>
    <w:p w:rsidR="00C73DFD" w:rsidRPr="0018373D" w:rsidRDefault="00C73DFD" w:rsidP="00C73DFD">
      <w:pPr>
        <w:jc w:val="both"/>
        <w:rPr>
          <w:rFonts w:ascii="Arial" w:hAnsi="Arial" w:cs="Arial"/>
          <w:sz w:val="22"/>
        </w:rPr>
      </w:pPr>
    </w:p>
    <w:p w:rsidR="00C73DFD" w:rsidRPr="00376AEF" w:rsidRDefault="00710F39" w:rsidP="00376AEF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  <w:r w:rsidRPr="00376AEF">
        <w:rPr>
          <w:rFonts w:ascii="Arial" w:hAnsi="Arial" w:cs="Arial"/>
          <w:b/>
          <w:sz w:val="22"/>
        </w:rPr>
        <w:t xml:space="preserve">Mzdový příspěvek bude poskytnut zaměstnavateli, který se </w:t>
      </w:r>
      <w:r w:rsidR="00C73DFD" w:rsidRPr="00376AEF">
        <w:rPr>
          <w:rFonts w:ascii="Arial" w:hAnsi="Arial" w:cs="Arial"/>
          <w:b/>
          <w:sz w:val="22"/>
        </w:rPr>
        <w:t>zavazuje:</w:t>
      </w:r>
    </w:p>
    <w:p w:rsidR="00C73DFD" w:rsidRPr="0018373D" w:rsidRDefault="00C73DFD" w:rsidP="00C73DFD">
      <w:pPr>
        <w:jc w:val="both"/>
        <w:rPr>
          <w:rFonts w:ascii="Arial" w:hAnsi="Arial" w:cs="Arial"/>
          <w:sz w:val="22"/>
        </w:rPr>
      </w:pPr>
    </w:p>
    <w:p w:rsidR="00C73DFD" w:rsidRPr="00376AEF" w:rsidRDefault="0024651B" w:rsidP="00376AE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376AEF">
        <w:rPr>
          <w:rFonts w:ascii="Arial" w:hAnsi="Arial" w:cs="Arial"/>
          <w:sz w:val="22"/>
        </w:rPr>
        <w:t xml:space="preserve">Přijmout do pracovního poměru </w:t>
      </w:r>
      <w:r w:rsidR="00C73DFD" w:rsidRPr="00376AEF">
        <w:rPr>
          <w:rFonts w:ascii="Arial" w:hAnsi="Arial" w:cs="Arial"/>
          <w:sz w:val="22"/>
        </w:rPr>
        <w:t>níže uveden</w:t>
      </w:r>
      <w:r w:rsidR="00F42B23">
        <w:rPr>
          <w:rFonts w:ascii="Arial" w:hAnsi="Arial" w:cs="Arial"/>
          <w:sz w:val="22"/>
        </w:rPr>
        <w:t>ou</w:t>
      </w:r>
      <w:r w:rsidR="00C73DFD" w:rsidRPr="00376AEF">
        <w:rPr>
          <w:rFonts w:ascii="Arial" w:hAnsi="Arial" w:cs="Arial"/>
          <w:sz w:val="22"/>
        </w:rPr>
        <w:t xml:space="preserve"> účastn</w:t>
      </w:r>
      <w:r w:rsidR="00F42B23">
        <w:rPr>
          <w:rFonts w:ascii="Arial" w:hAnsi="Arial" w:cs="Arial"/>
          <w:sz w:val="22"/>
        </w:rPr>
        <w:t>ici</w:t>
      </w:r>
      <w:r w:rsidR="00C73DFD" w:rsidRPr="00376AEF">
        <w:rPr>
          <w:rFonts w:ascii="Arial" w:hAnsi="Arial" w:cs="Arial"/>
          <w:sz w:val="22"/>
        </w:rPr>
        <w:t xml:space="preserve"> projektu na </w:t>
      </w:r>
      <w:r w:rsidR="00D85707" w:rsidRPr="00376AEF">
        <w:rPr>
          <w:rFonts w:ascii="Arial" w:hAnsi="Arial" w:cs="Arial"/>
          <w:sz w:val="22"/>
        </w:rPr>
        <w:t xml:space="preserve">podpořené </w:t>
      </w:r>
      <w:r w:rsidR="00C73DFD" w:rsidRPr="00376AEF">
        <w:rPr>
          <w:rFonts w:ascii="Arial" w:hAnsi="Arial" w:cs="Arial"/>
          <w:sz w:val="22"/>
        </w:rPr>
        <w:t>pracovní místo s následující charakteristikou:</w:t>
      </w:r>
    </w:p>
    <w:p w:rsidR="00C73DFD" w:rsidRPr="0018373D" w:rsidRDefault="00C73DFD" w:rsidP="00C73DFD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3062F6" w:rsidRPr="008B6F97" w:rsidRDefault="00C73DFD" w:rsidP="005C653F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b/>
          <w:sz w:val="22"/>
        </w:rPr>
        <w:t xml:space="preserve">Název </w:t>
      </w:r>
      <w:r w:rsidR="00650530" w:rsidRPr="00E23D9F">
        <w:rPr>
          <w:rFonts w:ascii="Arial" w:hAnsi="Arial" w:cs="Arial"/>
          <w:b/>
          <w:sz w:val="22"/>
        </w:rPr>
        <w:t>pracovní pozice</w:t>
      </w:r>
      <w:r w:rsidRPr="00E23D9F">
        <w:rPr>
          <w:rFonts w:ascii="Arial" w:hAnsi="Arial" w:cs="Arial"/>
          <w:b/>
          <w:sz w:val="22"/>
        </w:rPr>
        <w:t>:</w:t>
      </w:r>
      <w:r w:rsidRPr="00E23D9F">
        <w:rPr>
          <w:rFonts w:ascii="Arial" w:hAnsi="Arial" w:cs="Arial"/>
          <w:b/>
          <w:sz w:val="22"/>
        </w:rPr>
        <w:tab/>
      </w:r>
      <w:r w:rsidR="008B6F97" w:rsidRPr="008B6F97">
        <w:rPr>
          <w:rFonts w:ascii="Arial" w:hAnsi="Arial" w:cs="Arial"/>
          <w:sz w:val="22"/>
        </w:rPr>
        <w:t>referentka administrativy</w:t>
      </w:r>
    </w:p>
    <w:p w:rsidR="00C73DFD" w:rsidRPr="008B6F97" w:rsidRDefault="00C73DFD" w:rsidP="00A70859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b/>
          <w:sz w:val="22"/>
        </w:rPr>
        <w:t>Pracovní úvazek:</w:t>
      </w:r>
      <w:r w:rsidRPr="00E23D9F">
        <w:rPr>
          <w:rFonts w:ascii="Arial" w:hAnsi="Arial" w:cs="Arial"/>
          <w:b/>
          <w:sz w:val="22"/>
        </w:rPr>
        <w:tab/>
      </w:r>
      <w:r w:rsidRPr="00E23D9F">
        <w:rPr>
          <w:rFonts w:ascii="Arial" w:hAnsi="Arial" w:cs="Arial"/>
          <w:b/>
          <w:sz w:val="22"/>
        </w:rPr>
        <w:tab/>
      </w:r>
      <w:r w:rsidR="008B6F97" w:rsidRPr="008B6F97">
        <w:rPr>
          <w:rFonts w:ascii="Arial" w:hAnsi="Arial" w:cs="Arial"/>
          <w:sz w:val="22"/>
        </w:rPr>
        <w:t>plný pracovní úvazek</w:t>
      </w:r>
    </w:p>
    <w:p w:rsidR="00883119" w:rsidRDefault="00C73DFD" w:rsidP="001105CE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sz w:val="22"/>
        </w:rPr>
      </w:pPr>
      <w:r w:rsidRPr="00074329">
        <w:rPr>
          <w:rFonts w:ascii="Arial" w:hAnsi="Arial" w:cs="Arial"/>
          <w:b/>
          <w:sz w:val="22"/>
        </w:rPr>
        <w:t>Místo výkonu práce:</w:t>
      </w:r>
      <w:r w:rsidRPr="00074329">
        <w:rPr>
          <w:rFonts w:ascii="Arial" w:hAnsi="Arial" w:cs="Arial"/>
          <w:b/>
          <w:sz w:val="22"/>
        </w:rPr>
        <w:tab/>
      </w:r>
      <w:r w:rsidR="008B6F97" w:rsidRPr="008B6F97">
        <w:rPr>
          <w:rFonts w:ascii="Arial" w:hAnsi="Arial" w:cs="Arial"/>
          <w:sz w:val="22"/>
        </w:rPr>
        <w:t>Kpt. Jaroše 2418, 39003 Tábor</w:t>
      </w:r>
    </w:p>
    <w:p w:rsidR="00C73DFD" w:rsidRPr="008B6F97" w:rsidRDefault="00C73DFD" w:rsidP="001105CE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252AF5">
        <w:rPr>
          <w:rFonts w:ascii="Arial" w:hAnsi="Arial" w:cs="Arial"/>
          <w:b/>
          <w:sz w:val="22"/>
        </w:rPr>
        <w:t xml:space="preserve">Doba trvání pracovního </w:t>
      </w:r>
      <w:r w:rsidRPr="008B6F97">
        <w:rPr>
          <w:rFonts w:ascii="Arial" w:hAnsi="Arial" w:cs="Arial"/>
          <w:b/>
          <w:sz w:val="22"/>
        </w:rPr>
        <w:t>poměru:</w:t>
      </w:r>
      <w:r w:rsidR="00F42B23" w:rsidRPr="008B6F97">
        <w:rPr>
          <w:rFonts w:ascii="Arial" w:hAnsi="Arial" w:cs="Arial"/>
          <w:sz w:val="22"/>
        </w:rPr>
        <w:t xml:space="preserve"> </w:t>
      </w:r>
      <w:r w:rsidR="008B6F97" w:rsidRPr="008B6F97">
        <w:rPr>
          <w:rFonts w:ascii="Arial" w:hAnsi="Arial" w:cs="Arial"/>
          <w:sz w:val="22"/>
        </w:rPr>
        <w:t>doba určitá, doba trvání pracovního poměru od 1.1.2018 do 31.12.2018</w:t>
      </w:r>
    </w:p>
    <w:p w:rsidR="00883119" w:rsidRPr="00E23D9F" w:rsidRDefault="00883119" w:rsidP="001105CE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sz w:val="22"/>
        </w:rPr>
      </w:pPr>
    </w:p>
    <w:p w:rsidR="00C73DFD" w:rsidRPr="00E23D9F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E23D9F" w:rsidRDefault="00F42B23" w:rsidP="0024651B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sz w:val="22"/>
        </w:rPr>
        <w:t>Účastnice</w:t>
      </w:r>
      <w:r w:rsidR="0024651B" w:rsidRPr="00E23D9F">
        <w:rPr>
          <w:rFonts w:ascii="Arial" w:hAnsi="Arial" w:cs="Arial"/>
          <w:sz w:val="22"/>
        </w:rPr>
        <w:t xml:space="preserve"> projektu</w:t>
      </w:r>
    </w:p>
    <w:p w:rsidR="00C73DFD" w:rsidRPr="00E23D9F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B6F97" w:rsidRDefault="00C73DFD" w:rsidP="00C73DFD">
      <w:pPr>
        <w:tabs>
          <w:tab w:val="left" w:pos="360"/>
          <w:tab w:val="left" w:pos="2880"/>
        </w:tabs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sz w:val="22"/>
        </w:rPr>
        <w:tab/>
      </w:r>
      <w:r w:rsidRPr="00E23D9F">
        <w:rPr>
          <w:rFonts w:ascii="Arial" w:hAnsi="Arial" w:cs="Arial"/>
          <w:sz w:val="22"/>
        </w:rPr>
        <w:tab/>
      </w:r>
      <w:r w:rsidRPr="00E23D9F">
        <w:rPr>
          <w:rFonts w:ascii="Arial" w:hAnsi="Arial" w:cs="Arial"/>
          <w:b/>
          <w:sz w:val="22"/>
        </w:rPr>
        <w:t>Příjmení a jméno:</w:t>
      </w:r>
      <w:r w:rsidRPr="00E23D9F">
        <w:rPr>
          <w:rFonts w:ascii="Arial" w:hAnsi="Arial" w:cs="Arial"/>
          <w:b/>
          <w:sz w:val="22"/>
        </w:rPr>
        <w:tab/>
      </w:r>
      <w:r w:rsidR="008B6F97">
        <w:rPr>
          <w:rFonts w:ascii="Arial" w:hAnsi="Arial" w:cs="Arial"/>
          <w:b/>
          <w:sz w:val="22"/>
        </w:rPr>
        <w:tab/>
      </w:r>
      <w:r w:rsidR="008B6F97" w:rsidRPr="008B6F97">
        <w:rPr>
          <w:rFonts w:ascii="Arial" w:hAnsi="Arial" w:cs="Arial"/>
          <w:sz w:val="22"/>
        </w:rPr>
        <w:t>Iveta Alexová</w:t>
      </w:r>
      <w:r w:rsidR="003F3F88" w:rsidRPr="008B6F97">
        <w:rPr>
          <w:rFonts w:ascii="Arial" w:hAnsi="Arial" w:cs="Arial"/>
          <w:sz w:val="22"/>
        </w:rPr>
        <w:tab/>
      </w:r>
    </w:p>
    <w:p w:rsidR="00D80B69" w:rsidRPr="00E23D9F" w:rsidRDefault="00C73DFD" w:rsidP="00C73DFD">
      <w:pPr>
        <w:tabs>
          <w:tab w:val="left" w:pos="360"/>
          <w:tab w:val="left" w:pos="2880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E23D9F">
        <w:rPr>
          <w:rFonts w:ascii="Arial" w:hAnsi="Arial" w:cs="Arial"/>
          <w:b/>
          <w:sz w:val="22"/>
        </w:rPr>
        <w:tab/>
      </w:r>
      <w:r w:rsidRPr="00E23D9F">
        <w:rPr>
          <w:rFonts w:ascii="Arial" w:hAnsi="Arial" w:cs="Arial"/>
          <w:b/>
          <w:sz w:val="22"/>
        </w:rPr>
        <w:tab/>
        <w:t>Datum narození:</w:t>
      </w:r>
      <w:r w:rsidRPr="00E23D9F">
        <w:rPr>
          <w:rFonts w:ascii="Arial" w:hAnsi="Arial" w:cs="Arial"/>
          <w:b/>
          <w:sz w:val="22"/>
        </w:rPr>
        <w:tab/>
      </w:r>
      <w:r w:rsidRPr="00E23D9F">
        <w:rPr>
          <w:rFonts w:ascii="Arial" w:hAnsi="Arial" w:cs="Arial"/>
          <w:b/>
          <w:sz w:val="22"/>
        </w:rPr>
        <w:tab/>
      </w:r>
    </w:p>
    <w:p w:rsidR="00C73DFD" w:rsidRPr="00E23D9F" w:rsidRDefault="00C73DFD" w:rsidP="003F3F88">
      <w:pPr>
        <w:tabs>
          <w:tab w:val="left" w:pos="360"/>
          <w:tab w:val="left" w:pos="2880"/>
        </w:tabs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sz w:val="22"/>
        </w:rPr>
        <w:tab/>
      </w:r>
      <w:r w:rsidRPr="00E23D9F">
        <w:rPr>
          <w:rFonts w:ascii="Arial" w:hAnsi="Arial" w:cs="Arial"/>
          <w:b/>
          <w:sz w:val="22"/>
        </w:rPr>
        <w:tab/>
        <w:t>Trvalé bydliště:</w:t>
      </w:r>
      <w:r w:rsidRPr="00E23D9F">
        <w:rPr>
          <w:rFonts w:ascii="Arial" w:hAnsi="Arial" w:cs="Arial"/>
          <w:sz w:val="22"/>
        </w:rPr>
        <w:tab/>
      </w:r>
      <w:r w:rsidR="008B6F97">
        <w:rPr>
          <w:rFonts w:ascii="Arial" w:hAnsi="Arial" w:cs="Arial"/>
          <w:sz w:val="22"/>
        </w:rPr>
        <w:tab/>
      </w:r>
    </w:p>
    <w:p w:rsidR="003F3F88" w:rsidRPr="00E23D9F" w:rsidRDefault="003F3F88" w:rsidP="003F3F88">
      <w:pPr>
        <w:tabs>
          <w:tab w:val="left" w:pos="360"/>
          <w:tab w:val="left" w:pos="2880"/>
        </w:tabs>
        <w:spacing w:line="360" w:lineRule="auto"/>
        <w:ind w:left="714" w:hanging="357"/>
        <w:jc w:val="both"/>
        <w:rPr>
          <w:rFonts w:ascii="Arial" w:hAnsi="Arial" w:cs="Arial"/>
          <w:sz w:val="22"/>
        </w:rPr>
      </w:pPr>
    </w:p>
    <w:p w:rsidR="00847EF8" w:rsidRDefault="00C73DFD" w:rsidP="00376AE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E23D9F">
        <w:rPr>
          <w:rFonts w:ascii="Arial" w:hAnsi="Arial" w:cs="Arial"/>
          <w:sz w:val="22"/>
        </w:rPr>
        <w:t>Použít příspěvek výhradně na úhradu způsobilých výdajů</w:t>
      </w:r>
      <w:r w:rsidR="00F020A1" w:rsidRPr="00E23D9F">
        <w:rPr>
          <w:rFonts w:ascii="Arial" w:hAnsi="Arial" w:cs="Arial"/>
          <w:sz w:val="22"/>
        </w:rPr>
        <w:t xml:space="preserve"> projektu</w:t>
      </w:r>
      <w:r w:rsidRPr="00E23D9F">
        <w:rPr>
          <w:rFonts w:ascii="Arial" w:hAnsi="Arial" w:cs="Arial"/>
          <w:sz w:val="22"/>
        </w:rPr>
        <w:t>, tedy na úhradu</w:t>
      </w:r>
      <w:r w:rsidRPr="00D24994">
        <w:rPr>
          <w:rFonts w:ascii="Arial" w:hAnsi="Arial" w:cs="Arial"/>
          <w:sz w:val="22"/>
        </w:rPr>
        <w:t xml:space="preserve"> skutečně vyplacených mezd a jejich</w:t>
      </w:r>
      <w:r w:rsidR="00F020A1">
        <w:rPr>
          <w:rFonts w:ascii="Arial" w:hAnsi="Arial" w:cs="Arial"/>
          <w:sz w:val="22"/>
        </w:rPr>
        <w:t xml:space="preserve"> zákonných</w:t>
      </w:r>
      <w:r w:rsidR="00DA107A">
        <w:rPr>
          <w:rFonts w:ascii="Arial" w:hAnsi="Arial" w:cs="Arial"/>
          <w:sz w:val="22"/>
        </w:rPr>
        <w:t xml:space="preserve"> náhrad, na úhradu</w:t>
      </w:r>
      <w:r w:rsidRPr="00D24994">
        <w:rPr>
          <w:rFonts w:ascii="Arial" w:hAnsi="Arial" w:cs="Arial"/>
          <w:sz w:val="22"/>
        </w:rPr>
        <w:t xml:space="preserve"> pojistného na sociální zabezpečení, příspěvku na stání politiku zaměstnanosti a pojistného na veřejné zdravotní pojištění</w:t>
      </w:r>
      <w:r>
        <w:rPr>
          <w:rFonts w:ascii="Arial" w:hAnsi="Arial" w:cs="Arial"/>
          <w:sz w:val="22"/>
        </w:rPr>
        <w:t xml:space="preserve">, které souvisejí s výše specifikovaným </w:t>
      </w:r>
      <w:r w:rsidR="0084136C" w:rsidRPr="00F020A1">
        <w:rPr>
          <w:rFonts w:ascii="Arial" w:hAnsi="Arial" w:cs="Arial"/>
          <w:sz w:val="22"/>
        </w:rPr>
        <w:t>podpořeným</w:t>
      </w:r>
      <w:r w:rsidR="0084136C" w:rsidRPr="00D2499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pracovním místem obsazeným uveden</w:t>
      </w:r>
      <w:r w:rsidR="005C078D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 účastn</w:t>
      </w:r>
      <w:r w:rsidR="005C078D">
        <w:rPr>
          <w:rFonts w:ascii="Arial" w:hAnsi="Arial" w:cs="Arial"/>
          <w:sz w:val="22"/>
        </w:rPr>
        <w:t>icí</w:t>
      </w:r>
      <w:r>
        <w:rPr>
          <w:rFonts w:ascii="Arial" w:hAnsi="Arial" w:cs="Arial"/>
          <w:sz w:val="22"/>
        </w:rPr>
        <w:t xml:space="preserve"> projektu</w:t>
      </w:r>
      <w:r w:rsidRPr="00D2499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Mezi způsobilé výdaje </w:t>
      </w:r>
      <w:r w:rsidRPr="00376AEF">
        <w:rPr>
          <w:rFonts w:ascii="Arial" w:hAnsi="Arial" w:cs="Arial"/>
          <w:sz w:val="22"/>
        </w:rPr>
        <w:t>nepatří</w:t>
      </w:r>
      <w:r>
        <w:rPr>
          <w:rFonts w:ascii="Arial" w:hAnsi="Arial" w:cs="Arial"/>
          <w:sz w:val="22"/>
        </w:rPr>
        <w:t xml:space="preserve"> jakékoliv jiné než výše uvedené výdaje či náhrady</w:t>
      </w:r>
      <w:r w:rsidR="00201AB3">
        <w:rPr>
          <w:rFonts w:ascii="Arial" w:hAnsi="Arial" w:cs="Arial"/>
          <w:sz w:val="22"/>
        </w:rPr>
        <w:t>, mezi způsobilé výdaje nepatří</w:t>
      </w:r>
      <w:r w:rsidRPr="00142072">
        <w:rPr>
          <w:rFonts w:ascii="Arial" w:hAnsi="Arial" w:cs="Arial"/>
          <w:sz w:val="22"/>
        </w:rPr>
        <w:t xml:space="preserve"> například: </w:t>
      </w:r>
      <w:r w:rsidRPr="00D24994">
        <w:rPr>
          <w:rFonts w:ascii="Arial" w:hAnsi="Arial" w:cs="Arial"/>
          <w:sz w:val="22"/>
        </w:rPr>
        <w:t>příplatk</w:t>
      </w:r>
      <w:r>
        <w:rPr>
          <w:rFonts w:ascii="Arial" w:hAnsi="Arial" w:cs="Arial"/>
          <w:sz w:val="22"/>
        </w:rPr>
        <w:t>y</w:t>
      </w:r>
      <w:r w:rsidRPr="00D24994">
        <w:rPr>
          <w:rFonts w:ascii="Arial" w:hAnsi="Arial" w:cs="Arial"/>
          <w:sz w:val="22"/>
        </w:rPr>
        <w:t xml:space="preserve"> za práci přesčas, náhrad</w:t>
      </w:r>
      <w:r>
        <w:rPr>
          <w:rFonts w:ascii="Arial" w:hAnsi="Arial" w:cs="Arial"/>
          <w:sz w:val="22"/>
        </w:rPr>
        <w:t>y</w:t>
      </w:r>
      <w:r w:rsidRPr="00D24994">
        <w:rPr>
          <w:rFonts w:ascii="Arial" w:hAnsi="Arial" w:cs="Arial"/>
          <w:sz w:val="22"/>
        </w:rPr>
        <w:t xml:space="preserve"> při překážkách v práci,</w:t>
      </w:r>
      <w:r>
        <w:rPr>
          <w:rFonts w:ascii="Arial" w:hAnsi="Arial" w:cs="Arial"/>
          <w:sz w:val="22"/>
        </w:rPr>
        <w:t xml:space="preserve"> příplatky</w:t>
      </w:r>
      <w:r w:rsidRPr="00D24994">
        <w:rPr>
          <w:rFonts w:ascii="Arial" w:hAnsi="Arial" w:cs="Arial"/>
          <w:sz w:val="22"/>
        </w:rPr>
        <w:t xml:space="preserve"> na penzijní připojištění, náhrad</w:t>
      </w:r>
      <w:r>
        <w:rPr>
          <w:rFonts w:ascii="Arial" w:hAnsi="Arial" w:cs="Arial"/>
          <w:sz w:val="22"/>
        </w:rPr>
        <w:t>y</w:t>
      </w:r>
      <w:r w:rsidRPr="00D24994">
        <w:rPr>
          <w:rFonts w:ascii="Arial" w:hAnsi="Arial" w:cs="Arial"/>
          <w:sz w:val="22"/>
        </w:rPr>
        <w:t xml:space="preserve"> za dovolenou nad rámec zákonné dovolené apod</w:t>
      </w:r>
      <w:r>
        <w:rPr>
          <w:rFonts w:ascii="Arial" w:hAnsi="Arial" w:cs="Arial"/>
          <w:sz w:val="22"/>
        </w:rPr>
        <w:t>.</w:t>
      </w:r>
    </w:p>
    <w:p w:rsidR="00C73DFD" w:rsidRDefault="00C73DFD" w:rsidP="00376AEF">
      <w:pPr>
        <w:pStyle w:val="Odstavecseseznamem"/>
        <w:jc w:val="both"/>
        <w:rPr>
          <w:rFonts w:ascii="Arial" w:hAnsi="Arial" w:cs="Arial"/>
          <w:sz w:val="22"/>
        </w:rPr>
      </w:pPr>
    </w:p>
    <w:p w:rsidR="00847EF8" w:rsidRPr="004909DF" w:rsidRDefault="00847EF8" w:rsidP="00376AE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Spolufinancovat celkové způsobilé výdaje uvedené v čl. II, bodu </w:t>
      </w:r>
      <w:r w:rsidR="00376AE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, a to v minimální </w:t>
      </w:r>
      <w:r w:rsidR="00EA5C40">
        <w:rPr>
          <w:rFonts w:ascii="Arial" w:hAnsi="Arial" w:cs="Arial"/>
          <w:sz w:val="22"/>
        </w:rPr>
        <w:t xml:space="preserve">měsíční </w:t>
      </w:r>
      <w:r>
        <w:rPr>
          <w:rFonts w:ascii="Arial" w:hAnsi="Arial" w:cs="Arial"/>
          <w:sz w:val="22"/>
        </w:rPr>
        <w:t xml:space="preserve">výši 5 % </w:t>
      </w:r>
      <w:r w:rsidR="00EA5C40">
        <w:rPr>
          <w:rFonts w:ascii="Arial" w:hAnsi="Arial" w:cs="Arial"/>
          <w:sz w:val="22"/>
        </w:rPr>
        <w:t xml:space="preserve">z celkových </w:t>
      </w:r>
      <w:r w:rsidR="004F184F">
        <w:rPr>
          <w:rFonts w:ascii="Arial" w:hAnsi="Arial" w:cs="Arial"/>
          <w:sz w:val="22"/>
        </w:rPr>
        <w:t xml:space="preserve">měsíčních </w:t>
      </w:r>
      <w:r w:rsidR="00EA5C40">
        <w:rPr>
          <w:rFonts w:ascii="Arial" w:hAnsi="Arial" w:cs="Arial"/>
          <w:sz w:val="22"/>
        </w:rPr>
        <w:t>způsobilých výdajů.</w:t>
      </w:r>
    </w:p>
    <w:p w:rsidR="00847EF8" w:rsidRPr="00D24994" w:rsidRDefault="00847EF8" w:rsidP="00376AEF">
      <w:pPr>
        <w:pStyle w:val="Odstavecseseznamem"/>
        <w:jc w:val="both"/>
        <w:rPr>
          <w:rFonts w:ascii="Arial" w:hAnsi="Arial" w:cs="Arial"/>
          <w:sz w:val="22"/>
        </w:rPr>
      </w:pPr>
    </w:p>
    <w:p w:rsidR="00C73DFD" w:rsidRDefault="00C73DFD" w:rsidP="00376AE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4909DF">
        <w:rPr>
          <w:rFonts w:ascii="Arial" w:hAnsi="Arial" w:cs="Arial"/>
          <w:sz w:val="22"/>
        </w:rPr>
        <w:t>Vrátit příspěvek nebo jeho poměrnou část, pokud mu jeho zaviněním byl příspěv</w:t>
      </w:r>
      <w:r w:rsidR="00620412" w:rsidRPr="004909DF">
        <w:rPr>
          <w:rFonts w:ascii="Arial" w:hAnsi="Arial" w:cs="Arial"/>
          <w:sz w:val="22"/>
        </w:rPr>
        <w:t>ek poskytnut v rozporu s touto D</w:t>
      </w:r>
      <w:r w:rsidRPr="004909DF">
        <w:rPr>
          <w:rFonts w:ascii="Arial" w:hAnsi="Arial" w:cs="Arial"/>
          <w:sz w:val="22"/>
        </w:rPr>
        <w:t xml:space="preserve">ohodou nebo ve vyšší částce než náležel, a to ve lhůtě do 20 pracovních dnů od vyzvání </w:t>
      </w:r>
      <w:r w:rsidR="00620412" w:rsidRPr="004909DF">
        <w:rPr>
          <w:rFonts w:ascii="Arial" w:hAnsi="Arial" w:cs="Arial"/>
          <w:sz w:val="22"/>
        </w:rPr>
        <w:t>realizátora projektu</w:t>
      </w:r>
      <w:r w:rsidRPr="004909DF">
        <w:rPr>
          <w:rFonts w:ascii="Arial" w:hAnsi="Arial" w:cs="Arial"/>
          <w:sz w:val="22"/>
        </w:rPr>
        <w:t>.</w:t>
      </w:r>
    </w:p>
    <w:p w:rsidR="00847EF8" w:rsidRPr="00847EF8" w:rsidRDefault="00847EF8" w:rsidP="00847EF8">
      <w:pPr>
        <w:pStyle w:val="Odstavecseseznamem"/>
        <w:rPr>
          <w:rFonts w:ascii="Arial" w:hAnsi="Arial" w:cs="Arial"/>
          <w:sz w:val="22"/>
        </w:rPr>
      </w:pPr>
    </w:p>
    <w:p w:rsidR="002E1FC2" w:rsidRDefault="002E1FC2" w:rsidP="00C73DFD">
      <w:pPr>
        <w:jc w:val="center"/>
        <w:rPr>
          <w:rFonts w:ascii="Arial" w:hAnsi="Arial" w:cs="Arial"/>
          <w:sz w:val="22"/>
        </w:rPr>
      </w:pPr>
    </w:p>
    <w:p w:rsidR="002E1FC2" w:rsidRDefault="002E1FC2" w:rsidP="00C73DFD">
      <w:pPr>
        <w:jc w:val="center"/>
        <w:rPr>
          <w:rFonts w:ascii="Arial" w:hAnsi="Arial" w:cs="Arial"/>
          <w:b/>
        </w:rPr>
      </w:pPr>
    </w:p>
    <w:p w:rsidR="00C73DFD" w:rsidRPr="00AA5FB8" w:rsidRDefault="00C73DFD" w:rsidP="00C73DFD">
      <w:pPr>
        <w:jc w:val="center"/>
        <w:rPr>
          <w:rFonts w:ascii="Arial" w:hAnsi="Arial" w:cs="Arial"/>
          <w:b/>
        </w:rPr>
      </w:pPr>
      <w:r w:rsidRPr="00AA5FB8">
        <w:rPr>
          <w:rFonts w:ascii="Arial" w:hAnsi="Arial" w:cs="Arial"/>
          <w:b/>
        </w:rPr>
        <w:t>Článek III</w:t>
      </w:r>
    </w:p>
    <w:p w:rsidR="00C73DFD" w:rsidRPr="00AA5FB8" w:rsidRDefault="00C73DFD" w:rsidP="00C73DFD">
      <w:pPr>
        <w:tabs>
          <w:tab w:val="left" w:pos="360"/>
          <w:tab w:val="left" w:pos="2880"/>
        </w:tabs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Vyplácení mzdového příspěvku</w:t>
      </w:r>
    </w:p>
    <w:p w:rsidR="00C73DFD" w:rsidRPr="0018373D" w:rsidRDefault="00C73DFD" w:rsidP="00C73DFD">
      <w:pPr>
        <w:tabs>
          <w:tab w:val="left" w:pos="360"/>
          <w:tab w:val="left" w:pos="2880"/>
        </w:tabs>
        <w:ind w:left="720" w:hanging="360"/>
        <w:jc w:val="both"/>
        <w:rPr>
          <w:rFonts w:ascii="Arial" w:hAnsi="Arial" w:cs="Arial"/>
          <w:sz w:val="22"/>
        </w:rPr>
      </w:pPr>
    </w:p>
    <w:p w:rsidR="00C73DFD" w:rsidRDefault="0084136C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376AEF">
        <w:rPr>
          <w:rFonts w:ascii="Arial" w:hAnsi="Arial" w:cs="Arial"/>
          <w:sz w:val="22"/>
        </w:rPr>
        <w:t>Realizátor projektu</w:t>
      </w:r>
      <w:r w:rsidR="00C73DFD" w:rsidRPr="00376AEF">
        <w:rPr>
          <w:rFonts w:ascii="Arial" w:hAnsi="Arial" w:cs="Arial"/>
          <w:sz w:val="22"/>
        </w:rPr>
        <w:t xml:space="preserve"> se zavazuje </w:t>
      </w:r>
      <w:r w:rsidR="002B6AC2" w:rsidRPr="00376AEF">
        <w:rPr>
          <w:rFonts w:ascii="Arial" w:hAnsi="Arial" w:cs="Arial"/>
          <w:sz w:val="22"/>
        </w:rPr>
        <w:t>vyplácet</w:t>
      </w:r>
      <w:r w:rsidR="00C73DFD" w:rsidRPr="00376AEF">
        <w:rPr>
          <w:rFonts w:ascii="Arial" w:hAnsi="Arial" w:cs="Arial"/>
          <w:sz w:val="22"/>
        </w:rPr>
        <w:t xml:space="preserve"> </w:t>
      </w:r>
      <w:r w:rsidR="00376AEF">
        <w:rPr>
          <w:rFonts w:ascii="Arial" w:hAnsi="Arial" w:cs="Arial"/>
          <w:sz w:val="22"/>
        </w:rPr>
        <w:t xml:space="preserve">měsíčně </w:t>
      </w:r>
      <w:r w:rsidR="00C73DFD" w:rsidRPr="00376AEF">
        <w:rPr>
          <w:rFonts w:ascii="Arial" w:hAnsi="Arial" w:cs="Arial"/>
          <w:sz w:val="22"/>
        </w:rPr>
        <w:t xml:space="preserve">zaměstnavateli z prostředků projektu příspěvek na mzdové náklady včetně pojistného na sociální zabezpečení, příspěvku na státní politiku zaměstnanosti a pojistného na </w:t>
      </w:r>
      <w:r w:rsidR="00356826" w:rsidRPr="00376AEF">
        <w:rPr>
          <w:rFonts w:ascii="Arial" w:hAnsi="Arial" w:cs="Arial"/>
          <w:sz w:val="22"/>
        </w:rPr>
        <w:t>veřejné</w:t>
      </w:r>
      <w:r w:rsidR="00C73DFD" w:rsidRPr="00376AEF">
        <w:rPr>
          <w:rFonts w:ascii="Arial" w:hAnsi="Arial" w:cs="Arial"/>
          <w:sz w:val="22"/>
        </w:rPr>
        <w:t xml:space="preserve"> zdravotní poji</w:t>
      </w:r>
      <w:r w:rsidR="00530BB8" w:rsidRPr="00376AEF">
        <w:rPr>
          <w:rFonts w:ascii="Arial" w:hAnsi="Arial" w:cs="Arial"/>
          <w:sz w:val="22"/>
        </w:rPr>
        <w:t>štění hrazeného zaměstnavatelem</w:t>
      </w:r>
      <w:r w:rsidR="00C73DFD" w:rsidRPr="00376AEF">
        <w:rPr>
          <w:rFonts w:ascii="Arial" w:hAnsi="Arial" w:cs="Arial"/>
          <w:sz w:val="22"/>
        </w:rPr>
        <w:t xml:space="preserve"> na </w:t>
      </w:r>
      <w:r w:rsidRPr="00376AEF">
        <w:rPr>
          <w:rFonts w:ascii="Arial" w:hAnsi="Arial" w:cs="Arial"/>
          <w:sz w:val="22"/>
        </w:rPr>
        <w:t>podpořené</w:t>
      </w:r>
      <w:r w:rsidR="00C73DFD" w:rsidRPr="00376AEF">
        <w:rPr>
          <w:rFonts w:ascii="Arial" w:hAnsi="Arial" w:cs="Arial"/>
          <w:sz w:val="22"/>
        </w:rPr>
        <w:t xml:space="preserve"> pracovní místo ve výši až </w:t>
      </w:r>
      <w:r w:rsidR="004F184F" w:rsidRPr="00376AEF">
        <w:rPr>
          <w:rFonts w:ascii="Arial" w:hAnsi="Arial" w:cs="Arial"/>
          <w:sz w:val="22"/>
        </w:rPr>
        <w:t>95</w:t>
      </w:r>
      <w:r w:rsidR="00C73DFD" w:rsidRPr="00376AEF">
        <w:rPr>
          <w:rFonts w:ascii="Arial" w:hAnsi="Arial" w:cs="Arial"/>
          <w:sz w:val="22"/>
        </w:rPr>
        <w:t xml:space="preserve"> % skutečně vyplacených a prokázaných mzdových nákladů</w:t>
      </w:r>
      <w:r w:rsidR="00522B1D" w:rsidRPr="00376AEF">
        <w:rPr>
          <w:rFonts w:ascii="Arial" w:hAnsi="Arial" w:cs="Arial"/>
          <w:sz w:val="22"/>
        </w:rPr>
        <w:t xml:space="preserve"> </w:t>
      </w:r>
      <w:r w:rsidR="00736DE5" w:rsidRPr="00376AEF">
        <w:rPr>
          <w:rFonts w:ascii="Arial" w:hAnsi="Arial" w:cs="Arial"/>
          <w:sz w:val="22"/>
        </w:rPr>
        <w:t>(</w:t>
      </w:r>
      <w:r w:rsidR="00736DE5" w:rsidRPr="00376AEF">
        <w:rPr>
          <w:rFonts w:ascii="Arial" w:hAnsi="Arial" w:cs="Arial"/>
          <w:b/>
          <w:i/>
          <w:sz w:val="22"/>
        </w:rPr>
        <w:t xml:space="preserve">maximálně však ve výši </w:t>
      </w:r>
      <w:r w:rsidR="004F184F" w:rsidRPr="00376AEF">
        <w:rPr>
          <w:rFonts w:ascii="Arial" w:hAnsi="Arial" w:cs="Arial"/>
          <w:b/>
          <w:i/>
          <w:sz w:val="22"/>
        </w:rPr>
        <w:t>21 850</w:t>
      </w:r>
      <w:r w:rsidR="00736DE5" w:rsidRPr="00376AEF">
        <w:rPr>
          <w:rFonts w:ascii="Arial" w:hAnsi="Arial" w:cs="Arial"/>
          <w:b/>
          <w:i/>
          <w:sz w:val="22"/>
        </w:rPr>
        <w:t xml:space="preserve">,- </w:t>
      </w:r>
      <w:r w:rsidR="00736DE5" w:rsidRPr="00376AEF">
        <w:rPr>
          <w:rFonts w:ascii="Arial" w:hAnsi="Arial" w:cs="Arial"/>
          <w:b/>
          <w:i/>
          <w:sz w:val="22"/>
        </w:rPr>
        <w:lastRenderedPageBreak/>
        <w:t>Kč měsíčně</w:t>
      </w:r>
      <w:r w:rsidR="00736DE5" w:rsidRPr="00376AEF">
        <w:rPr>
          <w:rFonts w:ascii="Arial" w:hAnsi="Arial" w:cs="Arial"/>
          <w:sz w:val="22"/>
        </w:rPr>
        <w:t xml:space="preserve">) </w:t>
      </w:r>
      <w:r w:rsidRPr="00376AEF">
        <w:rPr>
          <w:rFonts w:ascii="Arial" w:hAnsi="Arial" w:cs="Arial"/>
          <w:sz w:val="22"/>
        </w:rPr>
        <w:t>vzniklých v období</w:t>
      </w:r>
      <w:r w:rsidR="00C73DFD" w:rsidRPr="00376AEF">
        <w:rPr>
          <w:rFonts w:ascii="Arial" w:hAnsi="Arial" w:cs="Arial"/>
          <w:sz w:val="22"/>
        </w:rPr>
        <w:t xml:space="preserve"> </w:t>
      </w:r>
      <w:r w:rsidR="00C73DFD" w:rsidRPr="00252AF5">
        <w:rPr>
          <w:rFonts w:ascii="Arial" w:hAnsi="Arial" w:cs="Arial"/>
          <w:sz w:val="22"/>
        </w:rPr>
        <w:t>od</w:t>
      </w:r>
      <w:r w:rsidR="004F184F" w:rsidRPr="00252AF5">
        <w:rPr>
          <w:rFonts w:ascii="Arial" w:hAnsi="Arial" w:cs="Arial"/>
          <w:sz w:val="22"/>
        </w:rPr>
        <w:t xml:space="preserve"> </w:t>
      </w:r>
      <w:r w:rsidR="001914F7">
        <w:rPr>
          <w:rFonts w:ascii="Arial" w:hAnsi="Arial" w:cs="Arial"/>
          <w:sz w:val="22"/>
        </w:rPr>
        <w:t>1.1.2018 do 30.6.2018</w:t>
      </w:r>
      <w:r w:rsidR="00C73DFD" w:rsidRPr="00252AF5">
        <w:rPr>
          <w:rFonts w:ascii="Arial" w:hAnsi="Arial" w:cs="Arial"/>
          <w:sz w:val="22"/>
        </w:rPr>
        <w:t>.</w:t>
      </w:r>
      <w:r w:rsidR="000921B6">
        <w:rPr>
          <w:rFonts w:ascii="Arial" w:hAnsi="Arial" w:cs="Arial"/>
          <w:sz w:val="22"/>
        </w:rPr>
        <w:t xml:space="preserve"> </w:t>
      </w:r>
      <w:r w:rsidR="00C73DFD" w:rsidRPr="00376AEF">
        <w:rPr>
          <w:rFonts w:ascii="Arial" w:hAnsi="Arial" w:cs="Arial"/>
          <w:sz w:val="22"/>
        </w:rPr>
        <w:t>Doba</w:t>
      </w:r>
      <w:r w:rsidR="000921B6">
        <w:rPr>
          <w:rFonts w:ascii="Arial" w:hAnsi="Arial" w:cs="Arial"/>
          <w:sz w:val="22"/>
        </w:rPr>
        <w:t xml:space="preserve"> </w:t>
      </w:r>
      <w:r w:rsidR="00C73DFD" w:rsidRPr="00376AEF">
        <w:rPr>
          <w:rFonts w:ascii="Arial" w:hAnsi="Arial" w:cs="Arial"/>
          <w:sz w:val="22"/>
        </w:rPr>
        <w:t>poskytování mzdového příspěvku činí nejvýše</w:t>
      </w:r>
      <w:r w:rsidR="004F184F" w:rsidRPr="00376AEF">
        <w:rPr>
          <w:rFonts w:ascii="Arial" w:hAnsi="Arial" w:cs="Arial"/>
          <w:sz w:val="22"/>
        </w:rPr>
        <w:t xml:space="preserve"> </w:t>
      </w:r>
      <w:r w:rsidR="00AD27F7">
        <w:rPr>
          <w:rFonts w:ascii="Arial" w:hAnsi="Arial" w:cs="Arial"/>
          <w:sz w:val="22"/>
        </w:rPr>
        <w:t>6</w:t>
      </w:r>
      <w:r w:rsidR="00C73DFD" w:rsidRPr="00376AEF">
        <w:rPr>
          <w:rFonts w:ascii="Arial" w:hAnsi="Arial" w:cs="Arial"/>
          <w:sz w:val="22"/>
        </w:rPr>
        <w:t xml:space="preserve"> měsíců.</w:t>
      </w:r>
      <w:r w:rsidR="004F184F" w:rsidRPr="00376AEF">
        <w:rPr>
          <w:rFonts w:ascii="Arial" w:hAnsi="Arial" w:cs="Arial"/>
          <w:sz w:val="22"/>
        </w:rPr>
        <w:t xml:space="preserve"> </w:t>
      </w:r>
    </w:p>
    <w:p w:rsidR="00376AEF" w:rsidRDefault="00376AEF" w:rsidP="00376AEF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376AEF" w:rsidRDefault="00E024F6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376AEF">
        <w:rPr>
          <w:rFonts w:ascii="Arial" w:hAnsi="Arial" w:cs="Arial"/>
          <w:sz w:val="22"/>
        </w:rPr>
        <w:t>C</w:t>
      </w:r>
      <w:r w:rsidR="005852A3" w:rsidRPr="00376AEF">
        <w:rPr>
          <w:rFonts w:ascii="Arial" w:hAnsi="Arial" w:cs="Arial"/>
          <w:sz w:val="22"/>
        </w:rPr>
        <w:t xml:space="preserve">elková maximální </w:t>
      </w:r>
      <w:r w:rsidR="00C73DFD" w:rsidRPr="00376AEF">
        <w:rPr>
          <w:rFonts w:ascii="Arial" w:hAnsi="Arial" w:cs="Arial"/>
          <w:sz w:val="22"/>
        </w:rPr>
        <w:t>výše</w:t>
      </w:r>
      <w:r w:rsidR="002B6AC2" w:rsidRPr="00376AEF">
        <w:rPr>
          <w:rFonts w:ascii="Arial" w:hAnsi="Arial" w:cs="Arial"/>
          <w:sz w:val="22"/>
        </w:rPr>
        <w:t xml:space="preserve"> mzdového příspěvku </w:t>
      </w:r>
      <w:r w:rsidR="00B173C2" w:rsidRPr="00376AEF">
        <w:rPr>
          <w:rFonts w:ascii="Arial" w:hAnsi="Arial" w:cs="Arial"/>
          <w:sz w:val="22"/>
        </w:rPr>
        <w:t>bude činit</w:t>
      </w:r>
      <w:r w:rsidR="004F184F" w:rsidRPr="00376AEF">
        <w:rPr>
          <w:rFonts w:ascii="Arial" w:hAnsi="Arial" w:cs="Arial"/>
          <w:sz w:val="22"/>
        </w:rPr>
        <w:t xml:space="preserve"> </w:t>
      </w:r>
      <w:r w:rsidR="00A93B5F">
        <w:rPr>
          <w:rFonts w:ascii="Arial" w:hAnsi="Arial" w:cs="Arial"/>
          <w:b/>
          <w:sz w:val="22"/>
        </w:rPr>
        <w:t>131 100</w:t>
      </w:r>
      <w:r w:rsidR="00C73DFD" w:rsidRPr="00376AEF">
        <w:rPr>
          <w:rFonts w:ascii="Arial" w:hAnsi="Arial" w:cs="Arial"/>
          <w:b/>
          <w:sz w:val="22"/>
        </w:rPr>
        <w:t>,- Kč</w:t>
      </w:r>
      <w:r w:rsidR="00C73DFD" w:rsidRPr="00376AEF">
        <w:rPr>
          <w:rFonts w:ascii="Arial" w:hAnsi="Arial" w:cs="Arial"/>
          <w:sz w:val="22"/>
        </w:rPr>
        <w:t>.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ukončení doby poskytování mzdového příspěvku zašle </w:t>
      </w:r>
      <w:r w:rsidR="00746B24">
        <w:rPr>
          <w:rFonts w:ascii="Arial" w:hAnsi="Arial" w:cs="Arial"/>
          <w:sz w:val="22"/>
        </w:rPr>
        <w:t>realizátor projektu</w:t>
      </w:r>
      <w:r>
        <w:rPr>
          <w:rFonts w:ascii="Arial" w:hAnsi="Arial" w:cs="Arial"/>
          <w:sz w:val="22"/>
        </w:rPr>
        <w:t xml:space="preserve"> zaměstnavateli oznámení o skutečné výši přidělené podpory de minimis.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E6024F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C73DFD">
        <w:rPr>
          <w:rFonts w:ascii="Arial" w:hAnsi="Arial" w:cs="Arial"/>
          <w:sz w:val="22"/>
        </w:rPr>
        <w:t>zdový příspěvek bude vycházet z</w:t>
      </w:r>
      <w:r w:rsidR="008653C4">
        <w:rPr>
          <w:rFonts w:ascii="Arial" w:hAnsi="Arial" w:cs="Arial"/>
          <w:sz w:val="22"/>
        </w:rPr>
        <w:t xml:space="preserve"> měsíční mzdy</w:t>
      </w:r>
      <w:r w:rsidR="00C73DFD">
        <w:rPr>
          <w:rFonts w:ascii="Arial" w:hAnsi="Arial" w:cs="Arial"/>
          <w:sz w:val="22"/>
        </w:rPr>
        <w:t xml:space="preserve">, která byla stanovena mezi zaměstnavatelem a zaměstnancem v pracovní smlouvě související s </w:t>
      </w:r>
      <w:r w:rsidR="007B4580" w:rsidRPr="00E024F6">
        <w:rPr>
          <w:rFonts w:ascii="Arial" w:hAnsi="Arial" w:cs="Arial"/>
          <w:sz w:val="22"/>
        </w:rPr>
        <w:t>podpořeným</w:t>
      </w:r>
      <w:r w:rsidR="00C73DFD">
        <w:rPr>
          <w:rFonts w:ascii="Arial" w:hAnsi="Arial" w:cs="Arial"/>
          <w:sz w:val="22"/>
        </w:rPr>
        <w:t xml:space="preserve"> pracovním místem</w:t>
      </w:r>
      <w:r w:rsidR="00C73DFD" w:rsidRPr="006529FC">
        <w:rPr>
          <w:rFonts w:ascii="Arial" w:hAnsi="Arial" w:cs="Arial"/>
          <w:color w:val="FF0000"/>
          <w:sz w:val="22"/>
        </w:rPr>
        <w:t xml:space="preserve"> </w:t>
      </w:r>
      <w:r w:rsidR="00C73DFD" w:rsidRPr="006002BB">
        <w:rPr>
          <w:rFonts w:ascii="Arial" w:hAnsi="Arial" w:cs="Arial"/>
          <w:sz w:val="22"/>
        </w:rPr>
        <w:t xml:space="preserve">a </w:t>
      </w:r>
      <w:r w:rsidR="00C73DFD" w:rsidRPr="006002BB">
        <w:rPr>
          <w:rFonts w:ascii="Arial" w:hAnsi="Arial" w:cs="Arial"/>
          <w:sz w:val="22"/>
          <w:u w:val="single"/>
        </w:rPr>
        <w:t>nemůže být vyšší</w:t>
      </w:r>
      <w:r w:rsidR="00C73DFD" w:rsidRPr="006002BB">
        <w:rPr>
          <w:rFonts w:ascii="Arial" w:hAnsi="Arial" w:cs="Arial"/>
          <w:sz w:val="22"/>
        </w:rPr>
        <w:t xml:space="preserve"> než výše </w:t>
      </w:r>
      <w:r w:rsidR="002C2A48">
        <w:rPr>
          <w:rFonts w:ascii="Arial" w:hAnsi="Arial" w:cs="Arial"/>
          <w:sz w:val="22"/>
        </w:rPr>
        <w:t>uvedená</w:t>
      </w:r>
      <w:r w:rsidR="00C73DFD" w:rsidRPr="006002BB">
        <w:rPr>
          <w:rFonts w:ascii="Arial" w:hAnsi="Arial" w:cs="Arial"/>
          <w:sz w:val="22"/>
        </w:rPr>
        <w:t xml:space="preserve"> </w:t>
      </w:r>
      <w:r w:rsidR="008653C4">
        <w:rPr>
          <w:rFonts w:ascii="Arial" w:hAnsi="Arial" w:cs="Arial"/>
          <w:sz w:val="22"/>
        </w:rPr>
        <w:t>měsíční mzda</w:t>
      </w:r>
      <w:r w:rsidR="00C73DFD">
        <w:rPr>
          <w:rFonts w:ascii="Arial" w:hAnsi="Arial" w:cs="Arial"/>
          <w:sz w:val="22"/>
        </w:rPr>
        <w:t xml:space="preserve"> </w:t>
      </w:r>
      <w:r w:rsidR="007B4580">
        <w:rPr>
          <w:rFonts w:ascii="Arial" w:hAnsi="Arial" w:cs="Arial"/>
          <w:sz w:val="22"/>
        </w:rPr>
        <w:t xml:space="preserve">a související náklady na sociální a </w:t>
      </w:r>
      <w:r w:rsidR="00FD3C8A">
        <w:rPr>
          <w:rFonts w:ascii="Arial" w:hAnsi="Arial" w:cs="Arial"/>
          <w:sz w:val="22"/>
        </w:rPr>
        <w:t xml:space="preserve">veřejné </w:t>
      </w:r>
      <w:r w:rsidR="007B4580">
        <w:rPr>
          <w:rFonts w:ascii="Arial" w:hAnsi="Arial" w:cs="Arial"/>
          <w:sz w:val="22"/>
        </w:rPr>
        <w:t>zdravotní pojištění hrazené zaměstnavatelem</w:t>
      </w:r>
      <w:r w:rsidR="00C73DFD">
        <w:rPr>
          <w:rFonts w:ascii="Arial" w:hAnsi="Arial" w:cs="Arial"/>
          <w:sz w:val="22"/>
        </w:rPr>
        <w:t xml:space="preserve">. </w:t>
      </w:r>
      <w:r w:rsidR="008653C4">
        <w:rPr>
          <w:rFonts w:ascii="Arial" w:hAnsi="Arial" w:cs="Arial"/>
          <w:sz w:val="22"/>
        </w:rPr>
        <w:t>Mzda za práci</w:t>
      </w:r>
      <w:r w:rsidR="00C73DFD">
        <w:rPr>
          <w:rFonts w:ascii="Arial" w:hAnsi="Arial" w:cs="Arial"/>
          <w:sz w:val="22"/>
        </w:rPr>
        <w:t xml:space="preserve"> musí vycházet z </w:t>
      </w:r>
      <w:r w:rsidR="008653C4">
        <w:rPr>
          <w:rFonts w:ascii="Arial" w:hAnsi="Arial" w:cs="Arial"/>
          <w:sz w:val="22"/>
        </w:rPr>
        <w:t>mezd</w:t>
      </w:r>
      <w:r w:rsidR="00C73DFD">
        <w:rPr>
          <w:rFonts w:ascii="Arial" w:hAnsi="Arial" w:cs="Arial"/>
          <w:sz w:val="22"/>
        </w:rPr>
        <w:t xml:space="preserve"> odpovídajících v místě a čase pro danou pracovní pozici. 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FF6266" w:rsidRDefault="00C73DFD" w:rsidP="00C73DFD">
      <w:pPr>
        <w:pStyle w:val="Odstavecseseznamem"/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FF6266">
        <w:rPr>
          <w:rFonts w:ascii="Arial" w:hAnsi="Arial" w:cs="Arial"/>
          <w:sz w:val="22"/>
        </w:rPr>
        <w:t xml:space="preserve">Mzdový </w:t>
      </w:r>
      <w:r w:rsidRPr="00142072">
        <w:rPr>
          <w:rFonts w:ascii="Arial" w:hAnsi="Arial" w:cs="Arial"/>
          <w:sz w:val="22"/>
        </w:rPr>
        <w:t xml:space="preserve">příspěvek je </w:t>
      </w:r>
      <w:r w:rsidR="00E6024F">
        <w:rPr>
          <w:rFonts w:ascii="Arial" w:hAnsi="Arial" w:cs="Arial"/>
          <w:sz w:val="22"/>
        </w:rPr>
        <w:t>poskytován</w:t>
      </w:r>
      <w:r w:rsidRPr="00142072">
        <w:rPr>
          <w:rFonts w:ascii="Arial" w:hAnsi="Arial" w:cs="Arial"/>
          <w:sz w:val="22"/>
        </w:rPr>
        <w:t xml:space="preserve"> </w:t>
      </w:r>
      <w:r w:rsidRPr="00FF6266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 xml:space="preserve">plný úvazek </w:t>
      </w:r>
      <w:r w:rsidRPr="00FF6266">
        <w:rPr>
          <w:rFonts w:ascii="Arial" w:hAnsi="Arial" w:cs="Arial"/>
          <w:sz w:val="22"/>
        </w:rPr>
        <w:t>pracovní</w:t>
      </w:r>
      <w:r>
        <w:rPr>
          <w:rFonts w:ascii="Arial" w:hAnsi="Arial" w:cs="Arial"/>
          <w:sz w:val="22"/>
        </w:rPr>
        <w:t>ho</w:t>
      </w:r>
      <w:r w:rsidRPr="00FF6266">
        <w:rPr>
          <w:rFonts w:ascii="Arial" w:hAnsi="Arial" w:cs="Arial"/>
          <w:sz w:val="22"/>
        </w:rPr>
        <w:t xml:space="preserve"> poměr</w:t>
      </w:r>
      <w:r>
        <w:rPr>
          <w:rFonts w:ascii="Arial" w:hAnsi="Arial" w:cs="Arial"/>
          <w:sz w:val="22"/>
        </w:rPr>
        <w:t>u</w:t>
      </w:r>
      <w:r w:rsidR="00E46EB9">
        <w:rPr>
          <w:rFonts w:ascii="Arial" w:hAnsi="Arial" w:cs="Arial"/>
          <w:sz w:val="22"/>
        </w:rPr>
        <w:t xml:space="preserve"> </w:t>
      </w:r>
      <w:r w:rsidR="00E46EB9" w:rsidRPr="00142072">
        <w:rPr>
          <w:rFonts w:ascii="Arial" w:hAnsi="Arial" w:cs="Arial"/>
          <w:sz w:val="22"/>
        </w:rPr>
        <w:t xml:space="preserve">v maximální </w:t>
      </w:r>
      <w:r w:rsidR="00E46EB9">
        <w:rPr>
          <w:rFonts w:ascii="Arial" w:hAnsi="Arial" w:cs="Arial"/>
          <w:sz w:val="22"/>
        </w:rPr>
        <w:t xml:space="preserve">výši </w:t>
      </w:r>
      <w:r w:rsidR="004F184F">
        <w:rPr>
          <w:rFonts w:ascii="Arial" w:hAnsi="Arial" w:cs="Arial"/>
          <w:sz w:val="22"/>
        </w:rPr>
        <w:t>21 850</w:t>
      </w:r>
      <w:r w:rsidR="00E46EB9" w:rsidRPr="00142072">
        <w:rPr>
          <w:rFonts w:ascii="Arial" w:hAnsi="Arial" w:cs="Arial"/>
          <w:sz w:val="22"/>
        </w:rPr>
        <w:t>,- Kč za měsíc</w:t>
      </w:r>
      <w:r w:rsidRPr="00FF6266">
        <w:rPr>
          <w:rFonts w:ascii="Arial" w:hAnsi="Arial" w:cs="Arial"/>
          <w:sz w:val="22"/>
        </w:rPr>
        <w:t>. V případě kratšího pracovního úvazku bude výše mzdového příspěvku poměrně krácena.</w:t>
      </w:r>
    </w:p>
    <w:p w:rsidR="00C73DFD" w:rsidRDefault="00C73DFD" w:rsidP="00C73DFD">
      <w:pPr>
        <w:pStyle w:val="Odstavecseseznamem"/>
        <w:jc w:val="both"/>
        <w:rPr>
          <w:rFonts w:ascii="Arial" w:hAnsi="Arial" w:cs="Arial"/>
          <w:sz w:val="22"/>
        </w:rPr>
      </w:pPr>
    </w:p>
    <w:p w:rsidR="00FE42BB" w:rsidRPr="00252AF5" w:rsidRDefault="00C73DFD" w:rsidP="00FE42BB">
      <w:pPr>
        <w:pStyle w:val="Odstavecseseznamem"/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52AF5">
        <w:rPr>
          <w:rFonts w:ascii="Arial" w:hAnsi="Arial" w:cs="Arial"/>
          <w:sz w:val="22"/>
        </w:rPr>
        <w:t xml:space="preserve">Mzdový příspěvek bude vyplácen po jeho řádném vyúčtování zaměstnavatelem, a to </w:t>
      </w:r>
      <w:r w:rsidR="00A11CC8" w:rsidRPr="00252AF5">
        <w:rPr>
          <w:rFonts w:ascii="Arial" w:hAnsi="Arial" w:cs="Arial"/>
          <w:sz w:val="22"/>
        </w:rPr>
        <w:t xml:space="preserve">na </w:t>
      </w:r>
      <w:r w:rsidR="00EA60D3" w:rsidRPr="00252AF5">
        <w:rPr>
          <w:rFonts w:ascii="Arial" w:hAnsi="Arial" w:cs="Arial"/>
          <w:sz w:val="22"/>
        </w:rPr>
        <w:t xml:space="preserve">bankovní účet zaměstnavatele, č. </w:t>
      </w:r>
      <w:r w:rsidRPr="00252AF5">
        <w:rPr>
          <w:rFonts w:ascii="Arial" w:hAnsi="Arial" w:cs="Arial"/>
          <w:sz w:val="22"/>
        </w:rPr>
        <w:t>účtu:</w:t>
      </w:r>
      <w:bookmarkStart w:id="0" w:name="_GoBack"/>
      <w:bookmarkEnd w:id="0"/>
    </w:p>
    <w:p w:rsidR="000309F7" w:rsidRPr="000309F7" w:rsidRDefault="000309F7" w:rsidP="00252AF5">
      <w:pPr>
        <w:pStyle w:val="Odstavecseseznamem"/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p w:rsidR="00C73DFD" w:rsidRPr="00195FBC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195FBC">
        <w:rPr>
          <w:rFonts w:ascii="Arial" w:hAnsi="Arial" w:cs="Arial"/>
          <w:sz w:val="22"/>
        </w:rPr>
        <w:t xml:space="preserve">Zaměstnavatel je povinen předat </w:t>
      </w:r>
      <w:r w:rsidR="00EA60D3">
        <w:rPr>
          <w:rFonts w:ascii="Arial" w:hAnsi="Arial" w:cs="Arial"/>
          <w:sz w:val="22"/>
        </w:rPr>
        <w:t>realizátorovi projektu</w:t>
      </w:r>
      <w:r>
        <w:rPr>
          <w:rFonts w:ascii="Arial" w:hAnsi="Arial" w:cs="Arial"/>
          <w:sz w:val="22"/>
        </w:rPr>
        <w:t xml:space="preserve"> </w:t>
      </w:r>
      <w:r w:rsidRPr="00195FBC">
        <w:rPr>
          <w:rFonts w:ascii="Arial" w:hAnsi="Arial" w:cs="Arial"/>
          <w:sz w:val="22"/>
        </w:rPr>
        <w:t xml:space="preserve">do 25. kalendářního dne měsíce následujícího po měsíci, za který </w:t>
      </w:r>
      <w:r w:rsidR="00EA60D3">
        <w:rPr>
          <w:rFonts w:ascii="Arial" w:hAnsi="Arial" w:cs="Arial"/>
          <w:sz w:val="22"/>
        </w:rPr>
        <w:t>je požadován mzdový příspěvek</w:t>
      </w:r>
      <w:r w:rsidRPr="00195FBC">
        <w:rPr>
          <w:rFonts w:ascii="Arial" w:hAnsi="Arial" w:cs="Arial"/>
          <w:sz w:val="22"/>
        </w:rPr>
        <w:t xml:space="preserve">, tyto doklady: </w:t>
      </w:r>
    </w:p>
    <w:p w:rsidR="00C73DFD" w:rsidRPr="00195FBC" w:rsidRDefault="00C73DFD" w:rsidP="00C73DFD">
      <w:pPr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195FBC">
        <w:rPr>
          <w:rFonts w:ascii="Arial" w:hAnsi="Arial" w:cs="Arial"/>
          <w:sz w:val="22"/>
        </w:rPr>
        <w:t>tabulku „</w:t>
      </w:r>
      <w:r w:rsidR="00845640">
        <w:rPr>
          <w:rFonts w:ascii="Arial" w:hAnsi="Arial" w:cs="Arial"/>
          <w:sz w:val="22"/>
        </w:rPr>
        <w:t>Vyúčtování přímé podpory – mzdové příspěvky</w:t>
      </w:r>
      <w:r w:rsidRPr="00195FBC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ve dvojím originálním vyhotovení,</w:t>
      </w:r>
    </w:p>
    <w:p w:rsidR="00C73DFD" w:rsidRPr="00195FBC" w:rsidRDefault="00C73DFD" w:rsidP="00C73DFD">
      <w:pPr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stejnopis</w:t>
      </w:r>
      <w:r w:rsidRPr="00195FBC">
        <w:rPr>
          <w:rFonts w:ascii="Arial" w:hAnsi="Arial" w:cs="Arial"/>
          <w:sz w:val="22"/>
        </w:rPr>
        <w:t xml:space="preserve"> podepsané výplatní pásky, </w:t>
      </w:r>
    </w:p>
    <w:p w:rsidR="00C73DFD" w:rsidRPr="00CE4D6A" w:rsidRDefault="00252AF5" w:rsidP="00C73DFD">
      <w:pPr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kopii</w:t>
      </w:r>
      <w:r w:rsidR="00C73DFD" w:rsidRPr="00CE4D6A">
        <w:rPr>
          <w:rFonts w:ascii="Arial" w:hAnsi="Arial" w:cs="Arial"/>
          <w:sz w:val="22"/>
        </w:rPr>
        <w:t xml:space="preserve"> mzdového listu,</w:t>
      </w:r>
    </w:p>
    <w:p w:rsidR="00C73DFD" w:rsidRPr="00195FBC" w:rsidRDefault="00C73DFD" w:rsidP="00C73DFD">
      <w:pPr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195FBC">
        <w:rPr>
          <w:rFonts w:ascii="Arial" w:hAnsi="Arial" w:cs="Arial"/>
          <w:sz w:val="22"/>
        </w:rPr>
        <w:t>prohlášení zaměstnance o vlastnictví bankovního účtu, pokud na něj bude mzda zasílána a tento účet není uveden v pracovní smlouvě (zaměstnavatel doloží pouze první měsíc, v dalších měsících poskytne prohlášení</w:t>
      </w:r>
      <w:r>
        <w:rPr>
          <w:rFonts w:ascii="Arial" w:hAnsi="Arial" w:cs="Arial"/>
          <w:sz w:val="22"/>
        </w:rPr>
        <w:t xml:space="preserve">, </w:t>
      </w:r>
      <w:r w:rsidRPr="00195FBC">
        <w:rPr>
          <w:rFonts w:ascii="Arial" w:hAnsi="Arial" w:cs="Arial"/>
          <w:sz w:val="22"/>
        </w:rPr>
        <w:t>pouze pokud dochází ke změně bankovního účtu za</w:t>
      </w:r>
      <w:r>
        <w:rPr>
          <w:rFonts w:ascii="Arial" w:hAnsi="Arial" w:cs="Arial"/>
          <w:sz w:val="22"/>
        </w:rPr>
        <w:t>městnance),</w:t>
      </w:r>
    </w:p>
    <w:p w:rsidR="00C73DFD" w:rsidRDefault="00252AF5" w:rsidP="00C73DFD">
      <w:pPr>
        <w:numPr>
          <w:ilvl w:val="0"/>
          <w:numId w:val="5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kopii</w:t>
      </w:r>
      <w:r w:rsidR="00C73DFD" w:rsidRPr="00195FBC">
        <w:rPr>
          <w:rFonts w:ascii="Arial" w:hAnsi="Arial" w:cs="Arial"/>
          <w:sz w:val="22"/>
        </w:rPr>
        <w:t xml:space="preserve"> dokladu o </w:t>
      </w:r>
      <w:r w:rsidR="004F524D">
        <w:rPr>
          <w:rFonts w:ascii="Arial" w:hAnsi="Arial" w:cs="Arial"/>
          <w:sz w:val="22"/>
        </w:rPr>
        <w:t>úhradě</w:t>
      </w:r>
      <w:r w:rsidR="00C73DFD" w:rsidRPr="00195FBC">
        <w:rPr>
          <w:rFonts w:ascii="Arial" w:hAnsi="Arial" w:cs="Arial"/>
          <w:sz w:val="22"/>
        </w:rPr>
        <w:t xml:space="preserve"> mzdy</w:t>
      </w:r>
      <w:r w:rsidR="004F524D">
        <w:rPr>
          <w:rFonts w:ascii="Arial" w:hAnsi="Arial" w:cs="Arial"/>
          <w:sz w:val="22"/>
        </w:rPr>
        <w:t>,</w:t>
      </w:r>
      <w:r w:rsidR="00C73DFD" w:rsidRPr="00195FBC">
        <w:rPr>
          <w:rFonts w:ascii="Arial" w:hAnsi="Arial" w:cs="Arial"/>
          <w:sz w:val="22"/>
        </w:rPr>
        <w:t xml:space="preserve"> příslušného sociálního a </w:t>
      </w:r>
      <w:r w:rsidR="008C737A">
        <w:rPr>
          <w:rFonts w:ascii="Arial" w:hAnsi="Arial" w:cs="Arial"/>
          <w:sz w:val="22"/>
        </w:rPr>
        <w:t xml:space="preserve">veřejného </w:t>
      </w:r>
      <w:r w:rsidR="00C73DFD" w:rsidRPr="00195FBC">
        <w:rPr>
          <w:rFonts w:ascii="Arial" w:hAnsi="Arial" w:cs="Arial"/>
          <w:sz w:val="22"/>
        </w:rPr>
        <w:t xml:space="preserve">zdravotního pojištění </w:t>
      </w:r>
      <w:r w:rsidR="004F524D">
        <w:rPr>
          <w:rFonts w:ascii="Arial" w:hAnsi="Arial" w:cs="Arial"/>
          <w:sz w:val="22"/>
        </w:rPr>
        <w:t>a daně z příjmů fyzických osob (výpis z bankovního účtu či výdajový</w:t>
      </w:r>
      <w:r w:rsidR="00C73DFD" w:rsidRPr="00195FBC">
        <w:rPr>
          <w:rFonts w:ascii="Arial" w:hAnsi="Arial" w:cs="Arial"/>
          <w:sz w:val="22"/>
        </w:rPr>
        <w:t xml:space="preserve"> pokladní doklad</w:t>
      </w:r>
      <w:r w:rsidR="004F524D">
        <w:rPr>
          <w:rFonts w:ascii="Arial" w:hAnsi="Arial" w:cs="Arial"/>
          <w:sz w:val="22"/>
        </w:rPr>
        <w:t>).</w:t>
      </w:r>
      <w:r w:rsidR="00C73DFD" w:rsidRPr="00195FBC">
        <w:rPr>
          <w:rFonts w:ascii="Arial" w:hAnsi="Arial" w:cs="Arial"/>
          <w:sz w:val="22"/>
        </w:rPr>
        <w:t xml:space="preserve"> 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5926D3">
        <w:rPr>
          <w:rFonts w:ascii="Arial" w:hAnsi="Arial" w:cs="Arial"/>
          <w:sz w:val="22"/>
        </w:rPr>
        <w:t xml:space="preserve">Korespondenční adresa </w:t>
      </w:r>
      <w:r w:rsidR="005F061A">
        <w:rPr>
          <w:rFonts w:ascii="Arial" w:hAnsi="Arial" w:cs="Arial"/>
          <w:sz w:val="22"/>
        </w:rPr>
        <w:t>realizátora projektu</w:t>
      </w:r>
      <w:r w:rsidRPr="005926D3">
        <w:rPr>
          <w:rFonts w:ascii="Arial" w:hAnsi="Arial" w:cs="Arial"/>
          <w:sz w:val="22"/>
        </w:rPr>
        <w:t xml:space="preserve"> pro zasílání vyúčtování týkajícího se mzdových příspěvků je: Vyšší odborná škola, Střední škola, Centrum odborné přípravy, Ing. Wiererová Lucie, Budějovická 421, 391 02 Sezimovo Ústí</w:t>
      </w:r>
      <w:r w:rsidR="005926D3" w:rsidRPr="005926D3">
        <w:rPr>
          <w:rFonts w:ascii="Arial" w:hAnsi="Arial" w:cs="Arial"/>
          <w:sz w:val="22"/>
        </w:rPr>
        <w:t xml:space="preserve">, </w:t>
      </w:r>
      <w:r w:rsidRPr="005926D3">
        <w:rPr>
          <w:rFonts w:ascii="Arial" w:hAnsi="Arial" w:cs="Arial"/>
          <w:sz w:val="22"/>
        </w:rPr>
        <w:t>tel: 381 407 42</w:t>
      </w:r>
      <w:r w:rsidR="004F524D">
        <w:rPr>
          <w:rFonts w:ascii="Arial" w:hAnsi="Arial" w:cs="Arial"/>
          <w:sz w:val="22"/>
        </w:rPr>
        <w:t>4</w:t>
      </w:r>
      <w:r w:rsidRPr="005926D3">
        <w:rPr>
          <w:rFonts w:ascii="Arial" w:hAnsi="Arial" w:cs="Arial"/>
          <w:sz w:val="22"/>
        </w:rPr>
        <w:t xml:space="preserve">, email: wiererova@copsu.cz. </w:t>
      </w:r>
    </w:p>
    <w:p w:rsidR="005926D3" w:rsidRPr="005926D3" w:rsidRDefault="005926D3" w:rsidP="005926D3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195FBC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195FBC">
        <w:rPr>
          <w:rFonts w:ascii="Arial" w:hAnsi="Arial" w:cs="Arial"/>
          <w:sz w:val="22"/>
        </w:rPr>
        <w:t xml:space="preserve">V případě, že výše uvedené dokumenty nebudou </w:t>
      </w:r>
      <w:r w:rsidR="005F061A">
        <w:rPr>
          <w:rFonts w:ascii="Arial" w:hAnsi="Arial" w:cs="Arial"/>
          <w:sz w:val="22"/>
        </w:rPr>
        <w:t>realizátorovi projektu</w:t>
      </w:r>
      <w:r w:rsidRPr="00195FBC">
        <w:rPr>
          <w:rFonts w:ascii="Arial" w:hAnsi="Arial" w:cs="Arial"/>
          <w:sz w:val="22"/>
        </w:rPr>
        <w:t xml:space="preserve"> ve stanovené lhůtě předány, ztrácí zaměstnavatel nárok na proplacení mzdového příspěvku za příslušný kalendářní měsíc a maximální doba vyplácení mzdového příspěvku dle článku III, odstavce </w:t>
      </w:r>
      <w:r>
        <w:rPr>
          <w:rFonts w:ascii="Arial" w:hAnsi="Arial" w:cs="Arial"/>
          <w:sz w:val="22"/>
        </w:rPr>
        <w:t>1</w:t>
      </w:r>
      <w:r w:rsidRPr="00195FBC">
        <w:rPr>
          <w:rFonts w:ascii="Arial" w:hAnsi="Arial" w:cs="Arial"/>
          <w:sz w:val="22"/>
        </w:rPr>
        <w:t xml:space="preserve"> se zkracuje o každý takto nedoložený měsíc. </w:t>
      </w:r>
    </w:p>
    <w:p w:rsidR="00C73DFD" w:rsidRPr="00195FBC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195FBC">
        <w:rPr>
          <w:rFonts w:ascii="Arial" w:hAnsi="Arial" w:cs="Arial"/>
          <w:sz w:val="22"/>
        </w:rPr>
        <w:t>Mzd</w:t>
      </w:r>
      <w:r>
        <w:rPr>
          <w:rFonts w:ascii="Arial" w:hAnsi="Arial" w:cs="Arial"/>
          <w:sz w:val="22"/>
        </w:rPr>
        <w:t>ový příspěvek bude vyplacen do 3</w:t>
      </w:r>
      <w:r w:rsidRPr="00195FBC">
        <w:rPr>
          <w:rFonts w:ascii="Arial" w:hAnsi="Arial" w:cs="Arial"/>
          <w:sz w:val="22"/>
        </w:rPr>
        <w:t>0 kalendářních dnů ode dne doručení žádosti o úhradu mzdového příspěvku a ostatních dokladů dle předchozího odstavce, avšak pouze v případě, že tyto doklady budou úplné a věcně správné. V případě neúplné žádosti či jiných nesrovnalostí, bude zaměstnavatel vyzván k</w:t>
      </w:r>
      <w:r w:rsidR="00763EAE">
        <w:rPr>
          <w:rFonts w:ascii="Arial" w:hAnsi="Arial" w:cs="Arial"/>
          <w:sz w:val="22"/>
        </w:rPr>
        <w:t> </w:t>
      </w:r>
      <w:r w:rsidRPr="00195FBC">
        <w:rPr>
          <w:rFonts w:ascii="Arial" w:hAnsi="Arial" w:cs="Arial"/>
          <w:sz w:val="22"/>
        </w:rPr>
        <w:t>nápravě</w:t>
      </w:r>
      <w:r w:rsidR="00763EAE">
        <w:rPr>
          <w:rFonts w:ascii="Arial" w:hAnsi="Arial" w:cs="Arial"/>
          <w:sz w:val="22"/>
        </w:rPr>
        <w:t>.</w:t>
      </w:r>
      <w:r w:rsidRPr="00195F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Třicetidenní</w:t>
      </w:r>
      <w:r w:rsidRPr="00195FBC">
        <w:rPr>
          <w:rFonts w:ascii="Arial" w:hAnsi="Arial" w:cs="Arial"/>
          <w:sz w:val="22"/>
        </w:rPr>
        <w:t xml:space="preserve"> lhůta pro vyplacení mzdového příspěvku začíná běžet ode dne doručení bezvadných dokladů. 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096C69" w:rsidRDefault="00C73DFD" w:rsidP="00C73DFD">
      <w:pPr>
        <w:numPr>
          <w:ilvl w:val="0"/>
          <w:numId w:val="4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096C69">
        <w:rPr>
          <w:rFonts w:ascii="Arial" w:hAnsi="Arial" w:cs="Arial"/>
          <w:sz w:val="22"/>
        </w:rPr>
        <w:lastRenderedPageBreak/>
        <w:t xml:space="preserve">V případě, že </w:t>
      </w:r>
      <w:r w:rsidR="005F061A">
        <w:rPr>
          <w:rFonts w:ascii="Arial" w:hAnsi="Arial" w:cs="Arial"/>
          <w:sz w:val="22"/>
        </w:rPr>
        <w:t>realizátor projektu</w:t>
      </w:r>
      <w:r w:rsidRPr="00096C69">
        <w:rPr>
          <w:rFonts w:ascii="Arial" w:hAnsi="Arial" w:cs="Arial"/>
          <w:sz w:val="22"/>
        </w:rPr>
        <w:t xml:space="preserve"> neobdrží dotaci od MPSV v řádném termínu z důvodu pozdního schválení rozpočtu MPSV ČR na začátku kalendářního roku, může být mzdový příspěvek vyplacen v pozdějším termínu v závislosti na přijetí dotace </w:t>
      </w:r>
      <w:r w:rsidR="005F061A">
        <w:rPr>
          <w:rFonts w:ascii="Arial" w:hAnsi="Arial" w:cs="Arial"/>
          <w:sz w:val="22"/>
        </w:rPr>
        <w:t>realizátora projektu</w:t>
      </w:r>
      <w:r w:rsidRPr="00096C69">
        <w:rPr>
          <w:rFonts w:ascii="Arial" w:hAnsi="Arial" w:cs="Arial"/>
          <w:sz w:val="22"/>
        </w:rPr>
        <w:t xml:space="preserve"> od MPSV ČR.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2E1FC2" w:rsidRPr="00195FBC" w:rsidRDefault="002E1FC2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195FBC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AA5FB8" w:rsidRDefault="00C73DFD" w:rsidP="00C73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IV</w:t>
      </w:r>
    </w:p>
    <w:p w:rsidR="00C73DFD" w:rsidRDefault="00C73DFD" w:rsidP="00C73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p</w:t>
      </w:r>
      <w:r w:rsidRPr="00F0770A">
        <w:rPr>
          <w:rFonts w:ascii="Arial" w:hAnsi="Arial" w:cs="Arial"/>
          <w:b/>
        </w:rPr>
        <w:t>ráva a povinnosti smluvních stran</w:t>
      </w:r>
    </w:p>
    <w:p w:rsidR="00C73DFD" w:rsidRPr="00F0770A" w:rsidRDefault="00C73DFD" w:rsidP="00C73DFD">
      <w:pPr>
        <w:jc w:val="center"/>
        <w:rPr>
          <w:rFonts w:ascii="Arial" w:hAnsi="Arial" w:cs="Arial"/>
          <w:b/>
        </w:rPr>
      </w:pPr>
    </w:p>
    <w:p w:rsidR="00C73DFD" w:rsidRPr="00427891" w:rsidRDefault="00C73DFD" w:rsidP="00C73DFD">
      <w:pPr>
        <w:rPr>
          <w:rFonts w:ascii="Arial" w:hAnsi="Arial" w:cs="Arial"/>
          <w:b/>
        </w:rPr>
      </w:pPr>
      <w:r w:rsidRPr="00427891">
        <w:rPr>
          <w:rFonts w:ascii="Arial" w:hAnsi="Arial" w:cs="Arial"/>
          <w:b/>
        </w:rPr>
        <w:t>Zaměstnavatel je povinen:</w:t>
      </w:r>
    </w:p>
    <w:p w:rsidR="00C73DFD" w:rsidRDefault="00C73DFD" w:rsidP="00C73DFD">
      <w:pPr>
        <w:pStyle w:val="Boddohody"/>
        <w:tabs>
          <w:tab w:val="clear" w:pos="360"/>
          <w:tab w:val="left" w:pos="709"/>
        </w:tabs>
        <w:spacing w:before="0" w:line="280" w:lineRule="exact"/>
        <w:ind w:left="284" w:hanging="284"/>
        <w:rPr>
          <w:color w:val="000000"/>
        </w:rPr>
      </w:pPr>
    </w:p>
    <w:p w:rsidR="00C73DFD" w:rsidRDefault="00C73DFD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F33222">
        <w:rPr>
          <w:rFonts w:ascii="Arial" w:hAnsi="Arial" w:cs="Arial"/>
          <w:sz w:val="22"/>
        </w:rPr>
        <w:t xml:space="preserve">Předložit </w:t>
      </w:r>
      <w:r w:rsidR="007E05F3">
        <w:rPr>
          <w:rFonts w:ascii="Arial" w:hAnsi="Arial" w:cs="Arial"/>
          <w:sz w:val="22"/>
        </w:rPr>
        <w:t>realizátorovi projektu</w:t>
      </w:r>
      <w:r w:rsidR="005805F2">
        <w:rPr>
          <w:rFonts w:ascii="Arial" w:hAnsi="Arial" w:cs="Arial"/>
          <w:sz w:val="22"/>
        </w:rPr>
        <w:t xml:space="preserve"> kopii pracovní smlouvy </w:t>
      </w:r>
      <w:r w:rsidR="00FC0BFB">
        <w:rPr>
          <w:rFonts w:ascii="Arial" w:hAnsi="Arial" w:cs="Arial"/>
          <w:sz w:val="22"/>
        </w:rPr>
        <w:t xml:space="preserve">s účastnicí projektu </w:t>
      </w:r>
      <w:r w:rsidRPr="00F33222">
        <w:rPr>
          <w:rFonts w:ascii="Arial" w:hAnsi="Arial" w:cs="Arial"/>
          <w:sz w:val="22"/>
        </w:rPr>
        <w:t>vč</w:t>
      </w:r>
      <w:r>
        <w:rPr>
          <w:rFonts w:ascii="Arial" w:hAnsi="Arial" w:cs="Arial"/>
          <w:sz w:val="22"/>
        </w:rPr>
        <w:t>etně</w:t>
      </w:r>
      <w:r w:rsidRPr="00F332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podrobné </w:t>
      </w:r>
      <w:r w:rsidRPr="00F33222">
        <w:rPr>
          <w:rFonts w:ascii="Arial" w:hAnsi="Arial" w:cs="Arial"/>
          <w:sz w:val="22"/>
        </w:rPr>
        <w:t xml:space="preserve">pracovní náplně </w:t>
      </w:r>
      <w:r>
        <w:rPr>
          <w:rFonts w:ascii="Arial" w:hAnsi="Arial" w:cs="Arial"/>
          <w:sz w:val="22"/>
        </w:rPr>
        <w:t xml:space="preserve">a </w:t>
      </w:r>
      <w:r w:rsidR="007E05F3">
        <w:rPr>
          <w:rFonts w:ascii="Arial" w:hAnsi="Arial" w:cs="Arial"/>
          <w:sz w:val="22"/>
        </w:rPr>
        <w:t>dohodnuté</w:t>
      </w:r>
      <w:r>
        <w:rPr>
          <w:rFonts w:ascii="Arial" w:hAnsi="Arial" w:cs="Arial"/>
          <w:sz w:val="22"/>
        </w:rPr>
        <w:t xml:space="preserve"> mzdy </w:t>
      </w:r>
      <w:r w:rsidRPr="00F33222">
        <w:rPr>
          <w:rFonts w:ascii="Arial" w:hAnsi="Arial" w:cs="Arial"/>
          <w:sz w:val="22"/>
        </w:rPr>
        <w:t xml:space="preserve">nejpozději do </w:t>
      </w:r>
      <w:r>
        <w:rPr>
          <w:rFonts w:ascii="Arial" w:hAnsi="Arial" w:cs="Arial"/>
          <w:sz w:val="22"/>
        </w:rPr>
        <w:t>5</w:t>
      </w:r>
      <w:r w:rsidRPr="00F33222">
        <w:rPr>
          <w:rFonts w:ascii="Arial" w:hAnsi="Arial" w:cs="Arial"/>
          <w:sz w:val="22"/>
        </w:rPr>
        <w:t xml:space="preserve"> pracovních dnů ode dne vzniku pracovního poměru. </w:t>
      </w:r>
    </w:p>
    <w:p w:rsidR="00C73DFD" w:rsidRDefault="00C73DFD" w:rsidP="00C73DFD">
      <w:pPr>
        <w:pStyle w:val="Boddohody"/>
        <w:tabs>
          <w:tab w:val="clear" w:pos="360"/>
          <w:tab w:val="left" w:pos="709"/>
        </w:tabs>
        <w:spacing w:before="0" w:line="280" w:lineRule="exact"/>
        <w:ind w:left="284" w:hanging="284"/>
        <w:rPr>
          <w:color w:val="000000"/>
        </w:rPr>
      </w:pPr>
    </w:p>
    <w:p w:rsidR="00460135" w:rsidRPr="002E1FC2" w:rsidRDefault="00C73DFD" w:rsidP="00827973">
      <w:pPr>
        <w:numPr>
          <w:ilvl w:val="0"/>
          <w:numId w:val="6"/>
        </w:numPr>
        <w:tabs>
          <w:tab w:val="left" w:pos="360"/>
          <w:tab w:val="left" w:pos="2880"/>
          <w:tab w:val="left" w:pos="3765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 xml:space="preserve">Oznámit písemně </w:t>
      </w:r>
      <w:r w:rsidR="00827973" w:rsidRPr="002E1FC2">
        <w:rPr>
          <w:rFonts w:ascii="Arial" w:hAnsi="Arial" w:cs="Arial"/>
          <w:sz w:val="22"/>
        </w:rPr>
        <w:t xml:space="preserve">bez zbytečného odkladu </w:t>
      </w:r>
      <w:r w:rsidR="00490199" w:rsidRPr="002E1FC2">
        <w:rPr>
          <w:rFonts w:ascii="Arial" w:hAnsi="Arial" w:cs="Arial"/>
          <w:sz w:val="22"/>
        </w:rPr>
        <w:t>realizátorovi</w:t>
      </w:r>
      <w:r w:rsidRPr="002E1FC2">
        <w:rPr>
          <w:rFonts w:ascii="Arial" w:hAnsi="Arial" w:cs="Arial"/>
          <w:sz w:val="22"/>
        </w:rPr>
        <w:t xml:space="preserve"> </w:t>
      </w:r>
      <w:r w:rsidR="00910ADC" w:rsidRPr="002E1FC2">
        <w:rPr>
          <w:rFonts w:ascii="Arial" w:hAnsi="Arial" w:cs="Arial"/>
          <w:sz w:val="22"/>
        </w:rPr>
        <w:t xml:space="preserve">projektu </w:t>
      </w:r>
      <w:r w:rsidR="00827973" w:rsidRPr="002E1FC2">
        <w:rPr>
          <w:rFonts w:ascii="Arial" w:hAnsi="Arial" w:cs="Arial"/>
          <w:sz w:val="22"/>
        </w:rPr>
        <w:t>veškeré</w:t>
      </w:r>
      <w:r w:rsidRPr="002E1FC2">
        <w:rPr>
          <w:rFonts w:ascii="Arial" w:hAnsi="Arial" w:cs="Arial"/>
          <w:sz w:val="22"/>
        </w:rPr>
        <w:t xml:space="preserve"> skutečnosti</w:t>
      </w:r>
      <w:r w:rsidR="00827973" w:rsidRPr="002E1FC2">
        <w:rPr>
          <w:rFonts w:ascii="Arial" w:hAnsi="Arial" w:cs="Arial"/>
          <w:sz w:val="22"/>
        </w:rPr>
        <w:t>, které mohou mít vliv na povahu nebo podmínky provádění projektu a na plnění p</w:t>
      </w:r>
      <w:r w:rsidR="00AB73E2">
        <w:rPr>
          <w:rFonts w:ascii="Arial" w:hAnsi="Arial" w:cs="Arial"/>
          <w:sz w:val="22"/>
        </w:rPr>
        <w:t>ovinností vyplývajících z této D</w:t>
      </w:r>
      <w:r w:rsidR="00827973" w:rsidRPr="002E1FC2">
        <w:rPr>
          <w:rFonts w:ascii="Arial" w:hAnsi="Arial" w:cs="Arial"/>
          <w:sz w:val="22"/>
        </w:rPr>
        <w:t>ohody o poskytnutí mzdového příspěvku. Jedná se především o informace týkající se</w:t>
      </w:r>
      <w:r w:rsidRPr="002E1FC2">
        <w:rPr>
          <w:rFonts w:ascii="Arial" w:hAnsi="Arial" w:cs="Arial"/>
          <w:sz w:val="22"/>
        </w:rPr>
        <w:t xml:space="preserve"> </w:t>
      </w:r>
      <w:r w:rsidR="00910ADC" w:rsidRPr="002E1FC2">
        <w:rPr>
          <w:rFonts w:ascii="Arial" w:hAnsi="Arial" w:cs="Arial"/>
          <w:sz w:val="22"/>
        </w:rPr>
        <w:t>podpořeného</w:t>
      </w:r>
      <w:r w:rsidRPr="002E1FC2">
        <w:rPr>
          <w:rFonts w:ascii="Arial" w:hAnsi="Arial" w:cs="Arial"/>
          <w:sz w:val="22"/>
        </w:rPr>
        <w:t xml:space="preserve"> pracovního místa</w:t>
      </w:r>
      <w:r w:rsidR="00827973" w:rsidRPr="002E1FC2">
        <w:rPr>
          <w:rFonts w:ascii="Arial" w:hAnsi="Arial" w:cs="Arial"/>
          <w:sz w:val="22"/>
        </w:rPr>
        <w:t xml:space="preserve"> a osoby uvedené</w:t>
      </w:r>
      <w:r w:rsidR="000A779B" w:rsidRPr="002E1FC2">
        <w:rPr>
          <w:rFonts w:ascii="Arial" w:hAnsi="Arial" w:cs="Arial"/>
          <w:sz w:val="22"/>
        </w:rPr>
        <w:t xml:space="preserve"> v čl. II., odst. 1 této</w:t>
      </w:r>
      <w:r w:rsidRPr="002E1FC2">
        <w:rPr>
          <w:rFonts w:ascii="Arial" w:hAnsi="Arial" w:cs="Arial"/>
          <w:sz w:val="22"/>
        </w:rPr>
        <w:t xml:space="preserve"> Dohody</w:t>
      </w:r>
      <w:r w:rsidR="00827973" w:rsidRPr="002E1FC2">
        <w:rPr>
          <w:rFonts w:ascii="Arial" w:hAnsi="Arial" w:cs="Arial"/>
          <w:sz w:val="22"/>
        </w:rPr>
        <w:t xml:space="preserve">. </w:t>
      </w:r>
      <w:r w:rsidRPr="002E1FC2">
        <w:rPr>
          <w:rFonts w:ascii="Arial" w:hAnsi="Arial" w:cs="Arial"/>
          <w:sz w:val="22"/>
        </w:rPr>
        <w:t xml:space="preserve">Zaměstnavatel je dále povinen poskytnout </w:t>
      </w:r>
      <w:r w:rsidR="004D0A39" w:rsidRPr="002E1FC2">
        <w:rPr>
          <w:rFonts w:ascii="Arial" w:hAnsi="Arial" w:cs="Arial"/>
          <w:sz w:val="22"/>
        </w:rPr>
        <w:t xml:space="preserve">bez zbytečného odkladu </w:t>
      </w:r>
      <w:r w:rsidRPr="002E1FC2">
        <w:rPr>
          <w:rFonts w:ascii="Arial" w:hAnsi="Arial" w:cs="Arial"/>
          <w:sz w:val="22"/>
        </w:rPr>
        <w:t xml:space="preserve">na žádost </w:t>
      </w:r>
      <w:r w:rsidR="00910ADC" w:rsidRPr="002E1FC2">
        <w:rPr>
          <w:rFonts w:ascii="Arial" w:hAnsi="Arial" w:cs="Arial"/>
          <w:sz w:val="22"/>
        </w:rPr>
        <w:t>realizátora projektu</w:t>
      </w:r>
      <w:r w:rsidRPr="002E1FC2">
        <w:rPr>
          <w:rFonts w:ascii="Arial" w:hAnsi="Arial" w:cs="Arial"/>
          <w:sz w:val="22"/>
        </w:rPr>
        <w:t xml:space="preserve">, </w:t>
      </w:r>
      <w:r w:rsidR="00AB73E2">
        <w:rPr>
          <w:rFonts w:ascii="Arial" w:hAnsi="Arial" w:cs="Arial"/>
          <w:sz w:val="22"/>
        </w:rPr>
        <w:t>Ministerstva práce a sociálních věcí,</w:t>
      </w:r>
      <w:r w:rsidR="004D0A39" w:rsidRPr="002E1FC2">
        <w:rPr>
          <w:rFonts w:ascii="Arial" w:hAnsi="Arial" w:cs="Arial"/>
          <w:sz w:val="22"/>
        </w:rPr>
        <w:t xml:space="preserve"> Ministerstva financí </w:t>
      </w:r>
      <w:r w:rsidR="00AB73E2">
        <w:rPr>
          <w:rFonts w:ascii="Arial" w:hAnsi="Arial" w:cs="Arial"/>
          <w:sz w:val="22"/>
        </w:rPr>
        <w:t xml:space="preserve">a popř. dalších dotčených orgánů </w:t>
      </w:r>
      <w:r w:rsidR="002B6AC2" w:rsidRPr="002E1FC2">
        <w:rPr>
          <w:rFonts w:ascii="Arial" w:hAnsi="Arial" w:cs="Arial"/>
          <w:sz w:val="22"/>
        </w:rPr>
        <w:t>písemně</w:t>
      </w:r>
      <w:r w:rsidRPr="002E1FC2">
        <w:rPr>
          <w:rFonts w:ascii="Arial" w:hAnsi="Arial" w:cs="Arial"/>
          <w:sz w:val="22"/>
        </w:rPr>
        <w:t xml:space="preserve"> jakékoliv doplňující informace související s</w:t>
      </w:r>
      <w:r w:rsidR="004D0A39" w:rsidRPr="002E1FC2">
        <w:rPr>
          <w:rFonts w:ascii="Arial" w:hAnsi="Arial" w:cs="Arial"/>
          <w:sz w:val="22"/>
        </w:rPr>
        <w:t xml:space="preserve"> realizací projektu, především s </w:t>
      </w:r>
      <w:r w:rsidR="00910ADC" w:rsidRPr="002E1FC2">
        <w:rPr>
          <w:rFonts w:ascii="Arial" w:hAnsi="Arial" w:cs="Arial"/>
          <w:sz w:val="22"/>
        </w:rPr>
        <w:t>podpořeným</w:t>
      </w:r>
      <w:r w:rsidRPr="002E1FC2">
        <w:rPr>
          <w:rFonts w:ascii="Arial" w:hAnsi="Arial" w:cs="Arial"/>
          <w:sz w:val="22"/>
        </w:rPr>
        <w:t xml:space="preserve"> pracovním místem</w:t>
      </w:r>
      <w:r w:rsidR="004D0A39" w:rsidRPr="002E1FC2">
        <w:rPr>
          <w:rFonts w:ascii="Arial" w:hAnsi="Arial" w:cs="Arial"/>
          <w:sz w:val="22"/>
        </w:rPr>
        <w:t>.</w:t>
      </w:r>
      <w:r w:rsidR="00460135" w:rsidRPr="002E1FC2">
        <w:rPr>
          <w:rFonts w:ascii="Arial" w:hAnsi="Arial" w:cs="Arial"/>
          <w:sz w:val="22"/>
        </w:rPr>
        <w:t xml:space="preserve"> Zaměstnavatel má zejména povinnost poskytnout veškeré informace o výsledcích kontrol a auditů, včetně kontrolních protokolů z kontrol provedených v souvislosti s projektem a včetně případných přijetých opatřeních k nápravě nedostatků zjištěných při kontrolách.</w:t>
      </w:r>
    </w:p>
    <w:p w:rsidR="004D0A39" w:rsidRPr="002E1FC2" w:rsidRDefault="004D0A39" w:rsidP="004D0A39">
      <w:pPr>
        <w:pStyle w:val="Odstavecseseznamem"/>
        <w:rPr>
          <w:rFonts w:ascii="Arial" w:hAnsi="Arial" w:cs="Arial"/>
          <w:sz w:val="22"/>
        </w:rPr>
      </w:pPr>
    </w:p>
    <w:p w:rsidR="00C73DFD" w:rsidRPr="002E1FC2" w:rsidRDefault="00C73DFD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>Dodržovat při nakládání s obdrženým mzdovým příspěvkem veškerá pravidla pro nakládání s veřejnou podporou</w:t>
      </w:r>
      <w:r w:rsidR="000A779B" w:rsidRPr="002E1FC2">
        <w:rPr>
          <w:rFonts w:ascii="Arial" w:hAnsi="Arial" w:cs="Arial"/>
          <w:sz w:val="22"/>
        </w:rPr>
        <w:t xml:space="preserve"> de minimis</w:t>
      </w:r>
      <w:r w:rsidRPr="002E1FC2">
        <w:rPr>
          <w:rFonts w:ascii="Arial" w:hAnsi="Arial" w:cs="Arial"/>
          <w:sz w:val="22"/>
        </w:rPr>
        <w:t xml:space="preserve">, která jsou stanovena </w:t>
      </w:r>
      <w:r w:rsidR="000A779B" w:rsidRPr="002E1FC2">
        <w:rPr>
          <w:rFonts w:ascii="Arial" w:hAnsi="Arial" w:cs="Arial"/>
          <w:sz w:val="22"/>
        </w:rPr>
        <w:t xml:space="preserve">v dokumentech uvedených v čl. I, odstavci 1 a 3 této Dohody. </w:t>
      </w:r>
    </w:p>
    <w:p w:rsidR="00A93F95" w:rsidRPr="002E1FC2" w:rsidRDefault="00A93F95" w:rsidP="00A93F95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A93F95" w:rsidRPr="002E1FC2" w:rsidRDefault="00A93F95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>Dodržovat politiky Evropské unie, zejména pravidla hospodářské soutěže a veřejné podpory, principy udržitelného rozvoje a prosazování rovných příležitostí.</w:t>
      </w:r>
    </w:p>
    <w:p w:rsidR="000A779B" w:rsidRPr="002E1FC2" w:rsidRDefault="000A779B" w:rsidP="000A779B">
      <w:pPr>
        <w:pStyle w:val="Odstavecseseznamem"/>
        <w:rPr>
          <w:rFonts w:ascii="Arial" w:hAnsi="Arial" w:cs="Arial"/>
          <w:sz w:val="22"/>
        </w:rPr>
      </w:pPr>
    </w:p>
    <w:p w:rsidR="00C73DFD" w:rsidRPr="002E1FC2" w:rsidRDefault="00C73DFD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 xml:space="preserve">Za účelem ověření plnění povinností </w:t>
      </w:r>
      <w:r w:rsidR="00FB4017" w:rsidRPr="002E1FC2">
        <w:rPr>
          <w:rFonts w:ascii="Arial" w:hAnsi="Arial" w:cs="Arial"/>
          <w:sz w:val="22"/>
        </w:rPr>
        <w:t xml:space="preserve">vyplývajících </w:t>
      </w:r>
      <w:r w:rsidRPr="002E1FC2">
        <w:rPr>
          <w:rFonts w:ascii="Arial" w:hAnsi="Arial" w:cs="Arial"/>
          <w:sz w:val="22"/>
        </w:rPr>
        <w:t xml:space="preserve">z této Dohody vytvořit podmínky k provedení kontroly vztahující se k realizaci projektu, poskytnout oprávněným osobám veškeré doklady vážící </w:t>
      </w:r>
      <w:r w:rsidR="00A80B63" w:rsidRPr="002E1FC2">
        <w:rPr>
          <w:rFonts w:ascii="Arial" w:hAnsi="Arial" w:cs="Arial"/>
          <w:sz w:val="22"/>
        </w:rPr>
        <w:t xml:space="preserve">se </w:t>
      </w:r>
      <w:r w:rsidR="000A779B" w:rsidRPr="002E1FC2">
        <w:rPr>
          <w:rFonts w:ascii="Arial" w:hAnsi="Arial" w:cs="Arial"/>
          <w:sz w:val="22"/>
        </w:rPr>
        <w:t>k</w:t>
      </w:r>
      <w:r w:rsidR="00FB4017" w:rsidRPr="002E1FC2">
        <w:rPr>
          <w:rFonts w:ascii="Arial" w:hAnsi="Arial" w:cs="Arial"/>
          <w:sz w:val="22"/>
        </w:rPr>
        <w:t xml:space="preserve"> realizaci projektu (především k </w:t>
      </w:r>
      <w:r w:rsidR="000A779B" w:rsidRPr="002E1FC2">
        <w:rPr>
          <w:rFonts w:ascii="Arial" w:hAnsi="Arial" w:cs="Arial"/>
          <w:sz w:val="22"/>
        </w:rPr>
        <w:t xml:space="preserve">podpořenému pracovnímu místu a </w:t>
      </w:r>
      <w:r w:rsidR="00927892">
        <w:rPr>
          <w:rFonts w:ascii="Arial" w:hAnsi="Arial" w:cs="Arial"/>
          <w:sz w:val="22"/>
        </w:rPr>
        <w:t xml:space="preserve">ke </w:t>
      </w:r>
      <w:r w:rsidR="000A779B" w:rsidRPr="002E1FC2">
        <w:rPr>
          <w:rFonts w:ascii="Arial" w:hAnsi="Arial" w:cs="Arial"/>
          <w:sz w:val="22"/>
        </w:rPr>
        <w:t>schválenému mzdovému příspěvku</w:t>
      </w:r>
      <w:r w:rsidR="00FB4017" w:rsidRPr="002E1FC2">
        <w:rPr>
          <w:rFonts w:ascii="Arial" w:hAnsi="Arial" w:cs="Arial"/>
          <w:sz w:val="22"/>
        </w:rPr>
        <w:t xml:space="preserve">), umožnit průběžné ověřování souladu údajů o realizaci projektu uváděných v zasílaných dokumentech či ve zprávách o realizaci projektu se skutečným stavem v místě jeho realizace </w:t>
      </w:r>
      <w:r w:rsidR="000A779B" w:rsidRPr="002E1FC2">
        <w:rPr>
          <w:rFonts w:ascii="Arial" w:hAnsi="Arial" w:cs="Arial"/>
          <w:sz w:val="22"/>
        </w:rPr>
        <w:t>a poskytnout</w:t>
      </w:r>
      <w:r w:rsidRPr="002E1FC2">
        <w:rPr>
          <w:rFonts w:ascii="Arial" w:hAnsi="Arial" w:cs="Arial"/>
          <w:sz w:val="22"/>
        </w:rPr>
        <w:t xml:space="preserve"> součinnost všem osobám oprávněným k provádění kontroly. Těmito oprávněnými osobami jsou zejména </w:t>
      </w:r>
      <w:r w:rsidR="003E7914" w:rsidRPr="002E1FC2">
        <w:rPr>
          <w:rFonts w:ascii="Arial" w:hAnsi="Arial" w:cs="Arial"/>
          <w:sz w:val="22"/>
        </w:rPr>
        <w:t>realizátor projektu</w:t>
      </w:r>
      <w:r w:rsidRPr="002E1FC2">
        <w:rPr>
          <w:rFonts w:ascii="Arial" w:hAnsi="Arial" w:cs="Arial"/>
          <w:sz w:val="22"/>
        </w:rPr>
        <w:t xml:space="preserve"> (</w:t>
      </w:r>
      <w:r w:rsidRPr="002E1FC2">
        <w:rPr>
          <w:rFonts w:ascii="Arial" w:hAnsi="Arial" w:cs="Arial"/>
          <w:bCs/>
          <w:sz w:val="22"/>
        </w:rPr>
        <w:t>Vyšší odborná škola, Střední škola</w:t>
      </w:r>
      <w:r w:rsidRPr="002E1FC2">
        <w:rPr>
          <w:rFonts w:ascii="Arial" w:hAnsi="Arial" w:cs="Arial"/>
          <w:sz w:val="22"/>
        </w:rPr>
        <w:t xml:space="preserve">, </w:t>
      </w:r>
      <w:r w:rsidRPr="002E1FC2">
        <w:rPr>
          <w:rFonts w:ascii="Arial" w:hAnsi="Arial" w:cs="Arial"/>
          <w:bCs/>
          <w:sz w:val="22"/>
        </w:rPr>
        <w:t>Centrum odborné přípravy</w:t>
      </w:r>
      <w:r w:rsidRPr="002E1FC2">
        <w:rPr>
          <w:rFonts w:ascii="Arial" w:hAnsi="Arial" w:cs="Arial"/>
          <w:sz w:val="22"/>
        </w:rPr>
        <w:t xml:space="preserve"> Sezimovo Ústí, Budějovická 421), </w:t>
      </w:r>
      <w:r w:rsidR="00084062">
        <w:rPr>
          <w:rFonts w:ascii="Arial" w:hAnsi="Arial" w:cs="Arial"/>
          <w:sz w:val="22"/>
        </w:rPr>
        <w:t>Ministerstvo práce a sociálních věcí</w:t>
      </w:r>
      <w:r w:rsidRPr="002E1FC2">
        <w:rPr>
          <w:rFonts w:ascii="Arial" w:hAnsi="Arial" w:cs="Arial"/>
          <w:sz w:val="22"/>
        </w:rPr>
        <w:t xml:space="preserve">, územní finanční orgány, Ministerstvo financí, Nejvyšší kontrolní úřad, Evropská komise a Evropský účetní dvůr, případně další orgány oprávněné k výkonu kontroly. Kontroly mohou být prováděny v souladu se zákonem č. 320/2001 Sb., o finanční kontrole, ve znění pozdějších předpisů, nařízením Komise (ES) č. 438/2001, nařízením Rady (ES) č. 1260/1999 a v souladu s dalšími právními předpisy ČR a právem ES.  </w:t>
      </w:r>
    </w:p>
    <w:p w:rsidR="00351E20" w:rsidRPr="002E1FC2" w:rsidRDefault="00351E20" w:rsidP="00351E20">
      <w:pPr>
        <w:pStyle w:val="Odstavecseseznamem"/>
        <w:rPr>
          <w:rFonts w:ascii="Arial" w:hAnsi="Arial" w:cs="Arial"/>
          <w:sz w:val="22"/>
        </w:rPr>
      </w:pPr>
    </w:p>
    <w:p w:rsidR="00C73DFD" w:rsidRPr="002E1FC2" w:rsidRDefault="00C73DFD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lastRenderedPageBreak/>
        <w:t xml:space="preserve">Řádně uchovávat </w:t>
      </w:r>
      <w:r w:rsidR="007F4545" w:rsidRPr="002E1FC2">
        <w:rPr>
          <w:rFonts w:ascii="Arial" w:hAnsi="Arial" w:cs="Arial"/>
          <w:sz w:val="22"/>
        </w:rPr>
        <w:t xml:space="preserve">veškeré </w:t>
      </w:r>
      <w:r w:rsidRPr="002E1FC2">
        <w:rPr>
          <w:rFonts w:ascii="Arial" w:hAnsi="Arial" w:cs="Arial"/>
          <w:sz w:val="22"/>
        </w:rPr>
        <w:t>originál</w:t>
      </w:r>
      <w:r w:rsidR="007F4545" w:rsidRPr="002E1FC2">
        <w:rPr>
          <w:rFonts w:ascii="Arial" w:hAnsi="Arial" w:cs="Arial"/>
          <w:sz w:val="22"/>
        </w:rPr>
        <w:t xml:space="preserve">y dokumentů souvisejících s daným pracovním místem a poskytnutým mzdovým příspěvkem </w:t>
      </w:r>
      <w:r w:rsidRPr="002E1FC2">
        <w:rPr>
          <w:rFonts w:ascii="Arial" w:hAnsi="Arial" w:cs="Arial"/>
          <w:sz w:val="22"/>
        </w:rPr>
        <w:t>včetně jej</w:t>
      </w:r>
      <w:r w:rsidR="00A80B63" w:rsidRPr="002E1FC2">
        <w:rPr>
          <w:rFonts w:ascii="Arial" w:hAnsi="Arial" w:cs="Arial"/>
          <w:sz w:val="22"/>
        </w:rPr>
        <w:t>i</w:t>
      </w:r>
      <w:r w:rsidR="007F4545" w:rsidRPr="002E1FC2">
        <w:rPr>
          <w:rFonts w:ascii="Arial" w:hAnsi="Arial" w:cs="Arial"/>
          <w:sz w:val="22"/>
        </w:rPr>
        <w:t>ch případných dodatků a příloh či</w:t>
      </w:r>
      <w:r w:rsidRPr="002E1FC2">
        <w:rPr>
          <w:rFonts w:ascii="Arial" w:hAnsi="Arial" w:cs="Arial"/>
          <w:sz w:val="22"/>
        </w:rPr>
        <w:t xml:space="preserve"> veškeré originály účetních dokladů</w:t>
      </w:r>
      <w:r w:rsidR="007F4545" w:rsidRPr="002E1FC2">
        <w:rPr>
          <w:rFonts w:ascii="Arial" w:hAnsi="Arial" w:cs="Arial"/>
          <w:sz w:val="22"/>
        </w:rPr>
        <w:t>, a to</w:t>
      </w:r>
      <w:r w:rsidRPr="002E1FC2">
        <w:rPr>
          <w:rFonts w:ascii="Arial" w:hAnsi="Arial" w:cs="Arial"/>
          <w:sz w:val="22"/>
        </w:rPr>
        <w:t xml:space="preserve"> minimálně </w:t>
      </w:r>
      <w:r w:rsidR="007F4545" w:rsidRPr="002E1FC2">
        <w:rPr>
          <w:rFonts w:ascii="Arial" w:hAnsi="Arial" w:cs="Arial"/>
          <w:sz w:val="22"/>
        </w:rPr>
        <w:t>do 1.1.2030</w:t>
      </w:r>
      <w:r w:rsidRPr="002E1FC2">
        <w:rPr>
          <w:rFonts w:ascii="Arial" w:hAnsi="Arial" w:cs="Arial"/>
          <w:sz w:val="22"/>
        </w:rPr>
        <w:t xml:space="preserve"> či po dobu požadovanou příslušnými právními předpisy ČR</w:t>
      </w:r>
      <w:r w:rsidR="007F4545" w:rsidRPr="002E1FC2">
        <w:rPr>
          <w:rFonts w:ascii="Arial" w:hAnsi="Arial" w:cs="Arial"/>
          <w:sz w:val="22"/>
        </w:rPr>
        <w:t xml:space="preserve">, pokud je vyžadována delší doba. </w:t>
      </w:r>
      <w:r w:rsidR="003D7CB0" w:rsidRPr="002E1FC2">
        <w:rPr>
          <w:rFonts w:ascii="Arial" w:hAnsi="Arial" w:cs="Arial"/>
          <w:sz w:val="22"/>
        </w:rPr>
        <w:t>Zaměstnavatel je povinen uchovat veškeré dokumenty související s realizací projektu v souladu s platnými právními předpisy ČR, zejména v souladu s §44a odst. 11 rozpočtových pravidel a v souladu s pravidly Operačního programu Zaměstnanost.</w:t>
      </w:r>
    </w:p>
    <w:p w:rsidR="00C73DFD" w:rsidRPr="002E1FC2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2E1FC2" w:rsidRDefault="003D7CB0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>Zajistit informování zaměstnanců o zapojení Evropského sociálního fondu do poskytování mzdového příspěvku. Zaměstnavatel je povinen d</w:t>
      </w:r>
      <w:r w:rsidR="00C07976" w:rsidRPr="002E1FC2">
        <w:rPr>
          <w:rFonts w:ascii="Arial" w:hAnsi="Arial" w:cs="Arial"/>
          <w:sz w:val="22"/>
        </w:rPr>
        <w:t>održovat pravidla publicity</w:t>
      </w:r>
      <w:r w:rsidR="007F4545" w:rsidRPr="002E1FC2">
        <w:rPr>
          <w:rFonts w:ascii="Arial" w:hAnsi="Arial" w:cs="Arial"/>
          <w:sz w:val="22"/>
        </w:rPr>
        <w:t xml:space="preserve"> podpořeného pracovního</w:t>
      </w:r>
      <w:r w:rsidR="00C07976" w:rsidRPr="002E1FC2">
        <w:rPr>
          <w:rFonts w:ascii="Arial" w:hAnsi="Arial" w:cs="Arial"/>
          <w:sz w:val="22"/>
        </w:rPr>
        <w:t xml:space="preserve"> místa uvedená v Obecné části pravidel pro žadatele a příjemce v rámci OPZ či v dalších dokumentech dostupných </w:t>
      </w:r>
      <w:r w:rsidR="00C73DFD" w:rsidRPr="002E1FC2">
        <w:rPr>
          <w:rFonts w:ascii="Arial" w:hAnsi="Arial" w:cs="Arial"/>
          <w:sz w:val="22"/>
        </w:rPr>
        <w:t>na</w:t>
      </w:r>
      <w:r w:rsidR="00C07976" w:rsidRPr="002E1FC2">
        <w:rPr>
          <w:rFonts w:ascii="Arial" w:hAnsi="Arial" w:cs="Arial"/>
          <w:sz w:val="22"/>
        </w:rPr>
        <w:t xml:space="preserve"> internetových stránkách</w:t>
      </w:r>
      <w:r w:rsidR="00C73DFD" w:rsidRPr="002E1FC2">
        <w:rPr>
          <w:rFonts w:ascii="Arial" w:hAnsi="Arial" w:cs="Arial"/>
          <w:sz w:val="22"/>
        </w:rPr>
        <w:t xml:space="preserve"> </w:t>
      </w:r>
      <w:hyperlink r:id="rId7" w:history="1">
        <w:r w:rsidR="00C73DFD" w:rsidRPr="002E1FC2">
          <w:rPr>
            <w:rStyle w:val="Hypertextovodkaz"/>
            <w:rFonts w:ascii="Arial" w:hAnsi="Arial" w:cs="Arial"/>
            <w:color w:val="auto"/>
            <w:sz w:val="22"/>
          </w:rPr>
          <w:t>www.esfcr.cz</w:t>
        </w:r>
      </w:hyperlink>
      <w:r w:rsidR="00C73DFD" w:rsidRPr="002E1FC2">
        <w:rPr>
          <w:rFonts w:ascii="Arial" w:hAnsi="Arial" w:cs="Arial"/>
          <w:sz w:val="22"/>
        </w:rPr>
        <w:t xml:space="preserve">. Zaměstnavatel je povinen zejména označit </w:t>
      </w:r>
      <w:r w:rsidR="00C07976" w:rsidRPr="002E1FC2">
        <w:rPr>
          <w:rFonts w:ascii="Arial" w:hAnsi="Arial" w:cs="Arial"/>
          <w:sz w:val="22"/>
        </w:rPr>
        <w:t>podpořené</w:t>
      </w:r>
      <w:r w:rsidR="00C73DFD" w:rsidRPr="002E1FC2">
        <w:rPr>
          <w:rFonts w:ascii="Arial" w:hAnsi="Arial" w:cs="Arial"/>
          <w:sz w:val="22"/>
        </w:rPr>
        <w:t xml:space="preserve"> pracoviště </w:t>
      </w:r>
      <w:r w:rsidR="00C07976" w:rsidRPr="002E1FC2">
        <w:rPr>
          <w:rFonts w:ascii="Arial" w:hAnsi="Arial" w:cs="Arial"/>
          <w:sz w:val="22"/>
        </w:rPr>
        <w:t xml:space="preserve">příslušným </w:t>
      </w:r>
      <w:r w:rsidR="00C73DFD" w:rsidRPr="002E1FC2">
        <w:rPr>
          <w:rFonts w:ascii="Arial" w:hAnsi="Arial" w:cs="Arial"/>
          <w:sz w:val="22"/>
        </w:rPr>
        <w:t>logem EU</w:t>
      </w:r>
      <w:r w:rsidR="00C07976" w:rsidRPr="002E1FC2">
        <w:rPr>
          <w:rFonts w:ascii="Arial" w:hAnsi="Arial" w:cs="Arial"/>
          <w:sz w:val="22"/>
        </w:rPr>
        <w:t xml:space="preserve">, </w:t>
      </w:r>
      <w:r w:rsidR="00C73DFD" w:rsidRPr="002E1FC2">
        <w:rPr>
          <w:rFonts w:ascii="Arial" w:hAnsi="Arial" w:cs="Arial"/>
          <w:sz w:val="22"/>
        </w:rPr>
        <w:t>názvem projektu</w:t>
      </w:r>
      <w:r w:rsidR="00C07976" w:rsidRPr="002E1FC2">
        <w:rPr>
          <w:rFonts w:ascii="Arial" w:hAnsi="Arial" w:cs="Arial"/>
          <w:sz w:val="22"/>
        </w:rPr>
        <w:t xml:space="preserve"> a registračním číslem projektu</w:t>
      </w:r>
      <w:r w:rsidR="00C73DFD" w:rsidRPr="002E1FC2">
        <w:rPr>
          <w:rFonts w:ascii="Arial" w:hAnsi="Arial" w:cs="Arial"/>
          <w:sz w:val="22"/>
        </w:rPr>
        <w:t xml:space="preserve">. </w:t>
      </w:r>
    </w:p>
    <w:p w:rsidR="00C73DFD" w:rsidRPr="002E1FC2" w:rsidRDefault="00C73DFD" w:rsidP="00C73DFD">
      <w:pPr>
        <w:tabs>
          <w:tab w:val="left" w:pos="360"/>
          <w:tab w:val="left" w:pos="2880"/>
        </w:tabs>
        <w:ind w:left="360"/>
        <w:jc w:val="both"/>
        <w:rPr>
          <w:rFonts w:ascii="Arial" w:hAnsi="Arial" w:cs="Arial"/>
          <w:sz w:val="22"/>
        </w:rPr>
      </w:pPr>
    </w:p>
    <w:p w:rsidR="00C73DFD" w:rsidRPr="002E1FC2" w:rsidRDefault="00C73DFD" w:rsidP="00C73DFD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 xml:space="preserve">Používat osobní údaje o zaměstnancích v souladu se zákonem č. 101/2000 Sb., o ochraně osobních údajů, ve znění pozdějších předpisů. </w:t>
      </w:r>
    </w:p>
    <w:p w:rsidR="00C73DFD" w:rsidRDefault="00C73DFD" w:rsidP="00C73DFD">
      <w:pPr>
        <w:pStyle w:val="Odstavecseseznamem"/>
        <w:rPr>
          <w:rFonts w:ascii="Arial" w:hAnsi="Arial" w:cs="Arial"/>
          <w:sz w:val="22"/>
        </w:rPr>
      </w:pPr>
    </w:p>
    <w:p w:rsidR="002E1FC2" w:rsidRDefault="002E1FC2" w:rsidP="00C73DFD">
      <w:pPr>
        <w:rPr>
          <w:rFonts w:ascii="Arial" w:hAnsi="Arial" w:cs="Arial"/>
          <w:b/>
        </w:rPr>
      </w:pPr>
    </w:p>
    <w:p w:rsidR="00C73DFD" w:rsidRPr="00427891" w:rsidRDefault="00B37EEF" w:rsidP="00C73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Realizátor projektu</w:t>
      </w:r>
      <w:r w:rsidR="00C73DFD" w:rsidRPr="00427891">
        <w:rPr>
          <w:rFonts w:ascii="Arial" w:hAnsi="Arial" w:cs="Arial"/>
          <w:b/>
        </w:rPr>
        <w:t xml:space="preserve"> je povinen</w:t>
      </w:r>
      <w:r w:rsidR="00C73DFD">
        <w:rPr>
          <w:rFonts w:ascii="Arial" w:hAnsi="Arial" w:cs="Arial"/>
          <w:b/>
        </w:rPr>
        <w:t>:</w:t>
      </w:r>
    </w:p>
    <w:p w:rsidR="00C73DFD" w:rsidRPr="008D3619" w:rsidRDefault="00C73DFD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b/>
          <w:sz w:val="22"/>
        </w:rPr>
      </w:pPr>
    </w:p>
    <w:p w:rsidR="00C73DFD" w:rsidRDefault="00C73DFD" w:rsidP="00C73DFD">
      <w:pPr>
        <w:numPr>
          <w:ilvl w:val="0"/>
          <w:numId w:val="7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Informovat zaměstnavatele neprodleně o všech důležitých skutečnostech týkajících se účastníka projektu, na kterého byl příspěvek poskytnut.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7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>Informovat zaměstnavatele neprodleně o všech mimořádných skutečnostech, které mohou mít vliv na vyplácení mzdového příspěvku.</w:t>
      </w:r>
    </w:p>
    <w:p w:rsidR="00C73DFD" w:rsidRDefault="00C73DFD" w:rsidP="00C73DFD">
      <w:pPr>
        <w:pStyle w:val="Odstavecseseznamem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7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Poskytnout zaměstnavateli na jeho žádost potřebnou součinnost při vypracování dokumentace, na jejímž základě bude </w:t>
      </w:r>
      <w:r>
        <w:rPr>
          <w:rFonts w:ascii="Arial" w:hAnsi="Arial" w:cs="Arial"/>
          <w:sz w:val="22"/>
        </w:rPr>
        <w:t xml:space="preserve">mzdový </w:t>
      </w:r>
      <w:r w:rsidRPr="008D3619">
        <w:rPr>
          <w:rFonts w:ascii="Arial" w:hAnsi="Arial" w:cs="Arial"/>
          <w:sz w:val="22"/>
        </w:rPr>
        <w:t>příspěvek vyplácen.</w:t>
      </w:r>
    </w:p>
    <w:p w:rsidR="00B37EEF" w:rsidRDefault="00B37EEF" w:rsidP="00B37EEF">
      <w:pPr>
        <w:pStyle w:val="Odstavecseseznamem"/>
        <w:rPr>
          <w:rFonts w:ascii="Arial" w:hAnsi="Arial" w:cs="Arial"/>
          <w:sz w:val="22"/>
        </w:rPr>
      </w:pPr>
    </w:p>
    <w:p w:rsidR="00B37EEF" w:rsidRDefault="00B37EEF" w:rsidP="00B37EEF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2E1FC2" w:rsidRDefault="002E1FC2" w:rsidP="00B37EEF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2E1FC2" w:rsidRDefault="002E1FC2" w:rsidP="00B37EEF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Článek V</w:t>
      </w:r>
    </w:p>
    <w:p w:rsidR="00C73DFD" w:rsidRPr="00EF1CD0" w:rsidRDefault="00C73DFD" w:rsidP="00C73DFD">
      <w:pPr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CF4F0C">
        <w:rPr>
          <w:rFonts w:ascii="Arial" w:hAnsi="Arial" w:cs="Arial"/>
          <w:b/>
        </w:rPr>
        <w:t>Porušení rozpočtové kázně</w:t>
      </w:r>
    </w:p>
    <w:p w:rsidR="00C73DFD" w:rsidRPr="007672E1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:rsidR="00C73DFD" w:rsidRPr="008D3619" w:rsidRDefault="00C73DFD" w:rsidP="00C73DFD">
      <w:pPr>
        <w:numPr>
          <w:ilvl w:val="0"/>
          <w:numId w:val="8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Zaměstnavatel bere na vědomí, že porušení podmínek Dohody v části, která se týká podmínek poskytnutí </w:t>
      </w:r>
      <w:r w:rsidR="00654AD9">
        <w:rPr>
          <w:rFonts w:ascii="Arial" w:hAnsi="Arial" w:cs="Arial"/>
          <w:sz w:val="22"/>
        </w:rPr>
        <w:t>mzdového příspěvku</w:t>
      </w:r>
      <w:r w:rsidRPr="008D3619">
        <w:rPr>
          <w:rFonts w:ascii="Arial" w:hAnsi="Arial" w:cs="Arial"/>
          <w:sz w:val="22"/>
        </w:rPr>
        <w:t xml:space="preserve">, je porušením rozpočtové kázně dle zákona č. 218/2000 Sb., o rozpočtových pravidlech a o změně některých souvisejících zákonů, ve znění pozdějších předpisů, a jako takové bude kárně postihováno. 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8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Zaměstnavatel je povinen v případě porušení rozpočtové kázně ve smyslu § 44 zákona č. 218/2000 Sb. neprodleně odvést částku vyměřenou příslušným finančním úřadem na jeho účet. V případě neoprávněného použití nebo zadržení rozpočtových prostředků bude ze strany finančního úřadu postupováno podle zákona č. 337/1992 Sb., o správě daní a poplatků, ve znění pozdějších předpisů. </w:t>
      </w: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E1FC2" w:rsidRDefault="002E1FC2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22368" w:rsidRDefault="00222368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22368" w:rsidRDefault="00222368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A1616B" w:rsidRDefault="00A1616B" w:rsidP="00C73DFD">
      <w:pPr>
        <w:jc w:val="center"/>
        <w:rPr>
          <w:rFonts w:ascii="Arial" w:hAnsi="Arial" w:cs="Arial"/>
          <w:b/>
        </w:rPr>
      </w:pP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Článek VI</w:t>
      </w: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Další ujednání</w:t>
      </w: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Pr="002E1FC2" w:rsidRDefault="00C73DFD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2E1FC2">
        <w:rPr>
          <w:rFonts w:ascii="Arial" w:hAnsi="Arial" w:cs="Arial"/>
          <w:sz w:val="22"/>
        </w:rPr>
        <w:t xml:space="preserve">Zaměstnavatel </w:t>
      </w:r>
      <w:r w:rsidR="00B87F23" w:rsidRPr="002E1FC2">
        <w:rPr>
          <w:rFonts w:ascii="Arial" w:hAnsi="Arial" w:cs="Arial"/>
          <w:sz w:val="22"/>
        </w:rPr>
        <w:t xml:space="preserve">nesmí </w:t>
      </w:r>
      <w:r w:rsidR="003D7CB0" w:rsidRPr="002E1FC2">
        <w:rPr>
          <w:rFonts w:ascii="Arial" w:hAnsi="Arial" w:cs="Arial"/>
          <w:sz w:val="22"/>
        </w:rPr>
        <w:t xml:space="preserve">na </w:t>
      </w:r>
      <w:r w:rsidR="00B87F23" w:rsidRPr="002E1FC2">
        <w:rPr>
          <w:rFonts w:ascii="Arial" w:hAnsi="Arial" w:cs="Arial"/>
          <w:sz w:val="22"/>
        </w:rPr>
        <w:t>výdaje hrazené ze</w:t>
      </w:r>
      <w:r w:rsidR="003D7CB0" w:rsidRPr="002E1FC2">
        <w:rPr>
          <w:rFonts w:ascii="Arial" w:hAnsi="Arial" w:cs="Arial"/>
          <w:sz w:val="22"/>
        </w:rPr>
        <w:t xml:space="preserve"> </w:t>
      </w:r>
      <w:r w:rsidR="00B87F23" w:rsidRPr="002E1FC2">
        <w:rPr>
          <w:rFonts w:ascii="Arial" w:hAnsi="Arial" w:cs="Arial"/>
          <w:sz w:val="22"/>
        </w:rPr>
        <w:t>mzdov</w:t>
      </w:r>
      <w:r w:rsidR="003D7CB0" w:rsidRPr="002E1FC2">
        <w:rPr>
          <w:rFonts w:ascii="Arial" w:hAnsi="Arial" w:cs="Arial"/>
          <w:sz w:val="22"/>
        </w:rPr>
        <w:t xml:space="preserve">ých příspěvků čerpat prostředky z jiných finančních nástrojů Evropské unie či z jiných veřejných prostředků.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Zaměstnavatel prohlašuje, že nemá v evidenci daní zachyceny daňové nedoplatky, nemá nedoplatek na pojistném </w:t>
      </w:r>
      <w:r w:rsidR="00A1616B">
        <w:rPr>
          <w:rFonts w:ascii="Arial" w:hAnsi="Arial" w:cs="Arial"/>
          <w:sz w:val="22"/>
        </w:rPr>
        <w:t>nebo na</w:t>
      </w:r>
      <w:r w:rsidRPr="008D3619">
        <w:rPr>
          <w:rFonts w:ascii="Arial" w:hAnsi="Arial" w:cs="Arial"/>
          <w:sz w:val="22"/>
        </w:rPr>
        <w:t xml:space="preserve"> penále na </w:t>
      </w:r>
      <w:r w:rsidR="00A1616B">
        <w:rPr>
          <w:rFonts w:ascii="Arial" w:hAnsi="Arial" w:cs="Arial"/>
          <w:sz w:val="22"/>
        </w:rPr>
        <w:t>veřejné</w:t>
      </w:r>
      <w:r w:rsidRPr="008D3619">
        <w:rPr>
          <w:rFonts w:ascii="Arial" w:hAnsi="Arial" w:cs="Arial"/>
          <w:sz w:val="22"/>
        </w:rPr>
        <w:t xml:space="preserve"> zdravotní pojištění nebo na </w:t>
      </w:r>
      <w:r w:rsidR="00B86A85">
        <w:rPr>
          <w:rFonts w:ascii="Arial" w:hAnsi="Arial" w:cs="Arial"/>
          <w:sz w:val="22"/>
        </w:rPr>
        <w:t>sociálním zabezpečení</w:t>
      </w:r>
      <w:r w:rsidR="00A1616B">
        <w:rPr>
          <w:rFonts w:ascii="Arial" w:hAnsi="Arial" w:cs="Arial"/>
          <w:sz w:val="22"/>
        </w:rPr>
        <w:t xml:space="preserve"> nebo na příspěvku </w:t>
      </w:r>
      <w:r w:rsidRPr="008D3619">
        <w:rPr>
          <w:rFonts w:ascii="Arial" w:hAnsi="Arial" w:cs="Arial"/>
          <w:sz w:val="22"/>
        </w:rPr>
        <w:t>na státní politiku zaměstnanosti</w:t>
      </w:r>
      <w:r w:rsidR="00B86A85">
        <w:rPr>
          <w:rFonts w:ascii="Arial" w:hAnsi="Arial" w:cs="Arial"/>
          <w:sz w:val="22"/>
        </w:rPr>
        <w:t>.</w:t>
      </w:r>
    </w:p>
    <w:p w:rsidR="00B86A85" w:rsidRDefault="00B86A85" w:rsidP="00B86A85">
      <w:pPr>
        <w:pStyle w:val="Odstavecseseznamem"/>
        <w:rPr>
          <w:rFonts w:ascii="Arial" w:hAnsi="Arial" w:cs="Arial"/>
          <w:sz w:val="22"/>
        </w:rPr>
      </w:pPr>
    </w:p>
    <w:p w:rsidR="00B86A85" w:rsidRDefault="00B86A85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Zaměstnavatel prohlašuje, že není v likvidaci, úpadku, hrozícím úpadku a není proti němu vedeno insolvenční řízení ve smyslu zákona č. 182/2006 Sb., o úpadku a způsobech jeho řešení (insolvenční zákon).</w:t>
      </w:r>
    </w:p>
    <w:p w:rsidR="00B86A85" w:rsidRDefault="00B86A85" w:rsidP="00B86A85">
      <w:pPr>
        <w:pStyle w:val="Odstavecseseznamem"/>
        <w:rPr>
          <w:rFonts w:ascii="Arial" w:hAnsi="Arial" w:cs="Arial"/>
          <w:sz w:val="22"/>
        </w:rPr>
      </w:pPr>
    </w:p>
    <w:p w:rsidR="00B86A85" w:rsidRPr="008D3619" w:rsidRDefault="00B86A85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Zaměstnavatel prohlašuje, že na něj nebyl vydán inkasní příkaz po předcházejícím rozhodnut</w:t>
      </w:r>
      <w:r w:rsidR="006839B6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 xml:space="preserve"> Evropské komise prohlašujícím, že poskytnutá podpora je protiprávní a neslučitelná se společným trhem. Zaměstnavatel prohlašuje, že mu nebyla v posledních 3 letech pravomocně uložena pokuta za umožnění výkonu nelegální práce podle </w:t>
      </w:r>
      <w:r w:rsidRPr="00A73338">
        <w:rPr>
          <w:rFonts w:ascii="Arial" w:hAnsi="Arial" w:cs="Arial"/>
          <w:sz w:val="22"/>
        </w:rPr>
        <w:t>§ 5 písm. e) bodu 3 zákona č. 435/2004 Sb., o zaměstnanosti, ve znění pozdějších předpisů.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>Zaměstnavatel souhlasí s využíváním údajů týkajících se jeho jako příjemce podpory de minimis v informačních systémech pro účely administrace prostředků z rozpočtu EU.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numPr>
          <w:ilvl w:val="0"/>
          <w:numId w:val="9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Zaměstnavatel souhlasí se svým začleněním na veřejně přístupný seznam příjemců, na kterém budou zveřejněny údaje o příjemci </w:t>
      </w:r>
      <w:r w:rsidR="00B53C1C">
        <w:rPr>
          <w:rFonts w:ascii="Arial" w:hAnsi="Arial" w:cs="Arial"/>
          <w:sz w:val="22"/>
        </w:rPr>
        <w:t>mzdového příspěvku</w:t>
      </w:r>
      <w:r w:rsidR="00E0062C">
        <w:rPr>
          <w:rFonts w:ascii="Arial" w:hAnsi="Arial" w:cs="Arial"/>
          <w:sz w:val="22"/>
        </w:rPr>
        <w:t>.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pStyle w:val="Default"/>
        <w:spacing w:line="280" w:lineRule="exact"/>
        <w:jc w:val="center"/>
        <w:rPr>
          <w:b/>
          <w:bCs/>
          <w:i/>
          <w:iCs/>
          <w:sz w:val="22"/>
          <w:szCs w:val="22"/>
        </w:rPr>
      </w:pPr>
    </w:p>
    <w:p w:rsidR="002E1FC2" w:rsidRDefault="002E1FC2" w:rsidP="00C73DFD">
      <w:pPr>
        <w:pStyle w:val="Default"/>
        <w:spacing w:line="280" w:lineRule="exact"/>
        <w:jc w:val="center"/>
        <w:rPr>
          <w:b/>
          <w:bCs/>
          <w:i/>
          <w:iCs/>
          <w:sz w:val="22"/>
          <w:szCs w:val="22"/>
        </w:rPr>
      </w:pP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Článek VII</w:t>
      </w:r>
    </w:p>
    <w:p w:rsidR="00C73DFD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Platnost a ukončení Dohody</w:t>
      </w: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</w:p>
    <w:p w:rsidR="00D9143B" w:rsidRDefault="00D9143B" w:rsidP="00D9143B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92538A" w:rsidP="00C73DFD">
      <w:pPr>
        <w:numPr>
          <w:ilvl w:val="0"/>
          <w:numId w:val="11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Realizátor projektu</w:t>
      </w:r>
      <w:r w:rsidR="00C73DFD" w:rsidRPr="00B53C1C">
        <w:rPr>
          <w:rFonts w:ascii="Arial" w:hAnsi="Arial" w:cs="Arial"/>
          <w:sz w:val="22"/>
        </w:rPr>
        <w:t xml:space="preserve"> si vyhrazuje právo ukončit platnost této Dohody v případě porušení některých ze závazků zaměstnavatele, a to s účinností ode dne doručení tohoto sdělení zaměstnavateli. Před uplynutím doby, na kterou byla Dohoda uzavřena, lze Dohodu ukončit také na základě vzájemné písemné dohody, podepsané oprávněnými zástupci obou smluvních stran. </w:t>
      </w:r>
    </w:p>
    <w:p w:rsidR="0092538A" w:rsidRDefault="0092538A" w:rsidP="0092538A">
      <w:pPr>
        <w:pStyle w:val="Odstavecseseznamem"/>
        <w:rPr>
          <w:rFonts w:ascii="Arial" w:hAnsi="Arial" w:cs="Arial"/>
          <w:sz w:val="22"/>
        </w:rPr>
      </w:pPr>
    </w:p>
    <w:p w:rsidR="0092538A" w:rsidRPr="00B53C1C" w:rsidRDefault="0092538A" w:rsidP="0092538A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pStyle w:val="lnek"/>
        <w:spacing w:before="0" w:after="0" w:line="280" w:lineRule="exact"/>
        <w:outlineLvl w:val="0"/>
      </w:pP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Článek VIII</w:t>
      </w:r>
    </w:p>
    <w:p w:rsidR="00C73DFD" w:rsidRDefault="00C73DFD" w:rsidP="00C73DFD">
      <w:pPr>
        <w:jc w:val="center"/>
        <w:rPr>
          <w:rFonts w:ascii="Arial" w:hAnsi="Arial" w:cs="Arial"/>
          <w:b/>
        </w:rPr>
      </w:pPr>
      <w:r w:rsidRPr="00CF4F0C">
        <w:rPr>
          <w:rFonts w:ascii="Arial" w:hAnsi="Arial" w:cs="Arial"/>
          <w:b/>
        </w:rPr>
        <w:t>Závěrečná ustanovení</w:t>
      </w:r>
    </w:p>
    <w:p w:rsidR="00C73DFD" w:rsidRPr="00CF4F0C" w:rsidRDefault="00C73DFD" w:rsidP="00C73DFD">
      <w:pPr>
        <w:jc w:val="center"/>
        <w:rPr>
          <w:rFonts w:ascii="Arial" w:hAnsi="Arial" w:cs="Arial"/>
          <w:b/>
        </w:rPr>
      </w:pPr>
    </w:p>
    <w:p w:rsidR="00C90FCF" w:rsidRDefault="00C73DFD" w:rsidP="00C73DFD">
      <w:pPr>
        <w:numPr>
          <w:ilvl w:val="0"/>
          <w:numId w:val="10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Pro případ doručování se smluvní strany dohodly, že písemnosti </w:t>
      </w:r>
      <w:r w:rsidR="00C90FCF">
        <w:rPr>
          <w:rFonts w:ascii="Arial" w:hAnsi="Arial" w:cs="Arial"/>
          <w:sz w:val="22"/>
        </w:rPr>
        <w:t xml:space="preserve">budou </w:t>
      </w:r>
      <w:r w:rsidRPr="008D3619">
        <w:rPr>
          <w:rFonts w:ascii="Arial" w:hAnsi="Arial" w:cs="Arial"/>
          <w:sz w:val="22"/>
        </w:rPr>
        <w:t>zasílané form</w:t>
      </w:r>
      <w:r w:rsidR="00C90FCF">
        <w:rPr>
          <w:rFonts w:ascii="Arial" w:hAnsi="Arial" w:cs="Arial"/>
          <w:sz w:val="22"/>
        </w:rPr>
        <w:t>ou doporučeného dopisu na adresy uvedené</w:t>
      </w:r>
      <w:r w:rsidRPr="008D3619">
        <w:rPr>
          <w:rFonts w:ascii="Arial" w:hAnsi="Arial" w:cs="Arial"/>
          <w:sz w:val="22"/>
        </w:rPr>
        <w:t xml:space="preserve"> v záhlaví této Dohody</w:t>
      </w:r>
      <w:r w:rsidR="00C90FCF">
        <w:rPr>
          <w:rFonts w:ascii="Arial" w:hAnsi="Arial" w:cs="Arial"/>
          <w:sz w:val="22"/>
        </w:rPr>
        <w:t>.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numPr>
          <w:ilvl w:val="0"/>
          <w:numId w:val="10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Obě strany se zavazují, že během plnění této Dohody i po jejím ukončení budou zachovávat mlčenlivost o všech skutečnostech, o kterých se dozví od druhé smluvní strany v souvislosti s plněním této Dohody.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numPr>
          <w:ilvl w:val="0"/>
          <w:numId w:val="10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Dohoda je vyhotovena ve </w:t>
      </w:r>
      <w:r w:rsidR="00CE4D6A" w:rsidRPr="00CE4D6A">
        <w:rPr>
          <w:rFonts w:ascii="Arial" w:hAnsi="Arial" w:cs="Arial"/>
          <w:sz w:val="22"/>
        </w:rPr>
        <w:t>dvou</w:t>
      </w:r>
      <w:r w:rsidRPr="008D3619">
        <w:rPr>
          <w:rFonts w:ascii="Arial" w:hAnsi="Arial" w:cs="Arial"/>
          <w:sz w:val="22"/>
        </w:rPr>
        <w:t xml:space="preserve"> stejnopisech, z nichž </w:t>
      </w:r>
      <w:r w:rsidR="00CE4D6A" w:rsidRPr="00CE4D6A">
        <w:rPr>
          <w:rFonts w:ascii="Arial" w:hAnsi="Arial" w:cs="Arial"/>
          <w:sz w:val="22"/>
        </w:rPr>
        <w:t>jedno</w:t>
      </w:r>
      <w:r w:rsidRPr="008D3619">
        <w:rPr>
          <w:rFonts w:ascii="Arial" w:hAnsi="Arial" w:cs="Arial"/>
          <w:sz w:val="22"/>
        </w:rPr>
        <w:t xml:space="preserve"> obdrží </w:t>
      </w:r>
      <w:r w:rsidR="00C90FCF">
        <w:rPr>
          <w:rFonts w:ascii="Arial" w:hAnsi="Arial" w:cs="Arial"/>
          <w:sz w:val="22"/>
        </w:rPr>
        <w:t>realizátor projektu</w:t>
      </w:r>
      <w:r w:rsidRPr="008D3619">
        <w:rPr>
          <w:rFonts w:ascii="Arial" w:hAnsi="Arial" w:cs="Arial"/>
          <w:sz w:val="22"/>
        </w:rPr>
        <w:t xml:space="preserve"> a jedno vyhotovení zaměstnavatel.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numPr>
          <w:ilvl w:val="0"/>
          <w:numId w:val="10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 xml:space="preserve">Dohoda může být doplňována nebo měněna pouze písemnými dodatky, podepsanými oběma smluvními stranami. </w:t>
      </w: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numPr>
          <w:ilvl w:val="0"/>
          <w:numId w:val="10"/>
        </w:num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>Smluvní strany prohlašují, že si text Dohody řádně přečetly, souhlasí s jejím obsahem a že Dohoda nebyla sepsána v tísni ani pod nátlakem, vyjadřuje svobodnou vůli obou smluvních stran a není jednostranně nevýhodná pro žádnou smluvní stranu. Na důkaz svého souhlasu tuto Dohodu obě smluvní strany potvrzují svými podpisy.</w:t>
      </w:r>
    </w:p>
    <w:p w:rsidR="0029622F" w:rsidRDefault="0029622F" w:rsidP="0029622F">
      <w:pPr>
        <w:pStyle w:val="Odstavecseseznamem"/>
        <w:rPr>
          <w:rFonts w:ascii="Arial" w:hAnsi="Arial" w:cs="Arial"/>
          <w:sz w:val="22"/>
        </w:rPr>
      </w:pPr>
    </w:p>
    <w:p w:rsidR="0029622F" w:rsidRPr="0029622F" w:rsidRDefault="004B6F2C" w:rsidP="0029622F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d</w:t>
      </w:r>
      <w:r w:rsidR="0029622F" w:rsidRPr="0029622F">
        <w:rPr>
          <w:rFonts w:ascii="Arial" w:hAnsi="Arial" w:cs="Arial"/>
          <w:sz w:val="22"/>
        </w:rPr>
        <w:t>ohoda nabývá platnosti dnem podpisu oprávněnými zástupci smluvních stran a účinnosti dn</w:t>
      </w:r>
      <w:r w:rsidR="0029622F">
        <w:rPr>
          <w:rFonts w:ascii="Arial" w:hAnsi="Arial" w:cs="Arial"/>
          <w:sz w:val="22"/>
        </w:rPr>
        <w:t>em zveřejnění v registru smluv.</w:t>
      </w: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C73DFD" w:rsidRDefault="00C73DFD" w:rsidP="00C73DFD">
      <w:pPr>
        <w:keepNext/>
        <w:keepLines/>
        <w:tabs>
          <w:tab w:val="left" w:pos="2520"/>
        </w:tabs>
        <w:spacing w:line="280" w:lineRule="exact"/>
        <w:jc w:val="both"/>
        <w:rPr>
          <w:rFonts w:cs="Arial"/>
          <w:szCs w:val="20"/>
        </w:rPr>
      </w:pPr>
    </w:p>
    <w:p w:rsidR="00C73DFD" w:rsidRPr="008D3619" w:rsidRDefault="00C90FCF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B43D39">
        <w:rPr>
          <w:rFonts w:ascii="Arial" w:hAnsi="Arial" w:cs="Arial"/>
          <w:sz w:val="22"/>
        </w:rPr>
        <w:t>V Sezimově Ústí dne</w:t>
      </w:r>
      <w:r w:rsidR="00235ED8">
        <w:rPr>
          <w:rFonts w:ascii="Arial" w:hAnsi="Arial" w:cs="Arial"/>
          <w:sz w:val="22"/>
        </w:rPr>
        <w:t xml:space="preserve"> 22.12.2017</w:t>
      </w:r>
      <w:r w:rsidR="00C73DFD" w:rsidRPr="00B43D39">
        <w:rPr>
          <w:rFonts w:ascii="Arial" w:hAnsi="Arial" w:cs="Arial"/>
          <w:sz w:val="22"/>
        </w:rPr>
        <w:tab/>
      </w:r>
      <w:r w:rsidR="00C73DFD" w:rsidRPr="00B43D39">
        <w:rPr>
          <w:rFonts w:ascii="Arial" w:hAnsi="Arial" w:cs="Arial"/>
          <w:sz w:val="22"/>
        </w:rPr>
        <w:tab/>
      </w:r>
      <w:r w:rsidR="00405C5E">
        <w:rPr>
          <w:rFonts w:ascii="Arial" w:hAnsi="Arial" w:cs="Arial"/>
          <w:sz w:val="22"/>
        </w:rPr>
        <w:t xml:space="preserve">                    </w:t>
      </w:r>
      <w:r w:rsidR="00C73DFD" w:rsidRPr="00B43D39">
        <w:rPr>
          <w:rFonts w:ascii="Arial" w:hAnsi="Arial" w:cs="Arial"/>
          <w:sz w:val="22"/>
        </w:rPr>
        <w:t xml:space="preserve">V Sezimově Ústí </w:t>
      </w:r>
      <w:r w:rsidR="00A32D4C" w:rsidRPr="00B43D39">
        <w:rPr>
          <w:rFonts w:ascii="Arial" w:hAnsi="Arial" w:cs="Arial"/>
          <w:sz w:val="22"/>
        </w:rPr>
        <w:t>dne</w:t>
      </w:r>
      <w:r w:rsidR="00A32D4C">
        <w:rPr>
          <w:rFonts w:ascii="Arial" w:hAnsi="Arial" w:cs="Arial"/>
          <w:sz w:val="22"/>
        </w:rPr>
        <w:t xml:space="preserve"> </w:t>
      </w:r>
      <w:r w:rsidR="00235ED8">
        <w:rPr>
          <w:rFonts w:ascii="Arial" w:hAnsi="Arial" w:cs="Arial"/>
          <w:sz w:val="22"/>
        </w:rPr>
        <w:t>22.12.2017</w:t>
      </w: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Pr="008D3619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C73DFD" w:rsidRDefault="00C73DFD" w:rsidP="00C73DFD">
      <w:pPr>
        <w:tabs>
          <w:tab w:val="left" w:pos="360"/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72118C" w:rsidRDefault="00C73DFD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  <w:r w:rsidRPr="008D3619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……………</w:t>
      </w:r>
      <w:r w:rsidRPr="008D3619">
        <w:rPr>
          <w:rFonts w:ascii="Arial" w:hAnsi="Arial" w:cs="Arial"/>
          <w:sz w:val="22"/>
        </w:rPr>
        <w:t>.</w:t>
      </w:r>
      <w:r w:rsidR="00AC28F0">
        <w:rPr>
          <w:rFonts w:ascii="Arial" w:hAnsi="Arial" w:cs="Arial"/>
          <w:sz w:val="22"/>
        </w:rPr>
        <w:tab/>
      </w:r>
      <w:r w:rsidR="00AC28F0">
        <w:rPr>
          <w:rFonts w:ascii="Arial" w:hAnsi="Arial" w:cs="Arial"/>
          <w:sz w:val="22"/>
        </w:rPr>
        <w:tab/>
      </w:r>
      <w:r w:rsidRPr="008D3619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…………..</w:t>
      </w:r>
      <w:r w:rsidRPr="008D3619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...................</w:t>
      </w:r>
      <w:r w:rsidR="000B141F">
        <w:rPr>
          <w:rFonts w:ascii="Arial" w:hAnsi="Arial" w:cs="Arial"/>
          <w:sz w:val="22"/>
        </w:rPr>
        <w:t xml:space="preserve">       </w:t>
      </w:r>
      <w:r w:rsidR="00C90FCF" w:rsidRPr="000B141F">
        <w:rPr>
          <w:rFonts w:ascii="Arial" w:hAnsi="Arial" w:cs="Arial"/>
          <w:sz w:val="22"/>
        </w:rPr>
        <w:t xml:space="preserve">      </w:t>
      </w:r>
      <w:r w:rsidR="00B37EEF" w:rsidRPr="000B141F">
        <w:rPr>
          <w:rFonts w:ascii="Arial" w:hAnsi="Arial" w:cs="Arial"/>
          <w:sz w:val="22"/>
        </w:rPr>
        <w:t xml:space="preserve">             </w:t>
      </w:r>
      <w:r w:rsidR="00AC28F0">
        <w:rPr>
          <w:rFonts w:ascii="Arial" w:hAnsi="Arial" w:cs="Arial"/>
          <w:sz w:val="22"/>
        </w:rPr>
        <w:tab/>
      </w:r>
      <w:r w:rsidR="009B7108" w:rsidRPr="000B141F">
        <w:rPr>
          <w:rFonts w:ascii="Arial" w:hAnsi="Arial" w:cs="Arial"/>
          <w:sz w:val="22"/>
        </w:rPr>
        <w:t xml:space="preserve">Ing. František Kamlach – </w:t>
      </w:r>
      <w:r w:rsidR="009B7108">
        <w:rPr>
          <w:rFonts w:ascii="Arial" w:hAnsi="Arial" w:cs="Arial"/>
          <w:sz w:val="22"/>
        </w:rPr>
        <w:t>ředitel</w:t>
      </w:r>
      <w:r w:rsidR="00634BF2">
        <w:rPr>
          <w:rFonts w:ascii="Arial" w:hAnsi="Arial" w:cs="Arial"/>
          <w:sz w:val="22"/>
        </w:rPr>
        <w:tab/>
      </w:r>
      <w:r w:rsidR="00634BF2">
        <w:rPr>
          <w:rFonts w:ascii="Arial" w:hAnsi="Arial" w:cs="Arial"/>
          <w:sz w:val="22"/>
        </w:rPr>
        <w:tab/>
      </w:r>
      <w:r w:rsidR="00634BF2">
        <w:rPr>
          <w:rFonts w:ascii="Arial" w:hAnsi="Arial" w:cs="Arial"/>
          <w:sz w:val="22"/>
        </w:rPr>
        <w:tab/>
      </w:r>
      <w:r w:rsidR="00235ED8">
        <w:rPr>
          <w:rFonts w:ascii="Arial" w:hAnsi="Arial" w:cs="Arial"/>
          <w:sz w:val="22"/>
        </w:rPr>
        <w:t>Michal Polanecký – jednatel společnosti</w:t>
      </w:r>
      <w:r w:rsidR="00634BF2">
        <w:rPr>
          <w:rFonts w:ascii="Arial" w:hAnsi="Arial" w:cs="Arial"/>
          <w:sz w:val="22"/>
        </w:rPr>
        <w:tab/>
      </w:r>
    </w:p>
    <w:p w:rsidR="0072118C" w:rsidRDefault="0072118C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p w:rsidR="0072118C" w:rsidRDefault="0072118C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p w:rsidR="0072118C" w:rsidRDefault="0072118C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p w:rsidR="0072118C" w:rsidRDefault="0072118C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p w:rsidR="0072118C" w:rsidRDefault="0072118C" w:rsidP="00C73DFD">
      <w:pPr>
        <w:tabs>
          <w:tab w:val="left" w:pos="360"/>
          <w:tab w:val="left" w:pos="2880"/>
        </w:tabs>
        <w:jc w:val="both"/>
        <w:rPr>
          <w:rFonts w:ascii="Arial" w:hAnsi="Arial" w:cs="Arial"/>
          <w:sz w:val="22"/>
        </w:rPr>
      </w:pPr>
    </w:p>
    <w:sectPr w:rsidR="0072118C" w:rsidSect="008802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CA" w:rsidRDefault="005A00CA" w:rsidP="00151B5D">
      <w:r>
        <w:separator/>
      </w:r>
    </w:p>
  </w:endnote>
  <w:endnote w:type="continuationSeparator" w:id="0">
    <w:p w:rsidR="005A00CA" w:rsidRDefault="005A00CA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680285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2B6AC2" w:rsidRPr="00AC28F0" w:rsidRDefault="002B6AC2">
            <w:pPr>
              <w:pStyle w:val="Zpat"/>
              <w:jc w:val="right"/>
              <w:rPr>
                <w:sz w:val="20"/>
                <w:szCs w:val="20"/>
              </w:rPr>
            </w:pPr>
            <w:r w:rsidRPr="00AC28F0">
              <w:rPr>
                <w:sz w:val="20"/>
                <w:szCs w:val="20"/>
              </w:rPr>
              <w:t xml:space="preserve">Stránka </w:t>
            </w:r>
            <w:r w:rsidR="00C4621F" w:rsidRPr="00AC28F0">
              <w:rPr>
                <w:b/>
                <w:sz w:val="20"/>
                <w:szCs w:val="20"/>
              </w:rPr>
              <w:fldChar w:fldCharType="begin"/>
            </w:r>
            <w:r w:rsidRPr="00AC28F0">
              <w:rPr>
                <w:b/>
                <w:sz w:val="20"/>
                <w:szCs w:val="20"/>
              </w:rPr>
              <w:instrText>PAGE</w:instrText>
            </w:r>
            <w:r w:rsidR="00C4621F" w:rsidRPr="00AC28F0">
              <w:rPr>
                <w:b/>
                <w:sz w:val="20"/>
                <w:szCs w:val="20"/>
              </w:rPr>
              <w:fldChar w:fldCharType="separate"/>
            </w:r>
            <w:r w:rsidR="00A73338">
              <w:rPr>
                <w:b/>
                <w:noProof/>
                <w:sz w:val="20"/>
                <w:szCs w:val="20"/>
              </w:rPr>
              <w:t>7</w:t>
            </w:r>
            <w:r w:rsidR="00C4621F" w:rsidRPr="00AC28F0">
              <w:rPr>
                <w:b/>
                <w:sz w:val="20"/>
                <w:szCs w:val="20"/>
              </w:rPr>
              <w:fldChar w:fldCharType="end"/>
            </w:r>
            <w:r w:rsidRPr="00AC28F0">
              <w:rPr>
                <w:sz w:val="20"/>
                <w:szCs w:val="20"/>
              </w:rPr>
              <w:t xml:space="preserve"> z </w:t>
            </w:r>
            <w:r w:rsidR="00C4621F" w:rsidRPr="00AC28F0">
              <w:rPr>
                <w:b/>
                <w:sz w:val="20"/>
                <w:szCs w:val="20"/>
              </w:rPr>
              <w:fldChar w:fldCharType="begin"/>
            </w:r>
            <w:r w:rsidRPr="00AC28F0">
              <w:rPr>
                <w:b/>
                <w:sz w:val="20"/>
                <w:szCs w:val="20"/>
              </w:rPr>
              <w:instrText>NUMPAGES</w:instrText>
            </w:r>
            <w:r w:rsidR="00C4621F" w:rsidRPr="00AC28F0">
              <w:rPr>
                <w:b/>
                <w:sz w:val="20"/>
                <w:szCs w:val="20"/>
              </w:rPr>
              <w:fldChar w:fldCharType="separate"/>
            </w:r>
            <w:r w:rsidR="00A73338">
              <w:rPr>
                <w:b/>
                <w:noProof/>
                <w:sz w:val="20"/>
                <w:szCs w:val="20"/>
              </w:rPr>
              <w:t>7</w:t>
            </w:r>
            <w:r w:rsidR="00C4621F" w:rsidRPr="00AC28F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6AC2" w:rsidRDefault="002B6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CA" w:rsidRDefault="005A00CA" w:rsidP="00151B5D">
      <w:r>
        <w:separator/>
      </w:r>
    </w:p>
  </w:footnote>
  <w:footnote w:type="continuationSeparator" w:id="0">
    <w:p w:rsidR="005A00CA" w:rsidRDefault="005A00CA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C2" w:rsidRDefault="002B6AC2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AC2" w:rsidRDefault="002B6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2ED"/>
    <w:multiLevelType w:val="hybridMultilevel"/>
    <w:tmpl w:val="1B54A69A"/>
    <w:lvl w:ilvl="0" w:tplc="070C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953"/>
    <w:multiLevelType w:val="hybridMultilevel"/>
    <w:tmpl w:val="2646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2018"/>
    <w:multiLevelType w:val="hybridMultilevel"/>
    <w:tmpl w:val="F27ACA48"/>
    <w:lvl w:ilvl="0" w:tplc="724C3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3D40"/>
    <w:multiLevelType w:val="hybridMultilevel"/>
    <w:tmpl w:val="0E226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253B0"/>
    <w:multiLevelType w:val="hybridMultilevel"/>
    <w:tmpl w:val="4B4AE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3CFD"/>
    <w:multiLevelType w:val="hybridMultilevel"/>
    <w:tmpl w:val="FF7E47AE"/>
    <w:lvl w:ilvl="0" w:tplc="F3385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5019"/>
    <w:multiLevelType w:val="hybridMultilevel"/>
    <w:tmpl w:val="2F9CE152"/>
    <w:lvl w:ilvl="0" w:tplc="3C88B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D1869"/>
    <w:multiLevelType w:val="hybridMultilevel"/>
    <w:tmpl w:val="D870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348"/>
    <w:multiLevelType w:val="hybridMultilevel"/>
    <w:tmpl w:val="8D66161E"/>
    <w:lvl w:ilvl="0" w:tplc="61F4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A57C8"/>
    <w:multiLevelType w:val="hybridMultilevel"/>
    <w:tmpl w:val="C9CC2116"/>
    <w:lvl w:ilvl="0" w:tplc="74C8C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3218C"/>
    <w:multiLevelType w:val="hybridMultilevel"/>
    <w:tmpl w:val="595445C8"/>
    <w:lvl w:ilvl="0" w:tplc="ECBA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4513"/>
    <w:multiLevelType w:val="hybridMultilevel"/>
    <w:tmpl w:val="C89221AC"/>
    <w:lvl w:ilvl="0" w:tplc="24BA4A44">
      <w:start w:val="1"/>
      <w:numFmt w:val="decimal"/>
      <w:pStyle w:val="StylBoddohody11bZa12b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26FF0"/>
    <w:multiLevelType w:val="hybridMultilevel"/>
    <w:tmpl w:val="1366A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159EA"/>
    <w:rsid w:val="00023312"/>
    <w:rsid w:val="000309F7"/>
    <w:rsid w:val="000433D1"/>
    <w:rsid w:val="00060AB9"/>
    <w:rsid w:val="00074329"/>
    <w:rsid w:val="00077E43"/>
    <w:rsid w:val="00080477"/>
    <w:rsid w:val="00084062"/>
    <w:rsid w:val="000921B6"/>
    <w:rsid w:val="000A779B"/>
    <w:rsid w:val="000B01E8"/>
    <w:rsid w:val="000B141F"/>
    <w:rsid w:val="000B1D71"/>
    <w:rsid w:val="000B3265"/>
    <w:rsid w:val="000B3E55"/>
    <w:rsid w:val="001057B4"/>
    <w:rsid w:val="001105CE"/>
    <w:rsid w:val="0011730F"/>
    <w:rsid w:val="00121C9A"/>
    <w:rsid w:val="00130D1F"/>
    <w:rsid w:val="00136092"/>
    <w:rsid w:val="00151B5D"/>
    <w:rsid w:val="00156852"/>
    <w:rsid w:val="00160768"/>
    <w:rsid w:val="00180336"/>
    <w:rsid w:val="001914F7"/>
    <w:rsid w:val="00197A72"/>
    <w:rsid w:val="001A31D8"/>
    <w:rsid w:val="001E5FDC"/>
    <w:rsid w:val="001F35C7"/>
    <w:rsid w:val="00201AB3"/>
    <w:rsid w:val="00217B89"/>
    <w:rsid w:val="00222368"/>
    <w:rsid w:val="00223317"/>
    <w:rsid w:val="0022363B"/>
    <w:rsid w:val="00235ED8"/>
    <w:rsid w:val="00244DF8"/>
    <w:rsid w:val="0024651B"/>
    <w:rsid w:val="00252AF5"/>
    <w:rsid w:val="00276F08"/>
    <w:rsid w:val="0029622F"/>
    <w:rsid w:val="002965DC"/>
    <w:rsid w:val="002B042E"/>
    <w:rsid w:val="002B587F"/>
    <w:rsid w:val="002B6AC2"/>
    <w:rsid w:val="002C2A48"/>
    <w:rsid w:val="002C4DF0"/>
    <w:rsid w:val="002D49EE"/>
    <w:rsid w:val="002E1FC2"/>
    <w:rsid w:val="003062F6"/>
    <w:rsid w:val="003236D7"/>
    <w:rsid w:val="00325D4D"/>
    <w:rsid w:val="00337A3B"/>
    <w:rsid w:val="003411A4"/>
    <w:rsid w:val="00351E20"/>
    <w:rsid w:val="00351F96"/>
    <w:rsid w:val="00356826"/>
    <w:rsid w:val="00366369"/>
    <w:rsid w:val="00376AEF"/>
    <w:rsid w:val="003D357A"/>
    <w:rsid w:val="003D65FB"/>
    <w:rsid w:val="003D7CB0"/>
    <w:rsid w:val="003E7914"/>
    <w:rsid w:val="003F3F88"/>
    <w:rsid w:val="003F525A"/>
    <w:rsid w:val="00405C5E"/>
    <w:rsid w:val="00432688"/>
    <w:rsid w:val="00435B65"/>
    <w:rsid w:val="00447CD9"/>
    <w:rsid w:val="00460135"/>
    <w:rsid w:val="00490199"/>
    <w:rsid w:val="004909DF"/>
    <w:rsid w:val="00496562"/>
    <w:rsid w:val="004A409D"/>
    <w:rsid w:val="004A4198"/>
    <w:rsid w:val="004B6F2C"/>
    <w:rsid w:val="004C01BD"/>
    <w:rsid w:val="004C4658"/>
    <w:rsid w:val="004C4B6F"/>
    <w:rsid w:val="004C525C"/>
    <w:rsid w:val="004C548D"/>
    <w:rsid w:val="004D0A39"/>
    <w:rsid w:val="004E28FF"/>
    <w:rsid w:val="004E2B63"/>
    <w:rsid w:val="004E76CB"/>
    <w:rsid w:val="004F184F"/>
    <w:rsid w:val="004F524D"/>
    <w:rsid w:val="004F6D51"/>
    <w:rsid w:val="004F7D37"/>
    <w:rsid w:val="00501979"/>
    <w:rsid w:val="005049CF"/>
    <w:rsid w:val="005101B6"/>
    <w:rsid w:val="00521D5A"/>
    <w:rsid w:val="00522B1D"/>
    <w:rsid w:val="00527661"/>
    <w:rsid w:val="00527AB8"/>
    <w:rsid w:val="00530BB8"/>
    <w:rsid w:val="005352D4"/>
    <w:rsid w:val="005563E9"/>
    <w:rsid w:val="00561BB1"/>
    <w:rsid w:val="00571020"/>
    <w:rsid w:val="00571114"/>
    <w:rsid w:val="005805F2"/>
    <w:rsid w:val="005852A3"/>
    <w:rsid w:val="0059148A"/>
    <w:rsid w:val="005926D3"/>
    <w:rsid w:val="005A00CA"/>
    <w:rsid w:val="005C078D"/>
    <w:rsid w:val="005C653F"/>
    <w:rsid w:val="005E0F74"/>
    <w:rsid w:val="005E556F"/>
    <w:rsid w:val="005E7B94"/>
    <w:rsid w:val="005F061A"/>
    <w:rsid w:val="00616485"/>
    <w:rsid w:val="00620412"/>
    <w:rsid w:val="00622C1C"/>
    <w:rsid w:val="00623263"/>
    <w:rsid w:val="0062386E"/>
    <w:rsid w:val="00631F5D"/>
    <w:rsid w:val="00634BF2"/>
    <w:rsid w:val="00641B8C"/>
    <w:rsid w:val="006439CA"/>
    <w:rsid w:val="00650530"/>
    <w:rsid w:val="00653C0C"/>
    <w:rsid w:val="00654AD9"/>
    <w:rsid w:val="0066151F"/>
    <w:rsid w:val="0066318D"/>
    <w:rsid w:val="006800BF"/>
    <w:rsid w:val="006839B6"/>
    <w:rsid w:val="00686AF6"/>
    <w:rsid w:val="006971D4"/>
    <w:rsid w:val="006C3EEE"/>
    <w:rsid w:val="006C4BE6"/>
    <w:rsid w:val="006C54C4"/>
    <w:rsid w:val="0070291A"/>
    <w:rsid w:val="00710F39"/>
    <w:rsid w:val="0072118C"/>
    <w:rsid w:val="00725F81"/>
    <w:rsid w:val="0073294F"/>
    <w:rsid w:val="00733F64"/>
    <w:rsid w:val="00736DE5"/>
    <w:rsid w:val="00746AA4"/>
    <w:rsid w:val="00746B24"/>
    <w:rsid w:val="00762DD5"/>
    <w:rsid w:val="00762E5E"/>
    <w:rsid w:val="00763EAE"/>
    <w:rsid w:val="007651F5"/>
    <w:rsid w:val="00787C7C"/>
    <w:rsid w:val="007B4580"/>
    <w:rsid w:val="007B4819"/>
    <w:rsid w:val="007E05F3"/>
    <w:rsid w:val="007F4545"/>
    <w:rsid w:val="0081644B"/>
    <w:rsid w:val="00816F36"/>
    <w:rsid w:val="00827973"/>
    <w:rsid w:val="00827DA1"/>
    <w:rsid w:val="0084136C"/>
    <w:rsid w:val="008425E9"/>
    <w:rsid w:val="00845640"/>
    <w:rsid w:val="00847EF8"/>
    <w:rsid w:val="00861FD0"/>
    <w:rsid w:val="00862337"/>
    <w:rsid w:val="00863E54"/>
    <w:rsid w:val="008653C4"/>
    <w:rsid w:val="008802C2"/>
    <w:rsid w:val="00883119"/>
    <w:rsid w:val="00891517"/>
    <w:rsid w:val="008A420E"/>
    <w:rsid w:val="008B6F97"/>
    <w:rsid w:val="008C737A"/>
    <w:rsid w:val="008E36DF"/>
    <w:rsid w:val="00910ADC"/>
    <w:rsid w:val="00922BE7"/>
    <w:rsid w:val="0092538A"/>
    <w:rsid w:val="00927892"/>
    <w:rsid w:val="00953B6F"/>
    <w:rsid w:val="00954699"/>
    <w:rsid w:val="009722F4"/>
    <w:rsid w:val="009730AA"/>
    <w:rsid w:val="00977499"/>
    <w:rsid w:val="009929EA"/>
    <w:rsid w:val="009A7027"/>
    <w:rsid w:val="009B7108"/>
    <w:rsid w:val="009F4419"/>
    <w:rsid w:val="009F780D"/>
    <w:rsid w:val="00A03977"/>
    <w:rsid w:val="00A11CC8"/>
    <w:rsid w:val="00A1533C"/>
    <w:rsid w:val="00A1616B"/>
    <w:rsid w:val="00A32D4C"/>
    <w:rsid w:val="00A36E07"/>
    <w:rsid w:val="00A70859"/>
    <w:rsid w:val="00A73338"/>
    <w:rsid w:val="00A80B63"/>
    <w:rsid w:val="00A93B5F"/>
    <w:rsid w:val="00A93F95"/>
    <w:rsid w:val="00AA7733"/>
    <w:rsid w:val="00AB265E"/>
    <w:rsid w:val="00AB73E2"/>
    <w:rsid w:val="00AC15A8"/>
    <w:rsid w:val="00AC28F0"/>
    <w:rsid w:val="00AC6261"/>
    <w:rsid w:val="00AD27F7"/>
    <w:rsid w:val="00AD77EB"/>
    <w:rsid w:val="00AE5118"/>
    <w:rsid w:val="00AE7502"/>
    <w:rsid w:val="00B173C2"/>
    <w:rsid w:val="00B331E1"/>
    <w:rsid w:val="00B37EEF"/>
    <w:rsid w:val="00B53C1C"/>
    <w:rsid w:val="00B576DD"/>
    <w:rsid w:val="00B86A85"/>
    <w:rsid w:val="00B87F23"/>
    <w:rsid w:val="00BA1970"/>
    <w:rsid w:val="00BB537F"/>
    <w:rsid w:val="00BB72F3"/>
    <w:rsid w:val="00BC5B09"/>
    <w:rsid w:val="00BC69D1"/>
    <w:rsid w:val="00BD5464"/>
    <w:rsid w:val="00C03E65"/>
    <w:rsid w:val="00C06FE9"/>
    <w:rsid w:val="00C07976"/>
    <w:rsid w:val="00C10FBA"/>
    <w:rsid w:val="00C17C9E"/>
    <w:rsid w:val="00C372C8"/>
    <w:rsid w:val="00C40FC2"/>
    <w:rsid w:val="00C4621F"/>
    <w:rsid w:val="00C51731"/>
    <w:rsid w:val="00C566BE"/>
    <w:rsid w:val="00C733AA"/>
    <w:rsid w:val="00C73DFD"/>
    <w:rsid w:val="00C83F7D"/>
    <w:rsid w:val="00C90780"/>
    <w:rsid w:val="00C90FCF"/>
    <w:rsid w:val="00CB4726"/>
    <w:rsid w:val="00CE059C"/>
    <w:rsid w:val="00CE4D6A"/>
    <w:rsid w:val="00CE759B"/>
    <w:rsid w:val="00D1229D"/>
    <w:rsid w:val="00D21AF3"/>
    <w:rsid w:val="00D340DF"/>
    <w:rsid w:val="00D47603"/>
    <w:rsid w:val="00D579A8"/>
    <w:rsid w:val="00D603D7"/>
    <w:rsid w:val="00D80B69"/>
    <w:rsid w:val="00D85707"/>
    <w:rsid w:val="00D9143B"/>
    <w:rsid w:val="00DA107A"/>
    <w:rsid w:val="00DA2F9D"/>
    <w:rsid w:val="00DD2BA4"/>
    <w:rsid w:val="00DE332A"/>
    <w:rsid w:val="00E0062C"/>
    <w:rsid w:val="00E024F6"/>
    <w:rsid w:val="00E21177"/>
    <w:rsid w:val="00E23D9F"/>
    <w:rsid w:val="00E46EB9"/>
    <w:rsid w:val="00E52C24"/>
    <w:rsid w:val="00E6024F"/>
    <w:rsid w:val="00E75761"/>
    <w:rsid w:val="00E77857"/>
    <w:rsid w:val="00E860DB"/>
    <w:rsid w:val="00EA5C40"/>
    <w:rsid w:val="00EA60D3"/>
    <w:rsid w:val="00EC09B5"/>
    <w:rsid w:val="00ED7D40"/>
    <w:rsid w:val="00EF1D1C"/>
    <w:rsid w:val="00F020A1"/>
    <w:rsid w:val="00F10652"/>
    <w:rsid w:val="00F267A8"/>
    <w:rsid w:val="00F31FA5"/>
    <w:rsid w:val="00F42B23"/>
    <w:rsid w:val="00F47277"/>
    <w:rsid w:val="00F54320"/>
    <w:rsid w:val="00F67596"/>
    <w:rsid w:val="00F919F5"/>
    <w:rsid w:val="00FB4017"/>
    <w:rsid w:val="00FB50CA"/>
    <w:rsid w:val="00FC0BFB"/>
    <w:rsid w:val="00FC44F3"/>
    <w:rsid w:val="00FD3C8A"/>
    <w:rsid w:val="00FE02AF"/>
    <w:rsid w:val="00FE42BB"/>
    <w:rsid w:val="00FF5075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11BFD-169E-41F1-BD1C-43A1DD8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363B"/>
    <w:rPr>
      <w:color w:val="0000FF" w:themeColor="hyperlink"/>
      <w:u w:val="single"/>
    </w:rPr>
  </w:style>
  <w:style w:type="paragraph" w:customStyle="1" w:styleId="Normln0">
    <w:name w:val="Norm‡ln’"/>
    <w:link w:val="NormlnChar"/>
    <w:rsid w:val="00C73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lnChar">
    <w:name w:val="Norm‡ln’ Char"/>
    <w:link w:val="Normln0"/>
    <w:rsid w:val="00C73D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Boddohody11bZa12b">
    <w:name w:val="Styl Bod dohody + 11 b. Za:  12 b."/>
    <w:basedOn w:val="Normln"/>
    <w:rsid w:val="00C73DFD"/>
    <w:pPr>
      <w:keepLines/>
      <w:numPr>
        <w:numId w:val="3"/>
      </w:numPr>
      <w:spacing w:before="240" w:after="240"/>
      <w:jc w:val="both"/>
    </w:pPr>
    <w:rPr>
      <w:rFonts w:ascii="Arial" w:hAnsi="Arial"/>
      <w:sz w:val="22"/>
      <w:szCs w:val="20"/>
    </w:rPr>
  </w:style>
  <w:style w:type="paragraph" w:customStyle="1" w:styleId="lnek">
    <w:name w:val="Článek"/>
    <w:basedOn w:val="Normln"/>
    <w:rsid w:val="00C73DFD"/>
    <w:pPr>
      <w:keepNext/>
      <w:keepLines/>
      <w:tabs>
        <w:tab w:val="left" w:pos="2520"/>
      </w:tabs>
      <w:spacing w:before="360" w:after="24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C7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C73DFD"/>
    <w:pPr>
      <w:keepLines/>
      <w:tabs>
        <w:tab w:val="num" w:pos="360"/>
      </w:tabs>
      <w:spacing w:before="24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BoddohodyChar">
    <w:name w:val="Bod dohody Char"/>
    <w:link w:val="Boddohody"/>
    <w:rsid w:val="00C73DFD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2176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VOS, SS, COP Sekretariat</cp:lastModifiedBy>
  <cp:revision>11</cp:revision>
  <cp:lastPrinted>2017-08-02T05:55:00Z</cp:lastPrinted>
  <dcterms:created xsi:type="dcterms:W3CDTF">2017-12-21T12:09:00Z</dcterms:created>
  <dcterms:modified xsi:type="dcterms:W3CDTF">2017-12-22T08:39:00Z</dcterms:modified>
</cp:coreProperties>
</file>