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54" w:rsidRDefault="00F02D5D" w:rsidP="00D53354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Dodatek č. 9</w:t>
      </w:r>
      <w:r w:rsidR="00D53354">
        <w:rPr>
          <w:rFonts w:ascii="Arial" w:hAnsi="Arial" w:cs="Arial"/>
          <w:b/>
          <w:sz w:val="36"/>
        </w:rPr>
        <w:t xml:space="preserve"> k Dohodě o podmínkách podávání poštovních zásilek Balík Do ruky, Balík Na poštu a </w:t>
      </w:r>
      <w:r>
        <w:rPr>
          <w:rFonts w:ascii="Arial" w:hAnsi="Arial" w:cs="Arial"/>
          <w:b/>
          <w:sz w:val="36"/>
        </w:rPr>
        <w:t>Balík Do balíkovny</w:t>
      </w:r>
    </w:p>
    <w:p w:rsidR="00D53354" w:rsidRDefault="00D53354" w:rsidP="00D53354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982507-0017/2012, E2016/16613</w:t>
      </w:r>
      <w:r w:rsidR="00F02D5D">
        <w:rPr>
          <w:rFonts w:ascii="Arial" w:hAnsi="Arial" w:cs="Arial"/>
          <w:b/>
          <w:sz w:val="36"/>
        </w:rPr>
        <w:t>/D9</w:t>
      </w:r>
    </w:p>
    <w:p w:rsidR="00D53354" w:rsidRDefault="00D53354" w:rsidP="00D53354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:rsidR="00D53354" w:rsidRDefault="00D53354" w:rsidP="00D53354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D53354" w:rsidRDefault="00D53354" w:rsidP="00D53354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F02D5D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D53354" w:rsidRDefault="00D53354" w:rsidP="00D53354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F02D5D" w:rsidRDefault="00D53354" w:rsidP="00D53354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>Ing. Olga Skalská, obchodní ředitel regionu,</w:t>
      </w:r>
    </w:p>
    <w:p w:rsidR="00D53354" w:rsidRDefault="00D53354" w:rsidP="00F02D5D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 xml:space="preserve"> regionální firemní obchod VČ</w:t>
      </w:r>
    </w:p>
    <w:p w:rsidR="00D53354" w:rsidRDefault="00D53354" w:rsidP="00D53354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D53354" w:rsidRDefault="00D53354" w:rsidP="00D53354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D53354" w:rsidRDefault="00D53354" w:rsidP="00D53354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134204869/0300                </w:t>
      </w:r>
    </w:p>
    <w:p w:rsidR="00D53354" w:rsidRDefault="00D53354" w:rsidP="00D53354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Na Hrádku 105, 532 05  Pardubice</w:t>
      </w:r>
    </w:p>
    <w:p w:rsidR="00D53354" w:rsidRDefault="00D53354" w:rsidP="00D53354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D53354" w:rsidRDefault="00D53354" w:rsidP="00D53354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CZ03 0300 0000 0001 3420 4869</w:t>
      </w:r>
    </w:p>
    <w:p w:rsidR="00D53354" w:rsidRDefault="00D53354" w:rsidP="00D53354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D53354" w:rsidRDefault="00D53354" w:rsidP="00D53354">
      <w:pPr>
        <w:numPr>
          <w:ilvl w:val="0"/>
          <w:numId w:val="0"/>
        </w:numPr>
        <w:spacing w:before="50" w:after="70" w:line="240" w:lineRule="auto"/>
        <w:ind w:left="142"/>
      </w:pPr>
    </w:p>
    <w:p w:rsidR="00D53354" w:rsidRDefault="00D53354" w:rsidP="00D53354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D53354" w:rsidRDefault="00D53354" w:rsidP="00D53354">
      <w:pPr>
        <w:numPr>
          <w:ilvl w:val="0"/>
          <w:numId w:val="0"/>
        </w:numPr>
        <w:spacing w:after="0" w:line="240" w:lineRule="auto"/>
        <w:ind w:left="142"/>
      </w:pPr>
    </w:p>
    <w:p w:rsidR="00D53354" w:rsidRDefault="00C417BD" w:rsidP="00D53354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xxx</w:t>
      </w:r>
    </w:p>
    <w:p w:rsidR="00D53354" w:rsidRDefault="00D53354" w:rsidP="00D53354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C417BD">
        <w:t>xxx</w:t>
      </w:r>
    </w:p>
    <w:p w:rsidR="00D53354" w:rsidRDefault="00D53354" w:rsidP="00D53354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F02D5D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17BD">
        <w:t>xxx</w:t>
      </w:r>
    </w:p>
    <w:p w:rsidR="00D53354" w:rsidRDefault="00D53354" w:rsidP="00D53354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17BD">
        <w:t>xxx</w:t>
      </w:r>
    </w:p>
    <w:p w:rsidR="00D53354" w:rsidRDefault="00D53354" w:rsidP="00D53354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</w:r>
      <w:r w:rsidR="00C417BD">
        <w:t>xxx</w:t>
      </w:r>
    </w:p>
    <w:p w:rsidR="00D53354" w:rsidRDefault="00D53354" w:rsidP="00D53354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</w:r>
      <w:r w:rsidR="00C417BD">
        <w:t>xxx</w:t>
      </w:r>
    </w:p>
    <w:p w:rsidR="00D53354" w:rsidRDefault="00D53354" w:rsidP="00D53354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C417BD">
        <w:t>xxx</w:t>
      </w:r>
    </w:p>
    <w:p w:rsidR="00D53354" w:rsidRDefault="00D53354" w:rsidP="00D53354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17BD">
        <w:t>xxx</w:t>
      </w:r>
    </w:p>
    <w:p w:rsidR="00D53354" w:rsidRDefault="00D53354" w:rsidP="00D53354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C417BD">
        <w:t>xxx</w:t>
      </w:r>
    </w:p>
    <w:p w:rsidR="00D53354" w:rsidRDefault="00D53354" w:rsidP="00D53354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r w:rsidR="00C417BD">
        <w:t>xxx</w:t>
      </w:r>
    </w:p>
    <w:p w:rsidR="00D53354" w:rsidRDefault="00D53354" w:rsidP="00D53354">
      <w:pPr>
        <w:numPr>
          <w:ilvl w:val="0"/>
          <w:numId w:val="0"/>
        </w:numPr>
        <w:spacing w:before="50" w:after="70" w:line="240" w:lineRule="auto"/>
        <w:ind w:left="142"/>
      </w:pPr>
      <w:r>
        <w:t>přidělené technolog. číslo:</w:t>
      </w:r>
      <w:r>
        <w:tab/>
      </w:r>
      <w:r>
        <w:tab/>
      </w:r>
      <w:r>
        <w:tab/>
      </w:r>
      <w:r w:rsidR="00C417BD">
        <w:t>xxx</w:t>
      </w:r>
    </w:p>
    <w:p w:rsidR="00D53354" w:rsidRDefault="00D53354" w:rsidP="00D53354">
      <w:pPr>
        <w:numPr>
          <w:ilvl w:val="0"/>
          <w:numId w:val="0"/>
        </w:numPr>
        <w:spacing w:before="50" w:after="70" w:line="240" w:lineRule="auto"/>
        <w:ind w:left="142"/>
      </w:pPr>
      <w:r>
        <w:t>dále jen "Odesílatel"</w:t>
      </w:r>
    </w:p>
    <w:p w:rsidR="00D53354" w:rsidRDefault="00D53354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D53354" w:rsidRPr="00D53354" w:rsidRDefault="00D53354" w:rsidP="00D53354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D53354" w:rsidRDefault="00D53354" w:rsidP="00D8383C">
      <w:pPr>
        <w:numPr>
          <w:ilvl w:val="1"/>
          <w:numId w:val="21"/>
        </w:numPr>
        <w:spacing w:after="120"/>
        <w:ind w:left="624" w:hanging="624"/>
        <w:jc w:val="both"/>
      </w:pPr>
      <w:r>
        <w:t>Strany Dohody se dohodly na změně obsahu Dohody o podmínkách podávání poštovních zásilek Balík Do ruky, Balík Na poštu a Obchodní balík, č. 982507-0017/2012 ze dne 2.1.2012 (dále jen "Dohoda"), a to následujícím způsobem:</w:t>
      </w:r>
    </w:p>
    <w:p w:rsidR="00F02D5D" w:rsidRDefault="00F02D5D" w:rsidP="00D8383C">
      <w:pPr>
        <w:numPr>
          <w:ilvl w:val="1"/>
          <w:numId w:val="22"/>
        </w:numPr>
        <w:spacing w:after="120"/>
        <w:jc w:val="both"/>
      </w:pPr>
      <w:r>
        <w:t xml:space="preserve">Strany Dohody se Dohodly na změně názvu Dohody, který nově zní „Dohoda o podmínkách podávání poštovních zásilek Balík Do ruky, Balík Na poštu </w:t>
      </w:r>
      <w:r w:rsidRPr="004916DF">
        <w:t xml:space="preserve">a </w:t>
      </w:r>
      <w:r>
        <w:t xml:space="preserve">Balík Do balíkovny.“ </w:t>
      </w:r>
    </w:p>
    <w:p w:rsidR="00F02D5D" w:rsidRDefault="00F02D5D" w:rsidP="00D8383C">
      <w:pPr>
        <w:numPr>
          <w:ilvl w:val="1"/>
          <w:numId w:val="21"/>
        </w:numPr>
        <w:spacing w:after="120"/>
        <w:jc w:val="both"/>
      </w:pPr>
      <w:r>
        <w:t xml:space="preserve">Strany Dohody se dohodly na úplném nahrazení stávajícího ustanovení Čl. </w:t>
      </w:r>
      <w:r w:rsidRPr="00AB2648">
        <w:t>1,</w:t>
      </w:r>
      <w:r>
        <w:t xml:space="preserve"> bod </w:t>
      </w:r>
      <w:r w:rsidRPr="00AB2648">
        <w:t>1.1,</w:t>
      </w:r>
      <w:r>
        <w:t xml:space="preserve"> následujícím textem:</w:t>
      </w:r>
    </w:p>
    <w:p w:rsidR="00F02D5D" w:rsidRDefault="00F02D5D" w:rsidP="00F02D5D">
      <w:pPr>
        <w:numPr>
          <w:ilvl w:val="0"/>
          <w:numId w:val="0"/>
        </w:numPr>
        <w:ind w:left="983"/>
        <w:jc w:val="both"/>
      </w:pPr>
      <w:r w:rsidRPr="00B27BC8">
        <w:t>„</w:t>
      </w:r>
      <w:r w:rsidRPr="004916DF">
        <w:t xml:space="preserve">Dohoda upravuje vzájemná práva a povinnosti obou </w:t>
      </w:r>
      <w:r>
        <w:t>S</w:t>
      </w:r>
      <w:r w:rsidRPr="00215724">
        <w:t>tran</w:t>
      </w:r>
      <w:r w:rsidRPr="004916DF">
        <w:t xml:space="preserve"> Dohody, které vzniknou z postupů při podávání poštovních zásilek </w:t>
      </w:r>
      <w:r>
        <w:t xml:space="preserve">Balík Do ruky, </w:t>
      </w:r>
      <w:r w:rsidRPr="004916DF">
        <w:t xml:space="preserve">Balík </w:t>
      </w:r>
      <w:r>
        <w:t>Na poštu</w:t>
      </w:r>
      <w:r w:rsidRPr="004916DF">
        <w:t xml:space="preserve"> a </w:t>
      </w:r>
      <w:r>
        <w:t xml:space="preserve">Balík Do balíkovny </w:t>
      </w:r>
      <w:r w:rsidRPr="004916DF">
        <w:t>(dále jen „zásilka“)</w:t>
      </w:r>
      <w:r>
        <w:t xml:space="preserve">. </w:t>
      </w:r>
      <w:r w:rsidRPr="004916DF">
        <w:t xml:space="preserve">Není-li v Dohodě výslovně </w:t>
      </w:r>
      <w:r>
        <w:t>u</w:t>
      </w:r>
      <w:r w:rsidRPr="00215724">
        <w:t>jednáno</w:t>
      </w:r>
      <w:r w:rsidRPr="004916DF">
        <w:t xml:space="preserve"> jinak, </w:t>
      </w:r>
      <w:r>
        <w:t xml:space="preserve">vyplývají </w:t>
      </w:r>
      <w:r w:rsidRPr="004916DF">
        <w:t>práva a povinnosti z</w:t>
      </w:r>
      <w:r>
        <w:t xml:space="preserve">  poštovní smlouvy uzavřené podáním zásilky </w:t>
      </w:r>
      <w:r w:rsidRPr="004916DF">
        <w:t>z</w:t>
      </w:r>
      <w:r>
        <w:t> Poštovních podmínek služby Balík Do ruky,</w:t>
      </w:r>
      <w:r w:rsidRPr="004916DF">
        <w:t xml:space="preserve"> Poštovních podmínek služby Balík </w:t>
      </w:r>
      <w:r>
        <w:t>Na poštu</w:t>
      </w:r>
      <w:r w:rsidRPr="004916DF">
        <w:t xml:space="preserve"> a Poštovních podmínek služby </w:t>
      </w:r>
      <w:r>
        <w:t>Balík Do balíkovny</w:t>
      </w:r>
      <w:r w:rsidRPr="004916DF">
        <w:t xml:space="preserve"> platných v den podání zásilky (dále jen „</w:t>
      </w:r>
      <w:r>
        <w:t>P</w:t>
      </w:r>
      <w:r w:rsidRPr="004916DF">
        <w:t>oštovní podmínky“).</w:t>
      </w:r>
      <w:r>
        <w:t xml:space="preserve"> </w:t>
      </w:r>
      <w:r w:rsidRPr="004916DF">
        <w:t xml:space="preserve">Aktuální znění poštovních podmínek je k dispozici na všech poštách v ČR a na </w:t>
      </w:r>
      <w:r w:rsidRPr="00A26438">
        <w:t xml:space="preserve">internetové adrese </w:t>
      </w:r>
      <w:hyperlink r:id="rId8" w:history="1">
        <w:r w:rsidRPr="00A26438">
          <w:t>http://www.ceskaposta.cz/</w:t>
        </w:r>
      </w:hyperlink>
      <w:r w:rsidRPr="00A26438">
        <w:t xml:space="preserve">. Odesílatel potvrzuje, že se seznámil s obsahem a významem Poštovních podmínek, že mu byl text tohoto dokumentu dostatečně vysvětlen a že výslovně s jeho zněním souhlasí. ČP Odesílateli poskytne informace o změně Poštovních podmínek, </w:t>
      </w:r>
      <w:r w:rsidRPr="00D559B5">
        <w:t>v souladu s ustanovením § 6 odst. 3 zákona č. 29/2000 Sb., o poštovních službách a o změně některých zákonů, ve znění pozdějších předpisů (dále jen „Zákon o poštovních službách“)</w:t>
      </w:r>
      <w:r w:rsidRPr="00AB390D">
        <w:t>, včetně informace o dni účinnosti změn, nejméně 30 dní před dnem účinnosti změn,</w:t>
      </w:r>
      <w:r w:rsidRPr="00A26438">
        <w:t xml:space="preserve"> a to zpřístupněním této informace na všech poštách v ČR a na výše uvedené internetové adrese. Odesílatel je povinen se s</w:t>
      </w:r>
      <w:r w:rsidRPr="00D559B5">
        <w:t> </w:t>
      </w:r>
      <w:r w:rsidRPr="00A26438">
        <w:t xml:space="preserve">novým zněním Poštovních podmínek seznámit. </w:t>
      </w:r>
      <w:r w:rsidRPr="00D559B5">
        <w:t>Uzavírání dílčích poštovních smluv se v otázkách neupravených touto Dohodou řídí Poštovními podmínkami účinnými ke dni podání.</w:t>
      </w:r>
      <w:r w:rsidRPr="00B27BC8">
        <w:t>“</w:t>
      </w:r>
    </w:p>
    <w:p w:rsidR="00F02D5D" w:rsidRDefault="00F02D5D" w:rsidP="00D8383C">
      <w:pPr>
        <w:numPr>
          <w:ilvl w:val="1"/>
          <w:numId w:val="21"/>
        </w:numPr>
        <w:spacing w:after="120"/>
        <w:jc w:val="both"/>
      </w:pPr>
      <w:r>
        <w:t>Strany Dohody se dohodly na úplném nahrazení stávajícího ustanovení Čl. 2</w:t>
      </w:r>
      <w:r w:rsidRPr="00AB2648">
        <w:t>,</w:t>
      </w:r>
      <w:r>
        <w:t xml:space="preserve"> bod 2.7</w:t>
      </w:r>
      <w:r w:rsidRPr="00AB2648">
        <w:t>,</w:t>
      </w:r>
      <w:r>
        <w:t xml:space="preserve"> následujícím textem:</w:t>
      </w:r>
    </w:p>
    <w:p w:rsidR="00F02D5D" w:rsidRDefault="00F02D5D" w:rsidP="00F02D5D">
      <w:pPr>
        <w:numPr>
          <w:ilvl w:val="0"/>
          <w:numId w:val="0"/>
        </w:numPr>
        <w:ind w:left="983"/>
        <w:jc w:val="both"/>
      </w:pPr>
      <w:r w:rsidRPr="00B27BC8">
        <w:t>„</w:t>
      </w:r>
      <w:r w:rsidRPr="004916DF">
        <w:t>Odesílatel je povinen při podání zásilek (tedy nejpozději spolu s předávanými zásilkami) předat provozovně ČP podací data k zásilkám. V opačném případě je ČP oprávněna zásilky nepřevzít, tedy odmítnout podání těchto zásilek do doby, než budou podací data předána.</w:t>
      </w:r>
      <w:r w:rsidRPr="00525CAC">
        <w:t xml:space="preserve"> </w:t>
      </w:r>
      <w:r>
        <w:t>Podací data k zásilkám Balík Do balíkovny lze předat pouze prostřednictvím aplikace Podání On-line nebo ve formě datového souboru. Datový soubor předá Odesílatel nejpozději spolu s předávanými zásilkami.</w:t>
      </w:r>
      <w:r w:rsidRPr="00B27BC8">
        <w:t>“</w:t>
      </w:r>
    </w:p>
    <w:p w:rsidR="00F02D5D" w:rsidRPr="00236ADB" w:rsidRDefault="00F02D5D" w:rsidP="00D8383C">
      <w:pPr>
        <w:numPr>
          <w:ilvl w:val="1"/>
          <w:numId w:val="21"/>
        </w:numPr>
        <w:spacing w:after="120"/>
        <w:jc w:val="both"/>
      </w:pPr>
      <w:r w:rsidRPr="00470670">
        <w:rPr>
          <w:szCs w:val="22"/>
        </w:rPr>
        <w:t>Strany Dohody se dohodly na úplném nahrazení stávajícího ustanovení Čl. 6, bod 6.3, následujícím textem:</w:t>
      </w:r>
    </w:p>
    <w:p w:rsidR="00F02D5D" w:rsidRDefault="00F02D5D" w:rsidP="00F02D5D">
      <w:pPr>
        <w:numPr>
          <w:ilvl w:val="0"/>
          <w:numId w:val="0"/>
        </w:numPr>
        <w:ind w:left="983"/>
        <w:jc w:val="both"/>
      </w:pPr>
      <w:r w:rsidRPr="00276F4B">
        <w:t>„Odesílatel se zavazuje, že v rámci své obchodní činnosti bude svým Zákazníkům nabízet alternativně služby Balík Do ruky, Balík Na poštu a Balík Do balíkovny s přesným popisem služby a uvedením jejich názvů Balík Do ruky, Balík Na poštu a Balík Do balíkovny</w:t>
      </w:r>
      <w:r>
        <w:t>.</w:t>
      </w:r>
      <w:r w:rsidRPr="009C3C1C">
        <w:t xml:space="preserve"> </w:t>
      </w:r>
      <w:r w:rsidRPr="00B27BC8">
        <w:t>“</w:t>
      </w:r>
    </w:p>
    <w:p w:rsidR="00D53354" w:rsidRPr="00D53354" w:rsidRDefault="00D53354" w:rsidP="00D8383C">
      <w:pPr>
        <w:numPr>
          <w:ilvl w:val="1"/>
          <w:numId w:val="21"/>
        </w:numPr>
        <w:spacing w:after="120"/>
        <w:ind w:left="624" w:hanging="624"/>
        <w:jc w:val="both"/>
      </w:pPr>
      <w:r>
        <w:t>Strany Dohody se dohodly na úplném nahrazení stávajícího ustanovení v Čl. 4. Způsob úhrady, bod 4.2, s následujícím textem:</w:t>
      </w:r>
    </w:p>
    <w:p w:rsidR="00D53354" w:rsidRPr="00D53354" w:rsidRDefault="00D53354" w:rsidP="00D8383C">
      <w:pPr>
        <w:numPr>
          <w:ilvl w:val="2"/>
          <w:numId w:val="21"/>
        </w:numPr>
        <w:spacing w:after="120"/>
        <w:jc w:val="both"/>
      </w:pPr>
      <w:r>
        <w:t xml:space="preserve">Cena za službu </w:t>
      </w:r>
      <w:r>
        <w:rPr>
          <w:b/>
        </w:rPr>
        <w:t>Balík Na poštu je účtována dle Přílohy č. 3</w:t>
      </w:r>
      <w:r>
        <w:t>. Cena je uvedena bez DPH. Odesílatel je povinen uhradit cenu s připočítanou DPH v zákonné výši.</w:t>
      </w:r>
    </w:p>
    <w:p w:rsidR="00D53354" w:rsidRPr="00D53354" w:rsidRDefault="00D53354" w:rsidP="00D8383C">
      <w:pPr>
        <w:numPr>
          <w:ilvl w:val="2"/>
          <w:numId w:val="21"/>
        </w:numPr>
        <w:spacing w:after="120"/>
        <w:jc w:val="both"/>
      </w:pPr>
      <w:r>
        <w:t xml:space="preserve">Cena za službu </w:t>
      </w:r>
      <w:r>
        <w:rPr>
          <w:b/>
        </w:rPr>
        <w:t>Balík Do ruky do 30 kg je účtována dle Přílohy č. 2</w:t>
      </w:r>
      <w:r>
        <w:t xml:space="preserve">. Cena je uvedena bez DPH. Odesílatel je povinen uhradit cenu s připočtenou DPH v zákonné výši. </w:t>
      </w:r>
    </w:p>
    <w:p w:rsidR="00D53354" w:rsidRDefault="00D53354" w:rsidP="00D8383C">
      <w:pPr>
        <w:numPr>
          <w:ilvl w:val="2"/>
          <w:numId w:val="21"/>
        </w:numPr>
        <w:spacing w:after="120"/>
        <w:jc w:val="both"/>
      </w:pPr>
      <w:r>
        <w:lastRenderedPageBreak/>
        <w:t xml:space="preserve">Cena za službu </w:t>
      </w:r>
      <w:r>
        <w:rPr>
          <w:b/>
        </w:rPr>
        <w:t xml:space="preserve">Balík Do ruky nad 30 kg je účtována dle Poštovních podmínek České pošty, s.p. - Ceník základních poštovních služeb a ostatních služeb (dále jen "Ceník") </w:t>
      </w:r>
      <w:r>
        <w:t>platných ke dni poskytnutí této služby. Odesílatel je povinen uhradit cenu s připočtenou DPH v zákonné výši. Ceník je dostupný na všech poštách v ČR a na Internetové adrese http://www.ceskaposta.cz/. ČP si vyhrazuje právo tento Ceník jednostranně změnit.</w:t>
      </w:r>
    </w:p>
    <w:p w:rsidR="00F02D5D" w:rsidRPr="00FA7886" w:rsidRDefault="00F02D5D" w:rsidP="00F02D5D">
      <w:pPr>
        <w:numPr>
          <w:ilvl w:val="0"/>
          <w:numId w:val="0"/>
        </w:numPr>
        <w:ind w:left="1276"/>
        <w:jc w:val="both"/>
      </w:pPr>
      <w:r w:rsidRPr="00CB1ADC">
        <w:t xml:space="preserve">Cena za službu </w:t>
      </w:r>
      <w:r w:rsidRPr="00F02D5D">
        <w:rPr>
          <w:b/>
        </w:rPr>
        <w:t xml:space="preserve">Balík Do balíkovny je účtována dle  Poštovních podmínek České pošty, s.p. - Ceník základních poštovních služeb a ostatních služeb (dále jen "Ceník") </w:t>
      </w:r>
      <w:r>
        <w:t>platných ke dni poskytnutí této služby. Odesílatel je povinen uhradit cenu s připočtenou DPH v zákonné výši. Ceník je dostupný na všech poštách v ČR a na Internetové adrese http://www.ceskaposta.cz/. ČP si vyhrazuje právo tento Ceník jednostranně změnit.</w:t>
      </w:r>
    </w:p>
    <w:p w:rsidR="00D53354" w:rsidRPr="00D53354" w:rsidRDefault="00D53354" w:rsidP="00D8383C">
      <w:pPr>
        <w:numPr>
          <w:ilvl w:val="2"/>
          <w:numId w:val="21"/>
        </w:numPr>
        <w:spacing w:after="120"/>
        <w:jc w:val="both"/>
      </w:pPr>
      <w:r>
        <w:t>Odesílatel potvrzuje, že se seznámil s obsahem a významem Ceníku, že mu byl text tohoto dokumentu dostatečně vysvětlen a že výslovně s jeho zněním souhlasí. ČP Odesílateli poskytne informace o změně Ceníku v souladu se Zákonem o poštovních službách, včetně informace o dni účinnosti změn, nejméně 30 dní před dnem účinnosti změn, a to zpřístupněním této informace na všech poštách v ČR a na výše uvedené internetové adrese. Odesílatel je povinen se s novým zněním Ceníku seznámit.</w:t>
      </w:r>
    </w:p>
    <w:p w:rsidR="00D53354" w:rsidRPr="00D53354" w:rsidRDefault="00D53354" w:rsidP="00D8383C">
      <w:pPr>
        <w:numPr>
          <w:ilvl w:val="1"/>
          <w:numId w:val="21"/>
        </w:numPr>
        <w:spacing w:after="120"/>
        <w:ind w:left="624" w:hanging="624"/>
        <w:jc w:val="both"/>
      </w:pPr>
      <w:r>
        <w:t>Strany Dohody se dohodly na úplném nahrazení stávajícího ustanovení v Čl. 7. Závěrečná ustanovení, b</w:t>
      </w:r>
      <w:r w:rsidR="00F02D5D">
        <w:t>od 7</w:t>
      </w:r>
      <w:r>
        <w:t>.1, s následujícím textem:</w:t>
      </w:r>
    </w:p>
    <w:p w:rsidR="00D53354" w:rsidRPr="00D53354" w:rsidRDefault="00D53354" w:rsidP="00D8383C">
      <w:pPr>
        <w:numPr>
          <w:ilvl w:val="2"/>
          <w:numId w:val="21"/>
        </w:numPr>
        <w:spacing w:after="120"/>
        <w:jc w:val="both"/>
      </w:pPr>
      <w:r>
        <w:t xml:space="preserve">Tato Dohoda se uzavírá na dobu </w:t>
      </w:r>
      <w:r w:rsidRPr="00F02D5D">
        <w:rPr>
          <w:b/>
        </w:rPr>
        <w:t>určitou do 31.12.2020.</w:t>
      </w:r>
      <w:r>
        <w:t xml:space="preserve"> Každá ze stran může Dohodu vypovědět i bez udání důvodů s tím, že výpovědní lhůta 1 měsíc začne běžet dnem následujícím po doručení výpovědi druhé straně Dohody. Výpověď musí být učiněna písemně. Po skončení účinnosti Dohody vrátí Odesílatel ČP nepoužité adresní štítky.</w:t>
      </w:r>
    </w:p>
    <w:p w:rsidR="00D53354" w:rsidRPr="00D53354" w:rsidRDefault="00D53354" w:rsidP="00D53354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D53354" w:rsidRPr="00D53354" w:rsidRDefault="00D53354" w:rsidP="00D8383C">
      <w:pPr>
        <w:numPr>
          <w:ilvl w:val="1"/>
          <w:numId w:val="21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D53354" w:rsidRPr="00D53354" w:rsidRDefault="00F02D5D" w:rsidP="00D8383C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č. 9 je uzavřený </w:t>
      </w:r>
      <w:r w:rsidR="00D53354">
        <w:t xml:space="preserve"> dnem jeho podpisu oběma smluvními stranami.</w:t>
      </w:r>
    </w:p>
    <w:p w:rsidR="00D53354" w:rsidRPr="00D53354" w:rsidRDefault="00F02D5D" w:rsidP="00D8383C">
      <w:pPr>
        <w:numPr>
          <w:ilvl w:val="1"/>
          <w:numId w:val="21"/>
        </w:numPr>
        <w:spacing w:after="120"/>
        <w:ind w:left="624" w:hanging="624"/>
        <w:jc w:val="both"/>
      </w:pPr>
      <w:r>
        <w:t>Dodatek č. 9</w:t>
      </w:r>
      <w:r w:rsidR="00D53354">
        <w:t xml:space="preserve"> je sepsán ve dvou vyhotoveních s platností originálu, z nichž každá ze stran obdrží po jednom vyhotovení.</w:t>
      </w:r>
    </w:p>
    <w:p w:rsidR="00D53354" w:rsidRPr="00D53354" w:rsidRDefault="00D53354" w:rsidP="00D8383C">
      <w:pPr>
        <w:numPr>
          <w:ilvl w:val="1"/>
          <w:numId w:val="21"/>
        </w:numPr>
        <w:spacing w:after="120"/>
        <w:ind w:left="624" w:hanging="624"/>
        <w:jc w:val="both"/>
      </w:pPr>
      <w:r>
        <w:t>Nedílnou součástí tohoto Dodatku jsou následující přílohy:</w:t>
      </w:r>
    </w:p>
    <w:p w:rsidR="00D53354" w:rsidRPr="00D53354" w:rsidRDefault="00F02D5D" w:rsidP="00D8383C">
      <w:pPr>
        <w:numPr>
          <w:ilvl w:val="2"/>
          <w:numId w:val="21"/>
        </w:numPr>
        <w:spacing w:after="120"/>
      </w:pPr>
      <w:r>
        <w:t>Příloha č. 1</w:t>
      </w:r>
      <w:r w:rsidR="00D53354">
        <w:t xml:space="preserve"> - Cena za službu Balík Do ruky do 30 kg</w:t>
      </w:r>
    </w:p>
    <w:p w:rsidR="00D53354" w:rsidRPr="00D53354" w:rsidRDefault="00F02D5D" w:rsidP="00D8383C">
      <w:pPr>
        <w:numPr>
          <w:ilvl w:val="2"/>
          <w:numId w:val="21"/>
        </w:numPr>
        <w:spacing w:after="120"/>
      </w:pPr>
      <w:r>
        <w:t>Příloha č. 2</w:t>
      </w:r>
      <w:r w:rsidR="00D53354">
        <w:t xml:space="preserve"> - Cena za službu Balík Na poštu</w:t>
      </w:r>
    </w:p>
    <w:p w:rsidR="00D53354" w:rsidRDefault="00D53354" w:rsidP="00D53354">
      <w:pPr>
        <w:numPr>
          <w:ilvl w:val="0"/>
          <w:numId w:val="0"/>
        </w:numPr>
        <w:spacing w:after="120"/>
      </w:pPr>
    </w:p>
    <w:p w:rsidR="00D53354" w:rsidRDefault="00D53354" w:rsidP="00D53354">
      <w:pPr>
        <w:numPr>
          <w:ilvl w:val="0"/>
          <w:numId w:val="0"/>
        </w:numPr>
        <w:spacing w:after="120"/>
      </w:pPr>
    </w:p>
    <w:p w:rsidR="00F02D5D" w:rsidRDefault="00F02D5D" w:rsidP="00D53354">
      <w:pPr>
        <w:numPr>
          <w:ilvl w:val="0"/>
          <w:numId w:val="0"/>
        </w:numPr>
        <w:spacing w:after="120"/>
      </w:pPr>
    </w:p>
    <w:p w:rsidR="00F02D5D" w:rsidRDefault="00F02D5D" w:rsidP="00D53354">
      <w:pPr>
        <w:numPr>
          <w:ilvl w:val="0"/>
          <w:numId w:val="0"/>
        </w:numPr>
        <w:spacing w:after="120"/>
      </w:pPr>
    </w:p>
    <w:p w:rsidR="00F02D5D" w:rsidRDefault="00F02D5D" w:rsidP="00D53354">
      <w:pPr>
        <w:numPr>
          <w:ilvl w:val="0"/>
          <w:numId w:val="0"/>
        </w:numPr>
        <w:spacing w:after="120"/>
      </w:pPr>
    </w:p>
    <w:p w:rsidR="00F02D5D" w:rsidRDefault="00F02D5D" w:rsidP="00D53354">
      <w:pPr>
        <w:numPr>
          <w:ilvl w:val="0"/>
          <w:numId w:val="0"/>
        </w:numPr>
        <w:spacing w:after="120"/>
      </w:pPr>
    </w:p>
    <w:p w:rsidR="00F02D5D" w:rsidRDefault="00F02D5D" w:rsidP="00D53354">
      <w:pPr>
        <w:numPr>
          <w:ilvl w:val="0"/>
          <w:numId w:val="0"/>
        </w:numPr>
        <w:spacing w:after="120"/>
      </w:pPr>
    </w:p>
    <w:p w:rsidR="00F02D5D" w:rsidRDefault="00F02D5D" w:rsidP="00D53354">
      <w:pPr>
        <w:numPr>
          <w:ilvl w:val="0"/>
          <w:numId w:val="0"/>
        </w:numPr>
        <w:spacing w:after="120"/>
      </w:pPr>
    </w:p>
    <w:p w:rsidR="00F02D5D" w:rsidRDefault="00F02D5D" w:rsidP="00D53354">
      <w:pPr>
        <w:numPr>
          <w:ilvl w:val="0"/>
          <w:numId w:val="0"/>
        </w:numPr>
        <w:spacing w:after="120"/>
      </w:pPr>
    </w:p>
    <w:p w:rsidR="00F02D5D" w:rsidRDefault="00F02D5D" w:rsidP="00D53354">
      <w:pPr>
        <w:numPr>
          <w:ilvl w:val="0"/>
          <w:numId w:val="0"/>
        </w:numPr>
        <w:spacing w:after="120"/>
        <w:sectPr w:rsidR="00F02D5D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D53354" w:rsidRDefault="00F02D5D" w:rsidP="00D53354">
      <w:pPr>
        <w:numPr>
          <w:ilvl w:val="0"/>
          <w:numId w:val="0"/>
        </w:numPr>
        <w:spacing w:after="120"/>
      </w:pPr>
      <w:r>
        <w:lastRenderedPageBreak/>
        <w:t xml:space="preserve">V Pardubicích dne </w:t>
      </w:r>
    </w:p>
    <w:p w:rsidR="00D53354" w:rsidRDefault="00D53354" w:rsidP="00D53354">
      <w:pPr>
        <w:numPr>
          <w:ilvl w:val="0"/>
          <w:numId w:val="0"/>
        </w:numPr>
        <w:spacing w:after="120"/>
      </w:pPr>
    </w:p>
    <w:p w:rsidR="00D53354" w:rsidRDefault="00D53354" w:rsidP="00D53354">
      <w:pPr>
        <w:numPr>
          <w:ilvl w:val="0"/>
          <w:numId w:val="0"/>
        </w:numPr>
        <w:spacing w:after="120"/>
      </w:pPr>
      <w:r>
        <w:t>Za ČP:</w:t>
      </w:r>
    </w:p>
    <w:p w:rsidR="00D53354" w:rsidRDefault="00D53354" w:rsidP="00D53354">
      <w:pPr>
        <w:numPr>
          <w:ilvl w:val="0"/>
          <w:numId w:val="0"/>
        </w:numPr>
        <w:spacing w:after="120"/>
      </w:pPr>
    </w:p>
    <w:p w:rsidR="00D53354" w:rsidRDefault="00D53354" w:rsidP="00D53354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D53354" w:rsidRDefault="00D53354" w:rsidP="00D53354">
      <w:pPr>
        <w:numPr>
          <w:ilvl w:val="0"/>
          <w:numId w:val="0"/>
        </w:numPr>
        <w:spacing w:after="120"/>
        <w:jc w:val="center"/>
      </w:pPr>
    </w:p>
    <w:p w:rsidR="00D53354" w:rsidRDefault="00D53354" w:rsidP="00D53354">
      <w:pPr>
        <w:numPr>
          <w:ilvl w:val="0"/>
          <w:numId w:val="0"/>
        </w:numPr>
        <w:spacing w:after="120"/>
        <w:jc w:val="center"/>
      </w:pPr>
      <w:r>
        <w:t>Ing. Olga Skalská</w:t>
      </w:r>
    </w:p>
    <w:p w:rsidR="00D53354" w:rsidRDefault="00D53354" w:rsidP="00D53354">
      <w:pPr>
        <w:numPr>
          <w:ilvl w:val="0"/>
          <w:numId w:val="0"/>
        </w:numPr>
        <w:spacing w:after="120"/>
        <w:jc w:val="center"/>
      </w:pPr>
      <w:r>
        <w:t>obchodní ředitel regionu, regionální firemní obchod VČ</w:t>
      </w:r>
    </w:p>
    <w:p w:rsidR="00D53354" w:rsidRDefault="00D53354" w:rsidP="00D53354">
      <w:pPr>
        <w:numPr>
          <w:ilvl w:val="0"/>
          <w:numId w:val="0"/>
        </w:numPr>
        <w:spacing w:after="120"/>
      </w:pPr>
      <w:r>
        <w:br w:type="column"/>
      </w:r>
      <w:r w:rsidR="00F02D5D">
        <w:lastRenderedPageBreak/>
        <w:t xml:space="preserve">V </w:t>
      </w:r>
      <w:r w:rsidR="00C417BD">
        <w:t>x</w:t>
      </w:r>
      <w:r>
        <w:t xml:space="preserve"> dne </w:t>
      </w:r>
    </w:p>
    <w:p w:rsidR="00D53354" w:rsidRDefault="00D53354" w:rsidP="00D53354">
      <w:pPr>
        <w:numPr>
          <w:ilvl w:val="0"/>
          <w:numId w:val="0"/>
        </w:numPr>
        <w:spacing w:after="120"/>
      </w:pPr>
    </w:p>
    <w:p w:rsidR="00D53354" w:rsidRDefault="00D53354" w:rsidP="00D53354">
      <w:pPr>
        <w:numPr>
          <w:ilvl w:val="0"/>
          <w:numId w:val="0"/>
        </w:numPr>
        <w:spacing w:after="120"/>
      </w:pPr>
      <w:r>
        <w:t>Za Odesílatele:</w:t>
      </w:r>
    </w:p>
    <w:p w:rsidR="00D53354" w:rsidRDefault="00D53354" w:rsidP="00D53354">
      <w:pPr>
        <w:numPr>
          <w:ilvl w:val="0"/>
          <w:numId w:val="0"/>
        </w:numPr>
        <w:spacing w:after="120"/>
      </w:pPr>
    </w:p>
    <w:p w:rsidR="00D53354" w:rsidRDefault="00D53354" w:rsidP="00D53354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D53354" w:rsidRDefault="00D53354" w:rsidP="00D53354">
      <w:pPr>
        <w:numPr>
          <w:ilvl w:val="0"/>
          <w:numId w:val="0"/>
        </w:numPr>
        <w:spacing w:after="120"/>
        <w:jc w:val="center"/>
      </w:pPr>
    </w:p>
    <w:p w:rsidR="00AA4A4D" w:rsidRPr="00D53354" w:rsidRDefault="00C417BD" w:rsidP="00D53354">
      <w:pPr>
        <w:numPr>
          <w:ilvl w:val="0"/>
          <w:numId w:val="0"/>
        </w:numPr>
        <w:spacing w:after="120"/>
        <w:jc w:val="center"/>
      </w:pPr>
      <w:r>
        <w:t>xxx</w:t>
      </w:r>
    </w:p>
    <w:sectPr w:rsidR="00AA4A4D" w:rsidRPr="00D53354" w:rsidSect="00D53354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83C" w:rsidRDefault="00D8383C">
      <w:r>
        <w:separator/>
      </w:r>
    </w:p>
  </w:endnote>
  <w:endnote w:type="continuationSeparator" w:id="0">
    <w:p w:rsidR="00D8383C" w:rsidRDefault="00D83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0F71EF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0F71EF" w:rsidRPr="00160A6D">
      <w:rPr>
        <w:sz w:val="18"/>
        <w:szCs w:val="18"/>
      </w:rPr>
      <w:fldChar w:fldCharType="separate"/>
    </w:r>
    <w:r w:rsidR="00C417BD">
      <w:rPr>
        <w:noProof/>
        <w:sz w:val="18"/>
        <w:szCs w:val="18"/>
      </w:rPr>
      <w:t>4</w:t>
    </w:r>
    <w:r w:rsidR="000F71EF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0F71EF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0F71EF" w:rsidRPr="00160A6D">
      <w:rPr>
        <w:sz w:val="18"/>
        <w:szCs w:val="18"/>
      </w:rPr>
      <w:fldChar w:fldCharType="separate"/>
    </w:r>
    <w:r w:rsidR="00C417BD">
      <w:rPr>
        <w:noProof/>
        <w:sz w:val="18"/>
        <w:szCs w:val="18"/>
      </w:rPr>
      <w:t>4</w:t>
    </w:r>
    <w:r w:rsidR="000F71EF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83C" w:rsidRDefault="00D8383C">
      <w:r>
        <w:separator/>
      </w:r>
    </w:p>
  </w:footnote>
  <w:footnote w:type="continuationSeparator" w:id="0">
    <w:p w:rsidR="00D8383C" w:rsidRDefault="00D83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AA" w:rsidRDefault="009904AA">
    <w:pPr>
      <w:pStyle w:val="Zhlav"/>
    </w:pPr>
  </w:p>
  <w:p w:rsidR="001F7E8A" w:rsidRDefault="009904AA">
    <w:r>
      <w:t>ass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2D" w:rsidRPr="00E6080F" w:rsidRDefault="000F71EF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 w:rsidRPr="000F71EF">
      <w:rPr>
        <w:rFonts w:ascii="Tahoma" w:hAnsi="Tahoma"/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3316" type="#_x0000_t32" style="position:absolute;left:0;text-align:left;margin-left:123.3pt;margin-top:.3pt;width:0;height:36.85pt;z-index:251660288;mso-position-horizontal-relative:page" o:connectortype="straight" strokeweight="1pt">
          <w10:wrap anchorx="page"/>
        </v:shape>
      </w:pict>
    </w:r>
  </w:p>
  <w:p w:rsidR="00D0232D" w:rsidRPr="00D0232D" w:rsidRDefault="00F02D5D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Dodatek č. 9</w:t>
    </w:r>
    <w:r w:rsidR="00D53354">
      <w:rPr>
        <w:rFonts w:ascii="Arial" w:hAnsi="Arial" w:cs="Arial"/>
        <w:szCs w:val="22"/>
      </w:rPr>
      <w:t xml:space="preserve">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D53354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Balík Do ruky, Balík Na poštu a </w:t>
    </w:r>
    <w:r w:rsidR="00F02D5D">
      <w:rPr>
        <w:rFonts w:ascii="Arial" w:hAnsi="Arial" w:cs="Arial"/>
        <w:szCs w:val="22"/>
      </w:rPr>
      <w:t>Balík Do balíkovny</w:t>
    </w:r>
    <w:r>
      <w:rPr>
        <w:rFonts w:ascii="Arial" w:hAnsi="Arial" w:cs="Arial"/>
        <w:szCs w:val="22"/>
      </w:rPr>
      <w:t>, Číslo 982507-0017/2012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2778AC86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56D7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1E4A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042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0677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A49A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483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72EA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AD4F5D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7B2231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FAE9A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9C9C7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C106686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8640B4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CCA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82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A029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3BE6774E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649E84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826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309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CBA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966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C68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A692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905E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FAB3ED2"/>
    <w:multiLevelType w:val="hybridMultilevel"/>
    <w:tmpl w:val="DBC48C0C"/>
    <w:lvl w:ilvl="0" w:tplc="A44C9C30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6CB02C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AA27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805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DE7C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D8AF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647D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181C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9A75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BB24C2FE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966F6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625D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48E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4B5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247E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EAB5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30B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24DA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15B41F84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446A5"/>
    <w:multiLevelType w:val="hybridMultilevel"/>
    <w:tmpl w:val="D256B128"/>
    <w:lvl w:ilvl="0" w:tplc="BEE254B4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82459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24F5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1A0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4A85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64EE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6A0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90A2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A665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7940ED"/>
    <w:multiLevelType w:val="multilevel"/>
    <w:tmpl w:val="8D325B36"/>
    <w:numStyleLink w:val="Styl1"/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0405000F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0"/>
  </w:num>
  <w:num w:numId="18">
    <w:abstractNumId w:val="17"/>
  </w:num>
  <w:num w:numId="19">
    <w:abstractNumId w:val="13"/>
  </w:num>
  <w:num w:numId="20">
    <w:abstractNumId w:val="19"/>
  </w:num>
  <w:num w:numId="21">
    <w:abstractNumId w:val="1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7"/>
    <o:shapelayout v:ext="edit">
      <o:idmap v:ext="edit" data="13"/>
      <o:rules v:ext="edit">
        <o:r id="V:Rule2" type="connector" idref="#_x0000_s1331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0F71EF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0660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417BD"/>
    <w:rsid w:val="00C56C85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53354"/>
    <w:rsid w:val="00D80A24"/>
    <w:rsid w:val="00D82C4D"/>
    <w:rsid w:val="00D8383C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02D5D"/>
    <w:rsid w:val="00F11E67"/>
    <w:rsid w:val="00F5467A"/>
    <w:rsid w:val="00F60423"/>
    <w:rsid w:val="00F81E1F"/>
    <w:rsid w:val="00F8292D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vr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posta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87A9B-B289-4FF7-BC7F-784FF96F4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4</Pages>
  <Words>1024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Čiháková Aneta</cp:lastModifiedBy>
  <cp:revision>3</cp:revision>
  <cp:lastPrinted>2017-12-07T08:34:00Z</cp:lastPrinted>
  <dcterms:created xsi:type="dcterms:W3CDTF">2017-12-07T08:35:00Z</dcterms:created>
  <dcterms:modified xsi:type="dcterms:W3CDTF">2017-12-22T09:04:00Z</dcterms:modified>
</cp:coreProperties>
</file>