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94" w:after="94" w:line="240" w:lineRule="exact"/>
        <w:rPr>
          <w:sz w:val="19"/>
          <w:szCs w:val="19"/>
        </w:rPr>
      </w:pPr>
    </w:p>
    <w:p>
      <w:pPr>
        <w:widowControl w:val="0"/>
        <w:rPr>
          <w:sz w:val="2"/>
          <w:szCs w:val="2"/>
        </w:rPr>
        <w:sectPr>
          <w:footerReference w:type="even" r:id="rId5"/>
          <w:footerReference w:type="default" r:id="rId6"/>
          <w:footerReference w:type="first" r:id="rId7"/>
          <w:titlePg/>
          <w:footnotePr>
            <w:pos w:val="pageBottom"/>
            <w:numFmt w:val="decimal"/>
            <w:numRestart w:val="continuous"/>
          </w:footnotePr>
          <w:pgSz w:w="11909" w:h="16834"/>
          <w:pgMar w:top="1145" w:left="0" w:right="0" w:bottom="1340" w:header="0" w:footer="3" w:gutter="0"/>
          <w:rtlGutter w:val="0"/>
          <w:cols w:space="720"/>
          <w:noEndnote/>
          <w:docGrid w:linePitch="360"/>
        </w:sectPr>
      </w:pPr>
    </w:p>
    <w:p>
      <w:pPr>
        <w:pStyle w:val="Style8"/>
        <w:widowControl w:val="0"/>
        <w:keepNext/>
        <w:keepLines/>
        <w:shd w:val="clear" w:color="auto" w:fill="auto"/>
        <w:bidi w:val="0"/>
        <w:spacing w:before="0" w:after="0"/>
        <w:ind w:left="0" w:right="60" w:firstLine="0"/>
      </w:pPr>
      <w:bookmarkStart w:id="0" w:name="bookmark0"/>
      <w:r>
        <w:rPr>
          <w:lang w:val="cs-CZ" w:eastAsia="cs-CZ" w:bidi="cs-CZ"/>
          <w:rFonts w:ascii="Times New Roman" w:eastAsia="Times New Roman" w:hAnsi="Times New Roman" w:cs="Times New Roman"/>
          <w:w w:val="100"/>
          <w:spacing w:val="0"/>
          <w:color w:val="000000"/>
          <w:position w:val="0"/>
        </w:rPr>
        <w:t xml:space="preserve">Dodatek </w:t>
      </w:r>
      <w:r>
        <w:rPr>
          <w:rStyle w:val="CharStyle10"/>
          <w:b/>
          <w:bCs/>
        </w:rPr>
        <w:t xml:space="preserve">č. </w:t>
      </w:r>
      <w:r>
        <w:rPr>
          <w:lang w:val="cs-CZ" w:eastAsia="cs-CZ" w:bidi="cs-CZ"/>
          <w:rFonts w:ascii="Times New Roman" w:eastAsia="Times New Roman" w:hAnsi="Times New Roman" w:cs="Times New Roman"/>
          <w:w w:val="100"/>
          <w:spacing w:val="0"/>
          <w:color w:val="000000"/>
          <w:position w:val="0"/>
        </w:rPr>
        <w:t>15</w:t>
      </w:r>
      <w:bookmarkEnd w:id="0"/>
    </w:p>
    <w:p>
      <w:pPr>
        <w:pStyle w:val="Style11"/>
        <w:widowControl w:val="0"/>
        <w:keepNext w:val="0"/>
        <w:keepLines w:val="0"/>
        <w:shd w:val="clear" w:color="auto" w:fill="auto"/>
        <w:bidi w:val="0"/>
        <w:spacing w:before="0" w:after="0"/>
        <w:ind w:left="0" w:right="60" w:firstLine="0"/>
      </w:pPr>
      <w:r>
        <w:rPr>
          <w:lang w:val="cs-CZ" w:eastAsia="cs-CZ" w:bidi="cs-CZ"/>
          <w:sz w:val="24"/>
          <w:szCs w:val="24"/>
          <w:rFonts w:ascii="Times New Roman" w:eastAsia="Times New Roman" w:hAnsi="Times New Roman" w:cs="Times New Roman"/>
          <w:w w:val="100"/>
          <w:spacing w:val="0"/>
          <w:color w:val="000000"/>
          <w:position w:val="0"/>
        </w:rPr>
        <w:t>ke Smlouvě o dílo uzavřené dne 1.8.1995, ve znění dodatků 1-14</w:t>
        <w:br/>
        <w:t>Čištění města, svoz TKO a zajištění zimní údržby</w:t>
      </w:r>
    </w:p>
    <w:p>
      <w:pPr>
        <w:pStyle w:val="Style13"/>
        <w:widowControl w:val="0"/>
        <w:keepNext w:val="0"/>
        <w:keepLines w:val="0"/>
        <w:shd w:val="clear" w:color="auto" w:fill="auto"/>
        <w:bidi w:val="0"/>
        <w:spacing w:before="0" w:after="324"/>
        <w:ind w:left="0" w:right="60" w:firstLine="0"/>
      </w:pPr>
      <w:r>
        <w:rPr>
          <w:lang w:val="cs-CZ" w:eastAsia="cs-CZ" w:bidi="cs-CZ"/>
          <w:sz w:val="24"/>
          <w:szCs w:val="24"/>
          <w:rFonts w:ascii="Times New Roman" w:eastAsia="Times New Roman" w:hAnsi="Times New Roman" w:cs="Times New Roman"/>
          <w:w w:val="100"/>
          <w:spacing w:val="0"/>
          <w:color w:val="000000"/>
          <w:position w:val="0"/>
        </w:rPr>
        <w:t>uzavřený níže uvedeného dne, měsíce a roku mezi smluvními stranami</w:t>
      </w:r>
    </w:p>
    <w:p>
      <w:pPr>
        <w:pStyle w:val="Style15"/>
        <w:numPr>
          <w:ilvl w:val="0"/>
          <w:numId w:val="1"/>
        </w:numPr>
        <w:tabs>
          <w:tab w:leader="none" w:pos="723" w:val="left"/>
        </w:tabs>
        <w:widowControl w:val="0"/>
        <w:keepNext/>
        <w:keepLines/>
        <w:shd w:val="clear" w:color="auto" w:fill="auto"/>
        <w:bidi w:val="0"/>
        <w:jc w:val="left"/>
        <w:spacing w:before="0" w:after="0"/>
        <w:ind w:left="0" w:right="0" w:firstLine="0"/>
      </w:pPr>
      <w:bookmarkStart w:id="1" w:name="bookmark1"/>
      <w:r>
        <w:rPr>
          <w:lang w:val="cs-CZ" w:eastAsia="cs-CZ" w:bidi="cs-CZ"/>
          <w:rFonts w:ascii="Times New Roman" w:eastAsia="Times New Roman" w:hAnsi="Times New Roman" w:cs="Times New Roman"/>
          <w:w w:val="100"/>
          <w:spacing w:val="0"/>
          <w:color w:val="000000"/>
          <w:position w:val="0"/>
        </w:rPr>
        <w:t>Město Břeclav</w:t>
      </w:r>
      <w:bookmarkEnd w:id="1"/>
    </w:p>
    <w:p>
      <w:pPr>
        <w:pStyle w:val="Style13"/>
        <w:widowControl w:val="0"/>
        <w:keepNext w:val="0"/>
        <w:keepLines w:val="0"/>
        <w:shd w:val="clear" w:color="auto" w:fill="auto"/>
        <w:bidi w:val="0"/>
        <w:jc w:val="left"/>
        <w:spacing w:before="0" w:after="0" w:line="269" w:lineRule="exact"/>
        <w:ind w:left="760" w:right="640" w:firstLine="0"/>
      </w:pPr>
      <w:r>
        <w:rPr>
          <w:lang w:val="cs-CZ" w:eastAsia="cs-CZ" w:bidi="cs-CZ"/>
          <w:sz w:val="24"/>
          <w:szCs w:val="24"/>
          <w:rFonts w:ascii="Times New Roman" w:eastAsia="Times New Roman" w:hAnsi="Times New Roman" w:cs="Times New Roman"/>
          <w:w w:val="100"/>
          <w:spacing w:val="0"/>
          <w:color w:val="000000"/>
          <w:position w:val="0"/>
        </w:rPr>
        <w:t>Se sídlem: nám. T. G. Masaryka 3, 690 81 Břeclav IČ: 00283061 DIČ: CZ00283061</w:t>
      </w:r>
    </w:p>
    <w:p>
      <w:pPr>
        <w:pStyle w:val="Style13"/>
        <w:widowControl w:val="0"/>
        <w:keepNext w:val="0"/>
        <w:keepLines w:val="0"/>
        <w:shd w:val="clear" w:color="auto" w:fill="auto"/>
        <w:bidi w:val="0"/>
        <w:jc w:val="left"/>
        <w:spacing w:before="0" w:after="282" w:line="269" w:lineRule="exact"/>
        <w:ind w:left="0" w:right="640" w:firstLine="760"/>
      </w:pPr>
      <w:r>
        <w:rPr>
          <w:lang w:val="cs-CZ" w:eastAsia="cs-CZ" w:bidi="cs-CZ"/>
          <w:sz w:val="24"/>
          <w:szCs w:val="24"/>
          <w:rFonts w:ascii="Times New Roman" w:eastAsia="Times New Roman" w:hAnsi="Times New Roman" w:cs="Times New Roman"/>
          <w:w w:val="100"/>
          <w:spacing w:val="0"/>
          <w:color w:val="000000"/>
          <w:position w:val="0"/>
        </w:rPr>
        <w:t xml:space="preserve">Zastoupené starostou: Ing. Pavlem Dominikem, ve věcech smluvních Bankovní spojení: KB 526-651/0100 (dále jen jako </w:t>
      </w:r>
      <w:r>
        <w:rPr>
          <w:rStyle w:val="CharStyle17"/>
        </w:rPr>
        <w:t>„objednatel</w:t>
      </w:r>
      <w:r>
        <w:rPr>
          <w:rStyle w:val="CharStyle17"/>
          <w:vertAlign w:val="superscript"/>
        </w:rPr>
        <w:t>11</w:t>
      </w:r>
      <w:r>
        <w:rPr>
          <w:rStyle w:val="CharStyle17"/>
        </w:rPr>
        <w:t>)</w:t>
      </w:r>
    </w:p>
    <w:p>
      <w:pPr>
        <w:pStyle w:val="Style13"/>
        <w:widowControl w:val="0"/>
        <w:keepNext w:val="0"/>
        <w:keepLines w:val="0"/>
        <w:shd w:val="clear" w:color="auto" w:fill="auto"/>
        <w:bidi w:val="0"/>
        <w:jc w:val="left"/>
        <w:spacing w:before="0" w:after="274"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a</w:t>
      </w:r>
    </w:p>
    <w:p>
      <w:pPr>
        <w:pStyle w:val="Style15"/>
        <w:numPr>
          <w:ilvl w:val="0"/>
          <w:numId w:val="1"/>
        </w:numPr>
        <w:tabs>
          <w:tab w:leader="none" w:pos="723" w:val="left"/>
        </w:tabs>
        <w:widowControl w:val="0"/>
        <w:keepNext/>
        <w:keepLines/>
        <w:shd w:val="clear" w:color="auto" w:fill="auto"/>
        <w:bidi w:val="0"/>
        <w:jc w:val="left"/>
        <w:spacing w:before="0" w:after="0" w:line="274" w:lineRule="exact"/>
        <w:ind w:left="0" w:right="0" w:firstLine="0"/>
      </w:pPr>
      <w:bookmarkStart w:id="2" w:name="bookmark2"/>
      <w:r>
        <w:rPr>
          <w:lang w:val="cs-CZ" w:eastAsia="cs-CZ" w:bidi="cs-CZ"/>
          <w:rFonts w:ascii="Times New Roman" w:eastAsia="Times New Roman" w:hAnsi="Times New Roman" w:cs="Times New Roman"/>
          <w:w w:val="100"/>
          <w:spacing w:val="0"/>
          <w:color w:val="000000"/>
          <w:position w:val="0"/>
        </w:rPr>
        <w:t>AVE Břeclav a.s.</w:t>
      </w:r>
      <w:bookmarkEnd w:id="2"/>
    </w:p>
    <w:p>
      <w:pPr>
        <w:pStyle w:val="Style13"/>
        <w:widowControl w:val="0"/>
        <w:keepNext w:val="0"/>
        <w:keepLines w:val="0"/>
        <w:shd w:val="clear" w:color="auto" w:fill="auto"/>
        <w:bidi w:val="0"/>
        <w:jc w:val="left"/>
        <w:spacing w:before="0" w:after="0"/>
        <w:ind w:left="760" w:right="640" w:firstLine="0"/>
      </w:pPr>
      <w:r>
        <w:rPr>
          <w:lang w:val="cs-CZ" w:eastAsia="cs-CZ" w:bidi="cs-CZ"/>
          <w:sz w:val="24"/>
          <w:szCs w:val="24"/>
          <w:rFonts w:ascii="Times New Roman" w:eastAsia="Times New Roman" w:hAnsi="Times New Roman" w:cs="Times New Roman"/>
          <w:w w:val="100"/>
          <w:spacing w:val="0"/>
          <w:color w:val="000000"/>
          <w:position w:val="0"/>
        </w:rPr>
        <w:t>Se sídlem: Sovadinova 943/2, 690 02 Břeclav IČ: 48911941 DIČ: CZ48911941</w:t>
      </w:r>
    </w:p>
    <w:p>
      <w:pPr>
        <w:pStyle w:val="Style13"/>
        <w:widowControl w:val="0"/>
        <w:keepNext w:val="0"/>
        <w:keepLines w:val="0"/>
        <w:shd w:val="clear" w:color="auto" w:fill="auto"/>
        <w:bidi w:val="0"/>
        <w:jc w:val="left"/>
        <w:spacing w:before="0" w:after="0"/>
        <w:ind w:left="760" w:right="0" w:firstLine="0"/>
      </w:pPr>
      <w:r>
        <w:rPr>
          <w:lang w:val="cs-CZ" w:eastAsia="cs-CZ" w:bidi="cs-CZ"/>
          <w:sz w:val="24"/>
          <w:szCs w:val="24"/>
          <w:rFonts w:ascii="Times New Roman" w:eastAsia="Times New Roman" w:hAnsi="Times New Roman" w:cs="Times New Roman"/>
          <w:w w:val="100"/>
          <w:spacing w:val="0"/>
          <w:color w:val="000000"/>
          <w:position w:val="0"/>
        </w:rPr>
        <w:t>Zastoupená: Ivo Rubeš - předseda představenstva,</w:t>
      </w:r>
    </w:p>
    <w:p>
      <w:pPr>
        <w:pStyle w:val="Style13"/>
        <w:widowControl w:val="0"/>
        <w:keepNext w:val="0"/>
        <w:keepLines w:val="0"/>
        <w:shd w:val="clear" w:color="auto" w:fill="auto"/>
        <w:bidi w:val="0"/>
        <w:jc w:val="left"/>
        <w:spacing w:before="0" w:after="0"/>
        <w:ind w:left="760" w:right="3160" w:firstLine="1420"/>
      </w:pPr>
      <w:r>
        <w:rPr>
          <w:lang w:val="cs-CZ" w:eastAsia="cs-CZ" w:bidi="cs-CZ"/>
          <w:sz w:val="24"/>
          <w:szCs w:val="24"/>
          <w:rFonts w:ascii="Times New Roman" w:eastAsia="Times New Roman" w:hAnsi="Times New Roman" w:cs="Times New Roman"/>
          <w:w w:val="100"/>
          <w:spacing w:val="0"/>
          <w:color w:val="000000"/>
          <w:position w:val="0"/>
        </w:rPr>
        <w:t>Silvie Mauričová - člen představenstva Bankovní spojení: ČSOB 117196633/0300</w:t>
      </w:r>
    </w:p>
    <w:p>
      <w:pPr>
        <w:pStyle w:val="Style13"/>
        <w:widowControl w:val="0"/>
        <w:keepNext w:val="0"/>
        <w:keepLines w:val="0"/>
        <w:shd w:val="clear" w:color="auto" w:fill="auto"/>
        <w:bidi w:val="0"/>
        <w:jc w:val="left"/>
        <w:spacing w:before="0" w:after="0"/>
        <w:ind w:left="760" w:right="0" w:firstLine="0"/>
      </w:pPr>
      <w:r>
        <w:rPr>
          <w:lang w:val="cs-CZ" w:eastAsia="cs-CZ" w:bidi="cs-CZ"/>
          <w:sz w:val="24"/>
          <w:szCs w:val="24"/>
          <w:rFonts w:ascii="Times New Roman" w:eastAsia="Times New Roman" w:hAnsi="Times New Roman" w:cs="Times New Roman"/>
          <w:w w:val="100"/>
          <w:spacing w:val="0"/>
          <w:color w:val="000000"/>
          <w:position w:val="0"/>
        </w:rPr>
        <w:t>Zápis v obchodním rejstříku: obchodní rejstřík vedený Krajským soudem v Brně</w:t>
      </w:r>
    </w:p>
    <w:p>
      <w:pPr>
        <w:pStyle w:val="Style13"/>
        <w:widowControl w:val="0"/>
        <w:keepNext w:val="0"/>
        <w:keepLines w:val="0"/>
        <w:shd w:val="clear" w:color="auto" w:fill="auto"/>
        <w:bidi w:val="0"/>
        <w:spacing w:before="0" w:after="0"/>
        <w:ind w:left="0" w:right="60" w:firstLine="0"/>
      </w:pPr>
      <w:r>
        <w:rPr>
          <w:lang w:val="cs-CZ" w:eastAsia="cs-CZ" w:bidi="cs-CZ"/>
          <w:sz w:val="24"/>
          <w:szCs w:val="24"/>
          <w:rFonts w:ascii="Times New Roman" w:eastAsia="Times New Roman" w:hAnsi="Times New Roman" w:cs="Times New Roman"/>
          <w:w w:val="100"/>
          <w:spacing w:val="0"/>
          <w:color w:val="000000"/>
          <w:position w:val="0"/>
        </w:rPr>
        <w:t>oddíl B, vložka 1080</w:t>
      </w:r>
    </w:p>
    <w:p>
      <w:pPr>
        <w:pStyle w:val="Style13"/>
        <w:widowControl w:val="0"/>
        <w:keepNext w:val="0"/>
        <w:keepLines w:val="0"/>
        <w:shd w:val="clear" w:color="auto" w:fill="auto"/>
        <w:bidi w:val="0"/>
        <w:jc w:val="left"/>
        <w:spacing w:before="0" w:after="286"/>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(dále jen jako </w:t>
      </w:r>
      <w:r>
        <w:rPr>
          <w:rStyle w:val="CharStyle17"/>
        </w:rPr>
        <w:t>„zhotovitel</w:t>
      </w:r>
      <w:r>
        <w:rPr>
          <w:rStyle w:val="CharStyle17"/>
          <w:vertAlign w:val="superscript"/>
        </w:rPr>
        <w:t>11</w:t>
      </w:r>
      <w:r>
        <w:rPr>
          <w:rStyle w:val="CharStyle17"/>
        </w:rPr>
        <w:t>)</w:t>
      </w:r>
    </w:p>
    <w:p>
      <w:pPr>
        <w:pStyle w:val="Style13"/>
        <w:widowControl w:val="0"/>
        <w:keepNext w:val="0"/>
        <w:keepLines w:val="0"/>
        <w:shd w:val="clear" w:color="auto" w:fill="auto"/>
        <w:bidi w:val="0"/>
        <w:jc w:val="left"/>
        <w:spacing w:before="0" w:after="331"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Objednatel a zhotovitel dále společně též </w:t>
      </w:r>
      <w:r>
        <w:rPr>
          <w:rStyle w:val="CharStyle17"/>
        </w:rPr>
        <w:t>„strany</w:t>
      </w:r>
      <w:r>
        <w:rPr>
          <w:rStyle w:val="CharStyle17"/>
          <w:vertAlign w:val="superscript"/>
        </w:rPr>
        <w:t>11</w:t>
      </w:r>
      <w:r>
        <w:rPr>
          <w:rStyle w:val="CharStyle17"/>
        </w:rPr>
        <w:t xml:space="preserve"> </w:t>
      </w:r>
      <w:r>
        <w:rPr>
          <w:lang w:val="cs-CZ" w:eastAsia="cs-CZ" w:bidi="cs-CZ"/>
          <w:sz w:val="24"/>
          <w:szCs w:val="24"/>
          <w:rFonts w:ascii="Times New Roman" w:eastAsia="Times New Roman" w:hAnsi="Times New Roman" w:cs="Times New Roman"/>
          <w:w w:val="100"/>
          <w:spacing w:val="0"/>
          <w:color w:val="000000"/>
          <w:position w:val="0"/>
        </w:rPr>
        <w:t xml:space="preserve">a každý samostatně též </w:t>
      </w:r>
      <w:r>
        <w:rPr>
          <w:rStyle w:val="CharStyle17"/>
        </w:rPr>
        <w:t>„strana</w:t>
      </w:r>
      <w:r>
        <w:rPr>
          <w:rStyle w:val="CharStyle17"/>
          <w:vertAlign w:val="superscript"/>
        </w:rPr>
        <w:t>11</w:t>
      </w:r>
      <w:r>
        <w:rPr>
          <w:rStyle w:val="CharStyle17"/>
        </w:rPr>
        <w:t>.</w:t>
      </w:r>
    </w:p>
    <w:p>
      <w:pPr>
        <w:pStyle w:val="Style13"/>
        <w:widowControl w:val="0"/>
        <w:keepNext w:val="0"/>
        <w:keepLines w:val="0"/>
        <w:shd w:val="clear" w:color="auto" w:fill="auto"/>
        <w:bidi w:val="0"/>
        <w:jc w:val="left"/>
        <w:spacing w:before="0" w:after="0" w:line="552" w:lineRule="exact"/>
        <w:ind w:left="0" w:right="1000" w:firstLine="0"/>
      </w:pPr>
      <w:r>
        <w:rPr>
          <w:lang w:val="cs-CZ" w:eastAsia="cs-CZ" w:bidi="cs-CZ"/>
          <w:sz w:val="24"/>
          <w:szCs w:val="24"/>
          <w:rFonts w:ascii="Times New Roman" w:eastAsia="Times New Roman" w:hAnsi="Times New Roman" w:cs="Times New Roman"/>
          <w:w w:val="100"/>
          <w:spacing w:val="0"/>
          <w:color w:val="000000"/>
          <w:position w:val="0"/>
        </w:rPr>
        <w:t>PREAMBULE Vzhledem k tomu, že</w:t>
      </w:r>
    </w:p>
    <w:p>
      <w:pPr>
        <w:pStyle w:val="Style13"/>
        <w:numPr>
          <w:ilvl w:val="0"/>
          <w:numId w:val="3"/>
        </w:numPr>
        <w:tabs>
          <w:tab w:leader="none" w:pos="802" w:val="left"/>
        </w:tabs>
        <w:widowControl w:val="0"/>
        <w:keepNext w:val="0"/>
        <w:keepLines w:val="0"/>
        <w:shd w:val="clear" w:color="auto" w:fill="auto"/>
        <w:bidi w:val="0"/>
        <w:jc w:val="both"/>
        <w:spacing w:before="0" w:after="0"/>
        <w:ind w:left="1120" w:right="0"/>
      </w:pPr>
      <w:r>
        <w:rPr>
          <w:lang w:val="cs-CZ" w:eastAsia="cs-CZ" w:bidi="cs-CZ"/>
          <w:sz w:val="24"/>
          <w:szCs w:val="24"/>
          <w:rFonts w:ascii="Times New Roman" w:eastAsia="Times New Roman" w:hAnsi="Times New Roman" w:cs="Times New Roman"/>
          <w:w w:val="100"/>
          <w:spacing w:val="0"/>
          <w:color w:val="000000"/>
          <w:position w:val="0"/>
        </w:rPr>
        <w:t>dne 1.8.1995 uzavřeli objednatel a zhotovitel smlouvu o dílo, předmětem které je</w:t>
      </w:r>
    </w:p>
    <w:p>
      <w:pPr>
        <w:pStyle w:val="Style13"/>
        <w:widowControl w:val="0"/>
        <w:keepNext w:val="0"/>
        <w:keepLines w:val="0"/>
        <w:shd w:val="clear" w:color="auto" w:fill="auto"/>
        <w:bidi w:val="0"/>
        <w:jc w:val="both"/>
        <w:spacing w:before="0" w:after="286"/>
        <w:ind w:left="1120" w:right="0" w:firstLine="0"/>
      </w:pPr>
      <w:r>
        <w:rPr>
          <w:lang w:val="cs-CZ" w:eastAsia="cs-CZ" w:bidi="cs-CZ"/>
          <w:sz w:val="24"/>
          <w:szCs w:val="24"/>
          <w:rFonts w:ascii="Times New Roman" w:eastAsia="Times New Roman" w:hAnsi="Times New Roman" w:cs="Times New Roman"/>
          <w:w w:val="100"/>
          <w:spacing w:val="0"/>
          <w:color w:val="000000"/>
          <w:position w:val="0"/>
        </w:rPr>
        <w:t xml:space="preserve">závazek zhotovitele vykonávat pro objednatele činnosti v oblasti odpadového hospodářství spočívající v čištění města, svozu TKO a zajištění zimní údržby (dále jen jako </w:t>
      </w:r>
      <w:r>
        <w:rPr>
          <w:rStyle w:val="CharStyle17"/>
        </w:rPr>
        <w:t>„smlouva o dílo</w:t>
      </w:r>
      <w:r>
        <w:rPr>
          <w:rStyle w:val="CharStyle17"/>
          <w:vertAlign w:val="superscript"/>
        </w:rPr>
        <w:t>11</w:t>
      </w:r>
      <w:r>
        <w:rPr>
          <w:rStyle w:val="CharStyle17"/>
        </w:rPr>
        <w:t xml:space="preserve"> </w:t>
      </w:r>
      <w:r>
        <w:rPr>
          <w:lang w:val="cs-CZ" w:eastAsia="cs-CZ" w:bidi="cs-CZ"/>
          <w:sz w:val="24"/>
          <w:szCs w:val="24"/>
          <w:rFonts w:ascii="Times New Roman" w:eastAsia="Times New Roman" w:hAnsi="Times New Roman" w:cs="Times New Roman"/>
          <w:w w:val="100"/>
          <w:spacing w:val="0"/>
          <w:color w:val="000000"/>
          <w:position w:val="0"/>
        </w:rPr>
        <w:t xml:space="preserve">nebo jen </w:t>
      </w:r>
      <w:r>
        <w:rPr>
          <w:rStyle w:val="CharStyle17"/>
        </w:rPr>
        <w:t>„smlouva</w:t>
      </w:r>
      <w:r>
        <w:rPr>
          <w:rStyle w:val="CharStyle17"/>
          <w:vertAlign w:val="superscript"/>
        </w:rPr>
        <w:t>11</w:t>
      </w:r>
      <w:r>
        <w:rPr>
          <w:rStyle w:val="CharStyle17"/>
        </w:rPr>
        <w:t>);</w:t>
      </w:r>
    </w:p>
    <w:p>
      <w:pPr>
        <w:pStyle w:val="Style13"/>
        <w:numPr>
          <w:ilvl w:val="0"/>
          <w:numId w:val="3"/>
        </w:numPr>
        <w:tabs>
          <w:tab w:leader="none" w:pos="878" w:val="left"/>
        </w:tabs>
        <w:widowControl w:val="0"/>
        <w:keepNext w:val="0"/>
        <w:keepLines w:val="0"/>
        <w:shd w:val="clear" w:color="auto" w:fill="auto"/>
        <w:bidi w:val="0"/>
        <w:jc w:val="both"/>
        <w:spacing w:before="0" w:after="0" w:line="266" w:lineRule="exact"/>
        <w:ind w:left="1120" w:right="0"/>
      </w:pPr>
      <w:r>
        <w:rPr>
          <w:lang w:val="cs-CZ" w:eastAsia="cs-CZ" w:bidi="cs-CZ"/>
          <w:sz w:val="24"/>
          <w:szCs w:val="24"/>
          <w:rFonts w:ascii="Times New Roman" w:eastAsia="Times New Roman" w:hAnsi="Times New Roman" w:cs="Times New Roman"/>
          <w:w w:val="100"/>
          <w:spacing w:val="0"/>
          <w:color w:val="000000"/>
          <w:position w:val="0"/>
        </w:rPr>
        <w:t>jednotlivá práva a povinnosti stran, jakož i cenové ujednání, v oblasti zajištění zimní</w:t>
      </w:r>
    </w:p>
    <w:p>
      <w:pPr>
        <w:pStyle w:val="Style13"/>
        <w:widowControl w:val="0"/>
        <w:keepNext w:val="0"/>
        <w:keepLines w:val="0"/>
        <w:shd w:val="clear" w:color="auto" w:fill="auto"/>
        <w:bidi w:val="0"/>
        <w:jc w:val="both"/>
        <w:spacing w:before="0" w:after="278" w:line="266" w:lineRule="exact"/>
        <w:ind w:left="1120" w:right="0" w:firstLine="0"/>
      </w:pPr>
      <w:r>
        <w:rPr>
          <w:lang w:val="cs-CZ" w:eastAsia="cs-CZ" w:bidi="cs-CZ"/>
          <w:sz w:val="24"/>
          <w:szCs w:val="24"/>
          <w:rFonts w:ascii="Times New Roman" w:eastAsia="Times New Roman" w:hAnsi="Times New Roman" w:cs="Times New Roman"/>
          <w:w w:val="100"/>
          <w:spacing w:val="0"/>
          <w:color w:val="000000"/>
          <w:position w:val="0"/>
        </w:rPr>
        <w:t>údržby nebyly ve smlouvě o dílo blíže konkretizovány;</w:t>
      </w:r>
    </w:p>
    <w:p>
      <w:pPr>
        <w:pStyle w:val="Style13"/>
        <w:numPr>
          <w:ilvl w:val="0"/>
          <w:numId w:val="3"/>
        </w:numPr>
        <w:tabs>
          <w:tab w:leader="none" w:pos="1130" w:val="left"/>
        </w:tabs>
        <w:widowControl w:val="0"/>
        <w:keepNext w:val="0"/>
        <w:keepLines w:val="0"/>
        <w:shd w:val="clear" w:color="auto" w:fill="auto"/>
        <w:bidi w:val="0"/>
        <w:jc w:val="both"/>
        <w:spacing w:before="0" w:after="506" w:line="269" w:lineRule="exact"/>
        <w:ind w:left="1120" w:right="0"/>
      </w:pPr>
      <w:r>
        <w:rPr>
          <w:lang w:val="cs-CZ" w:eastAsia="cs-CZ" w:bidi="cs-CZ"/>
          <w:sz w:val="24"/>
          <w:szCs w:val="24"/>
          <w:rFonts w:ascii="Times New Roman" w:eastAsia="Times New Roman" w:hAnsi="Times New Roman" w:cs="Times New Roman"/>
          <w:w w:val="100"/>
          <w:spacing w:val="0"/>
          <w:color w:val="000000"/>
          <w:position w:val="0"/>
        </w:rPr>
        <w:t>z uvedeného důvodu, jakož i s ohledem na požadavek právní jistoty, mají strany zájem odstranit veškeré pochybnosti o konkrétním obsahu jednotlivých práv a povinností založených jim smlouvou o dílo v oblasti výkonu činností zimní údržby a tímto dodatkem tak shrnout a upřesnit vzájemná práva a povinnosti v této oblasti, tak jak jsou tato práva a povinnosti vykonávány v rámci stávající smluvní praxe stran;</w:t>
      </w:r>
    </w:p>
    <w:p>
      <w:pPr>
        <w:framePr w:h="73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44pt;height:37pt;">
            <v:imagedata r:id="rId8" r:href="rId9"/>
          </v:shape>
        </w:pict>
      </w:r>
    </w:p>
    <w:p>
      <w:pPr>
        <w:widowControl w:val="0"/>
        <w:rPr>
          <w:sz w:val="2"/>
          <w:szCs w:val="2"/>
        </w:rPr>
      </w:pPr>
    </w:p>
    <w:p>
      <w:pPr>
        <w:pStyle w:val="Style13"/>
        <w:widowControl w:val="0"/>
        <w:keepNext w:val="0"/>
        <w:keepLines w:val="0"/>
        <w:shd w:val="clear" w:color="auto" w:fill="auto"/>
        <w:bidi w:val="0"/>
        <w:jc w:val="both"/>
        <w:spacing w:before="0" w:after="278" w:line="264" w:lineRule="exact"/>
        <w:ind w:left="700" w:right="0" w:firstLine="0"/>
      </w:pPr>
      <w:r>
        <w:rPr>
          <w:lang w:val="cs-CZ" w:eastAsia="cs-CZ" w:bidi="cs-CZ"/>
          <w:sz w:val="24"/>
          <w:szCs w:val="24"/>
          <w:rFonts w:ascii="Times New Roman" w:eastAsia="Times New Roman" w:hAnsi="Times New Roman" w:cs="Times New Roman"/>
          <w:w w:val="100"/>
          <w:spacing w:val="0"/>
          <w:color w:val="000000"/>
          <w:position w:val="0"/>
        </w:rPr>
        <w:t>se strany dohodly na následujícím znění tohoto dodatku č. 15 ke smlouvě o dílo, kterým se smlouva o dílo ve znění dodatků 1 až 14 v její textaci mění tak, že se potvrzují a upřesňují existující práva a povinnosti stran, jakož i cenové ujednání, v oblasti zajištění zimní údržby.</w:t>
      </w:r>
    </w:p>
    <w:p>
      <w:pPr>
        <w:pStyle w:val="Style18"/>
        <w:widowControl w:val="0"/>
        <w:keepNext/>
        <w:keepLines/>
        <w:shd w:val="clear" w:color="auto" w:fill="auto"/>
        <w:bidi w:val="0"/>
        <w:spacing w:before="0" w:after="0"/>
        <w:ind w:left="0" w:right="280" w:firstLine="0"/>
      </w:pPr>
      <w:bookmarkStart w:id="3" w:name="bookmark3"/>
      <w:r>
        <w:rPr>
          <w:lang w:val="cs-CZ" w:eastAsia="cs-CZ" w:bidi="cs-CZ"/>
          <w:sz w:val="24"/>
          <w:szCs w:val="24"/>
          <w:rFonts w:ascii="Times New Roman" w:eastAsia="Times New Roman" w:hAnsi="Times New Roman" w:cs="Times New Roman"/>
          <w:w w:val="100"/>
          <w:spacing w:val="0"/>
          <w:color w:val="000000"/>
          <w:position w:val="0"/>
        </w:rPr>
        <w:t>Článek I.</w:t>
      </w:r>
      <w:bookmarkEnd w:id="3"/>
    </w:p>
    <w:p>
      <w:pPr>
        <w:pStyle w:val="Style18"/>
        <w:widowControl w:val="0"/>
        <w:keepNext/>
        <w:keepLines/>
        <w:shd w:val="clear" w:color="auto" w:fill="auto"/>
        <w:bidi w:val="0"/>
        <w:spacing w:before="0" w:after="280"/>
        <w:ind w:left="0" w:right="280" w:firstLine="0"/>
      </w:pPr>
      <w:bookmarkStart w:id="4" w:name="bookmark4"/>
      <w:r>
        <w:rPr>
          <w:lang w:val="cs-CZ" w:eastAsia="cs-CZ" w:bidi="cs-CZ"/>
          <w:sz w:val="24"/>
          <w:szCs w:val="24"/>
          <w:rFonts w:ascii="Times New Roman" w:eastAsia="Times New Roman" w:hAnsi="Times New Roman" w:cs="Times New Roman"/>
          <w:w w:val="100"/>
          <w:spacing w:val="0"/>
          <w:color w:val="000000"/>
          <w:position w:val="0"/>
        </w:rPr>
        <w:t>Předmět dodatku</w:t>
      </w:r>
      <w:bookmarkEnd w:id="4"/>
    </w:p>
    <w:p>
      <w:pPr>
        <w:pStyle w:val="Style13"/>
        <w:widowControl w:val="0"/>
        <w:keepNext w:val="0"/>
        <w:keepLines w:val="0"/>
        <w:shd w:val="clear" w:color="auto" w:fill="auto"/>
        <w:bidi w:val="0"/>
        <w:jc w:val="left"/>
        <w:spacing w:before="0" w:after="274"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1.1 Do článku I smlouvy o dílo (Předmět plnění) odstavce 1 se doplňuje následující text:</w:t>
      </w:r>
    </w:p>
    <w:p>
      <w:pPr>
        <w:pStyle w:val="Style13"/>
        <w:widowControl w:val="0"/>
        <w:keepNext w:val="0"/>
        <w:keepLines w:val="0"/>
        <w:shd w:val="clear" w:color="auto" w:fill="auto"/>
        <w:bidi w:val="0"/>
        <w:jc w:val="both"/>
        <w:spacing w:before="0" w:after="276"/>
        <w:ind w:left="700" w:right="0" w:firstLine="0"/>
      </w:pPr>
      <w:r>
        <w:rPr>
          <w:lang w:val="cs-CZ" w:eastAsia="cs-CZ" w:bidi="cs-CZ"/>
          <w:sz w:val="24"/>
          <w:szCs w:val="24"/>
          <w:rFonts w:ascii="Times New Roman" w:eastAsia="Times New Roman" w:hAnsi="Times New Roman" w:cs="Times New Roman"/>
          <w:w w:val="100"/>
          <w:spacing w:val="0"/>
          <w:color w:val="000000"/>
          <w:position w:val="0"/>
        </w:rPr>
        <w:t>„V rámci zimní údržby bude zhotovitel pro objednatele zajišťovat veškeré činnosti nutné pro zajištění sjízdnosti silnic v územním obvodu objednatele. Činnostmi zimní údržby se pro účely této smlouvy rozumí posyp, plužení, pohotovost a připravenost k zásahu, jakož i kontrola sjízdnosti komunikací, přičemž jednotlivé činnosti jsou blíže vymezené v plánu zimní údržby místních komunikací. Plán zimní údržby dodá objednatel zhotoviteli, a to nej později k 30. září příslušného kalendářního roku v rozsahu vyplývajícím z ustanovení zákona č. 13/1997 Sb., zákon o místních komunikacích, ve znění pozdějších předpisů, a vyhlášky č. 104/1997 Sb., kterou se provádí zákon o pozemních komunikacích, ve znění pozdějších předpisů a tohoto dodatku. Zhotovitel má právo po ukončení zásahu pro město Břeclav v době od 15:30 do 7:00, dále soboty, neděle a svátky, využít techniku pro další účely. V případě kalamitní situace, kdy nebude poskytovatel schopen vlastními silami situaci zvládnout, oznámí toto vedoucímu nebo pověřenému pracovníkovi příslušného odboru městského úřadu. Zhotovitel na přání objednatele umožní sledování pohybu techniky pomocí GPS, které si objednatel dodá. Objednatel má právo sledovat zhotovitele pouze při zásazích zimní údržby.</w:t>
      </w:r>
    </w:p>
    <w:p>
      <w:pPr>
        <w:pStyle w:val="Style13"/>
        <w:widowControl w:val="0"/>
        <w:keepNext w:val="0"/>
        <w:keepLines w:val="0"/>
        <w:shd w:val="clear" w:color="auto" w:fill="auto"/>
        <w:bidi w:val="0"/>
        <w:jc w:val="both"/>
        <w:spacing w:before="0" w:after="284" w:line="278" w:lineRule="exact"/>
        <w:ind w:left="700" w:right="0" w:firstLine="0"/>
      </w:pPr>
      <w:r>
        <w:rPr>
          <w:lang w:val="cs-CZ" w:eastAsia="cs-CZ" w:bidi="cs-CZ"/>
          <w:sz w:val="24"/>
          <w:szCs w:val="24"/>
          <w:rFonts w:ascii="Times New Roman" w:eastAsia="Times New Roman" w:hAnsi="Times New Roman" w:cs="Times New Roman"/>
          <w:w w:val="100"/>
          <w:spacing w:val="0"/>
          <w:color w:val="000000"/>
          <w:position w:val="0"/>
        </w:rPr>
        <w:t>V rámci výkonu jednotlivých činností zimní údržby dle této smlouvy a plánu zimní údržby je povinností zhotovitele:</w:t>
      </w:r>
    </w:p>
    <w:p>
      <w:pPr>
        <w:pStyle w:val="Style13"/>
        <w:numPr>
          <w:ilvl w:val="0"/>
          <w:numId w:val="5"/>
        </w:numPr>
        <w:tabs>
          <w:tab w:leader="none" w:pos="1694" w:val="left"/>
        </w:tabs>
        <w:widowControl w:val="0"/>
        <w:keepNext w:val="0"/>
        <w:keepLines w:val="0"/>
        <w:shd w:val="clear" w:color="auto" w:fill="auto"/>
        <w:bidi w:val="0"/>
        <w:jc w:val="both"/>
        <w:spacing w:before="0" w:after="0"/>
        <w:ind w:left="1720" w:right="0" w:hanging="360"/>
      </w:pPr>
      <w:r>
        <w:rPr>
          <w:lang w:val="cs-CZ" w:eastAsia="cs-CZ" w:bidi="cs-CZ"/>
          <w:sz w:val="24"/>
          <w:szCs w:val="24"/>
          <w:rFonts w:ascii="Times New Roman" w:eastAsia="Times New Roman" w:hAnsi="Times New Roman" w:cs="Times New Roman"/>
          <w:w w:val="100"/>
          <w:spacing w:val="0"/>
          <w:color w:val="000000"/>
          <w:position w:val="0"/>
        </w:rPr>
        <w:t>zajistit způsobilá vozidla pro výkon jednotlivých činností zimní údržby;</w:t>
      </w:r>
    </w:p>
    <w:p>
      <w:pPr>
        <w:pStyle w:val="Style13"/>
        <w:numPr>
          <w:ilvl w:val="0"/>
          <w:numId w:val="5"/>
        </w:numPr>
        <w:tabs>
          <w:tab w:leader="none" w:pos="1694" w:val="left"/>
        </w:tabs>
        <w:widowControl w:val="0"/>
        <w:keepNext w:val="0"/>
        <w:keepLines w:val="0"/>
        <w:shd w:val="clear" w:color="auto" w:fill="auto"/>
        <w:bidi w:val="0"/>
        <w:jc w:val="both"/>
        <w:spacing w:before="0" w:after="0"/>
        <w:ind w:left="1720" w:right="0" w:hanging="360"/>
      </w:pPr>
      <w:r>
        <w:rPr>
          <w:lang w:val="cs-CZ" w:eastAsia="cs-CZ" w:bidi="cs-CZ"/>
          <w:sz w:val="24"/>
          <w:szCs w:val="24"/>
          <w:rFonts w:ascii="Times New Roman" w:eastAsia="Times New Roman" w:hAnsi="Times New Roman" w:cs="Times New Roman"/>
          <w:w w:val="100"/>
          <w:spacing w:val="0"/>
          <w:color w:val="000000"/>
          <w:position w:val="0"/>
        </w:rPr>
        <w:t>zajistit způsobilé osádky vozidel dle tohoto odstavce;</w:t>
      </w:r>
    </w:p>
    <w:p>
      <w:pPr>
        <w:pStyle w:val="Style13"/>
        <w:numPr>
          <w:ilvl w:val="0"/>
          <w:numId w:val="5"/>
        </w:numPr>
        <w:tabs>
          <w:tab w:leader="none" w:pos="1694" w:val="left"/>
        </w:tabs>
        <w:widowControl w:val="0"/>
        <w:keepNext w:val="0"/>
        <w:keepLines w:val="0"/>
        <w:shd w:val="clear" w:color="auto" w:fill="auto"/>
        <w:bidi w:val="0"/>
        <w:jc w:val="both"/>
        <w:spacing w:before="0" w:after="0"/>
        <w:ind w:left="1720" w:right="0" w:hanging="360"/>
      </w:pPr>
      <w:r>
        <w:rPr>
          <w:lang w:val="cs-CZ" w:eastAsia="cs-CZ" w:bidi="cs-CZ"/>
          <w:sz w:val="24"/>
          <w:szCs w:val="24"/>
          <w:rFonts w:ascii="Times New Roman" w:eastAsia="Times New Roman" w:hAnsi="Times New Roman" w:cs="Times New Roman"/>
          <w:w w:val="100"/>
          <w:spacing w:val="0"/>
          <w:color w:val="000000"/>
          <w:position w:val="0"/>
        </w:rPr>
        <w:t>zajistit technickou přípravu vozidel dle tohoto odstavce do 31. října příslušného kalendářního roku;</w:t>
      </w:r>
    </w:p>
    <w:p>
      <w:pPr>
        <w:pStyle w:val="Style13"/>
        <w:numPr>
          <w:ilvl w:val="0"/>
          <w:numId w:val="5"/>
        </w:numPr>
        <w:tabs>
          <w:tab w:leader="none" w:pos="1694" w:val="left"/>
        </w:tabs>
        <w:widowControl w:val="0"/>
        <w:keepNext w:val="0"/>
        <w:keepLines w:val="0"/>
        <w:shd w:val="clear" w:color="auto" w:fill="auto"/>
        <w:bidi w:val="0"/>
        <w:jc w:val="both"/>
        <w:spacing w:before="0" w:after="0"/>
        <w:ind w:left="1720" w:right="0" w:hanging="360"/>
      </w:pPr>
      <w:r>
        <w:rPr>
          <w:lang w:val="cs-CZ" w:eastAsia="cs-CZ" w:bidi="cs-CZ"/>
          <w:sz w:val="24"/>
          <w:szCs w:val="24"/>
          <w:rFonts w:ascii="Times New Roman" w:eastAsia="Times New Roman" w:hAnsi="Times New Roman" w:cs="Times New Roman"/>
          <w:w w:val="100"/>
          <w:spacing w:val="0"/>
          <w:color w:val="000000"/>
          <w:position w:val="0"/>
        </w:rPr>
        <w:t>zajistit možnost nepřetržitého telefonického spojení s vedoucím směny;</w:t>
      </w:r>
    </w:p>
    <w:p>
      <w:pPr>
        <w:pStyle w:val="Style13"/>
        <w:numPr>
          <w:ilvl w:val="0"/>
          <w:numId w:val="5"/>
        </w:numPr>
        <w:tabs>
          <w:tab w:leader="none" w:pos="1694" w:val="left"/>
        </w:tabs>
        <w:widowControl w:val="0"/>
        <w:keepNext w:val="0"/>
        <w:keepLines w:val="0"/>
        <w:shd w:val="clear" w:color="auto" w:fill="auto"/>
        <w:bidi w:val="0"/>
        <w:jc w:val="both"/>
        <w:spacing w:before="0" w:after="0"/>
        <w:ind w:left="1720" w:right="0" w:hanging="360"/>
      </w:pPr>
      <w:r>
        <w:rPr>
          <w:lang w:val="cs-CZ" w:eastAsia="cs-CZ" w:bidi="cs-CZ"/>
          <w:sz w:val="24"/>
          <w:szCs w:val="24"/>
          <w:rFonts w:ascii="Times New Roman" w:eastAsia="Times New Roman" w:hAnsi="Times New Roman" w:cs="Times New Roman"/>
          <w:w w:val="100"/>
          <w:spacing w:val="0"/>
          <w:color w:val="000000"/>
          <w:position w:val="0"/>
        </w:rPr>
        <w:t>dohlížet na plnění plánu zimní údržby dle pokynů objednatele;</w:t>
      </w:r>
    </w:p>
    <w:p>
      <w:pPr>
        <w:pStyle w:val="Style13"/>
        <w:numPr>
          <w:ilvl w:val="0"/>
          <w:numId w:val="5"/>
        </w:numPr>
        <w:tabs>
          <w:tab w:leader="none" w:pos="1694" w:val="left"/>
        </w:tabs>
        <w:widowControl w:val="0"/>
        <w:keepNext w:val="0"/>
        <w:keepLines w:val="0"/>
        <w:shd w:val="clear" w:color="auto" w:fill="auto"/>
        <w:bidi w:val="0"/>
        <w:jc w:val="both"/>
        <w:spacing w:before="0" w:after="0"/>
        <w:ind w:left="1720" w:right="0" w:hanging="360"/>
      </w:pPr>
      <w:r>
        <w:rPr>
          <w:lang w:val="cs-CZ" w:eastAsia="cs-CZ" w:bidi="cs-CZ"/>
          <w:sz w:val="24"/>
          <w:szCs w:val="24"/>
          <w:rFonts w:ascii="Times New Roman" w:eastAsia="Times New Roman" w:hAnsi="Times New Roman" w:cs="Times New Roman"/>
          <w:w w:val="100"/>
          <w:spacing w:val="0"/>
          <w:color w:val="000000"/>
          <w:position w:val="0"/>
        </w:rPr>
        <w:t>vést deník zimní údržby, kde zaznamená stav vozidel v pohotovosti a veškeré výkony v rámci zimní údržby;</w:t>
      </w:r>
    </w:p>
    <w:p>
      <w:pPr>
        <w:pStyle w:val="Style13"/>
        <w:numPr>
          <w:ilvl w:val="0"/>
          <w:numId w:val="5"/>
        </w:numPr>
        <w:tabs>
          <w:tab w:leader="none" w:pos="1694" w:val="left"/>
        </w:tabs>
        <w:widowControl w:val="0"/>
        <w:keepNext w:val="0"/>
        <w:keepLines w:val="0"/>
        <w:shd w:val="clear" w:color="auto" w:fill="auto"/>
        <w:bidi w:val="0"/>
        <w:jc w:val="both"/>
        <w:spacing w:before="0" w:after="0"/>
        <w:ind w:left="1720" w:right="0" w:hanging="360"/>
      </w:pPr>
      <w:r>
        <w:rPr>
          <w:lang w:val="cs-CZ" w:eastAsia="cs-CZ" w:bidi="cs-CZ"/>
          <w:sz w:val="24"/>
          <w:szCs w:val="24"/>
          <w:rFonts w:ascii="Times New Roman" w:eastAsia="Times New Roman" w:hAnsi="Times New Roman" w:cs="Times New Roman"/>
          <w:w w:val="100"/>
          <w:spacing w:val="0"/>
          <w:color w:val="000000"/>
          <w:position w:val="0"/>
        </w:rPr>
        <w:t>na základě plánu zimní údržby zpracovat rozpis plánu údržby pro každý kus techniky v pohotovosti tak, aby bylo jasné, v kterých částech města bude technika působit;</w:t>
      </w:r>
    </w:p>
    <w:p>
      <w:pPr>
        <w:pStyle w:val="Style13"/>
        <w:numPr>
          <w:ilvl w:val="0"/>
          <w:numId w:val="5"/>
        </w:numPr>
        <w:tabs>
          <w:tab w:leader="none" w:pos="1694" w:val="left"/>
        </w:tabs>
        <w:widowControl w:val="0"/>
        <w:keepNext w:val="0"/>
        <w:keepLines w:val="0"/>
        <w:shd w:val="clear" w:color="auto" w:fill="auto"/>
        <w:bidi w:val="0"/>
        <w:jc w:val="both"/>
        <w:spacing w:before="0" w:after="453"/>
        <w:ind w:left="1720" w:right="0" w:hanging="360"/>
      </w:pPr>
      <w:r>
        <w:rPr>
          <w:lang w:val="cs-CZ" w:eastAsia="cs-CZ" w:bidi="cs-CZ"/>
          <w:sz w:val="24"/>
          <w:szCs w:val="24"/>
          <w:rFonts w:ascii="Times New Roman" w:eastAsia="Times New Roman" w:hAnsi="Times New Roman" w:cs="Times New Roman"/>
          <w:w w:val="100"/>
          <w:spacing w:val="0"/>
          <w:color w:val="000000"/>
          <w:position w:val="0"/>
        </w:rPr>
        <w:t>zabezpečit nasazení hotovostní techniky a osob dle plánu nejpozději do 90 minut od vyhlášení zásahu. V případě, že nebude dodržen časový limit, bude mít objednatel právo uplatnit smluvní pokutu 1000 Kč za kus techniky, který nenastoupí. Možnost uplatnit smluvní pokutu se vztahuje pouze ke dnům: pondělí - pátek v době od 15:30 do 7:00, dále soboty, neděle a svátky;</w:t>
      </w:r>
    </w:p>
    <w:p>
      <w:pPr>
        <w:pStyle w:val="Style13"/>
        <w:widowControl w:val="0"/>
        <w:keepNext w:val="0"/>
        <w:keepLines w:val="0"/>
        <w:shd w:val="clear" w:color="auto" w:fill="auto"/>
        <w:bidi w:val="0"/>
        <w:jc w:val="both"/>
        <w:spacing w:before="0" w:after="0" w:line="283" w:lineRule="exact"/>
        <w:ind w:left="700" w:right="0" w:firstLine="0"/>
      </w:pPr>
      <w:r>
        <w:rPr>
          <w:lang w:val="cs-CZ" w:eastAsia="cs-CZ" w:bidi="cs-CZ"/>
          <w:sz w:val="24"/>
          <w:szCs w:val="24"/>
          <w:rFonts w:ascii="Times New Roman" w:eastAsia="Times New Roman" w:hAnsi="Times New Roman" w:cs="Times New Roman"/>
          <w:w w:val="100"/>
          <w:spacing w:val="0"/>
          <w:color w:val="000000"/>
          <w:position w:val="0"/>
        </w:rPr>
        <w:t>V souvislosti s výkonem činností zimní údržby zhotovitelem dle předchozího odstavce je objednatel povinen:</w:t>
      </w:r>
      <w:r>
        <w:br w:type="page"/>
      </w:r>
    </w:p>
    <w:p>
      <w:pPr>
        <w:pStyle w:val="Style13"/>
        <w:numPr>
          <w:ilvl w:val="0"/>
          <w:numId w:val="5"/>
        </w:numPr>
        <w:tabs>
          <w:tab w:leader="none" w:pos="1780" w:val="left"/>
        </w:tabs>
        <w:widowControl w:val="0"/>
        <w:keepNext w:val="0"/>
        <w:keepLines w:val="0"/>
        <w:shd w:val="clear" w:color="auto" w:fill="auto"/>
        <w:bidi w:val="0"/>
        <w:jc w:val="both"/>
        <w:spacing w:before="0" w:after="0"/>
        <w:ind w:left="1800" w:right="0" w:hanging="300"/>
      </w:pPr>
      <w:r>
        <w:rPr>
          <w:lang w:val="cs-CZ" w:eastAsia="cs-CZ" w:bidi="cs-CZ"/>
          <w:sz w:val="24"/>
          <w:szCs w:val="24"/>
          <w:rFonts w:ascii="Times New Roman" w:eastAsia="Times New Roman" w:hAnsi="Times New Roman" w:cs="Times New Roman"/>
          <w:w w:val="100"/>
          <w:spacing w:val="0"/>
          <w:color w:val="000000"/>
          <w:position w:val="0"/>
        </w:rPr>
        <w:t>uhradit zhotoviteli za provedené činnosti (výkony), držení pohotovosti osádky a držení připravenosti vozidel stanovenou cenu dle čl. II této smlouvy;</w:t>
      </w:r>
    </w:p>
    <w:p>
      <w:pPr>
        <w:pStyle w:val="Style13"/>
        <w:numPr>
          <w:ilvl w:val="0"/>
          <w:numId w:val="5"/>
        </w:numPr>
        <w:tabs>
          <w:tab w:leader="none" w:pos="1780" w:val="left"/>
        </w:tabs>
        <w:widowControl w:val="0"/>
        <w:keepNext w:val="0"/>
        <w:keepLines w:val="0"/>
        <w:shd w:val="clear" w:color="auto" w:fill="auto"/>
        <w:bidi w:val="0"/>
        <w:jc w:val="both"/>
        <w:spacing w:before="0" w:after="0"/>
        <w:ind w:left="1800" w:right="0" w:hanging="300"/>
      </w:pPr>
      <w:r>
        <w:rPr>
          <w:lang w:val="cs-CZ" w:eastAsia="cs-CZ" w:bidi="cs-CZ"/>
          <w:sz w:val="24"/>
          <w:szCs w:val="24"/>
          <w:rFonts w:ascii="Times New Roman" w:eastAsia="Times New Roman" w:hAnsi="Times New Roman" w:cs="Times New Roman"/>
          <w:w w:val="100"/>
          <w:spacing w:val="0"/>
          <w:color w:val="000000"/>
          <w:position w:val="0"/>
        </w:rPr>
        <w:t>dodat zhotoviteli plán zimní údržby nejpozději k 30. září příslušného kalendářního roku;</w:t>
      </w:r>
    </w:p>
    <w:p>
      <w:pPr>
        <w:pStyle w:val="Style13"/>
        <w:numPr>
          <w:ilvl w:val="0"/>
          <w:numId w:val="5"/>
        </w:numPr>
        <w:tabs>
          <w:tab w:leader="none" w:pos="1780" w:val="left"/>
        </w:tabs>
        <w:widowControl w:val="0"/>
        <w:keepNext w:val="0"/>
        <w:keepLines w:val="0"/>
        <w:shd w:val="clear" w:color="auto" w:fill="auto"/>
        <w:bidi w:val="0"/>
        <w:jc w:val="both"/>
        <w:spacing w:before="0" w:after="0"/>
        <w:ind w:left="1800" w:right="0" w:hanging="300"/>
      </w:pPr>
      <w:r>
        <w:rPr>
          <w:lang w:val="cs-CZ" w:eastAsia="cs-CZ" w:bidi="cs-CZ"/>
          <w:sz w:val="24"/>
          <w:szCs w:val="24"/>
          <w:rFonts w:ascii="Times New Roman" w:eastAsia="Times New Roman" w:hAnsi="Times New Roman" w:cs="Times New Roman"/>
          <w:w w:val="100"/>
          <w:spacing w:val="0"/>
          <w:color w:val="000000"/>
          <w:position w:val="0"/>
        </w:rPr>
        <w:t>respektovat dobu výkonu činností zimní údržby zhotovitelem (zimní období) stanovenou právními předpisy (dle ust. § 41 odst. 4 vyhlášky č. 104/1997Sb., kterou se provádí zákon o pozemních komunikacích, ve znění pozdějších předpisů, se zimním obdobím rozumí doba od 1. listopadu do 31. března následujícího kalendářního roku)“.</w:t>
      </w:r>
    </w:p>
    <w:p>
      <w:pPr>
        <w:pStyle w:val="Style13"/>
        <w:widowControl w:val="0"/>
        <w:keepNext w:val="0"/>
        <w:keepLines w:val="0"/>
        <w:shd w:val="clear" w:color="auto" w:fill="auto"/>
        <w:bidi w:val="0"/>
        <w:jc w:val="both"/>
        <w:spacing w:before="0" w:after="584"/>
        <w:ind w:left="1800" w:right="0" w:firstLine="0"/>
      </w:pPr>
      <w:r>
        <w:rPr>
          <w:lang w:val="cs-CZ" w:eastAsia="cs-CZ" w:bidi="cs-CZ"/>
          <w:sz w:val="24"/>
          <w:szCs w:val="24"/>
          <w:rFonts w:ascii="Times New Roman" w:eastAsia="Times New Roman" w:hAnsi="Times New Roman" w:cs="Times New Roman"/>
          <w:w w:val="100"/>
          <w:spacing w:val="0"/>
          <w:color w:val="000000"/>
          <w:position w:val="0"/>
        </w:rPr>
        <w:t>pokyn k zásahu a ukončení zásahu vyhlašuje pracovník stálé dozorčí služby městské policie</w:t>
      </w:r>
    </w:p>
    <w:p>
      <w:pPr>
        <w:pStyle w:val="Style13"/>
        <w:widowControl w:val="0"/>
        <w:keepNext w:val="0"/>
        <w:keepLines w:val="0"/>
        <w:shd w:val="clear" w:color="auto" w:fill="auto"/>
        <w:bidi w:val="0"/>
        <w:jc w:val="both"/>
        <w:spacing w:before="0" w:after="276" w:line="269" w:lineRule="exact"/>
        <w:ind w:left="620" w:right="0" w:firstLine="0"/>
      </w:pPr>
      <w:r>
        <w:pict>
          <v:shape id="_x0000_s1030" type="#_x0000_t202" style="position:absolute;margin-left:2.65pt;margin-top:1.pt;width:18.5pt;height:15.1pt;z-index:-125829376;mso-wrap-distance-left:5.pt;mso-wrap-distance-right:9.1pt;mso-wrap-distance-bottom:5.0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ind w:left="0" w:right="0" w:firstLine="0"/>
                  </w:pPr>
                  <w:r>
                    <w:rPr>
                      <w:rStyle w:val="CharStyle7"/>
                      <w:b w:val="0"/>
                      <w:bCs w:val="0"/>
                    </w:rPr>
                    <w:t>1</w:t>
                  </w:r>
                  <w:r>
                    <w:rPr>
                      <w:lang w:val="cs-CZ" w:eastAsia="cs-CZ" w:bidi="cs-CZ"/>
                      <w:rFonts w:ascii="Times New Roman" w:eastAsia="Times New Roman" w:hAnsi="Times New Roman" w:cs="Times New Roman"/>
                      <w:w w:val="100"/>
                      <w:spacing w:val="0"/>
                      <w:color w:val="000000"/>
                      <w:position w:val="0"/>
                    </w:rPr>
                    <w:t>.</w:t>
                  </w:r>
                  <w:r>
                    <w:rPr>
                      <w:rStyle w:val="CharStyle7"/>
                      <w:b w:val="0"/>
                      <w:bCs w:val="0"/>
                    </w:rPr>
                    <w:t>2</w:t>
                  </w:r>
                  <w:r>
                    <w:rPr>
                      <w:lang w:val="cs-CZ" w:eastAsia="cs-CZ" w:bidi="cs-CZ"/>
                      <w:rFonts w:ascii="Times New Roman" w:eastAsia="Times New Roman" w:hAnsi="Times New Roman" w:cs="Times New Roman"/>
                      <w:w w:val="100"/>
                      <w:spacing w:val="0"/>
                      <w:color w:val="000000"/>
                      <w:position w:val="0"/>
                    </w:rPr>
                    <w:t>.</w:t>
                  </w:r>
                </w:p>
              </w:txbxContent>
            </v:textbox>
            <w10:wrap type="square" side="right" anchorx="margin"/>
          </v:shape>
        </w:pict>
      </w:r>
      <w:r>
        <w:rPr>
          <w:lang w:val="cs-CZ" w:eastAsia="cs-CZ" w:bidi="cs-CZ"/>
          <w:sz w:val="24"/>
          <w:szCs w:val="24"/>
          <w:rFonts w:ascii="Times New Roman" w:eastAsia="Times New Roman" w:hAnsi="Times New Roman" w:cs="Times New Roman"/>
          <w:w w:val="100"/>
          <w:spacing w:val="0"/>
          <w:color w:val="000000"/>
          <w:position w:val="0"/>
        </w:rPr>
        <w:t>Do čl. II smlouvy o dílo (Cena a platební podmínky) odstavce 1 se doplňuje následující věta:</w:t>
      </w:r>
    </w:p>
    <w:p>
      <w:pPr>
        <w:pStyle w:val="Style13"/>
        <w:widowControl w:val="0"/>
        <w:keepNext w:val="0"/>
        <w:keepLines w:val="0"/>
        <w:shd w:val="clear" w:color="auto" w:fill="auto"/>
        <w:bidi w:val="0"/>
        <w:jc w:val="left"/>
        <w:spacing w:before="0" w:after="286"/>
        <w:ind w:left="1060" w:right="640" w:firstLine="0"/>
      </w:pPr>
      <w:r>
        <w:rPr>
          <w:lang w:val="cs-CZ" w:eastAsia="cs-CZ" w:bidi="cs-CZ"/>
          <w:sz w:val="24"/>
          <w:szCs w:val="24"/>
          <w:rFonts w:ascii="Times New Roman" w:eastAsia="Times New Roman" w:hAnsi="Times New Roman" w:cs="Times New Roman"/>
          <w:w w:val="100"/>
          <w:spacing w:val="0"/>
          <w:color w:val="000000"/>
          <w:position w:val="0"/>
        </w:rPr>
        <w:t>„Ceny za výkon jednotlivých činností zimní údržby zhotovitelem jsou vymezeny v Ceníku výkonů zimní údržby.</w:t>
      </w:r>
      <w:r>
        <w:rPr>
          <w:lang w:val="cs-CZ" w:eastAsia="cs-CZ" w:bidi="cs-CZ"/>
          <w:vertAlign w:val="superscript"/>
          <w:sz w:val="24"/>
          <w:szCs w:val="24"/>
          <w:rFonts w:ascii="Times New Roman" w:eastAsia="Times New Roman" w:hAnsi="Times New Roman" w:cs="Times New Roman"/>
          <w:w w:val="100"/>
          <w:spacing w:val="0"/>
          <w:color w:val="000000"/>
          <w:position w:val="0"/>
        </w:rPr>
        <w:t>11</w:t>
      </w:r>
    </w:p>
    <w:p>
      <w:pPr>
        <w:pStyle w:val="Style13"/>
        <w:widowControl w:val="0"/>
        <w:keepNext w:val="0"/>
        <w:keepLines w:val="0"/>
        <w:shd w:val="clear" w:color="auto" w:fill="auto"/>
        <w:bidi w:val="0"/>
        <w:jc w:val="right"/>
        <w:spacing w:before="0" w:after="58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Ceník výkonů zimní údržby tvoří přílohu č. 1 k tomuto dodatku č. 15.</w:t>
      </w:r>
    </w:p>
    <w:p>
      <w:pPr>
        <w:pStyle w:val="Style18"/>
        <w:widowControl w:val="0"/>
        <w:keepNext/>
        <w:keepLines/>
        <w:shd w:val="clear" w:color="auto" w:fill="auto"/>
        <w:bidi w:val="0"/>
        <w:spacing w:before="0" w:after="0"/>
        <w:ind w:left="0" w:right="320" w:firstLine="0"/>
      </w:pPr>
      <w:bookmarkStart w:id="5" w:name="bookmark5"/>
      <w:r>
        <w:rPr>
          <w:lang w:val="cs-CZ" w:eastAsia="cs-CZ" w:bidi="cs-CZ"/>
          <w:sz w:val="24"/>
          <w:szCs w:val="24"/>
          <w:rFonts w:ascii="Times New Roman" w:eastAsia="Times New Roman" w:hAnsi="Times New Roman" w:cs="Times New Roman"/>
          <w:w w:val="100"/>
          <w:spacing w:val="0"/>
          <w:color w:val="000000"/>
          <w:position w:val="0"/>
        </w:rPr>
        <w:t>Článek II.</w:t>
      </w:r>
      <w:bookmarkEnd w:id="5"/>
    </w:p>
    <w:p>
      <w:pPr>
        <w:pStyle w:val="Style18"/>
        <w:widowControl w:val="0"/>
        <w:keepNext/>
        <w:keepLines/>
        <w:shd w:val="clear" w:color="auto" w:fill="auto"/>
        <w:bidi w:val="0"/>
        <w:spacing w:before="0" w:after="259"/>
        <w:ind w:left="0" w:right="320" w:firstLine="0"/>
      </w:pPr>
      <w:bookmarkStart w:id="6" w:name="bookmark6"/>
      <w:r>
        <w:rPr>
          <w:lang w:val="cs-CZ" w:eastAsia="cs-CZ" w:bidi="cs-CZ"/>
          <w:sz w:val="24"/>
          <w:szCs w:val="24"/>
          <w:rFonts w:ascii="Times New Roman" w:eastAsia="Times New Roman" w:hAnsi="Times New Roman" w:cs="Times New Roman"/>
          <w:w w:val="100"/>
          <w:spacing w:val="0"/>
          <w:color w:val="000000"/>
          <w:position w:val="0"/>
        </w:rPr>
        <w:t>Závěrečná ustanovení</w:t>
      </w:r>
      <w:bookmarkEnd w:id="6"/>
    </w:p>
    <w:p>
      <w:pPr>
        <w:pStyle w:val="Style13"/>
        <w:numPr>
          <w:ilvl w:val="0"/>
          <w:numId w:val="7"/>
        </w:numPr>
        <w:tabs>
          <w:tab w:leader="none" w:pos="1035" w:val="left"/>
        </w:tabs>
        <w:widowControl w:val="0"/>
        <w:keepNext w:val="0"/>
        <w:keepLines w:val="0"/>
        <w:shd w:val="clear" w:color="auto" w:fill="auto"/>
        <w:bidi w:val="0"/>
        <w:jc w:val="both"/>
        <w:spacing w:before="0" w:after="176" w:line="293" w:lineRule="exact"/>
        <w:ind w:left="320" w:right="0" w:firstLine="0"/>
      </w:pPr>
      <w:r>
        <w:rPr>
          <w:lang w:val="cs-CZ" w:eastAsia="cs-CZ" w:bidi="cs-CZ"/>
          <w:sz w:val="24"/>
          <w:szCs w:val="24"/>
          <w:rFonts w:ascii="Times New Roman" w:eastAsia="Times New Roman" w:hAnsi="Times New Roman" w:cs="Times New Roman"/>
          <w:w w:val="100"/>
          <w:spacing w:val="0"/>
          <w:color w:val="000000"/>
          <w:position w:val="0"/>
        </w:rPr>
        <w:t>Tento dodatek je vyhotoven ve čtyřech stejnopisech, z nichž dva jsou určeny pro objednatele a dva pro zhotovitele.</w:t>
      </w:r>
    </w:p>
    <w:p>
      <w:pPr>
        <w:pStyle w:val="Style13"/>
        <w:numPr>
          <w:ilvl w:val="0"/>
          <w:numId w:val="7"/>
        </w:numPr>
        <w:tabs>
          <w:tab w:leader="none" w:pos="835" w:val="left"/>
        </w:tabs>
        <w:widowControl w:val="0"/>
        <w:keepNext w:val="0"/>
        <w:keepLines w:val="0"/>
        <w:shd w:val="clear" w:color="auto" w:fill="auto"/>
        <w:bidi w:val="0"/>
        <w:jc w:val="both"/>
        <w:spacing w:before="0" w:after="705" w:line="298" w:lineRule="exact"/>
        <w:ind w:left="320" w:right="0" w:firstLine="0"/>
      </w:pPr>
      <w:r>
        <w:rPr>
          <w:lang w:val="cs-CZ" w:eastAsia="cs-CZ" w:bidi="cs-CZ"/>
          <w:sz w:val="24"/>
          <w:szCs w:val="24"/>
          <w:rFonts w:ascii="Times New Roman" w:eastAsia="Times New Roman" w:hAnsi="Times New Roman" w:cs="Times New Roman"/>
          <w:w w:val="100"/>
          <w:spacing w:val="0"/>
          <w:color w:val="000000"/>
          <w:position w:val="0"/>
        </w:rPr>
        <w:t>Tento dodatek nabývá platnosti dnem podpisu smlouvy oběma smluvními stranami a účinnosti dnem zveřejnění smlouvy vč. jejich příloh v registru smluv dle zákona č. 340/2015 Sb., o zvláštních podmínkách účinnosti některých smluv, uveřejňování těchto smluv a o registru smluv (zákon o registru smluv). Smluvní strany se dohodly, že uveřejnění smlouvy dle zákona o registru smluv zajistí zasláním správci registru smluv objednatel. Smluvní strany vysloveně souhlasí se zveřejněním této smlouvy v jejím plném rozsahu, včetně příloh a dodatků v registru smluv vedeném Ministerstvem vnitra ve smyslu zákona o registru smluv.</w:t>
      </w:r>
    </w:p>
    <w:p>
      <w:pPr>
        <w:pStyle w:val="Style13"/>
        <w:numPr>
          <w:ilvl w:val="0"/>
          <w:numId w:val="7"/>
        </w:numPr>
        <w:tabs>
          <w:tab w:leader="none" w:pos="557" w:val="left"/>
        </w:tabs>
        <w:widowControl w:val="0"/>
        <w:keepNext w:val="0"/>
        <w:keepLines w:val="0"/>
        <w:shd w:val="clear" w:color="auto" w:fill="auto"/>
        <w:bidi w:val="0"/>
        <w:jc w:val="both"/>
        <w:spacing w:before="0" w:after="159" w:line="266" w:lineRule="exact"/>
        <w:ind w:left="620" w:right="0" w:hanging="620"/>
      </w:pPr>
      <w:r>
        <w:rPr>
          <w:lang w:val="cs-CZ" w:eastAsia="cs-CZ" w:bidi="cs-CZ"/>
          <w:sz w:val="24"/>
          <w:szCs w:val="24"/>
          <w:rFonts w:ascii="Times New Roman" w:eastAsia="Times New Roman" w:hAnsi="Times New Roman" w:cs="Times New Roman"/>
          <w:w w:val="100"/>
          <w:spacing w:val="0"/>
          <w:color w:val="000000"/>
          <w:position w:val="0"/>
        </w:rPr>
        <w:t>V ostatních ustanoveních se smlouva o dílo ve znění dodatků č. 1 až 14 nemění.</w:t>
      </w:r>
    </w:p>
    <w:p>
      <w:pPr>
        <w:pStyle w:val="Style13"/>
        <w:numPr>
          <w:ilvl w:val="0"/>
          <w:numId w:val="7"/>
        </w:numPr>
        <w:tabs>
          <w:tab w:leader="none" w:pos="557" w:val="left"/>
        </w:tabs>
        <w:widowControl w:val="0"/>
        <w:keepNext w:val="0"/>
        <w:keepLines w:val="0"/>
        <w:shd w:val="clear" w:color="auto" w:fill="auto"/>
        <w:bidi w:val="0"/>
        <w:jc w:val="both"/>
        <w:spacing w:before="0" w:after="702" w:line="293" w:lineRule="exact"/>
        <w:ind w:left="620" w:right="0" w:hanging="620"/>
      </w:pPr>
      <w:r>
        <w:rPr>
          <w:lang w:val="cs-CZ" w:eastAsia="cs-CZ" w:bidi="cs-CZ"/>
          <w:sz w:val="24"/>
          <w:szCs w:val="24"/>
          <w:rFonts w:ascii="Times New Roman" w:eastAsia="Times New Roman" w:hAnsi="Times New Roman" w:cs="Times New Roman"/>
          <w:w w:val="100"/>
          <w:spacing w:val="0"/>
          <w:color w:val="000000"/>
          <w:position w:val="0"/>
        </w:rPr>
        <w:t>Strany prohlašují, že tento dodatek byl sepsán podle jejich skutečné, svobodné vůle, určitě, vážně a srozumitelně. Současně prohlašují, že si dodatek přečetly, souhlasí s jeho obsahem, což stvrzují svými podpisy.</w:t>
      </w:r>
    </w:p>
    <w:p>
      <w:pPr>
        <w:pStyle w:val="Style13"/>
        <w:widowControl w:val="0"/>
        <w:keepNext w:val="0"/>
        <w:keepLines w:val="0"/>
        <w:shd w:val="clear" w:color="auto" w:fill="auto"/>
        <w:bidi w:val="0"/>
        <w:jc w:val="both"/>
        <w:spacing w:before="0" w:after="1210" w:line="266" w:lineRule="exact"/>
        <w:ind w:left="320" w:right="0" w:firstLine="0"/>
      </w:pPr>
      <w:r>
        <w:rPr>
          <w:lang w:val="cs-CZ" w:eastAsia="cs-CZ" w:bidi="cs-CZ"/>
          <w:sz w:val="24"/>
          <w:szCs w:val="24"/>
          <w:rFonts w:ascii="Times New Roman" w:eastAsia="Times New Roman" w:hAnsi="Times New Roman" w:cs="Times New Roman"/>
          <w:w w:val="100"/>
          <w:spacing w:val="0"/>
          <w:color w:val="000000"/>
          <w:position w:val="0"/>
        </w:rPr>
        <w:t>V Břeclavi dne: 6.října. 2017</w:t>
      </w:r>
    </w:p>
    <w:p>
      <w:pPr>
        <w:pStyle w:val="Style20"/>
        <w:widowControl w:val="0"/>
        <w:keepNext w:val="0"/>
        <w:keepLines w:val="0"/>
        <w:shd w:val="clear" w:color="auto" w:fill="auto"/>
        <w:bidi w:val="0"/>
        <w:spacing w:before="0" w:after="0"/>
        <w:ind w:left="0" w:right="0" w:firstLine="0"/>
        <w:sectPr>
          <w:type w:val="continuous"/>
          <w:pgSz w:w="11909" w:h="16834"/>
          <w:pgMar w:top="1145" w:left="1149" w:right="1307" w:bottom="1340" w:header="0" w:footer="3" w:gutter="0"/>
          <w:rtlGutter w:val="0"/>
          <w:cols w:space="720"/>
          <w:noEndnote/>
          <w:docGrid w:linePitch="360"/>
        </w:sectPr>
      </w:pPr>
      <w:r>
        <w:pict>
          <v:shape id="_x0000_s1031" type="#_x0000_t75" style="position:absolute;margin-left:209.75pt;margin-top:-27.1pt;width:52.3pt;height:67.2pt;z-index:-125829375;mso-wrap-distance-left:5.pt;mso-wrap-distance-right:5.pt;mso-position-horizontal-relative:margin" wrapcoords="0 0 21600 0 21600 21600 0 21600 0 0">
            <v:imagedata r:id="rId10" r:href="rId11"/>
            <w10:wrap type="square" anchorx="margin"/>
          </v:shape>
        </w:pict>
      </w:r>
      <w:r>
        <w:rPr>
          <w:lang w:val="cs-CZ" w:eastAsia="cs-CZ" w:bidi="cs-CZ"/>
          <w:w w:val="100"/>
          <w:spacing w:val="0"/>
          <w:color w:val="000000"/>
          <w:position w:val="0"/>
        </w:rPr>
        <w:t>Za věcnou a formální správnost odpovídá: Ing. Milan Uh</w:t>
      </w:r>
    </w:p>
    <w:p>
      <w:pPr>
        <w:pStyle w:val="Style2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0" w:firstLine="0"/>
      </w:pPr>
      <w:r>
        <w:rPr>
          <w:rStyle w:val="CharStyle31"/>
          <w:b/>
          <w:bCs/>
          <w:i/>
          <w:iCs/>
        </w:rPr>
        <w:t>m</w:t>
      </w:r>
    </w:p>
    <w:p>
      <w:pPr>
        <w:pStyle w:val="Style3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519"/>
        <w:ind w:left="0" w:right="0" w:firstLine="0"/>
      </w:pPr>
      <w:r>
        <w:pict>
          <v:shape id="_x0000_s1032" type="#_x0000_t202" style="position:absolute;margin-left:15.1pt;margin-top:-46.8pt;width:79.45pt;height:79.2pt;z-index:-125829374;mso-wrap-distance-left:5.pt;mso-wrap-distance-top:5.75pt;mso-wrap-distance-right:82.8pt;mso-position-horizontal-relative:margin" wrapcoords="0 0 21600 0 21600 21600 0 21600 0 0" filled="f" stroked="f">
            <v:textbox style="mso-fit-shape-to-text:t" inset="0,0,0,0">
              <w:txbxContent>
                <w:p>
                  <w:pPr>
                    <w:pStyle w:val="Style22"/>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Objednatel</w:t>
                  </w:r>
                </w:p>
                <w:p>
                  <w:pPr>
                    <w:framePr w:h="1584" w:hSpace="1656" w:vSpace="115" w:wrap="around" w:vAnchor="text" w:hAnchor="margin" w:x="303" w:y="-935"/>
                    <w:widowControl w:val="0"/>
                    <w:jc w:val="center"/>
                    <w:rPr>
                      <w:sz w:val="2"/>
                      <w:szCs w:val="2"/>
                    </w:rPr>
                  </w:pPr>
                  <w:r>
                    <w:pict>
                      <v:shape id="_x0000_s1033" type="#_x0000_t75" style="width:79pt;height:79pt;">
                        <v:imagedata r:id="rId12" r:href="rId13"/>
                      </v:shape>
                    </w:pict>
                  </w:r>
                </w:p>
              </w:txbxContent>
            </v:textbox>
            <w10:wrap type="square" side="right" anchorx="margin"/>
          </v:shape>
        </w:pict>
      </w:r>
      <w:r>
        <w:pict>
          <v:shape id="_x0000_s1034" type="#_x0000_t202" style="position:absolute;margin-left:355.9pt;margin-top:8.55pt;width:52.3pt;height:16.15pt;z-index:-125829373;mso-wrap-distance-left:59.05pt;mso-wrap-distance-top:27.3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66" w:lineRule="exact"/>
                    <w:ind w:left="0" w:right="0" w:firstLine="0"/>
                  </w:pPr>
                  <w:r>
                    <w:rPr>
                      <w:rStyle w:val="CharStyle24"/>
                    </w:rPr>
                    <w:t>Zhotovitel</w:t>
                  </w:r>
                </w:p>
              </w:txbxContent>
            </v:textbox>
            <w10:wrap type="square" side="left" anchorx="margin"/>
          </v:shape>
        </w:pict>
      </w:r>
      <w:r>
        <w:pict>
          <v:shape id="_x0000_s1035" type="#_x0000_t202" style="position:absolute;margin-left:353.75pt;margin-top:-54.8pt;width:57.1pt;height:24.35pt;z-index:-125829372;mso-wrap-distance-left:5.pt;mso-wrap-distance-right:39.3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66" w:lineRule="exact"/>
                    <w:ind w:left="0" w:right="0" w:firstLine="0"/>
                  </w:pPr>
                  <w:r>
                    <w:rPr>
                      <w:rStyle w:val="CharStyle24"/>
                    </w:rPr>
                    <w:t>Zliotovitel</w:t>
                  </w:r>
                </w:p>
              </w:txbxContent>
            </v:textbox>
            <w10:wrap type="topAndBottom" anchorx="margin"/>
          </v:shape>
        </w:pict>
      </w:r>
      <w:r>
        <w:rPr>
          <w:rStyle w:val="CharStyle34"/>
        </w:rPr>
        <w:t>AVE Břeclav</w:t>
      </w:r>
      <w:r>
        <w:rPr>
          <w:rStyle w:val="CharStyle35"/>
        </w:rPr>
        <w:t xml:space="preserve"> a.s. Sovadinova 943/2, 699 98 Bř60llW </w:t>
      </w:r>
      <w:r>
        <w:rPr>
          <w:rStyle w:val="CharStyle36"/>
        </w:rPr>
        <w:t xml:space="preserve">lěQ: 46611841 BIČ: </w:t>
      </w:r>
      <w:r>
        <w:rPr>
          <w:rStyle w:val="CharStyle35"/>
        </w:rPr>
        <w:t>40911941</w:t>
      </w:r>
    </w:p>
    <w:p>
      <w:pPr>
        <w:pStyle w:val="Style37"/>
        <w:widowControl w:val="0"/>
        <w:keepNext w:val="0"/>
        <w:keepLines w:val="0"/>
        <w:shd w:val="clear" w:color="auto" w:fill="auto"/>
        <w:bidi w:val="0"/>
        <w:spacing w:before="0" w:after="287"/>
        <w:ind w:left="0" w:right="180" w:firstLine="0"/>
      </w:pPr>
      <w:r>
        <w:rPr>
          <w:lang w:val="cs-CZ" w:eastAsia="cs-CZ" w:bidi="cs-CZ"/>
          <w:rFonts w:ascii="Times New Roman" w:eastAsia="Times New Roman" w:hAnsi="Times New Roman" w:cs="Times New Roman"/>
          <w:w w:val="100"/>
          <w:color w:val="000000"/>
          <w:position w:val="0"/>
        </w:rPr>
        <w:t>Doložka</w:t>
      </w:r>
    </w:p>
    <w:p>
      <w:pPr>
        <w:pStyle w:val="Style13"/>
        <w:widowControl w:val="0"/>
        <w:keepNext w:val="0"/>
        <w:keepLines w:val="0"/>
        <w:shd w:val="clear" w:color="auto" w:fill="auto"/>
        <w:bidi w:val="0"/>
        <w:jc w:val="both"/>
        <w:spacing w:before="0" w:after="1103" w:line="245"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Uzavření dodatku č. 15 ke smlouvě o dílo bylo schváleno na 71. schůzi rady města dne 4 10 2017.</w:t>
      </w:r>
    </w:p>
    <w:p>
      <w:pPr>
        <w:pStyle w:val="Style13"/>
        <w:widowControl w:val="0"/>
        <w:keepNext w:val="0"/>
        <w:keepLines w:val="0"/>
        <w:shd w:val="clear" w:color="auto" w:fill="auto"/>
        <w:bidi w:val="0"/>
        <w:jc w:val="right"/>
        <w:spacing w:before="0" w:after="58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V Břeclavi dne : 6. října. 2017</w:t>
      </w:r>
    </w:p>
    <w:p>
      <w:pPr>
        <w:pStyle w:val="Style13"/>
        <w:widowControl w:val="0"/>
        <w:keepNext w:val="0"/>
        <w:keepLines w:val="0"/>
        <w:shd w:val="clear" w:color="auto" w:fill="auto"/>
        <w:bidi w:val="0"/>
        <w:jc w:val="right"/>
        <w:spacing w:before="0" w:after="0" w:line="266"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Ing. Pavel </w:t>
      </w:r>
      <w:r>
        <w:rPr>
          <w:rStyle w:val="CharStyle39"/>
        </w:rPr>
        <w:t>Dominik</w:t>
      </w:r>
    </w:p>
    <w:p>
      <w:pPr>
        <w:pStyle w:val="Style13"/>
        <w:widowControl w:val="0"/>
        <w:keepNext w:val="0"/>
        <w:keepLines w:val="0"/>
        <w:shd w:val="clear" w:color="auto" w:fill="auto"/>
        <w:bidi w:val="0"/>
        <w:jc w:val="left"/>
        <w:spacing w:before="0" w:after="0" w:line="266" w:lineRule="exact"/>
        <w:ind w:left="7100" w:right="0" w:firstLine="0"/>
        <w:sectPr>
          <w:footerReference w:type="even" r:id="rId14"/>
          <w:footerReference w:type="default" r:id="rId15"/>
          <w:footerReference w:type="first" r:id="rId16"/>
          <w:pgSz w:w="11909" w:h="16834"/>
          <w:pgMar w:top="1574" w:left="1327" w:right="1576" w:bottom="686" w:header="0" w:footer="3" w:gutter="0"/>
          <w:rtlGutter w:val="0"/>
          <w:cols w:space="720"/>
          <w:noEndnote/>
          <w:docGrid w:linePitch="360"/>
        </w:sectPr>
      </w:pPr>
      <w:r>
        <w:pict>
          <v:shape id="_x0000_s1037" type="#_x0000_t202" style="position:absolute;margin-left:344.65pt;margin-top:15.35pt;width:75.35pt;height:53.3pt;z-index:-125829371;mso-wrap-distance-left:5.pt;mso-wrap-distance-right:27.35pt;mso-position-horizontal-relative:margin" wrapcoords="0 0 21600 0 21600 21600 0 21600 0 0" filled="f" stroked="f">
            <v:textbox style="mso-fit-shape-to-text:t" inset="0,0,0,0">
              <w:txbxContent>
                <w:p>
                  <w:pPr>
                    <w:pStyle w:val="Style25"/>
                    <w:widowControl w:val="0"/>
                    <w:keepNext w:val="0"/>
                    <w:keepLines w:val="0"/>
                    <w:shd w:val="clear" w:color="auto" w:fill="auto"/>
                    <w:bidi w:val="0"/>
                    <w:jc w:val="left"/>
                    <w:spacing w:before="0" w:after="0"/>
                    <w:ind w:left="0" w:right="0" w:firstLine="0"/>
                  </w:pPr>
                  <w:r>
                    <w:rPr>
                      <w:rStyle w:val="CharStyle27"/>
                      <w:b/>
                      <w:bCs/>
                    </w:rPr>
                    <w:t xml:space="preserve">/V- "v. </w:t>
                  </w:r>
                  <w:r>
                    <w:rPr>
                      <w:rStyle w:val="CharStyle28"/>
                      <w:b w:val="0"/>
                      <w:bCs w:val="0"/>
                    </w:rPr>
                    <w:t>'"C</w:t>
                  </w:r>
                </w:p>
                <w:p>
                  <w:pPr>
                    <w:framePr w:h="1066" w:hSpace="547" w:wrap="notBeside" w:vAnchor="text" w:hAnchor="margin" w:x="6894" w:y="308"/>
                    <w:widowControl w:val="0"/>
                    <w:jc w:val="center"/>
                    <w:rPr>
                      <w:sz w:val="2"/>
                      <w:szCs w:val="2"/>
                    </w:rPr>
                  </w:pPr>
                  <w:r>
                    <w:pict>
                      <v:shape id="_x0000_s1038" type="#_x0000_t75" style="width:75pt;height:53pt;">
                        <v:imagedata r:id="rId17" r:href="rId18"/>
                      </v:shape>
                    </w:pict>
                  </w:r>
                </w:p>
              </w:txbxContent>
            </v:textbox>
            <w10:wrap type="topAndBottom" anchorx="margin"/>
          </v:shape>
        </w:pict>
      </w:r>
      <w:r>
        <w:rPr>
          <w:lang w:val="cs-CZ" w:eastAsia="cs-CZ" w:bidi="cs-CZ"/>
          <w:sz w:val="24"/>
          <w:szCs w:val="24"/>
          <w:rFonts w:ascii="Times New Roman" w:eastAsia="Times New Roman" w:hAnsi="Times New Roman" w:cs="Times New Roman"/>
          <w:w w:val="100"/>
          <w:spacing w:val="0"/>
          <w:color w:val="000000"/>
          <w:position w:val="0"/>
        </w:rPr>
        <w:t>starosta města</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4" w:after="114" w:line="240" w:lineRule="exact"/>
        <w:rPr>
          <w:sz w:val="19"/>
          <w:szCs w:val="19"/>
        </w:rPr>
      </w:pPr>
    </w:p>
    <w:p>
      <w:pPr>
        <w:widowControl w:val="0"/>
        <w:rPr>
          <w:sz w:val="2"/>
          <w:szCs w:val="2"/>
        </w:rPr>
        <w:sectPr>
          <w:type w:val="continuous"/>
          <w:pgSz w:w="11909" w:h="16834"/>
          <w:pgMar w:top="1305" w:left="0" w:right="0" w:bottom="835" w:header="0" w:footer="3" w:gutter="0"/>
          <w:rtlGutter w:val="0"/>
          <w:cols w:space="720"/>
          <w:noEndnote/>
          <w:docGrid w:linePitch="360"/>
        </w:sectPr>
      </w:pPr>
    </w:p>
    <w:p>
      <w:pPr>
        <w:pStyle w:val="Style20"/>
        <w:widowControl w:val="0"/>
        <w:keepNext w:val="0"/>
        <w:keepLines w:val="0"/>
        <w:shd w:val="clear" w:color="auto" w:fill="auto"/>
        <w:bidi w:val="0"/>
        <w:jc w:val="left"/>
        <w:spacing w:before="0" w:after="0"/>
        <w:ind w:left="0" w:right="0" w:firstLine="0"/>
      </w:pPr>
      <w:r>
        <w:pict>
          <v:shape id="_x0000_s1039" type="#_x0000_t75" style="position:absolute;margin-left:186.35pt;margin-top:-19.9pt;width:56.65pt;height:48.95pt;z-index:-125829370;mso-wrap-distance-left:5.pt;mso-wrap-distance-right:5.pt;mso-position-horizontal-relative:margin" wrapcoords="0 0 21600 0 21600 21600 0 21600 0 0">
            <v:imagedata r:id="rId19" r:href="rId20"/>
            <w10:wrap type="square" anchorx="margin"/>
          </v:shape>
        </w:pict>
      </w:r>
      <w:r>
        <w:rPr>
          <w:lang w:val="cs-CZ" w:eastAsia="cs-CZ" w:bidi="cs-CZ"/>
          <w:w w:val="100"/>
          <w:spacing w:val="0"/>
          <w:color w:val="000000"/>
          <w:position w:val="0"/>
        </w:rPr>
        <w:t>Za věcnou a formální správnost odpovídá: Ing. Milan Uhi</w:t>
      </w:r>
      <w:r>
        <w:br w:type="page"/>
      </w:r>
    </w:p>
    <w:p>
      <w:pPr>
        <w:pStyle w:val="Style40"/>
        <w:widowControl w:val="0"/>
        <w:keepNext w:val="0"/>
        <w:keepLines w:val="0"/>
        <w:shd w:val="clear" w:color="auto" w:fill="auto"/>
        <w:bidi w:val="0"/>
        <w:spacing w:before="0" w:after="0"/>
        <w:ind w:left="0" w:right="80" w:firstLine="0"/>
      </w:pPr>
      <w:r>
        <w:rPr>
          <w:lang w:val="cs-CZ" w:eastAsia="cs-CZ" w:bidi="cs-CZ"/>
          <w:w w:val="100"/>
          <w:spacing w:val="0"/>
          <w:color w:val="000000"/>
          <w:position w:val="0"/>
        </w:rPr>
        <w:t>Příloha č.1</w:t>
      </w:r>
    </w:p>
    <w:p>
      <w:pPr>
        <w:pStyle w:val="Style40"/>
        <w:widowControl w:val="0"/>
        <w:keepNext w:val="0"/>
        <w:keepLines w:val="0"/>
        <w:shd w:val="clear" w:color="auto" w:fill="auto"/>
        <w:bidi w:val="0"/>
        <w:spacing w:before="0" w:after="485"/>
        <w:ind w:left="0" w:right="80" w:firstLine="0"/>
      </w:pPr>
      <w:r>
        <w:rPr>
          <w:lang w:val="cs-CZ" w:eastAsia="cs-CZ" w:bidi="cs-CZ"/>
          <w:w w:val="100"/>
          <w:spacing w:val="0"/>
          <w:color w:val="000000"/>
          <w:position w:val="0"/>
        </w:rPr>
        <w:t>k dodatku č. 15 ke Smlouvě o dílo uzavřené dne 1.8.1995, ve znění dodatků 1-14</w:t>
        <w:br/>
        <w:t>Čištění města, svoz TKO a zajištění zimní údržby</w:t>
      </w:r>
    </w:p>
    <w:p>
      <w:pPr>
        <w:pStyle w:val="Style42"/>
        <w:widowControl w:val="0"/>
        <w:keepNext/>
        <w:keepLines/>
        <w:shd w:val="clear" w:color="auto" w:fill="auto"/>
        <w:bidi w:val="0"/>
        <w:spacing w:before="0"/>
        <w:ind w:left="0" w:right="80" w:firstLine="0"/>
      </w:pPr>
      <w:bookmarkStart w:id="7" w:name="bookmark7"/>
      <w:r>
        <w:rPr>
          <w:lang w:val="cs-CZ" w:eastAsia="cs-CZ" w:bidi="cs-CZ"/>
          <w:w w:val="100"/>
          <w:spacing w:val="0"/>
          <w:color w:val="000000"/>
          <w:position w:val="0"/>
        </w:rPr>
        <w:t>CENÍK VÝKONŮ ZIMNÍ ÚDRŽBY</w:t>
      </w:r>
      <w:bookmarkEnd w:id="7"/>
    </w:p>
    <w:p>
      <w:pPr>
        <w:pStyle w:val="Style40"/>
        <w:numPr>
          <w:ilvl w:val="0"/>
          <w:numId w:val="9"/>
        </w:numPr>
        <w:tabs>
          <w:tab w:leader="none" w:pos="750" w:val="left"/>
        </w:tabs>
        <w:widowControl w:val="0"/>
        <w:keepNext w:val="0"/>
        <w:keepLines w:val="0"/>
        <w:shd w:val="clear" w:color="auto" w:fill="auto"/>
        <w:bidi w:val="0"/>
        <w:jc w:val="both"/>
        <w:spacing w:before="0" w:after="435" w:line="224" w:lineRule="exact"/>
        <w:ind w:left="400" w:right="0" w:firstLine="0"/>
      </w:pPr>
      <w:r>
        <w:rPr>
          <w:lang w:val="cs-CZ" w:eastAsia="cs-CZ" w:bidi="cs-CZ"/>
          <w:w w:val="100"/>
          <w:spacing w:val="0"/>
          <w:color w:val="000000"/>
          <w:position w:val="0"/>
        </w:rPr>
        <w:t>Činnosti vozidel</w:t>
      </w:r>
    </w:p>
    <w:tbl>
      <w:tblPr>
        <w:tblOverlap w:val="never"/>
        <w:tblLayout w:type="fixed"/>
        <w:jc w:val="left"/>
      </w:tblPr>
      <w:tblGrid>
        <w:gridCol w:w="2386"/>
        <w:gridCol w:w="2923"/>
      </w:tblGrid>
      <w:tr>
        <w:trPr>
          <w:trHeight w:val="802" w:hRule="exact"/>
        </w:trPr>
        <w:tc>
          <w:tcPr>
            <w:shd w:val="clear" w:color="auto" w:fill="FFFFFF"/>
            <w:tcBorders/>
            <w:vAlign w:val="top"/>
          </w:tcPr>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4"/>
              </w:rPr>
              <w:t>Multicar 1:</w:t>
            </w:r>
          </w:p>
          <w:p>
            <w:pPr>
              <w:pStyle w:val="Style13"/>
              <w:framePr w:w="5309" w:wrap="notBeside" w:vAnchor="text" w:hAnchor="text" w:y="1"/>
              <w:widowControl w:val="0"/>
              <w:keepNext w:val="0"/>
              <w:keepLines w:val="0"/>
              <w:shd w:val="clear" w:color="auto" w:fill="auto"/>
              <w:bidi w:val="0"/>
              <w:jc w:val="left"/>
              <w:spacing w:before="0" w:after="0" w:line="230" w:lineRule="exact"/>
              <w:ind w:left="0" w:right="0" w:firstLine="0"/>
            </w:pPr>
            <w:r>
              <w:rPr>
                <w:rStyle w:val="CharStyle45"/>
              </w:rPr>
              <w:t>Plužení</w:t>
            </w:r>
          </w:p>
          <w:p>
            <w:pPr>
              <w:pStyle w:val="Style13"/>
              <w:framePr w:w="5309" w:wrap="notBeside" w:vAnchor="text" w:hAnchor="text" w:y="1"/>
              <w:widowControl w:val="0"/>
              <w:keepNext w:val="0"/>
              <w:keepLines w:val="0"/>
              <w:shd w:val="clear" w:color="auto" w:fill="auto"/>
              <w:bidi w:val="0"/>
              <w:jc w:val="left"/>
              <w:spacing w:before="0" w:after="0" w:line="230" w:lineRule="exact"/>
              <w:ind w:left="0" w:right="0" w:firstLine="0"/>
            </w:pPr>
            <w:r>
              <w:rPr>
                <w:rStyle w:val="CharStyle45"/>
              </w:rPr>
              <w:t>Km 20 Kč/ km</w:t>
            </w:r>
          </w:p>
        </w:tc>
        <w:tc>
          <w:tcPr>
            <w:shd w:val="clear" w:color="auto" w:fill="FFFFFF"/>
            <w:tcBorders/>
            <w:vAlign w:val="bottom"/>
          </w:tcPr>
          <w:p>
            <w:pPr>
              <w:pStyle w:val="Style13"/>
              <w:framePr w:w="5309" w:wrap="notBeside" w:vAnchor="text" w:hAnchor="text" w:y="1"/>
              <w:widowControl w:val="0"/>
              <w:keepNext w:val="0"/>
              <w:keepLines w:val="0"/>
              <w:shd w:val="clear" w:color="auto" w:fill="auto"/>
              <w:bidi w:val="0"/>
              <w:jc w:val="right"/>
              <w:spacing w:before="0" w:after="0" w:line="224" w:lineRule="exact"/>
              <w:ind w:left="0" w:right="0" w:firstLine="0"/>
            </w:pPr>
            <w:r>
              <w:rPr>
                <w:rStyle w:val="CharStyle45"/>
              </w:rPr>
              <w:t>Manipulace 92 Kč/ 15minut</w:t>
            </w:r>
          </w:p>
        </w:tc>
      </w:tr>
      <w:tr>
        <w:trPr>
          <w:trHeight w:val="686" w:hRule="exact"/>
        </w:trPr>
        <w:tc>
          <w:tcPr>
            <w:shd w:val="clear" w:color="auto" w:fill="FFFFFF"/>
            <w:tcBorders/>
            <w:vAlign w:val="center"/>
          </w:tcPr>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5"/>
              </w:rPr>
              <w:t>Sypání</w:t>
            </w:r>
          </w:p>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5"/>
              </w:rPr>
              <w:t>Km 17 Kč/ km</w:t>
            </w:r>
          </w:p>
        </w:tc>
        <w:tc>
          <w:tcPr>
            <w:shd w:val="clear" w:color="auto" w:fill="FFFFFF"/>
            <w:tcBorders/>
            <w:vAlign w:val="bottom"/>
          </w:tcPr>
          <w:p>
            <w:pPr>
              <w:pStyle w:val="Style13"/>
              <w:framePr w:w="5309" w:wrap="notBeside" w:vAnchor="text" w:hAnchor="text" w:y="1"/>
              <w:widowControl w:val="0"/>
              <w:keepNext w:val="0"/>
              <w:keepLines w:val="0"/>
              <w:shd w:val="clear" w:color="auto" w:fill="auto"/>
              <w:bidi w:val="0"/>
              <w:jc w:val="right"/>
              <w:spacing w:before="0" w:after="0" w:line="224" w:lineRule="exact"/>
              <w:ind w:left="0" w:right="0" w:firstLine="0"/>
            </w:pPr>
            <w:r>
              <w:rPr>
                <w:rStyle w:val="CharStyle45"/>
              </w:rPr>
              <w:t>Manipulace 92 Kč/ 15minut</w:t>
            </w:r>
          </w:p>
        </w:tc>
      </w:tr>
      <w:tr>
        <w:trPr>
          <w:trHeight w:val="691" w:hRule="exact"/>
        </w:trPr>
        <w:tc>
          <w:tcPr>
            <w:shd w:val="clear" w:color="auto" w:fill="FFFFFF"/>
            <w:tcBorders/>
            <w:vAlign w:val="center"/>
          </w:tcPr>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4"/>
              </w:rPr>
              <w:t>Multicar 2:</w:t>
            </w:r>
          </w:p>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5"/>
              </w:rPr>
              <w:t>Km 17 Kč/ km</w:t>
            </w:r>
          </w:p>
        </w:tc>
        <w:tc>
          <w:tcPr>
            <w:shd w:val="clear" w:color="auto" w:fill="FFFFFF"/>
            <w:tcBorders/>
            <w:vAlign w:val="bottom"/>
          </w:tcPr>
          <w:p>
            <w:pPr>
              <w:pStyle w:val="Style13"/>
              <w:framePr w:w="5309" w:wrap="notBeside" w:vAnchor="text" w:hAnchor="text" w:y="1"/>
              <w:widowControl w:val="0"/>
              <w:keepNext w:val="0"/>
              <w:keepLines w:val="0"/>
              <w:shd w:val="clear" w:color="auto" w:fill="auto"/>
              <w:bidi w:val="0"/>
              <w:jc w:val="right"/>
              <w:spacing w:before="0" w:after="0" w:line="224" w:lineRule="exact"/>
              <w:ind w:left="0" w:right="0" w:firstLine="0"/>
            </w:pPr>
            <w:r>
              <w:rPr>
                <w:rStyle w:val="CharStyle45"/>
              </w:rPr>
              <w:t>Manipulace 82 Kč/ 15minut</w:t>
            </w:r>
          </w:p>
        </w:tc>
      </w:tr>
      <w:tr>
        <w:trPr>
          <w:trHeight w:val="926" w:hRule="exact"/>
        </w:trPr>
        <w:tc>
          <w:tcPr>
            <w:shd w:val="clear" w:color="auto" w:fill="FFFFFF"/>
            <w:tcBorders/>
            <w:vAlign w:val="center"/>
          </w:tcPr>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4"/>
              </w:rPr>
              <w:t>Traktor:</w:t>
            </w:r>
          </w:p>
          <w:p>
            <w:pPr>
              <w:pStyle w:val="Style13"/>
              <w:framePr w:w="5309" w:wrap="notBeside" w:vAnchor="text" w:hAnchor="text" w:y="1"/>
              <w:widowControl w:val="0"/>
              <w:keepNext w:val="0"/>
              <w:keepLines w:val="0"/>
              <w:shd w:val="clear" w:color="auto" w:fill="auto"/>
              <w:bidi w:val="0"/>
              <w:jc w:val="left"/>
              <w:spacing w:before="0" w:after="0" w:line="230" w:lineRule="exact"/>
              <w:ind w:left="0" w:right="0" w:firstLine="0"/>
            </w:pPr>
            <w:r>
              <w:rPr>
                <w:rStyle w:val="CharStyle45"/>
              </w:rPr>
              <w:t>Plužení</w:t>
            </w:r>
          </w:p>
          <w:p>
            <w:pPr>
              <w:pStyle w:val="Style13"/>
              <w:framePr w:w="5309" w:wrap="notBeside" w:vAnchor="text" w:hAnchor="text" w:y="1"/>
              <w:widowControl w:val="0"/>
              <w:keepNext w:val="0"/>
              <w:keepLines w:val="0"/>
              <w:shd w:val="clear" w:color="auto" w:fill="auto"/>
              <w:bidi w:val="0"/>
              <w:jc w:val="left"/>
              <w:spacing w:before="0" w:after="0" w:line="230" w:lineRule="exact"/>
              <w:ind w:left="0" w:right="0" w:firstLine="0"/>
            </w:pPr>
            <w:r>
              <w:rPr>
                <w:rStyle w:val="CharStyle45"/>
              </w:rPr>
              <w:t>Km 29 Kč/ km</w:t>
            </w:r>
          </w:p>
        </w:tc>
        <w:tc>
          <w:tcPr>
            <w:shd w:val="clear" w:color="auto" w:fill="FFFFFF"/>
            <w:tcBorders/>
            <w:vAlign w:val="bottom"/>
          </w:tcPr>
          <w:p>
            <w:pPr>
              <w:pStyle w:val="Style13"/>
              <w:framePr w:w="5309" w:wrap="notBeside" w:vAnchor="text" w:hAnchor="text" w:y="1"/>
              <w:widowControl w:val="0"/>
              <w:keepNext w:val="0"/>
              <w:keepLines w:val="0"/>
              <w:shd w:val="clear" w:color="auto" w:fill="auto"/>
              <w:bidi w:val="0"/>
              <w:jc w:val="right"/>
              <w:spacing w:before="0" w:after="0" w:line="224" w:lineRule="exact"/>
              <w:ind w:left="0" w:right="0" w:firstLine="0"/>
            </w:pPr>
            <w:r>
              <w:rPr>
                <w:rStyle w:val="CharStyle45"/>
              </w:rPr>
              <w:t>Manipulace 84 Kč/ 15minut</w:t>
            </w:r>
          </w:p>
        </w:tc>
      </w:tr>
      <w:tr>
        <w:trPr>
          <w:trHeight w:val="682" w:hRule="exact"/>
        </w:trPr>
        <w:tc>
          <w:tcPr>
            <w:shd w:val="clear" w:color="auto" w:fill="FFFFFF"/>
            <w:tcBorders/>
            <w:vAlign w:val="center"/>
          </w:tcPr>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5"/>
              </w:rPr>
              <w:t>Sypání</w:t>
            </w:r>
          </w:p>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5"/>
              </w:rPr>
              <w:t>Km 15 Kč/ km</w:t>
            </w:r>
          </w:p>
        </w:tc>
        <w:tc>
          <w:tcPr>
            <w:shd w:val="clear" w:color="auto" w:fill="FFFFFF"/>
            <w:tcBorders/>
            <w:vAlign w:val="bottom"/>
          </w:tcPr>
          <w:p>
            <w:pPr>
              <w:pStyle w:val="Style13"/>
              <w:framePr w:w="5309" w:wrap="notBeside" w:vAnchor="text" w:hAnchor="text" w:y="1"/>
              <w:widowControl w:val="0"/>
              <w:keepNext w:val="0"/>
              <w:keepLines w:val="0"/>
              <w:shd w:val="clear" w:color="auto" w:fill="auto"/>
              <w:bidi w:val="0"/>
              <w:jc w:val="right"/>
              <w:spacing w:before="0" w:after="0" w:line="224" w:lineRule="exact"/>
              <w:ind w:left="0" w:right="0" w:firstLine="0"/>
            </w:pPr>
            <w:r>
              <w:rPr>
                <w:rStyle w:val="CharStyle45"/>
              </w:rPr>
              <w:t>Manipulace 84 Kč/ 15minut</w:t>
            </w:r>
          </w:p>
        </w:tc>
      </w:tr>
      <w:tr>
        <w:trPr>
          <w:trHeight w:val="557" w:hRule="exact"/>
        </w:trPr>
        <w:tc>
          <w:tcPr>
            <w:shd w:val="clear" w:color="auto" w:fill="FFFFFF"/>
            <w:tcBorders/>
            <w:vAlign w:val="bottom"/>
          </w:tcPr>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4"/>
              </w:rPr>
              <w:t>Zametači vůz:</w:t>
            </w:r>
          </w:p>
          <w:p>
            <w:pPr>
              <w:pStyle w:val="Style13"/>
              <w:framePr w:w="5309" w:wrap="notBeside" w:vAnchor="text" w:hAnchor="text" w:y="1"/>
              <w:widowControl w:val="0"/>
              <w:keepNext w:val="0"/>
              <w:keepLines w:val="0"/>
              <w:shd w:val="clear" w:color="auto" w:fill="auto"/>
              <w:bidi w:val="0"/>
              <w:jc w:val="left"/>
              <w:spacing w:before="0" w:after="0" w:line="224" w:lineRule="exact"/>
              <w:ind w:left="0" w:right="0" w:firstLine="0"/>
            </w:pPr>
            <w:r>
              <w:rPr>
                <w:rStyle w:val="CharStyle45"/>
              </w:rPr>
              <w:t>Zásah 840 Kč/hodina</w:t>
            </w:r>
          </w:p>
        </w:tc>
        <w:tc>
          <w:tcPr>
            <w:shd w:val="clear" w:color="auto" w:fill="FFFFFF"/>
            <w:tcBorders/>
            <w:vAlign w:val="top"/>
          </w:tcPr>
          <w:p>
            <w:pPr>
              <w:framePr w:w="5309" w:wrap="notBeside" w:vAnchor="text" w:hAnchor="text" w:y="1"/>
              <w:widowControl w:val="0"/>
              <w:rPr>
                <w:sz w:val="10"/>
                <w:szCs w:val="10"/>
              </w:rPr>
            </w:pPr>
          </w:p>
        </w:tc>
      </w:tr>
    </w:tbl>
    <w:p>
      <w:pPr>
        <w:framePr w:w="5309" w:wrap="notBeside" w:vAnchor="text" w:hAnchor="text" w:y="1"/>
        <w:widowControl w:val="0"/>
        <w:rPr>
          <w:sz w:val="2"/>
          <w:szCs w:val="2"/>
        </w:rPr>
      </w:pPr>
    </w:p>
    <w:p>
      <w:pPr>
        <w:widowControl w:val="0"/>
        <w:rPr>
          <w:sz w:val="2"/>
          <w:szCs w:val="2"/>
        </w:rPr>
      </w:pPr>
    </w:p>
    <w:p>
      <w:pPr>
        <w:pStyle w:val="Style40"/>
        <w:numPr>
          <w:ilvl w:val="0"/>
          <w:numId w:val="9"/>
        </w:numPr>
        <w:tabs>
          <w:tab w:leader="none" w:pos="750" w:val="left"/>
        </w:tabs>
        <w:widowControl w:val="0"/>
        <w:keepNext w:val="0"/>
        <w:keepLines w:val="0"/>
        <w:shd w:val="clear" w:color="auto" w:fill="auto"/>
        <w:bidi w:val="0"/>
        <w:jc w:val="both"/>
        <w:spacing w:before="450" w:after="435" w:line="224" w:lineRule="exact"/>
        <w:ind w:left="400" w:right="0" w:firstLine="0"/>
      </w:pPr>
      <w:r>
        <w:rPr>
          <w:lang w:val="cs-CZ" w:eastAsia="cs-CZ" w:bidi="cs-CZ"/>
          <w:w w:val="100"/>
          <w:spacing w:val="0"/>
          <w:color w:val="000000"/>
          <w:position w:val="0"/>
        </w:rPr>
        <w:t>Připravenost vozidel</w:t>
      </w:r>
    </w:p>
    <w:tbl>
      <w:tblPr>
        <w:tblOverlap w:val="never"/>
        <w:tblLayout w:type="fixed"/>
        <w:jc w:val="center"/>
      </w:tblPr>
      <w:tblGrid>
        <w:gridCol w:w="2678"/>
        <w:gridCol w:w="4162"/>
        <w:gridCol w:w="2198"/>
      </w:tblGrid>
      <w:tr>
        <w:trPr>
          <w:trHeight w:val="576" w:hRule="exact"/>
        </w:trPr>
        <w:tc>
          <w:tcPr>
            <w:shd w:val="clear" w:color="auto" w:fill="FFFFFF"/>
            <w:tcBorders>
              <w:left w:val="single" w:sz="4"/>
              <w:top w:val="single" w:sz="4"/>
            </w:tcBorders>
            <w:vAlign w:val="center"/>
          </w:tcPr>
          <w:p>
            <w:pPr>
              <w:pStyle w:val="Style13"/>
              <w:framePr w:w="9038" w:wrap="notBeside" w:vAnchor="text" w:hAnchor="text" w:xAlign="center" w:y="1"/>
              <w:widowControl w:val="0"/>
              <w:keepNext w:val="0"/>
              <w:keepLines w:val="0"/>
              <w:shd w:val="clear" w:color="auto" w:fill="auto"/>
              <w:bidi w:val="0"/>
              <w:spacing w:before="0" w:after="0" w:line="224" w:lineRule="exact"/>
              <w:ind w:left="0" w:right="40" w:firstLine="0"/>
            </w:pPr>
            <w:r>
              <w:rPr>
                <w:rStyle w:val="CharStyle44"/>
              </w:rPr>
              <w:t>SPZ</w:t>
            </w:r>
          </w:p>
        </w:tc>
        <w:tc>
          <w:tcPr>
            <w:shd w:val="clear" w:color="auto" w:fill="FFFFFF"/>
            <w:tcBorders>
              <w:left w:val="single" w:sz="4"/>
              <w:top w:val="single" w:sz="4"/>
            </w:tcBorders>
            <w:vAlign w:val="center"/>
          </w:tcPr>
          <w:p>
            <w:pPr>
              <w:pStyle w:val="Style13"/>
              <w:framePr w:w="9038" w:wrap="notBeside" w:vAnchor="text" w:hAnchor="text" w:xAlign="center" w:y="1"/>
              <w:widowControl w:val="0"/>
              <w:keepNext w:val="0"/>
              <w:keepLines w:val="0"/>
              <w:shd w:val="clear" w:color="auto" w:fill="auto"/>
              <w:bidi w:val="0"/>
              <w:spacing w:before="0" w:after="0" w:line="224" w:lineRule="exact"/>
              <w:ind w:left="0" w:right="20" w:firstLine="0"/>
            </w:pPr>
            <w:r>
              <w:rPr>
                <w:rStyle w:val="CharStyle44"/>
              </w:rPr>
              <w:t>Název</w:t>
            </w:r>
          </w:p>
        </w:tc>
        <w:tc>
          <w:tcPr>
            <w:shd w:val="clear" w:color="auto" w:fill="FFFFFF"/>
            <w:tcBorders>
              <w:left w:val="single" w:sz="4"/>
              <w:right w:val="single" w:sz="4"/>
              <w:top w:val="single" w:sz="4"/>
            </w:tcBorders>
            <w:vAlign w:val="center"/>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160" w:right="0" w:firstLine="0"/>
            </w:pPr>
            <w:r>
              <w:rPr>
                <w:rStyle w:val="CharStyle44"/>
              </w:rPr>
              <w:t>Měsíční částka v Kč</w:t>
            </w:r>
          </w:p>
        </w:tc>
      </w:tr>
      <w:tr>
        <w:trPr>
          <w:trHeight w:val="264" w:hRule="exact"/>
        </w:trPr>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3M0 2852</w:t>
            </w:r>
          </w:p>
        </w:tc>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Multicar 1</w:t>
            </w:r>
          </w:p>
        </w:tc>
        <w:tc>
          <w:tcPr>
            <w:shd w:val="clear" w:color="auto" w:fill="FFFFFF"/>
            <w:tcBorders>
              <w:left w:val="single" w:sz="4"/>
              <w:righ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45"/>
              </w:rPr>
              <w:t>21724</w:t>
            </w:r>
          </w:p>
        </w:tc>
      </w:tr>
      <w:tr>
        <w:trPr>
          <w:trHeight w:val="264" w:hRule="exact"/>
        </w:trPr>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BVI 6988</w:t>
            </w:r>
          </w:p>
        </w:tc>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Multicar 2</w:t>
            </w:r>
          </w:p>
        </w:tc>
        <w:tc>
          <w:tcPr>
            <w:shd w:val="clear" w:color="auto" w:fill="FFFFFF"/>
            <w:tcBorders>
              <w:left w:val="single" w:sz="4"/>
              <w:righ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45"/>
              </w:rPr>
              <w:t>5737</w:t>
            </w:r>
          </w:p>
        </w:tc>
      </w:tr>
      <w:tr>
        <w:trPr>
          <w:trHeight w:val="259" w:hRule="exact"/>
        </w:trPr>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BV 76-56</w:t>
            </w:r>
          </w:p>
        </w:tc>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Traktor</w:t>
            </w:r>
          </w:p>
        </w:tc>
        <w:tc>
          <w:tcPr>
            <w:shd w:val="clear" w:color="auto" w:fill="FFFFFF"/>
            <w:tcBorders>
              <w:left w:val="single" w:sz="4"/>
              <w:righ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45"/>
              </w:rPr>
              <w:t>2909</w:t>
            </w:r>
          </w:p>
        </w:tc>
      </w:tr>
      <w:tr>
        <w:trPr>
          <w:trHeight w:val="264" w:hRule="exact"/>
        </w:trPr>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BV 69-17</w:t>
            </w:r>
          </w:p>
        </w:tc>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Traktor</w:t>
            </w:r>
          </w:p>
        </w:tc>
        <w:tc>
          <w:tcPr>
            <w:shd w:val="clear" w:color="auto" w:fill="FFFFFF"/>
            <w:tcBorders>
              <w:left w:val="single" w:sz="4"/>
              <w:righ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45"/>
              </w:rPr>
              <w:t>2080</w:t>
            </w:r>
          </w:p>
        </w:tc>
      </w:tr>
      <w:tr>
        <w:trPr>
          <w:trHeight w:val="264" w:hRule="exact"/>
        </w:trPr>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B01 5250</w:t>
            </w:r>
          </w:p>
        </w:tc>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Traktor</w:t>
            </w:r>
          </w:p>
        </w:tc>
        <w:tc>
          <w:tcPr>
            <w:shd w:val="clear" w:color="auto" w:fill="FFFFFF"/>
            <w:tcBorders>
              <w:left w:val="single" w:sz="4"/>
              <w:righ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45"/>
              </w:rPr>
              <w:t>14856</w:t>
            </w:r>
          </w:p>
        </w:tc>
      </w:tr>
      <w:tr>
        <w:trPr>
          <w:trHeight w:val="269" w:hRule="exact"/>
        </w:trPr>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A00 8843</w:t>
            </w:r>
          </w:p>
        </w:tc>
        <w:tc>
          <w:tcPr>
            <w:shd w:val="clear" w:color="auto" w:fill="FFFFFF"/>
            <w:tcBorders>
              <w:lef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Traktor</w:t>
            </w:r>
          </w:p>
        </w:tc>
        <w:tc>
          <w:tcPr>
            <w:shd w:val="clear" w:color="auto" w:fill="FFFFFF"/>
            <w:tcBorders>
              <w:left w:val="single" w:sz="4"/>
              <w:right w:val="single" w:sz="4"/>
              <w:top w:val="single" w:sz="4"/>
            </w:tcBorders>
            <w:vAlign w:val="bottom"/>
          </w:tcPr>
          <w:p>
            <w:pPr>
              <w:pStyle w:val="Style13"/>
              <w:framePr w:w="903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45"/>
              </w:rPr>
              <w:t>9500</w:t>
            </w:r>
          </w:p>
        </w:tc>
      </w:tr>
      <w:tr>
        <w:trPr>
          <w:trHeight w:val="298" w:hRule="exact"/>
        </w:trPr>
        <w:tc>
          <w:tcPr>
            <w:shd w:val="clear" w:color="auto" w:fill="FFFFFF"/>
            <w:tcBorders>
              <w:left w:val="single" w:sz="4"/>
              <w:top w:val="single" w:sz="4"/>
              <w:bottom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B01 5255</w:t>
            </w:r>
          </w:p>
        </w:tc>
        <w:tc>
          <w:tcPr>
            <w:shd w:val="clear" w:color="auto" w:fill="FFFFFF"/>
            <w:tcBorders>
              <w:left w:val="single" w:sz="4"/>
              <w:top w:val="single" w:sz="4"/>
              <w:bottom w:val="single" w:sz="4"/>
            </w:tcBorders>
            <w:vAlign w:val="bottom"/>
          </w:tcPr>
          <w:p>
            <w:pPr>
              <w:pStyle w:val="Style13"/>
              <w:framePr w:w="9038" w:wrap="notBeside" w:vAnchor="text" w:hAnchor="text" w:xAlign="center" w:y="1"/>
              <w:widowControl w:val="0"/>
              <w:keepNext w:val="0"/>
              <w:keepLines w:val="0"/>
              <w:shd w:val="clear" w:color="auto" w:fill="auto"/>
              <w:bidi w:val="0"/>
              <w:jc w:val="left"/>
              <w:spacing w:before="0" w:after="0" w:line="224" w:lineRule="exact"/>
              <w:ind w:left="0" w:right="0" w:firstLine="0"/>
            </w:pPr>
            <w:r>
              <w:rPr>
                <w:rStyle w:val="CharStyle45"/>
              </w:rPr>
              <w:t>Zametači vůz</w:t>
            </w:r>
          </w:p>
        </w:tc>
        <w:tc>
          <w:tcPr>
            <w:shd w:val="clear" w:color="auto" w:fill="FFFFFF"/>
            <w:tcBorders>
              <w:left w:val="single" w:sz="4"/>
              <w:right w:val="single" w:sz="4"/>
              <w:top w:val="single" w:sz="4"/>
              <w:bottom w:val="single" w:sz="4"/>
            </w:tcBorders>
            <w:vAlign w:val="bottom"/>
          </w:tcPr>
          <w:p>
            <w:pPr>
              <w:pStyle w:val="Style13"/>
              <w:framePr w:w="9038" w:wrap="notBeside" w:vAnchor="text" w:hAnchor="text" w:xAlign="center" w:y="1"/>
              <w:widowControl w:val="0"/>
              <w:keepNext w:val="0"/>
              <w:keepLines w:val="0"/>
              <w:shd w:val="clear" w:color="auto" w:fill="auto"/>
              <w:bidi w:val="0"/>
              <w:jc w:val="right"/>
              <w:spacing w:before="0" w:after="0" w:line="224" w:lineRule="exact"/>
              <w:ind w:left="0" w:right="0" w:firstLine="0"/>
            </w:pPr>
            <w:r>
              <w:rPr>
                <w:rStyle w:val="CharStyle45"/>
              </w:rPr>
              <w:t>23500</w:t>
            </w:r>
          </w:p>
        </w:tc>
      </w:tr>
    </w:tbl>
    <w:p>
      <w:pPr>
        <w:framePr w:w="9038" w:wrap="notBeside" w:vAnchor="text" w:hAnchor="text" w:xAlign="center" w:y="1"/>
        <w:widowControl w:val="0"/>
        <w:rPr>
          <w:sz w:val="2"/>
          <w:szCs w:val="2"/>
        </w:rPr>
      </w:pPr>
    </w:p>
    <w:p>
      <w:pPr>
        <w:widowControl w:val="0"/>
        <w:rPr>
          <w:sz w:val="2"/>
          <w:szCs w:val="2"/>
        </w:rPr>
      </w:pPr>
    </w:p>
    <w:p>
      <w:pPr>
        <w:pStyle w:val="Style40"/>
        <w:numPr>
          <w:ilvl w:val="0"/>
          <w:numId w:val="9"/>
        </w:numPr>
        <w:tabs>
          <w:tab w:leader="none" w:pos="750" w:val="left"/>
        </w:tabs>
        <w:widowControl w:val="0"/>
        <w:keepNext w:val="0"/>
        <w:keepLines w:val="0"/>
        <w:shd w:val="clear" w:color="auto" w:fill="auto"/>
        <w:bidi w:val="0"/>
        <w:jc w:val="both"/>
        <w:spacing w:before="455" w:after="480" w:line="224" w:lineRule="exact"/>
        <w:ind w:left="400" w:right="0" w:firstLine="0"/>
      </w:pPr>
      <w:r>
        <w:rPr>
          <w:lang w:val="cs-CZ" w:eastAsia="cs-CZ" w:bidi="cs-CZ"/>
          <w:w w:val="100"/>
          <w:spacing w:val="0"/>
          <w:color w:val="000000"/>
          <w:position w:val="0"/>
        </w:rPr>
        <w:t>Držení pohotovosti osádky</w:t>
      </w:r>
    </w:p>
    <w:p>
      <w:pPr>
        <w:pStyle w:val="Style42"/>
        <w:widowControl w:val="0"/>
        <w:keepNext/>
        <w:keepLines/>
        <w:shd w:val="clear" w:color="auto" w:fill="auto"/>
        <w:bidi w:val="0"/>
        <w:jc w:val="left"/>
        <w:spacing w:before="0" w:after="27"/>
        <w:ind w:left="0" w:right="0" w:firstLine="0"/>
      </w:pPr>
      <w:bookmarkStart w:id="8" w:name="bookmark8"/>
      <w:r>
        <w:rPr>
          <w:lang w:val="cs-CZ" w:eastAsia="cs-CZ" w:bidi="cs-CZ"/>
          <w:w w:val="100"/>
          <w:spacing w:val="0"/>
          <w:color w:val="000000"/>
          <w:position w:val="0"/>
        </w:rPr>
        <w:t>Hotovost mimo pracoviště:</w:t>
      </w:r>
      <w:bookmarkEnd w:id="8"/>
    </w:p>
    <w:p>
      <w:pPr>
        <w:pStyle w:val="Style40"/>
        <w:widowControl w:val="0"/>
        <w:keepNext w:val="0"/>
        <w:keepLines w:val="0"/>
        <w:shd w:val="clear" w:color="auto" w:fill="auto"/>
        <w:bidi w:val="0"/>
        <w:jc w:val="left"/>
        <w:spacing w:before="0" w:after="0" w:line="466" w:lineRule="exact"/>
        <w:ind w:left="0" w:right="0" w:firstLine="0"/>
      </w:pPr>
      <w:r>
        <w:rPr>
          <w:lang w:val="cs-CZ" w:eastAsia="cs-CZ" w:bidi="cs-CZ"/>
          <w:w w:val="100"/>
          <w:spacing w:val="0"/>
          <w:color w:val="000000"/>
          <w:position w:val="0"/>
        </w:rPr>
        <w:t>Pracovník 26 Kč/hodina</w:t>
      </w:r>
    </w:p>
    <w:p>
      <w:pPr>
        <w:pStyle w:val="Style40"/>
        <w:tabs>
          <w:tab w:leader="none" w:pos="2858" w:val="left"/>
        </w:tabs>
        <w:widowControl w:val="0"/>
        <w:keepNext w:val="0"/>
        <w:keepLines w:val="0"/>
        <w:shd w:val="clear" w:color="auto" w:fill="auto"/>
        <w:bidi w:val="0"/>
        <w:jc w:val="both"/>
        <w:spacing w:before="0" w:after="673" w:line="466" w:lineRule="exact"/>
        <w:ind w:left="400" w:right="0" w:firstLine="0"/>
      </w:pPr>
      <w:r>
        <w:rPr>
          <w:lang w:val="cs-CZ" w:eastAsia="cs-CZ" w:bidi="cs-CZ"/>
          <w:w w:val="100"/>
          <w:spacing w:val="0"/>
          <w:color w:val="000000"/>
          <w:position w:val="0"/>
        </w:rPr>
        <w:t xml:space="preserve">1. </w:t>
      </w:r>
      <w:r>
        <w:rPr>
          <w:rStyle w:val="CharStyle46"/>
        </w:rPr>
        <w:t>11-31.3</w:t>
      </w:r>
      <w:r>
        <w:rPr>
          <w:lang w:val="cs-CZ" w:eastAsia="cs-CZ" w:bidi="cs-CZ"/>
          <w:w w:val="100"/>
          <w:spacing w:val="0"/>
          <w:color w:val="000000"/>
          <w:position w:val="0"/>
        </w:rPr>
        <w:tab/>
        <w:t>hotovost bude zajištěna vedoucím směny + 9 pracovníky</w:t>
      </w:r>
    </w:p>
    <w:p>
      <w:pPr>
        <w:pStyle w:val="Style40"/>
        <w:widowControl w:val="0"/>
        <w:keepNext w:val="0"/>
        <w:keepLines w:val="0"/>
        <w:shd w:val="clear" w:color="auto" w:fill="auto"/>
        <w:bidi w:val="0"/>
        <w:jc w:val="both"/>
        <w:spacing w:before="0" w:after="0" w:line="224" w:lineRule="exact"/>
        <w:ind w:left="400" w:right="0" w:firstLine="0"/>
      </w:pPr>
      <w:r>
        <w:rPr>
          <w:lang w:val="cs-CZ" w:eastAsia="cs-CZ" w:bidi="cs-CZ"/>
          <w:w w:val="100"/>
          <w:spacing w:val="0"/>
          <w:color w:val="000000"/>
          <w:position w:val="0"/>
        </w:rPr>
        <w:t>Výše uvedené ceny jsou bez DPH</w:t>
      </w:r>
      <w:r>
        <w:br w:type="page"/>
      </w:r>
    </w:p>
    <w:sectPr>
      <w:type w:val="continuous"/>
      <w:pgSz w:w="11909" w:h="16834"/>
      <w:pgMar w:top="1305" w:left="1334" w:right="1501" w:bottom="835"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73.2pt;margin-top:778.45pt;width:210.95pt;height:31.7pt;z-index:-188744064;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auto"/>
                  <w:bidi w:val="0"/>
                  <w:jc w:val="left"/>
                  <w:spacing w:before="0" w:after="0" w:line="240" w:lineRule="auto"/>
                  <w:ind w:left="0" w:right="0" w:firstLine="0"/>
                </w:pPr>
                <w:r>
                  <w:rPr>
                    <w:rStyle w:val="CharStyle4"/>
                  </w:rPr>
                  <w:t>Za věcnou a formální správnost odpovídá: Ing. Milan Uher</w:t>
                </w:r>
              </w:p>
              <w:p>
                <w:pPr>
                  <w:pStyle w:val="Style2"/>
                  <w:widowControl w:val="0"/>
                  <w:keepNext w:val="0"/>
                  <w:keepLines w:val="0"/>
                  <w:shd w:val="clear" w:color="auto" w:fill="auto"/>
                  <w:bidi w:val="0"/>
                  <w:jc w:val="left"/>
                  <w:spacing w:before="0" w:after="0" w:line="240" w:lineRule="auto"/>
                  <w:ind w:left="0" w:right="0" w:firstLine="0"/>
                </w:pPr>
                <w:r>
                  <w:rPr>
                    <w:rStyle w:val="CharStyle4"/>
                  </w:rPr>
                  <w:t>Za právní správnost odpovídá: JUDr. Roland Vlašic^ýý,</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72.35pt;margin-top:777.75pt;width:183.35pt;height:8.4pt;z-index:-188744063;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auto"/>
                  <w:bidi w:val="0"/>
                  <w:jc w:val="left"/>
                  <w:spacing w:before="0" w:after="0" w:line="240" w:lineRule="auto"/>
                  <w:ind w:left="0" w:right="0" w:firstLine="0"/>
                </w:pPr>
                <w:r>
                  <w:rPr>
                    <w:rStyle w:val="CharStyle4"/>
                  </w:rPr>
                  <w:t>Za právní správnost odpovídá: JUDr. Roland Vlašic,</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65.75pt;margin-top:778.45pt;width:211.7pt;height:27.6pt;z-index:-188744062;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auto"/>
                  <w:bidi w:val="0"/>
                  <w:jc w:val="left"/>
                  <w:spacing w:before="0" w:after="0" w:line="240" w:lineRule="auto"/>
                  <w:ind w:left="0" w:right="0" w:firstLine="0"/>
                </w:pPr>
                <w:r>
                  <w:rPr>
                    <w:rStyle w:val="CharStyle4"/>
                  </w:rPr>
                  <w:t>Za věcnou a formální správnost odpovídá: Ing. Milan Uljčr</w:t>
                </w:r>
              </w:p>
              <w:p>
                <w:pPr>
                  <w:pStyle w:val="Style2"/>
                  <w:widowControl w:val="0"/>
                  <w:keepNext w:val="0"/>
                  <w:keepLines w:val="0"/>
                  <w:shd w:val="clear" w:color="auto" w:fill="auto"/>
                  <w:bidi w:val="0"/>
                  <w:jc w:val="left"/>
                  <w:spacing w:before="0" w:after="0" w:line="240" w:lineRule="auto"/>
                  <w:ind w:left="0" w:right="0" w:firstLine="0"/>
                </w:pPr>
                <w:r>
                  <w:rPr>
                    <w:rStyle w:val="CharStyle4"/>
                  </w:rPr>
                  <w:t>Za právní správnost odpovídá: JUDr. Roland Vlašiti V)</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67.05pt;margin-top:785.05pt;width:187.45pt;height:13.2pt;z-index:-188744061;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auto"/>
                  <w:bidi w:val="0"/>
                  <w:jc w:val="left"/>
                  <w:spacing w:before="0" w:after="0" w:line="240" w:lineRule="auto"/>
                  <w:ind w:left="0" w:right="0" w:firstLine="0"/>
                </w:pPr>
                <w:r>
                  <w:rPr>
                    <w:rStyle w:val="CharStyle4"/>
                  </w:rPr>
                  <w:t>Za právní správnost odpovídá: JUDr. Roland Vlaších.,</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Roman"/>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Char Style 3"/>
    <w:basedOn w:val="DefaultParagraphFont"/>
    <w:link w:val="Style2"/>
    <w:rPr>
      <w:b w:val="0"/>
      <w:bCs w:val="0"/>
      <w:i w:val="0"/>
      <w:iCs w:val="0"/>
      <w:u w:val="none"/>
      <w:strike w:val="0"/>
      <w:smallCaps w:val="0"/>
      <w:sz w:val="17"/>
      <w:szCs w:val="17"/>
      <w:spacing w:val="10"/>
    </w:rPr>
  </w:style>
  <w:style w:type="character" w:customStyle="1" w:styleId="CharStyle4">
    <w:name w:val="Char Style 4"/>
    <w:basedOn w:val="CharStyle3"/>
    <w:rPr>
      <w:lang w:val="cs-CZ" w:eastAsia="cs-CZ" w:bidi="cs-CZ"/>
      <w:rFonts w:ascii="Times New Roman" w:eastAsia="Times New Roman" w:hAnsi="Times New Roman" w:cs="Times New Roman"/>
      <w:w w:val="100"/>
      <w:color w:val="000000"/>
      <w:position w:val="0"/>
    </w:rPr>
  </w:style>
  <w:style w:type="character" w:customStyle="1" w:styleId="CharStyle6">
    <w:name w:val="Char Style 6 Exact"/>
    <w:basedOn w:val="DefaultParagraphFont"/>
    <w:link w:val="Style5"/>
    <w:rPr>
      <w:b/>
      <w:bCs/>
      <w:i w:val="0"/>
      <w:iCs w:val="0"/>
      <w:u w:val="none"/>
      <w:strike w:val="0"/>
      <w:smallCaps w:val="0"/>
      <w:sz w:val="9"/>
      <w:szCs w:val="9"/>
    </w:rPr>
  </w:style>
  <w:style w:type="character" w:customStyle="1" w:styleId="CharStyle7">
    <w:name w:val="Char Style 7 Exact"/>
    <w:basedOn w:val="CharStyle6"/>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9">
    <w:name w:val="Char Style 9"/>
    <w:basedOn w:val="DefaultParagraphFont"/>
    <w:link w:val="Style8"/>
    <w:rPr>
      <w:b/>
      <w:bCs/>
      <w:i w:val="0"/>
      <w:iCs w:val="0"/>
      <w:u w:val="none"/>
      <w:strike w:val="0"/>
      <w:smallCaps w:val="0"/>
      <w:sz w:val="32"/>
      <w:szCs w:val="32"/>
    </w:rPr>
  </w:style>
  <w:style w:type="character" w:customStyle="1" w:styleId="CharStyle10">
    <w:name w:val="Char Style 10"/>
    <w:basedOn w:val="CharStyle9"/>
    <w:rPr>
      <w:lang w:val="cs-CZ" w:eastAsia="cs-CZ" w:bidi="cs-CZ"/>
      <w:sz w:val="28"/>
      <w:szCs w:val="28"/>
      <w:rFonts w:ascii="Times New Roman" w:eastAsia="Times New Roman" w:hAnsi="Times New Roman" w:cs="Times New Roman"/>
      <w:w w:val="100"/>
      <w:spacing w:val="0"/>
      <w:color w:val="000000"/>
      <w:position w:val="0"/>
    </w:rPr>
  </w:style>
  <w:style w:type="character" w:customStyle="1" w:styleId="CharStyle12">
    <w:name w:val="Char Style 12"/>
    <w:basedOn w:val="DefaultParagraphFont"/>
    <w:link w:val="Style11"/>
    <w:rPr>
      <w:b/>
      <w:bCs/>
      <w:i w:val="0"/>
      <w:iCs w:val="0"/>
      <w:u w:val="none"/>
      <w:strike w:val="0"/>
      <w:smallCaps w:val="0"/>
    </w:rPr>
  </w:style>
  <w:style w:type="character" w:customStyle="1" w:styleId="CharStyle14">
    <w:name w:val="Char Style 14"/>
    <w:basedOn w:val="DefaultParagraphFont"/>
    <w:link w:val="Style13"/>
    <w:rPr>
      <w:b w:val="0"/>
      <w:bCs w:val="0"/>
      <w:i w:val="0"/>
      <w:iCs w:val="0"/>
      <w:u w:val="none"/>
      <w:strike w:val="0"/>
      <w:smallCaps w:val="0"/>
    </w:rPr>
  </w:style>
  <w:style w:type="character" w:customStyle="1" w:styleId="CharStyle16">
    <w:name w:val="Char Style 16"/>
    <w:basedOn w:val="DefaultParagraphFont"/>
    <w:link w:val="Style15"/>
    <w:rPr>
      <w:b/>
      <w:bCs/>
      <w:i w:val="0"/>
      <w:iCs w:val="0"/>
      <w:u w:val="none"/>
      <w:strike w:val="0"/>
      <w:smallCaps w:val="0"/>
      <w:sz w:val="28"/>
      <w:szCs w:val="28"/>
    </w:rPr>
  </w:style>
  <w:style w:type="character" w:customStyle="1" w:styleId="CharStyle17">
    <w:name w:val="Char Style 17"/>
    <w:basedOn w:val="CharStyle14"/>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19">
    <w:name w:val="Char Style 19"/>
    <w:basedOn w:val="DefaultParagraphFont"/>
    <w:link w:val="Style18"/>
    <w:rPr>
      <w:b/>
      <w:bCs/>
      <w:i w:val="0"/>
      <w:iCs w:val="0"/>
      <w:u w:val="none"/>
      <w:strike w:val="0"/>
      <w:smallCaps w:val="0"/>
    </w:rPr>
  </w:style>
  <w:style w:type="character" w:customStyle="1" w:styleId="CharStyle21">
    <w:name w:val="Char Style 21"/>
    <w:basedOn w:val="DefaultParagraphFont"/>
    <w:link w:val="Style20"/>
    <w:rPr>
      <w:b w:val="0"/>
      <w:bCs w:val="0"/>
      <w:i w:val="0"/>
      <w:iCs w:val="0"/>
      <w:u w:val="none"/>
      <w:strike w:val="0"/>
      <w:smallCaps w:val="0"/>
      <w:sz w:val="16"/>
      <w:szCs w:val="16"/>
      <w:rFonts w:ascii="Arial" w:eastAsia="Arial" w:hAnsi="Arial" w:cs="Arial"/>
    </w:rPr>
  </w:style>
  <w:style w:type="character" w:customStyle="1" w:styleId="CharStyle23">
    <w:name w:val="Char Style 23 Exact"/>
    <w:basedOn w:val="DefaultParagraphFont"/>
    <w:link w:val="Style22"/>
    <w:rPr>
      <w:b w:val="0"/>
      <w:bCs w:val="0"/>
      <w:i w:val="0"/>
      <w:iCs w:val="0"/>
      <w:u w:val="none"/>
      <w:strike w:val="0"/>
      <w:smallCaps w:val="0"/>
    </w:rPr>
  </w:style>
  <w:style w:type="character" w:customStyle="1" w:styleId="CharStyle24">
    <w:name w:val="Char Style 24 Exact"/>
    <w:basedOn w:val="DefaultParagraphFont"/>
    <w:rPr>
      <w:b w:val="0"/>
      <w:bCs w:val="0"/>
      <w:i w:val="0"/>
      <w:iCs w:val="0"/>
      <w:u w:val="none"/>
      <w:strike w:val="0"/>
      <w:smallCaps w:val="0"/>
    </w:rPr>
  </w:style>
  <w:style w:type="character" w:customStyle="1" w:styleId="CharStyle26">
    <w:name w:val="Char Style 26 Exact"/>
    <w:basedOn w:val="DefaultParagraphFont"/>
    <w:link w:val="Style25"/>
    <w:rPr>
      <w:b/>
      <w:bCs/>
      <w:i w:val="0"/>
      <w:iCs w:val="0"/>
      <w:u w:val="none"/>
      <w:strike w:val="0"/>
      <w:smallCaps w:val="0"/>
      <w:sz w:val="28"/>
      <w:szCs w:val="28"/>
      <w:spacing w:val="30"/>
    </w:rPr>
  </w:style>
  <w:style w:type="character" w:customStyle="1" w:styleId="CharStyle27">
    <w:name w:val="Char Style 27 Exact"/>
    <w:basedOn w:val="CharStyle26"/>
    <w:rPr>
      <w:lang w:val="cs-CZ" w:eastAsia="cs-CZ" w:bidi="cs-CZ"/>
      <w:rFonts w:ascii="Times New Roman" w:eastAsia="Times New Roman" w:hAnsi="Times New Roman" w:cs="Times New Roman"/>
      <w:w w:val="100"/>
      <w:color w:val="B81637"/>
      <w:position w:val="0"/>
    </w:rPr>
  </w:style>
  <w:style w:type="character" w:customStyle="1" w:styleId="CharStyle28">
    <w:name w:val="Char Style 28 Exact"/>
    <w:basedOn w:val="CharStyle26"/>
    <w:rPr>
      <w:lang w:val="cs-CZ" w:eastAsia="cs-CZ" w:bidi="cs-CZ"/>
      <w:b/>
      <w:bCs/>
      <w:i/>
      <w:iCs/>
      <w:sz w:val="15"/>
      <w:szCs w:val="15"/>
      <w:rFonts w:ascii="Times New Roman" w:eastAsia="Times New Roman" w:hAnsi="Times New Roman" w:cs="Times New Roman"/>
      <w:w w:val="100"/>
      <w:spacing w:val="20"/>
      <w:color w:val="B81637"/>
      <w:position w:val="0"/>
    </w:rPr>
  </w:style>
  <w:style w:type="character" w:customStyle="1" w:styleId="CharStyle30">
    <w:name w:val="Char Style 30"/>
    <w:basedOn w:val="DefaultParagraphFont"/>
    <w:link w:val="Style29"/>
    <w:rPr>
      <w:b/>
      <w:bCs/>
      <w:i/>
      <w:iCs/>
      <w:u w:val="none"/>
      <w:strike w:val="0"/>
      <w:smallCaps w:val="0"/>
      <w:sz w:val="96"/>
      <w:szCs w:val="96"/>
    </w:rPr>
  </w:style>
  <w:style w:type="character" w:customStyle="1" w:styleId="CharStyle31">
    <w:name w:val="Char Style 31"/>
    <w:basedOn w:val="CharStyle30"/>
    <w:rPr>
      <w:lang w:val="cs-CZ" w:eastAsia="cs-CZ" w:bidi="cs-CZ"/>
      <w:rFonts w:ascii="Times New Roman" w:eastAsia="Times New Roman" w:hAnsi="Times New Roman" w:cs="Times New Roman"/>
      <w:w w:val="100"/>
      <w:spacing w:val="0"/>
      <w:color w:val="E22B44"/>
      <w:position w:val="0"/>
    </w:rPr>
  </w:style>
  <w:style w:type="character" w:customStyle="1" w:styleId="CharStyle33">
    <w:name w:val="Char Style 33"/>
    <w:basedOn w:val="DefaultParagraphFont"/>
    <w:link w:val="Style32"/>
    <w:rPr>
      <w:b w:val="0"/>
      <w:bCs w:val="0"/>
      <w:i w:val="0"/>
      <w:iCs w:val="0"/>
      <w:u w:val="none"/>
      <w:strike w:val="0"/>
      <w:smallCaps w:val="0"/>
      <w:sz w:val="15"/>
      <w:szCs w:val="15"/>
      <w:rFonts w:ascii="Arial" w:eastAsia="Arial" w:hAnsi="Arial" w:cs="Arial"/>
    </w:rPr>
  </w:style>
  <w:style w:type="character" w:customStyle="1" w:styleId="CharStyle34">
    <w:name w:val="Char Style 34"/>
    <w:basedOn w:val="CharStyle33"/>
    <w:rPr>
      <w:lang w:val="cs-CZ" w:eastAsia="cs-CZ" w:bidi="cs-CZ"/>
      <w:i/>
      <w:iCs/>
      <w:sz w:val="16"/>
      <w:szCs w:val="16"/>
      <w:rFonts w:ascii="Times New Roman" w:eastAsia="Times New Roman" w:hAnsi="Times New Roman" w:cs="Times New Roman"/>
      <w:w w:val="100"/>
      <w:spacing w:val="0"/>
      <w:color w:val="B81637"/>
      <w:position w:val="0"/>
    </w:rPr>
  </w:style>
  <w:style w:type="character" w:customStyle="1" w:styleId="CharStyle35">
    <w:name w:val="Char Style 35"/>
    <w:basedOn w:val="CharStyle33"/>
    <w:rPr>
      <w:lang w:val="cs-CZ" w:eastAsia="cs-CZ" w:bidi="cs-CZ"/>
      <w:w w:val="100"/>
      <w:spacing w:val="0"/>
      <w:color w:val="B81637"/>
      <w:position w:val="0"/>
    </w:rPr>
  </w:style>
  <w:style w:type="character" w:customStyle="1" w:styleId="CharStyle36">
    <w:name w:val="Char Style 36"/>
    <w:basedOn w:val="CharStyle33"/>
    <w:rPr>
      <w:lang w:val="cs-CZ" w:eastAsia="cs-CZ" w:bidi="cs-CZ"/>
      <w:sz w:val="20"/>
      <w:szCs w:val="20"/>
      <w:w w:val="100"/>
      <w:spacing w:val="0"/>
      <w:color w:val="B81637"/>
      <w:position w:val="0"/>
    </w:rPr>
  </w:style>
  <w:style w:type="character" w:customStyle="1" w:styleId="CharStyle38">
    <w:name w:val="Char Style 38"/>
    <w:basedOn w:val="DefaultParagraphFont"/>
    <w:link w:val="Style37"/>
    <w:rPr>
      <w:b w:val="0"/>
      <w:bCs w:val="0"/>
      <w:i w:val="0"/>
      <w:iCs w:val="0"/>
      <w:u w:val="none"/>
      <w:strike w:val="0"/>
      <w:smallCaps w:val="0"/>
      <w:sz w:val="23"/>
      <w:szCs w:val="23"/>
      <w:spacing w:val="60"/>
    </w:rPr>
  </w:style>
  <w:style w:type="character" w:customStyle="1" w:styleId="CharStyle39">
    <w:name w:val="Char Style 39"/>
    <w:basedOn w:val="CharStyle14"/>
    <w:rPr>
      <w:lang w:val="cs-CZ" w:eastAsia="cs-CZ" w:bidi="cs-CZ"/>
      <w:sz w:val="24"/>
      <w:szCs w:val="24"/>
      <w:rFonts w:ascii="Times New Roman" w:eastAsia="Times New Roman" w:hAnsi="Times New Roman" w:cs="Times New Roman"/>
      <w:w w:val="100"/>
      <w:spacing w:val="60"/>
      <w:color w:val="000000"/>
      <w:position w:val="0"/>
    </w:rPr>
  </w:style>
  <w:style w:type="character" w:customStyle="1" w:styleId="CharStyle41">
    <w:name w:val="Char Style 41"/>
    <w:basedOn w:val="DefaultParagraphFont"/>
    <w:link w:val="Style40"/>
    <w:rPr>
      <w:b w:val="0"/>
      <w:bCs w:val="0"/>
      <w:i w:val="0"/>
      <w:iCs w:val="0"/>
      <w:u w:val="none"/>
      <w:strike w:val="0"/>
      <w:smallCaps w:val="0"/>
      <w:sz w:val="20"/>
      <w:szCs w:val="20"/>
      <w:rFonts w:ascii="Arial" w:eastAsia="Arial" w:hAnsi="Arial" w:cs="Arial"/>
    </w:rPr>
  </w:style>
  <w:style w:type="character" w:customStyle="1" w:styleId="CharStyle43">
    <w:name w:val="Char Style 43"/>
    <w:basedOn w:val="DefaultParagraphFont"/>
    <w:link w:val="Style42"/>
    <w:rPr>
      <w:b/>
      <w:bCs/>
      <w:i w:val="0"/>
      <w:iCs w:val="0"/>
      <w:u w:val="none"/>
      <w:strike w:val="0"/>
      <w:smallCaps w:val="0"/>
      <w:sz w:val="20"/>
      <w:szCs w:val="20"/>
      <w:rFonts w:ascii="Arial" w:eastAsia="Arial" w:hAnsi="Arial" w:cs="Arial"/>
    </w:rPr>
  </w:style>
  <w:style w:type="character" w:customStyle="1" w:styleId="CharStyle44">
    <w:name w:val="Char Style 44"/>
    <w:basedOn w:val="CharStyle14"/>
    <w:rPr>
      <w:lang w:val="cs-CZ" w:eastAsia="cs-CZ" w:bidi="cs-CZ"/>
      <w:b/>
      <w:bCs/>
      <w:sz w:val="20"/>
      <w:szCs w:val="20"/>
      <w:rFonts w:ascii="Arial" w:eastAsia="Arial" w:hAnsi="Arial" w:cs="Arial"/>
      <w:w w:val="100"/>
      <w:spacing w:val="0"/>
      <w:color w:val="000000"/>
      <w:position w:val="0"/>
    </w:rPr>
  </w:style>
  <w:style w:type="character" w:customStyle="1" w:styleId="CharStyle45">
    <w:name w:val="Char Style 45"/>
    <w:basedOn w:val="CharStyle14"/>
    <w:rPr>
      <w:lang w:val="cs-CZ" w:eastAsia="cs-CZ" w:bidi="cs-CZ"/>
      <w:sz w:val="20"/>
      <w:szCs w:val="20"/>
      <w:rFonts w:ascii="Arial" w:eastAsia="Arial" w:hAnsi="Arial" w:cs="Arial"/>
      <w:w w:val="100"/>
      <w:spacing w:val="0"/>
      <w:color w:val="000000"/>
      <w:position w:val="0"/>
    </w:rPr>
  </w:style>
  <w:style w:type="character" w:customStyle="1" w:styleId="CharStyle46">
    <w:name w:val="Char Style 46"/>
    <w:basedOn w:val="CharStyle41"/>
    <w:rPr>
      <w:lang w:val="cs-CZ" w:eastAsia="cs-CZ" w:bidi="cs-CZ"/>
      <w:w w:val="100"/>
      <w:spacing w:val="20"/>
      <w:color w:val="000000"/>
      <w:position w:val="0"/>
    </w:rPr>
  </w:style>
  <w:style w:type="paragraph" w:customStyle="1" w:styleId="Style2">
    <w:name w:val="Style 2"/>
    <w:basedOn w:val="Normal"/>
    <w:link w:val="CharStyle3"/>
    <w:pPr>
      <w:widowControl w:val="0"/>
      <w:shd w:val="clear" w:color="auto" w:fill="FFFFFF"/>
      <w:spacing w:line="379" w:lineRule="exact"/>
    </w:pPr>
    <w:rPr>
      <w:b w:val="0"/>
      <w:bCs w:val="0"/>
      <w:i w:val="0"/>
      <w:iCs w:val="0"/>
      <w:u w:val="none"/>
      <w:strike w:val="0"/>
      <w:smallCaps w:val="0"/>
      <w:sz w:val="17"/>
      <w:szCs w:val="17"/>
      <w:spacing w:val="10"/>
    </w:rPr>
  </w:style>
  <w:style w:type="paragraph" w:customStyle="1" w:styleId="Style5">
    <w:name w:val="Style 5"/>
    <w:basedOn w:val="Normal"/>
    <w:link w:val="CharStyle6"/>
    <w:pPr>
      <w:widowControl w:val="0"/>
      <w:shd w:val="clear" w:color="auto" w:fill="FFFFFF"/>
      <w:spacing w:line="244" w:lineRule="exact"/>
    </w:pPr>
    <w:rPr>
      <w:b/>
      <w:bCs/>
      <w:i w:val="0"/>
      <w:iCs w:val="0"/>
      <w:u w:val="none"/>
      <w:strike w:val="0"/>
      <w:smallCaps w:val="0"/>
      <w:sz w:val="9"/>
      <w:szCs w:val="9"/>
    </w:rPr>
  </w:style>
  <w:style w:type="paragraph" w:customStyle="1" w:styleId="Style8">
    <w:name w:val="Style 8"/>
    <w:basedOn w:val="Normal"/>
    <w:link w:val="CharStyle9"/>
    <w:pPr>
      <w:widowControl w:val="0"/>
      <w:shd w:val="clear" w:color="auto" w:fill="FFFFFF"/>
      <w:jc w:val="center"/>
      <w:outlineLvl w:val="0"/>
      <w:spacing w:line="354" w:lineRule="exact"/>
    </w:pPr>
    <w:rPr>
      <w:b/>
      <w:bCs/>
      <w:i w:val="0"/>
      <w:iCs w:val="0"/>
      <w:u w:val="none"/>
      <w:strike w:val="0"/>
      <w:smallCaps w:val="0"/>
      <w:sz w:val="32"/>
      <w:szCs w:val="32"/>
    </w:rPr>
  </w:style>
  <w:style w:type="paragraph" w:customStyle="1" w:styleId="Style11">
    <w:name w:val="Style 11"/>
    <w:basedOn w:val="Normal"/>
    <w:link w:val="CharStyle12"/>
    <w:pPr>
      <w:widowControl w:val="0"/>
      <w:shd w:val="clear" w:color="auto" w:fill="FFFFFF"/>
      <w:jc w:val="center"/>
      <w:spacing w:line="274" w:lineRule="exact"/>
    </w:pPr>
    <w:rPr>
      <w:b/>
      <w:bCs/>
      <w:i w:val="0"/>
      <w:iCs w:val="0"/>
      <w:u w:val="none"/>
      <w:strike w:val="0"/>
      <w:smallCaps w:val="0"/>
    </w:rPr>
  </w:style>
  <w:style w:type="paragraph" w:customStyle="1" w:styleId="Style13">
    <w:name w:val="Style 13"/>
    <w:basedOn w:val="Normal"/>
    <w:link w:val="CharStyle14"/>
    <w:pPr>
      <w:widowControl w:val="0"/>
      <w:shd w:val="clear" w:color="auto" w:fill="FFFFFF"/>
      <w:jc w:val="center"/>
      <w:spacing w:after="320" w:line="274" w:lineRule="exact"/>
      <w:ind w:hanging="720"/>
    </w:pPr>
    <w:rPr>
      <w:b w:val="0"/>
      <w:bCs w:val="0"/>
      <w:i w:val="0"/>
      <w:iCs w:val="0"/>
      <w:u w:val="none"/>
      <w:strike w:val="0"/>
      <w:smallCaps w:val="0"/>
    </w:rPr>
  </w:style>
  <w:style w:type="paragraph" w:customStyle="1" w:styleId="Style15">
    <w:name w:val="Style 15"/>
    <w:basedOn w:val="Normal"/>
    <w:link w:val="CharStyle16"/>
    <w:pPr>
      <w:widowControl w:val="0"/>
      <w:shd w:val="clear" w:color="auto" w:fill="FFFFFF"/>
      <w:outlineLvl w:val="1"/>
      <w:spacing w:before="320" w:line="269" w:lineRule="exact"/>
    </w:pPr>
    <w:rPr>
      <w:b/>
      <w:bCs/>
      <w:i w:val="0"/>
      <w:iCs w:val="0"/>
      <w:u w:val="none"/>
      <w:strike w:val="0"/>
      <w:smallCaps w:val="0"/>
      <w:sz w:val="28"/>
      <w:szCs w:val="28"/>
    </w:rPr>
  </w:style>
  <w:style w:type="paragraph" w:customStyle="1" w:styleId="Style18">
    <w:name w:val="Style 18"/>
    <w:basedOn w:val="Normal"/>
    <w:link w:val="CharStyle19"/>
    <w:pPr>
      <w:widowControl w:val="0"/>
      <w:shd w:val="clear" w:color="auto" w:fill="FFFFFF"/>
      <w:jc w:val="center"/>
      <w:outlineLvl w:val="2"/>
      <w:spacing w:before="280" w:line="266" w:lineRule="exact"/>
    </w:pPr>
    <w:rPr>
      <w:b/>
      <w:bCs/>
      <w:i w:val="0"/>
      <w:iCs w:val="0"/>
      <w:u w:val="none"/>
      <w:strike w:val="0"/>
      <w:smallCaps w:val="0"/>
    </w:rPr>
  </w:style>
  <w:style w:type="paragraph" w:customStyle="1" w:styleId="Style20">
    <w:name w:val="Style 20"/>
    <w:basedOn w:val="Normal"/>
    <w:link w:val="CharStyle21"/>
    <w:pPr>
      <w:widowControl w:val="0"/>
      <w:shd w:val="clear" w:color="auto" w:fill="FFFFFF"/>
      <w:jc w:val="right"/>
      <w:spacing w:before="1140" w:line="178" w:lineRule="exact"/>
    </w:pPr>
    <w:rPr>
      <w:b w:val="0"/>
      <w:bCs w:val="0"/>
      <w:i w:val="0"/>
      <w:iCs w:val="0"/>
      <w:u w:val="none"/>
      <w:strike w:val="0"/>
      <w:smallCaps w:val="0"/>
      <w:sz w:val="16"/>
      <w:szCs w:val="16"/>
      <w:rFonts w:ascii="Arial" w:eastAsia="Arial" w:hAnsi="Arial" w:cs="Arial"/>
    </w:rPr>
  </w:style>
  <w:style w:type="paragraph" w:customStyle="1" w:styleId="Style22">
    <w:name w:val="Style 22"/>
    <w:basedOn w:val="Normal"/>
    <w:link w:val="CharStyle23"/>
    <w:pPr>
      <w:widowControl w:val="0"/>
      <w:shd w:val="clear" w:color="auto" w:fill="FFFFFF"/>
      <w:spacing w:line="266" w:lineRule="exact"/>
    </w:pPr>
    <w:rPr>
      <w:b w:val="0"/>
      <w:bCs w:val="0"/>
      <w:i w:val="0"/>
      <w:iCs w:val="0"/>
      <w:u w:val="none"/>
      <w:strike w:val="0"/>
      <w:smallCaps w:val="0"/>
    </w:rPr>
  </w:style>
  <w:style w:type="paragraph" w:customStyle="1" w:styleId="Style25">
    <w:name w:val="Style 25"/>
    <w:basedOn w:val="Normal"/>
    <w:link w:val="CharStyle26"/>
    <w:pPr>
      <w:widowControl w:val="0"/>
      <w:shd w:val="clear" w:color="auto" w:fill="FFFFFF"/>
      <w:spacing w:line="310" w:lineRule="exact"/>
    </w:pPr>
    <w:rPr>
      <w:b/>
      <w:bCs/>
      <w:i w:val="0"/>
      <w:iCs w:val="0"/>
      <w:u w:val="none"/>
      <w:strike w:val="0"/>
      <w:smallCaps w:val="0"/>
      <w:sz w:val="28"/>
      <w:szCs w:val="28"/>
      <w:spacing w:val="30"/>
    </w:rPr>
  </w:style>
  <w:style w:type="paragraph" w:customStyle="1" w:styleId="Style29">
    <w:name w:val="Style 29"/>
    <w:basedOn w:val="Normal"/>
    <w:link w:val="CharStyle30"/>
    <w:pPr>
      <w:widowControl w:val="0"/>
      <w:shd w:val="clear" w:color="auto" w:fill="FFFFFF"/>
      <w:jc w:val="right"/>
      <w:spacing w:line="1064" w:lineRule="exact"/>
    </w:pPr>
    <w:rPr>
      <w:b/>
      <w:bCs/>
      <w:i/>
      <w:iCs/>
      <w:u w:val="none"/>
      <w:strike w:val="0"/>
      <w:smallCaps w:val="0"/>
      <w:sz w:val="96"/>
      <w:szCs w:val="96"/>
    </w:rPr>
  </w:style>
  <w:style w:type="paragraph" w:customStyle="1" w:styleId="Style32">
    <w:name w:val="Style 32"/>
    <w:basedOn w:val="Normal"/>
    <w:link w:val="CharStyle33"/>
    <w:pPr>
      <w:widowControl w:val="0"/>
      <w:shd w:val="clear" w:color="auto" w:fill="FFFFFF"/>
      <w:jc w:val="right"/>
      <w:spacing w:after="580" w:line="178" w:lineRule="exact"/>
    </w:pPr>
    <w:rPr>
      <w:b w:val="0"/>
      <w:bCs w:val="0"/>
      <w:i w:val="0"/>
      <w:iCs w:val="0"/>
      <w:u w:val="none"/>
      <w:strike w:val="0"/>
      <w:smallCaps w:val="0"/>
      <w:sz w:val="15"/>
      <w:szCs w:val="15"/>
      <w:rFonts w:ascii="Arial" w:eastAsia="Arial" w:hAnsi="Arial" w:cs="Arial"/>
    </w:rPr>
  </w:style>
  <w:style w:type="paragraph" w:customStyle="1" w:styleId="Style37">
    <w:name w:val="Style 37"/>
    <w:basedOn w:val="Normal"/>
    <w:link w:val="CharStyle38"/>
    <w:pPr>
      <w:widowControl w:val="0"/>
      <w:shd w:val="clear" w:color="auto" w:fill="FFFFFF"/>
      <w:jc w:val="center"/>
      <w:spacing w:before="580" w:after="280" w:line="254" w:lineRule="exact"/>
    </w:pPr>
    <w:rPr>
      <w:b w:val="0"/>
      <w:bCs w:val="0"/>
      <w:i w:val="0"/>
      <w:iCs w:val="0"/>
      <w:u w:val="none"/>
      <w:strike w:val="0"/>
      <w:smallCaps w:val="0"/>
      <w:sz w:val="23"/>
      <w:szCs w:val="23"/>
      <w:spacing w:val="60"/>
    </w:rPr>
  </w:style>
  <w:style w:type="paragraph" w:customStyle="1" w:styleId="Style40">
    <w:name w:val="Style 40"/>
    <w:basedOn w:val="Normal"/>
    <w:link w:val="CharStyle41"/>
    <w:pPr>
      <w:widowControl w:val="0"/>
      <w:shd w:val="clear" w:color="auto" w:fill="FFFFFF"/>
      <w:jc w:val="center"/>
      <w:spacing w:line="230" w:lineRule="exact"/>
    </w:pPr>
    <w:rPr>
      <w:b w:val="0"/>
      <w:bCs w:val="0"/>
      <w:i w:val="0"/>
      <w:iCs w:val="0"/>
      <w:u w:val="none"/>
      <w:strike w:val="0"/>
      <w:smallCaps w:val="0"/>
      <w:sz w:val="20"/>
      <w:szCs w:val="20"/>
      <w:rFonts w:ascii="Arial" w:eastAsia="Arial" w:hAnsi="Arial" w:cs="Arial"/>
    </w:rPr>
  </w:style>
  <w:style w:type="paragraph" w:customStyle="1" w:styleId="Style42">
    <w:name w:val="Style 42"/>
    <w:basedOn w:val="Normal"/>
    <w:link w:val="CharStyle43"/>
    <w:pPr>
      <w:widowControl w:val="0"/>
      <w:shd w:val="clear" w:color="auto" w:fill="FFFFFF"/>
      <w:jc w:val="center"/>
      <w:outlineLvl w:val="2"/>
      <w:spacing w:before="480" w:after="220" w:line="224" w:lineRule="exact"/>
    </w:pPr>
    <w:rPr>
      <w:b/>
      <w:bCs/>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image" Target="media/image5.jpeg"/><Relationship Id="rId20" Type="http://schemas.openxmlformats.org/officeDocument/2006/relationships/image" Target="media/image5.jpeg" TargetMode="External"/></Relationships>
</file>